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303E089" w14:textId="77527507" w:rsidR="00524C9C" w:rsidRPr="007956EA" w:rsidRDefault="00524C9C" w:rsidP="00BA5BEC">
      <w:pPr>
        <w:jc w:val="center"/>
        <w:rPr>
          <w:b/>
          <w:i/>
        </w:rPr>
      </w:pPr>
      <w:bookmarkStart w:id="0" w:name="_GoBack"/>
      <w:bookmarkEnd w:id="0"/>
      <w:r w:rsidRPr="007956EA">
        <w:rPr>
          <w:b/>
          <w:i/>
        </w:rPr>
        <w:t>The Potential Influence of Researchers’</w:t>
      </w:r>
      <w:r w:rsidR="002D7E05" w:rsidRPr="007956EA">
        <w:rPr>
          <w:b/>
          <w:i/>
        </w:rPr>
        <w:t xml:space="preserve"> “Hidden” Proc</w:t>
      </w:r>
      <w:r w:rsidR="002D7E05" w:rsidRPr="007956EA">
        <w:rPr>
          <w:rFonts w:eastAsia="맑은 고딕" w:hint="eastAsia"/>
          <w:b/>
          <w:i/>
          <w:lang w:eastAsia="ko-KR"/>
        </w:rPr>
        <w:t>edure</w:t>
      </w:r>
      <w:r w:rsidR="00484C3E" w:rsidRPr="007956EA">
        <w:rPr>
          <w:b/>
          <w:i/>
        </w:rPr>
        <w:t xml:space="preserve"> Decisions on E</w:t>
      </w:r>
      <w:r w:rsidRPr="007956EA">
        <w:rPr>
          <w:b/>
          <w:i/>
        </w:rPr>
        <w:t>stimates of Visitor Spendi</w:t>
      </w:r>
      <w:r w:rsidR="00484C3E" w:rsidRPr="007956EA">
        <w:rPr>
          <w:b/>
          <w:i/>
        </w:rPr>
        <w:t>ng and Economic</w:t>
      </w:r>
      <w:r w:rsidRPr="007956EA">
        <w:rPr>
          <w:b/>
          <w:i/>
        </w:rPr>
        <w:t xml:space="preserve"> Impact</w:t>
      </w:r>
    </w:p>
    <w:p w14:paraId="316083EE" w14:textId="77777777" w:rsidR="00BA5BEC" w:rsidRDefault="00BA5BEC" w:rsidP="00BA5BEC">
      <w:pPr>
        <w:ind w:firstLine="720"/>
        <w:rPr>
          <w:rFonts w:eastAsia="맑은 고딕"/>
          <w:lang w:eastAsia="ko-KR"/>
        </w:rPr>
      </w:pPr>
    </w:p>
    <w:p w14:paraId="2B702D7C" w14:textId="7972B5E6" w:rsidR="00BB1965" w:rsidRPr="001F0A27" w:rsidRDefault="00022B60" w:rsidP="00373126">
      <w:pPr>
        <w:ind w:firstLine="720"/>
      </w:pPr>
      <w:r>
        <w:t>Economic impact analysis is an inexact process and the output numbers should be regarded as a “best guess</w:t>
      </w:r>
      <w:r w:rsidR="00484C3E">
        <w:t>,</w:t>
      </w:r>
      <w:r>
        <w:t xml:space="preserve">” rather than as being inviolably accurate. </w:t>
      </w:r>
      <w:r w:rsidR="001A4A0A">
        <w:t xml:space="preserve">Since there are multiple points in an analysis where underlying assumptions are made or </w:t>
      </w:r>
      <w:r w:rsidR="00484C3E">
        <w:t>at which alternative procedures can be</w:t>
      </w:r>
      <w:r w:rsidR="001A4A0A">
        <w:t xml:space="preserve"> adopted, there is a temptation to embrace inappropriate procedures and assumptions to generate high economic numbers that will support the sponsors’ position</w:t>
      </w:r>
      <w:r w:rsidR="00C567E5">
        <w:rPr>
          <w:rFonts w:eastAsia="맑은 고딕"/>
          <w:lang w:eastAsia="ko-KR"/>
        </w:rPr>
        <w:t>.</w:t>
      </w:r>
    </w:p>
    <w:p w14:paraId="2F6315D4" w14:textId="1C1DC19A" w:rsidR="00B57F32" w:rsidRDefault="00BB1965" w:rsidP="00B57F32">
      <w:r>
        <w:tab/>
        <w:t xml:space="preserve">This paper </w:t>
      </w:r>
      <w:r w:rsidR="00B548D6">
        <w:t>identif</w:t>
      </w:r>
      <w:r w:rsidR="00B548D6">
        <w:rPr>
          <w:rFonts w:eastAsia="맑은 고딕" w:hint="eastAsia"/>
          <w:lang w:eastAsia="ko-KR"/>
        </w:rPr>
        <w:t>ied</w:t>
      </w:r>
      <w:r w:rsidR="00484C3E">
        <w:t>, discuss</w:t>
      </w:r>
      <w:r w:rsidR="00B548D6">
        <w:rPr>
          <w:rFonts w:eastAsia="맑은 고딕" w:hint="eastAsia"/>
          <w:lang w:eastAsia="ko-KR"/>
        </w:rPr>
        <w:t>ed</w:t>
      </w:r>
      <w:r w:rsidR="00484C3E">
        <w:t xml:space="preserve"> and empirically</w:t>
      </w:r>
      <w:r w:rsidR="00B548D6">
        <w:t xml:space="preserve"> test</w:t>
      </w:r>
      <w:r w:rsidR="00B548D6">
        <w:rPr>
          <w:rFonts w:eastAsia="맑은 고딕" w:hint="eastAsia"/>
          <w:lang w:eastAsia="ko-KR"/>
        </w:rPr>
        <w:t>ed</w:t>
      </w:r>
      <w:r>
        <w:t xml:space="preserve"> the potential </w:t>
      </w:r>
      <w:r w:rsidR="001775C7">
        <w:t xml:space="preserve">impacts of </w:t>
      </w:r>
      <w:r w:rsidR="001E758A">
        <w:t>five</w:t>
      </w:r>
      <w:r>
        <w:t xml:space="preserve"> practices o</w:t>
      </w:r>
      <w:r w:rsidR="00B57F32">
        <w:t xml:space="preserve">n estimates of economic impact: </w:t>
      </w:r>
      <w:r w:rsidR="00B57F32">
        <w:rPr>
          <w:rFonts w:eastAsia="맑은 고딕" w:hint="eastAsia"/>
          <w:lang w:eastAsia="ko-KR"/>
        </w:rPr>
        <w:t>a</w:t>
      </w:r>
      <w:r w:rsidR="00B57F32">
        <w:t xml:space="preserve">ggregating per person </w:t>
      </w:r>
      <w:r w:rsidR="00981D5A">
        <w:t xml:space="preserve">per day </w:t>
      </w:r>
      <w:r w:rsidR="00B57F32">
        <w:t>expenditures by group weighting rather than by individual weighting; omitting a measure of the extent to which visiting a park was the exclusive trip purpose</w:t>
      </w:r>
      <w:r w:rsidR="009B459F">
        <w:t xml:space="preserve">; retaining outlier values; </w:t>
      </w:r>
      <w:r w:rsidR="00B57F32">
        <w:t>aggrega</w:t>
      </w:r>
      <w:r w:rsidR="00853785">
        <w:t>ting different visitor segments; and using gross sales rather than output measures.</w:t>
      </w:r>
    </w:p>
    <w:p w14:paraId="42E3BBAD" w14:textId="5B8F46E8" w:rsidR="00B548D6" w:rsidRPr="003D7308" w:rsidRDefault="00B548D6" w:rsidP="00981D5A">
      <w:pPr>
        <w:ind w:firstLine="720"/>
        <w:rPr>
          <w:rFonts w:eastAsia="맑은 고딕"/>
          <w:lang w:eastAsia="ko-KR"/>
        </w:rPr>
      </w:pPr>
      <w:r>
        <w:rPr>
          <w:rFonts w:eastAsia="맑은 고딕" w:hint="eastAsia"/>
          <w:lang w:eastAsia="ko-KR"/>
        </w:rPr>
        <w:t>The</w:t>
      </w:r>
      <w:r w:rsidR="001E758A">
        <w:t xml:space="preserve"> five</w:t>
      </w:r>
      <w:r w:rsidR="00BB1965">
        <w:t xml:space="preserve"> p</w:t>
      </w:r>
      <w:r w:rsidR="00C567E5">
        <w:t>ractices discussed,</w:t>
      </w:r>
      <w:r w:rsidR="00BB1965">
        <w:t xml:space="preserve"> for the most part are “hidden.” That</w:t>
      </w:r>
      <w:r w:rsidR="00484C3E">
        <w:t xml:space="preserve"> is, they are internal process</w:t>
      </w:r>
      <w:r w:rsidR="00BB1965">
        <w:t xml:space="preserve"> and procedural decisions made by researc</w:t>
      </w:r>
      <w:r w:rsidR="001A4A0A">
        <w:t>hers that most lay audiences are</w:t>
      </w:r>
      <w:r w:rsidR="00BB1965">
        <w:t xml:space="preserve"> likely to con</w:t>
      </w:r>
      <w:r w:rsidR="00484C3E">
        <w:t>sider es</w:t>
      </w:r>
      <w:r w:rsidR="00BB1965">
        <w:t>oteric, arcane and m</w:t>
      </w:r>
      <w:r w:rsidR="00484C3E">
        <w:t xml:space="preserve">undane, and </w:t>
      </w:r>
      <w:r w:rsidR="00466FB8">
        <w:t xml:space="preserve">to </w:t>
      </w:r>
      <w:r w:rsidR="00484C3E">
        <w:t>view with disinterest</w:t>
      </w:r>
      <w:r w:rsidR="00BB1965">
        <w:t>. They are frequently invisible</w:t>
      </w:r>
      <w:r w:rsidR="00484C3E">
        <w:t>,</w:t>
      </w:r>
      <w:r w:rsidR="00BB1965">
        <w:t xml:space="preserve"> because t</w:t>
      </w:r>
      <w:r w:rsidR="00466FB8">
        <w:t>hey are rarely mentioned</w:t>
      </w:r>
      <w:r w:rsidR="00484C3E">
        <w:t xml:space="preserve"> in repor</w:t>
      </w:r>
      <w:r w:rsidR="00BB1965">
        <w:t>ts. Neverthe</w:t>
      </w:r>
      <w:r w:rsidR="00C567E5">
        <w:t>less, they have potentially large hyperbolic</w:t>
      </w:r>
      <w:r w:rsidR="00BB1965">
        <w:t xml:space="preserve"> impacts on </w:t>
      </w:r>
      <w:r w:rsidR="001A4A0A">
        <w:t>visitors’</w:t>
      </w:r>
      <w:r w:rsidR="00BB1965">
        <w:t xml:space="preserve"> expenditure and</w:t>
      </w:r>
      <w:r w:rsidR="00484C3E">
        <w:t xml:space="preserve"> economic impact estimates. Hence</w:t>
      </w:r>
      <w:r w:rsidR="00BB1965">
        <w:t>, awarenes</w:t>
      </w:r>
      <w:r w:rsidR="00484C3E">
        <w:t>s of the trade-</w:t>
      </w:r>
      <w:r w:rsidR="00BB1965">
        <w:t xml:space="preserve">offs inherent in selecting alternative </w:t>
      </w:r>
      <w:r w:rsidR="001A4A0A">
        <w:t>procedures</w:t>
      </w:r>
      <w:r w:rsidR="00BB1965">
        <w:t xml:space="preserve"> is critical for any meaningful evaluation of the legitimacy of the </w:t>
      </w:r>
      <w:r w:rsidR="003D7308">
        <w:t>“best guess” outcome estimates.</w:t>
      </w:r>
    </w:p>
    <w:p w14:paraId="0BB4EB72" w14:textId="77777777" w:rsidR="00177BAD" w:rsidRDefault="00177BAD" w:rsidP="00BA5BEC">
      <w:pPr>
        <w:jc w:val="center"/>
        <w:rPr>
          <w:rFonts w:eastAsia="맑은 고딕"/>
          <w:b/>
          <w:lang w:eastAsia="ko-KR"/>
        </w:rPr>
      </w:pPr>
    </w:p>
    <w:p w14:paraId="1C828070" w14:textId="025ED8EF" w:rsidR="00F02BCD" w:rsidRPr="009C4E88" w:rsidRDefault="00F02BCD" w:rsidP="00BA5BEC">
      <w:pPr>
        <w:jc w:val="center"/>
        <w:rPr>
          <w:b/>
        </w:rPr>
      </w:pPr>
      <w:bookmarkStart w:id="1" w:name="OLE_LINK1"/>
      <w:bookmarkStart w:id="2" w:name="OLE_LINK2"/>
      <w:r w:rsidRPr="009C4E88">
        <w:rPr>
          <w:b/>
        </w:rPr>
        <w:t>Methods</w:t>
      </w:r>
    </w:p>
    <w:bookmarkEnd w:id="1"/>
    <w:bookmarkEnd w:id="2"/>
    <w:p w14:paraId="548FA43F" w14:textId="1E79BE0A" w:rsidR="001A4A0A" w:rsidRDefault="00F02BCD" w:rsidP="001F0A27">
      <w:r>
        <w:tab/>
        <w:t xml:space="preserve">Data were collected at nine state parks in </w:t>
      </w:r>
      <w:r w:rsidR="001A4A0A">
        <w:t>Texas</w:t>
      </w:r>
      <w:r>
        <w:t xml:space="preserve"> over a four and a half month period. Surveyors i</w:t>
      </w:r>
      <w:r w:rsidR="00484C3E">
        <w:t>ntercepted visitors at the park</w:t>
      </w:r>
      <w:r>
        <w:t xml:space="preserve"> entrance gates and </w:t>
      </w:r>
      <w:r w:rsidR="001A4A0A">
        <w:t>campgrounds</w:t>
      </w:r>
      <w:r>
        <w:t xml:space="preserve">. They were </w:t>
      </w:r>
      <w:r w:rsidR="001A4A0A">
        <w:t>convenience</w:t>
      </w:r>
      <w:r w:rsidR="00466FB8">
        <w:t xml:space="preserve"> samples. The leader</w:t>
      </w:r>
      <w:r>
        <w:t xml:space="preserve"> of each group of </w:t>
      </w:r>
      <w:r w:rsidR="00484C3E">
        <w:t>visitors was asked to report</w:t>
      </w:r>
      <w:r>
        <w:t xml:space="preserve"> the group’s expenditures in the local community which was defined as “within a 20 mile radius of the park.” The number of usable </w:t>
      </w:r>
      <w:r w:rsidR="001A4A0A">
        <w:t>questionnaires</w:t>
      </w:r>
      <w:r>
        <w:t xml:space="preserve"> o</w:t>
      </w:r>
      <w:r w:rsidR="00484C3E">
        <w:t xml:space="preserve">btained </w:t>
      </w:r>
      <w:r w:rsidR="001775C7">
        <w:rPr>
          <w:rFonts w:eastAsia="맑은 고딕" w:hint="eastAsia"/>
          <w:lang w:eastAsia="ko-KR"/>
        </w:rPr>
        <w:t>totaled</w:t>
      </w:r>
      <w:r w:rsidR="000B718B">
        <w:rPr>
          <w:rFonts w:eastAsia="맑은 고딕" w:hint="eastAsia"/>
          <w:lang w:eastAsia="ko-KR"/>
        </w:rPr>
        <w:t xml:space="preserve"> 5,634, </w:t>
      </w:r>
      <w:r w:rsidR="001775C7">
        <w:t>rang</w:t>
      </w:r>
      <w:r w:rsidR="001775C7">
        <w:rPr>
          <w:rFonts w:eastAsia="맑은 고딕" w:hint="eastAsia"/>
          <w:lang w:eastAsia="ko-KR"/>
        </w:rPr>
        <w:t>ing</w:t>
      </w:r>
      <w:r w:rsidR="00484C3E">
        <w:t xml:space="preserve"> from 382 </w:t>
      </w:r>
      <w:r>
        <w:t xml:space="preserve">at Daingerfield and </w:t>
      </w:r>
      <w:r w:rsidR="00484C3E">
        <w:t xml:space="preserve">390 at </w:t>
      </w:r>
      <w:r>
        <w:t xml:space="preserve">Lake </w:t>
      </w:r>
      <w:r w:rsidR="001A4A0A">
        <w:t>Corpus</w:t>
      </w:r>
      <w:r>
        <w:t xml:space="preserve"> Christi, to 1,186 and 1,286 at Enchanted Rock and Garner</w:t>
      </w:r>
      <w:r w:rsidR="00B548D6">
        <w:t>, respectively</w:t>
      </w:r>
      <w:r w:rsidR="00B548D6">
        <w:rPr>
          <w:rFonts w:eastAsia="맑은 고딕" w:hint="eastAsia"/>
          <w:lang w:eastAsia="ko-KR"/>
        </w:rPr>
        <w:t>.</w:t>
      </w:r>
      <w:r w:rsidR="008413C2">
        <w:t xml:space="preserve"> </w:t>
      </w:r>
    </w:p>
    <w:p w14:paraId="42A93DB5" w14:textId="77777777" w:rsidR="00B57F32" w:rsidRPr="001E758A" w:rsidRDefault="00B57F32" w:rsidP="001F0A27">
      <w:pPr>
        <w:rPr>
          <w:rFonts w:eastAsia="맑은 고딕"/>
          <w:lang w:eastAsia="ko-KR"/>
        </w:rPr>
      </w:pPr>
    </w:p>
    <w:p w14:paraId="46BFEA81" w14:textId="6EEECD49" w:rsidR="00C567E5" w:rsidRPr="009C4E88" w:rsidRDefault="00B57F32" w:rsidP="009C4E88">
      <w:pPr>
        <w:jc w:val="center"/>
        <w:rPr>
          <w:b/>
        </w:rPr>
      </w:pPr>
      <w:r w:rsidRPr="009C4E88">
        <w:rPr>
          <w:b/>
        </w:rPr>
        <w:t>Results</w:t>
      </w:r>
    </w:p>
    <w:p w14:paraId="369A6123" w14:textId="53F269B9" w:rsidR="006F7BF7" w:rsidRPr="00373126" w:rsidRDefault="00974E2D" w:rsidP="00373126">
      <w:pPr>
        <w:rPr>
          <w:rFonts w:eastAsia="맑은 고딕"/>
          <w:b/>
          <w:lang w:eastAsia="ko-KR"/>
        </w:rPr>
      </w:pPr>
      <w:r>
        <w:rPr>
          <w:b/>
        </w:rPr>
        <w:t xml:space="preserve">Aggregating Per Person </w:t>
      </w:r>
      <w:r w:rsidR="00853785">
        <w:rPr>
          <w:rFonts w:eastAsia="맑은 고딕" w:hint="eastAsia"/>
          <w:b/>
          <w:lang w:eastAsia="ko-KR"/>
        </w:rPr>
        <w:t>Per Day</w:t>
      </w:r>
      <w:r w:rsidR="00853785">
        <w:rPr>
          <w:rFonts w:eastAsia="맑은 고딕"/>
          <w:b/>
          <w:lang w:eastAsia="ko-KR"/>
        </w:rPr>
        <w:t xml:space="preserve"> </w:t>
      </w:r>
      <w:r w:rsidR="008413C2">
        <w:rPr>
          <w:b/>
        </w:rPr>
        <w:t>Expenditures</w:t>
      </w:r>
      <w:r>
        <w:rPr>
          <w:b/>
        </w:rPr>
        <w:t xml:space="preserve"> by Group Weighting Rather Than by Individual Weighting</w:t>
      </w:r>
    </w:p>
    <w:p w14:paraId="1A8DD85B" w14:textId="50FE0618" w:rsidR="005C5FA9" w:rsidRDefault="001775C7" w:rsidP="001775C7">
      <w:pPr>
        <w:rPr>
          <w:rFonts w:eastAsia="맑은 고딕"/>
          <w:lang w:eastAsia="ko-KR"/>
        </w:rPr>
      </w:pPr>
      <w:r>
        <w:tab/>
        <w:t>T</w:t>
      </w:r>
      <w:r w:rsidR="006F7BF7">
        <w:t>he results obtained from applying each of the</w:t>
      </w:r>
      <w:r w:rsidR="00C567E5">
        <w:t>se</w:t>
      </w:r>
      <w:r w:rsidR="006F7BF7">
        <w:t xml:space="preserve"> weightin</w:t>
      </w:r>
      <w:r w:rsidR="00C567E5">
        <w:t>g alternatives to the data</w:t>
      </w:r>
      <w:r>
        <w:rPr>
          <w:rFonts w:eastAsia="맑은 고딕" w:hint="eastAsia"/>
          <w:lang w:eastAsia="ko-KR"/>
        </w:rPr>
        <w:t xml:space="preserve"> for </w:t>
      </w:r>
      <w:r w:rsidR="00C567E5">
        <w:rPr>
          <w:rFonts w:eastAsia="맑은 고딕"/>
          <w:lang w:eastAsia="ko-KR"/>
        </w:rPr>
        <w:t xml:space="preserve">both </w:t>
      </w:r>
      <w:r>
        <w:rPr>
          <w:rFonts w:eastAsia="맑은 고딕" w:hint="eastAsia"/>
          <w:lang w:eastAsia="ko-KR"/>
        </w:rPr>
        <w:t xml:space="preserve">day and </w:t>
      </w:r>
      <w:r w:rsidR="006F7BF7">
        <w:t>overnight visitors in the nine parks</w:t>
      </w:r>
      <w:r>
        <w:rPr>
          <w:rFonts w:eastAsia="맑은 고딕" w:hint="eastAsia"/>
          <w:lang w:eastAsia="ko-KR"/>
        </w:rPr>
        <w:t xml:space="preserve"> showed that in </w:t>
      </w:r>
      <w:r w:rsidR="006F7BF7">
        <w:t xml:space="preserve">all </w:t>
      </w:r>
      <w:r>
        <w:t>cases</w:t>
      </w:r>
      <w:r>
        <w:rPr>
          <w:rFonts w:eastAsia="맑은 고딕" w:hint="eastAsia"/>
          <w:lang w:eastAsia="ko-KR"/>
        </w:rPr>
        <w:t xml:space="preserve"> </w:t>
      </w:r>
      <w:r w:rsidR="006F7BF7">
        <w:t xml:space="preserve">the group weighting </w:t>
      </w:r>
      <w:r w:rsidR="00C567E5">
        <w:t xml:space="preserve">procedure </w:t>
      </w:r>
      <w:r w:rsidR="006F7BF7">
        <w:t xml:space="preserve">yielded higher dollar amounts </w:t>
      </w:r>
      <w:r w:rsidR="000B718B">
        <w:t>than the individual weightings.</w:t>
      </w:r>
      <w:r w:rsidR="000B718B">
        <w:rPr>
          <w:rFonts w:eastAsia="맑은 고딕" w:hint="eastAsia"/>
          <w:lang w:eastAsia="ko-KR"/>
        </w:rPr>
        <w:t xml:space="preserve"> </w:t>
      </w:r>
      <w:r>
        <w:rPr>
          <w:rFonts w:eastAsia="맑은 고딕" w:hint="eastAsia"/>
          <w:lang w:eastAsia="ko-KR"/>
        </w:rPr>
        <w:t xml:space="preserve">The differences ranged </w:t>
      </w:r>
      <w:r w:rsidR="00C567E5">
        <w:rPr>
          <w:rFonts w:eastAsia="맑은 고딕" w:hint="eastAsia"/>
          <w:lang w:eastAsia="ko-KR"/>
        </w:rPr>
        <w:t xml:space="preserve">from </w:t>
      </w:r>
      <w:r w:rsidR="00C567E5">
        <w:rPr>
          <w:rFonts w:eastAsia="맑은 고딕"/>
          <w:lang w:eastAsia="ko-KR"/>
        </w:rPr>
        <w:t>4</w:t>
      </w:r>
      <w:r w:rsidR="00C567E5">
        <w:rPr>
          <w:rFonts w:eastAsia="맑은 고딕" w:hint="eastAsia"/>
          <w:lang w:eastAsia="ko-KR"/>
        </w:rPr>
        <w:t xml:space="preserve"> % to 160 % with a medi</w:t>
      </w:r>
      <w:r w:rsidR="00C567E5">
        <w:rPr>
          <w:rFonts w:eastAsia="맑은 고딕"/>
          <w:lang w:eastAsia="ko-KR"/>
        </w:rPr>
        <w:t>an of 24</w:t>
      </w:r>
      <w:r>
        <w:rPr>
          <w:rFonts w:eastAsia="맑은 고딕" w:hint="eastAsia"/>
          <w:lang w:eastAsia="ko-KR"/>
        </w:rPr>
        <w:t xml:space="preserve">%. </w:t>
      </w:r>
      <w:r w:rsidR="006F7BF7">
        <w:t>The consistency of these result</w:t>
      </w:r>
      <w:r w:rsidR="00370E03">
        <w:t>s suggests systemic bias stemming f</w:t>
      </w:r>
      <w:r w:rsidR="008413C2">
        <w:t>rom a disproportionate number of</w:t>
      </w:r>
      <w:r w:rsidR="00370E03">
        <w:t xml:space="preserve"> groups reporting</w:t>
      </w:r>
      <w:r w:rsidR="00AA7B5B">
        <w:t xml:space="preserve"> a</w:t>
      </w:r>
      <w:r w:rsidR="00370E03">
        <w:t xml:space="preserve"> relatively high</w:t>
      </w:r>
      <w:r w:rsidR="00AA7B5B">
        <w:t xml:space="preserve"> number of</w:t>
      </w:r>
      <w:r w:rsidR="00370E03">
        <w:t xml:space="preserve"> visitor days and relatively low </w:t>
      </w:r>
      <w:r w:rsidR="00AD3F87">
        <w:rPr>
          <w:rFonts w:eastAsia="맑은 고딕" w:hint="eastAsia"/>
          <w:lang w:eastAsia="ko-KR"/>
        </w:rPr>
        <w:t xml:space="preserve">per person per day </w:t>
      </w:r>
      <w:r w:rsidR="00370E03">
        <w:t>expenditures.</w:t>
      </w:r>
      <w:r>
        <w:rPr>
          <w:rFonts w:eastAsia="맑은 고딕" w:hint="eastAsia"/>
          <w:lang w:eastAsia="ko-KR"/>
        </w:rPr>
        <w:t xml:space="preserve"> </w:t>
      </w:r>
      <w:r w:rsidR="003D7308">
        <w:t xml:space="preserve">Empirical support for this </w:t>
      </w:r>
      <w:r>
        <w:t>explanation was provided by correlation analyses</w:t>
      </w:r>
      <w:r>
        <w:rPr>
          <w:rFonts w:eastAsia="맑은 고딕" w:hint="eastAsia"/>
          <w:lang w:eastAsia="ko-KR"/>
        </w:rPr>
        <w:t xml:space="preserve">. </w:t>
      </w:r>
      <w:r w:rsidR="003D7308">
        <w:t>When numbers of visitor days for</w:t>
      </w:r>
      <w:r w:rsidR="00754895">
        <w:t xml:space="preserve"> both day and</w:t>
      </w:r>
      <w:r w:rsidR="003D7308">
        <w:t xml:space="preserve"> overnight visitors were correlated with </w:t>
      </w:r>
      <w:r w:rsidR="003D7308">
        <w:rPr>
          <w:rFonts w:eastAsia="맑은 고딕" w:hint="eastAsia"/>
          <w:lang w:eastAsia="ko-KR"/>
        </w:rPr>
        <w:t xml:space="preserve">per person </w:t>
      </w:r>
      <w:r w:rsidR="005C5FA9">
        <w:rPr>
          <w:rFonts w:eastAsia="맑은 고딕" w:hint="eastAsia"/>
          <w:lang w:eastAsia="ko-KR"/>
        </w:rPr>
        <w:t xml:space="preserve">per day </w:t>
      </w:r>
      <w:r w:rsidR="005C5FA9">
        <w:t>expenditures in each category, the relationship was consistently negative indicating that as visitor days per group increased, per person per day expenditure declined. This suggests there are economies of scale</w:t>
      </w:r>
      <w:r w:rsidR="005C5FA9">
        <w:rPr>
          <w:rFonts w:eastAsia="맑은 고딕" w:hint="eastAsia"/>
          <w:lang w:eastAsia="ko-KR"/>
        </w:rPr>
        <w:t xml:space="preserve"> both as the group size increases and as the length of stay increases.</w:t>
      </w:r>
    </w:p>
    <w:p w14:paraId="5AA96522" w14:textId="77777777" w:rsidR="00C567E5" w:rsidRDefault="00C567E5" w:rsidP="001775C7">
      <w:pPr>
        <w:rPr>
          <w:rFonts w:eastAsia="맑은 고딕"/>
          <w:lang w:eastAsia="ko-KR"/>
        </w:rPr>
      </w:pPr>
    </w:p>
    <w:p w14:paraId="2AF27129" w14:textId="72BD6B69" w:rsidR="00304FB2" w:rsidRPr="003B58B1" w:rsidRDefault="00657570" w:rsidP="003B58B1">
      <w:pPr>
        <w:rPr>
          <w:rFonts w:eastAsia="맑은 고딕"/>
          <w:b/>
          <w:lang w:eastAsia="ko-KR"/>
        </w:rPr>
      </w:pPr>
      <w:r>
        <w:rPr>
          <w:b/>
        </w:rPr>
        <w:t>Omitting a Measure of the Extent to which V</w:t>
      </w:r>
      <w:r w:rsidR="00AA7B5B">
        <w:rPr>
          <w:b/>
        </w:rPr>
        <w:t>isiting a Park was the Primary</w:t>
      </w:r>
      <w:r w:rsidR="003B58B1">
        <w:rPr>
          <w:b/>
        </w:rPr>
        <w:t xml:space="preserve"> Trip Purpose</w:t>
      </w:r>
    </w:p>
    <w:p w14:paraId="54FD48FD" w14:textId="2FF48D97" w:rsidR="009C028F" w:rsidRDefault="00304FB2" w:rsidP="003B58B1">
      <w:pPr>
        <w:rPr>
          <w:rFonts w:eastAsia="맑은 고딕"/>
          <w:lang w:eastAsia="ko-KR"/>
        </w:rPr>
      </w:pPr>
      <w:r>
        <w:lastRenderedPageBreak/>
        <w:tab/>
      </w:r>
      <w:r w:rsidR="00727AAF">
        <w:rPr>
          <w:rFonts w:eastAsia="맑은 고딕" w:hint="eastAsia"/>
          <w:lang w:eastAsia="ko-KR"/>
        </w:rPr>
        <w:t xml:space="preserve">To capture both the relative pull influence </w:t>
      </w:r>
      <w:r w:rsidR="000B718B">
        <w:rPr>
          <w:rFonts w:eastAsia="맑은 고딕" w:hint="eastAsia"/>
          <w:lang w:eastAsia="ko-KR"/>
        </w:rPr>
        <w:t>o</w:t>
      </w:r>
      <w:r w:rsidR="00727AAF">
        <w:rPr>
          <w:rFonts w:eastAsia="맑은 고딕" w:hint="eastAsia"/>
          <w:lang w:eastAsia="ko-KR"/>
        </w:rPr>
        <w:t xml:space="preserve">f </w:t>
      </w:r>
      <w:r w:rsidR="000B718B">
        <w:rPr>
          <w:rFonts w:eastAsia="맑은 고딕" w:hint="eastAsia"/>
          <w:lang w:eastAsia="ko-KR"/>
        </w:rPr>
        <w:t>a</w:t>
      </w:r>
      <w:r w:rsidR="00727AAF">
        <w:rPr>
          <w:rFonts w:eastAsia="맑은 고딕" w:hint="eastAsia"/>
          <w:lang w:eastAsia="ko-KR"/>
        </w:rPr>
        <w:t xml:space="preserve"> park within the broader context of the area</w:t>
      </w:r>
      <w:r w:rsidR="00727AAF">
        <w:rPr>
          <w:rFonts w:eastAsia="맑은 고딕"/>
          <w:lang w:eastAsia="ko-KR"/>
        </w:rPr>
        <w:t>’</w:t>
      </w:r>
      <w:r w:rsidR="00727AAF">
        <w:rPr>
          <w:rFonts w:eastAsia="맑은 고딕" w:hint="eastAsia"/>
          <w:lang w:eastAsia="ko-KR"/>
        </w:rPr>
        <w:t xml:space="preserve">s cumulative </w:t>
      </w:r>
      <w:r w:rsidR="00AA004B">
        <w:rPr>
          <w:rFonts w:eastAsia="맑은 고딕"/>
          <w:lang w:eastAsia="ko-KR"/>
        </w:rPr>
        <w:t>attractions, and</w:t>
      </w:r>
      <w:r w:rsidR="00727AAF">
        <w:rPr>
          <w:rFonts w:eastAsia="맑은 고딕" w:hint="eastAsia"/>
          <w:lang w:eastAsia="ko-KR"/>
        </w:rPr>
        <w:t xml:space="preserve"> the appropriate </w:t>
      </w:r>
      <w:r w:rsidR="00AA004B">
        <w:rPr>
          <w:rFonts w:eastAsia="맑은 고딕"/>
          <w:lang w:eastAsia="ko-KR"/>
        </w:rPr>
        <w:t>discount for</w:t>
      </w:r>
      <w:r w:rsidR="00727AAF">
        <w:rPr>
          <w:rFonts w:eastAsia="맑은 고딕" w:hint="eastAsia"/>
          <w:lang w:eastAsia="ko-KR"/>
        </w:rPr>
        <w:t xml:space="preserve"> those who qualified as </w:t>
      </w:r>
      <w:r w:rsidR="00AA004B">
        <w:rPr>
          <w:rFonts w:eastAsia="맑은 고딕"/>
          <w:lang w:eastAsia="ko-KR"/>
        </w:rPr>
        <w:t>casuals</w:t>
      </w:r>
      <w:r w:rsidR="00C567E5">
        <w:rPr>
          <w:rFonts w:eastAsia="맑은 고딕"/>
          <w:lang w:eastAsia="ko-KR"/>
        </w:rPr>
        <w:t xml:space="preserve"> (that is, the park was not the main reason for them visiting the area)</w:t>
      </w:r>
      <w:r w:rsidR="00AA004B">
        <w:rPr>
          <w:rFonts w:eastAsia="맑은 고딕"/>
          <w:lang w:eastAsia="ko-KR"/>
        </w:rPr>
        <w:t>, the</w:t>
      </w:r>
      <w:r w:rsidR="00727AAF">
        <w:rPr>
          <w:rFonts w:eastAsia="맑은 고딕" w:hint="eastAsia"/>
          <w:lang w:eastAsia="ko-KR"/>
        </w:rPr>
        <w:t xml:space="preserve"> </w:t>
      </w:r>
      <w:r w:rsidR="00727AAF">
        <w:rPr>
          <w:rFonts w:eastAsia="맑은 고딕"/>
          <w:lang w:eastAsia="ko-KR"/>
        </w:rPr>
        <w:t>survey</w:t>
      </w:r>
      <w:r w:rsidR="00727AAF">
        <w:rPr>
          <w:rFonts w:eastAsia="맑은 고딕" w:hint="eastAsia"/>
          <w:lang w:eastAsia="ko-KR"/>
        </w:rPr>
        <w:t xml:space="preserve"> instrument incorporated a </w:t>
      </w:r>
      <w:r w:rsidR="001775C7">
        <w:rPr>
          <w:rFonts w:eastAsia="맑은 고딕" w:hint="eastAsia"/>
          <w:lang w:eastAsia="ko-KR"/>
        </w:rPr>
        <w:t xml:space="preserve">10 point </w:t>
      </w:r>
      <w:r w:rsidR="00727AAF">
        <w:rPr>
          <w:rFonts w:eastAsia="맑은 고딕"/>
          <w:lang w:eastAsia="ko-KR"/>
        </w:rPr>
        <w:t>“</w:t>
      </w:r>
      <w:r w:rsidR="00AA004B">
        <w:rPr>
          <w:rFonts w:eastAsia="맑은 고딕"/>
          <w:lang w:eastAsia="ko-KR"/>
        </w:rPr>
        <w:t>proportionality</w:t>
      </w:r>
      <w:r w:rsidR="00727AAF">
        <w:rPr>
          <w:rFonts w:eastAsia="맑은 고딕" w:hint="eastAsia"/>
          <w:lang w:eastAsia="ko-KR"/>
        </w:rPr>
        <w:t xml:space="preserve"> </w:t>
      </w:r>
      <w:r w:rsidR="000B718B">
        <w:rPr>
          <w:rFonts w:eastAsia="맑은 고딕" w:hint="eastAsia"/>
          <w:lang w:eastAsia="ko-KR"/>
        </w:rPr>
        <w:t>m</w:t>
      </w:r>
      <w:r w:rsidR="00727AAF">
        <w:rPr>
          <w:rFonts w:eastAsia="맑은 고딕" w:hint="eastAsia"/>
          <w:lang w:eastAsia="ko-KR"/>
        </w:rPr>
        <w:t>easure</w:t>
      </w:r>
      <w:r w:rsidR="00727AAF">
        <w:rPr>
          <w:rFonts w:eastAsia="맑은 고딕"/>
          <w:lang w:eastAsia="ko-KR"/>
        </w:rPr>
        <w:t>”</w:t>
      </w:r>
      <w:r w:rsidR="0057237B">
        <w:rPr>
          <w:rFonts w:eastAsia="맑은 고딕" w:hint="eastAsia"/>
          <w:lang w:eastAsia="ko-KR"/>
        </w:rPr>
        <w:t xml:space="preserve"> on which </w:t>
      </w:r>
      <w:r w:rsidR="00AA004B">
        <w:rPr>
          <w:rFonts w:eastAsia="맑은 고딕"/>
          <w:lang w:eastAsia="ko-KR"/>
        </w:rPr>
        <w:t>respondents</w:t>
      </w:r>
      <w:r w:rsidR="0057237B">
        <w:rPr>
          <w:rFonts w:eastAsia="맑은 고딕" w:hint="eastAsia"/>
          <w:lang w:eastAsia="ko-KR"/>
        </w:rPr>
        <w:t xml:space="preserve"> were </w:t>
      </w:r>
      <w:r w:rsidR="0057237B">
        <w:rPr>
          <w:rFonts w:eastAsia="맑은 고딕"/>
          <w:lang w:eastAsia="ko-KR"/>
        </w:rPr>
        <w:t>asked</w:t>
      </w:r>
      <w:r w:rsidR="0057237B">
        <w:rPr>
          <w:rFonts w:eastAsia="맑은 고딕" w:hint="eastAsia"/>
          <w:lang w:eastAsia="ko-KR"/>
        </w:rPr>
        <w:t xml:space="preserve"> to </w:t>
      </w:r>
      <w:r w:rsidR="0057237B">
        <w:rPr>
          <w:rFonts w:eastAsia="맑은 고딕"/>
          <w:lang w:eastAsia="ko-KR"/>
        </w:rPr>
        <w:t>“</w:t>
      </w:r>
      <w:r w:rsidR="0057237B">
        <w:rPr>
          <w:rFonts w:eastAsia="맑은 고딕" w:hint="eastAsia"/>
          <w:lang w:eastAsia="ko-KR"/>
        </w:rPr>
        <w:t>circle the number that best represents the extent to which visiting the park was the primary purpose of your trip to this area</w:t>
      </w:r>
      <w:r w:rsidR="0057237B">
        <w:rPr>
          <w:rFonts w:eastAsia="맑은 고딕"/>
          <w:lang w:eastAsia="ko-KR"/>
        </w:rPr>
        <w:t>.”</w:t>
      </w:r>
      <w:r w:rsidR="0057237B">
        <w:rPr>
          <w:rFonts w:eastAsia="맑은 고딕" w:hint="eastAsia"/>
          <w:lang w:eastAsia="ko-KR"/>
        </w:rPr>
        <w:t xml:space="preserve"> </w:t>
      </w:r>
      <w:r w:rsidR="00727AAF">
        <w:rPr>
          <w:rFonts w:eastAsia="맑은 고딕" w:hint="eastAsia"/>
          <w:lang w:eastAsia="ko-KR"/>
        </w:rPr>
        <w:t xml:space="preserve"> </w:t>
      </w:r>
    </w:p>
    <w:p w14:paraId="08240592" w14:textId="719980D8" w:rsidR="000B718B" w:rsidRDefault="00304FB2" w:rsidP="0057237B">
      <w:pPr>
        <w:ind w:firstLine="720"/>
        <w:rPr>
          <w:rFonts w:eastAsia="맑은 고딕"/>
          <w:lang w:eastAsia="ko-KR"/>
        </w:rPr>
      </w:pPr>
      <w:r>
        <w:t xml:space="preserve">The data </w:t>
      </w:r>
      <w:r w:rsidR="000B718B">
        <w:t>show</w:t>
      </w:r>
      <w:r w:rsidR="0057237B">
        <w:rPr>
          <w:rFonts w:eastAsia="맑은 고딕" w:hint="eastAsia"/>
          <w:lang w:eastAsia="ko-KR"/>
        </w:rPr>
        <w:t>ed</w:t>
      </w:r>
      <w:r>
        <w:t xml:space="preserve"> the parks tended to be the primary reason for overnight visitors coming to the area. </w:t>
      </w:r>
      <w:r w:rsidR="003B58B1">
        <w:rPr>
          <w:rFonts w:eastAsia="맑은 고딕" w:hint="eastAsia"/>
          <w:lang w:eastAsia="ko-KR"/>
        </w:rPr>
        <w:t>A</w:t>
      </w:r>
      <w:r w:rsidR="00B92183">
        <w:t>t none of the nine parks did the proportionality measure</w:t>
      </w:r>
      <w:r w:rsidR="00727AAF">
        <w:rPr>
          <w:rFonts w:eastAsia="맑은 고딕" w:hint="eastAsia"/>
          <w:lang w:eastAsia="ko-KR"/>
        </w:rPr>
        <w:t xml:space="preserve"> </w:t>
      </w:r>
      <w:r w:rsidR="00B92183">
        <w:t>reduce the</w:t>
      </w:r>
      <w:r w:rsidR="00853785">
        <w:t>ir</w:t>
      </w:r>
      <w:r w:rsidR="00B92183">
        <w:t xml:space="preserve"> expenditure estimates by more than 19 percent.</w:t>
      </w:r>
      <w:r w:rsidR="0057237B">
        <w:rPr>
          <w:rFonts w:eastAsia="맑은 고딕" w:hint="eastAsia"/>
          <w:lang w:eastAsia="ko-KR"/>
        </w:rPr>
        <w:t xml:space="preserve"> However, a</w:t>
      </w:r>
      <w:r w:rsidR="00B92183">
        <w:t>mong day visitors</w:t>
      </w:r>
      <w:r w:rsidR="0057237B">
        <w:rPr>
          <w:rFonts w:eastAsia="맑은 고딕" w:hint="eastAsia"/>
          <w:lang w:eastAsia="ko-KR"/>
        </w:rPr>
        <w:t xml:space="preserve"> at all 9 sites</w:t>
      </w:r>
      <w:r w:rsidR="00853785">
        <w:rPr>
          <w:rFonts w:eastAsia="맑은 고딕"/>
          <w:lang w:eastAsia="ko-KR"/>
        </w:rPr>
        <w:t>,</w:t>
      </w:r>
      <w:r w:rsidR="0057237B">
        <w:rPr>
          <w:rFonts w:eastAsia="맑은 고딕" w:hint="eastAsia"/>
          <w:lang w:eastAsia="ko-KR"/>
        </w:rPr>
        <w:t xml:space="preserve"> the </w:t>
      </w:r>
      <w:r w:rsidR="00AA004B">
        <w:rPr>
          <w:rFonts w:eastAsia="맑은 고딕"/>
          <w:lang w:eastAsia="ko-KR"/>
        </w:rPr>
        <w:t>park</w:t>
      </w:r>
      <w:r w:rsidR="00AA004B">
        <w:t>s were</w:t>
      </w:r>
      <w:r w:rsidR="00B92183">
        <w:t xml:space="preserve"> much less influential in decisi</w:t>
      </w:r>
      <w:r w:rsidR="00EC0DE3">
        <w:t>ons to visit the area. At Lake R</w:t>
      </w:r>
      <w:r w:rsidR="00B92183">
        <w:t>ay Roberts, for example, when the proportionality measur</w:t>
      </w:r>
      <w:r w:rsidR="00A60079">
        <w:t>e was applied</w:t>
      </w:r>
      <w:r w:rsidR="00A60079">
        <w:rPr>
          <w:rFonts w:eastAsia="맑은 고딕" w:hint="eastAsia"/>
          <w:lang w:eastAsia="ko-KR"/>
        </w:rPr>
        <w:t>, t</w:t>
      </w:r>
      <w:r w:rsidR="00B92183">
        <w:t>he estimate of</w:t>
      </w:r>
      <w:r w:rsidR="00A60079">
        <w:rPr>
          <w:rFonts w:eastAsia="맑은 고딕" w:hint="eastAsia"/>
          <w:lang w:eastAsia="ko-KR"/>
        </w:rPr>
        <w:t xml:space="preserve"> day visitor </w:t>
      </w:r>
      <w:r w:rsidR="00B92183">
        <w:t>expenditures was dramatically re</w:t>
      </w:r>
      <w:r w:rsidR="00852055">
        <w:t>duced from $15</w:t>
      </w:r>
      <w:r w:rsidR="00A60079">
        <w:t>.7 million to $8.</w:t>
      </w:r>
      <w:r w:rsidR="00A60079">
        <w:rPr>
          <w:rFonts w:eastAsia="맑은 고딕" w:hint="eastAsia"/>
          <w:lang w:eastAsia="ko-KR"/>
        </w:rPr>
        <w:t>9</w:t>
      </w:r>
      <w:r w:rsidR="00B92183">
        <w:t xml:space="preserve"> million. It app</w:t>
      </w:r>
      <w:r w:rsidR="00EC0DE3">
        <w:t>ears that many day visitors to Lake R</w:t>
      </w:r>
      <w:r w:rsidR="00B92183">
        <w:t>ay Roberts, Dinosaur Val</w:t>
      </w:r>
      <w:r w:rsidR="00EC0DE3">
        <w:t xml:space="preserve">ley, Enchanted Rock, </w:t>
      </w:r>
      <w:proofErr w:type="spellStart"/>
      <w:r w:rsidR="00EC0DE3">
        <w:t>Pedernales</w:t>
      </w:r>
      <w:proofErr w:type="spellEnd"/>
      <w:r w:rsidR="00B671A3">
        <w:t xml:space="preserve"> Falls</w:t>
      </w:r>
      <w:r w:rsidR="00B671A3">
        <w:rPr>
          <w:rFonts w:eastAsia="맑은 고딕" w:hint="eastAsia"/>
          <w:lang w:eastAsia="ko-KR"/>
        </w:rPr>
        <w:t xml:space="preserve">, Tyler </w:t>
      </w:r>
      <w:r w:rsidR="00A041E3">
        <w:t>and Garner were either casuals or were persuaded to visit the area by the p</w:t>
      </w:r>
      <w:r w:rsidR="00852055">
        <w:t>resence of multiple attractions, rather t</w:t>
      </w:r>
      <w:r w:rsidR="00366056">
        <w:t>h</w:t>
      </w:r>
      <w:r w:rsidR="00852055">
        <w:t>an only the park.</w:t>
      </w:r>
      <w:r w:rsidR="0057237B">
        <w:rPr>
          <w:rFonts w:eastAsia="맑은 고딕" w:hint="eastAsia"/>
          <w:lang w:eastAsia="ko-KR"/>
        </w:rPr>
        <w:t xml:space="preserve"> </w:t>
      </w:r>
      <w:r w:rsidR="000B718B">
        <w:rPr>
          <w:rFonts w:eastAsia="맑은 고딕" w:hint="eastAsia"/>
          <w:lang w:eastAsia="ko-KR"/>
        </w:rPr>
        <w:t xml:space="preserve">These analyses illustrate the </w:t>
      </w:r>
      <w:r w:rsidR="000B718B">
        <w:rPr>
          <w:rFonts w:eastAsia="맑은 고딕"/>
          <w:lang w:eastAsia="ko-KR"/>
        </w:rPr>
        <w:t>importance</w:t>
      </w:r>
      <w:r w:rsidR="000B718B">
        <w:rPr>
          <w:rFonts w:eastAsia="맑은 고딕" w:hint="eastAsia"/>
          <w:lang w:eastAsia="ko-KR"/>
        </w:rPr>
        <w:t xml:space="preserve"> of inc</w:t>
      </w:r>
      <w:r w:rsidR="00853785">
        <w:rPr>
          <w:rFonts w:eastAsia="맑은 고딕" w:hint="eastAsia"/>
          <w:lang w:eastAsia="ko-KR"/>
        </w:rPr>
        <w:t>orporating a scale so attribut</w:t>
      </w:r>
      <w:r w:rsidR="00853785">
        <w:rPr>
          <w:rFonts w:eastAsia="맑은 고딕"/>
          <w:lang w:eastAsia="ko-KR"/>
        </w:rPr>
        <w:t>ion</w:t>
      </w:r>
      <w:r w:rsidR="000B718B">
        <w:rPr>
          <w:rFonts w:eastAsia="맑은 고딕" w:hint="eastAsia"/>
          <w:lang w:eastAsia="ko-KR"/>
        </w:rPr>
        <w:t xml:space="preserve"> of </w:t>
      </w:r>
      <w:r w:rsidR="000B718B">
        <w:rPr>
          <w:rFonts w:eastAsia="맑은 고딕"/>
          <w:lang w:eastAsia="ko-KR"/>
        </w:rPr>
        <w:t>expenditures</w:t>
      </w:r>
      <w:r w:rsidR="000B718B">
        <w:rPr>
          <w:rFonts w:eastAsia="맑은 고딕" w:hint="eastAsia"/>
          <w:lang w:eastAsia="ko-KR"/>
        </w:rPr>
        <w:t xml:space="preserve"> accurately reflect</w:t>
      </w:r>
      <w:r w:rsidR="00853785">
        <w:rPr>
          <w:rFonts w:eastAsia="맑은 고딕"/>
          <w:lang w:eastAsia="ko-KR"/>
        </w:rPr>
        <w:t>s</w:t>
      </w:r>
      <w:r w:rsidR="000B718B">
        <w:rPr>
          <w:rFonts w:eastAsia="맑은 고딕" w:hint="eastAsia"/>
          <w:lang w:eastAsia="ko-KR"/>
        </w:rPr>
        <w:t xml:space="preserve"> the </w:t>
      </w:r>
      <w:r w:rsidR="000B718B">
        <w:rPr>
          <w:rFonts w:eastAsia="맑은 고딕"/>
          <w:lang w:eastAsia="ko-KR"/>
        </w:rPr>
        <w:t>importance</w:t>
      </w:r>
      <w:r w:rsidR="000B718B">
        <w:rPr>
          <w:rFonts w:eastAsia="맑은 고딕" w:hint="eastAsia"/>
          <w:lang w:eastAsia="ko-KR"/>
        </w:rPr>
        <w:t xml:space="preserve"> of a given attraction in decisions to </w:t>
      </w:r>
      <w:r w:rsidR="000B718B">
        <w:rPr>
          <w:rFonts w:eastAsia="맑은 고딕"/>
          <w:lang w:eastAsia="ko-KR"/>
        </w:rPr>
        <w:t>visit</w:t>
      </w:r>
      <w:r w:rsidR="000B718B">
        <w:rPr>
          <w:rFonts w:eastAsia="맑은 고딕" w:hint="eastAsia"/>
          <w:lang w:eastAsia="ko-KR"/>
        </w:rPr>
        <w:t xml:space="preserve"> an area</w:t>
      </w:r>
      <w:r w:rsidR="00AF5C62">
        <w:rPr>
          <w:rFonts w:eastAsia="맑은 고딕"/>
          <w:lang w:eastAsia="ko-KR"/>
        </w:rPr>
        <w:t>.</w:t>
      </w:r>
    </w:p>
    <w:p w14:paraId="6AB0342F" w14:textId="77777777" w:rsidR="00AF5C62" w:rsidRPr="000B718B" w:rsidRDefault="00AF5C62" w:rsidP="0057237B">
      <w:pPr>
        <w:ind w:firstLine="720"/>
        <w:rPr>
          <w:rFonts w:eastAsia="맑은 고딕"/>
          <w:lang w:eastAsia="ko-KR"/>
        </w:rPr>
      </w:pPr>
    </w:p>
    <w:p w14:paraId="26782160" w14:textId="01118543" w:rsidR="00A041E3" w:rsidRDefault="00A041E3" w:rsidP="00635F61">
      <w:r>
        <w:rPr>
          <w:b/>
        </w:rPr>
        <w:t>Retaining Outlier Values</w:t>
      </w:r>
    </w:p>
    <w:p w14:paraId="5C57EACE" w14:textId="2ACEAE13" w:rsidR="007A364A" w:rsidRDefault="00A041E3" w:rsidP="00635F61">
      <w:pPr>
        <w:rPr>
          <w:rFonts w:eastAsia="맑은 고딕"/>
          <w:lang w:eastAsia="ko-KR"/>
        </w:rPr>
      </w:pPr>
      <w:r>
        <w:tab/>
        <w:t xml:space="preserve"> When estimates derived from re</w:t>
      </w:r>
      <w:r w:rsidR="00EC0DE3">
        <w:t>latively small samples are extra</w:t>
      </w:r>
      <w:r>
        <w:t>p</w:t>
      </w:r>
      <w:r w:rsidR="00EC0DE3">
        <w:t>o</w:t>
      </w:r>
      <w:r>
        <w:t>lated to relatively larg</w:t>
      </w:r>
      <w:r w:rsidR="00EC0DE3">
        <w:t>e populations, sampling “acciden</w:t>
      </w:r>
      <w:r>
        <w:t>ts” can lead t</w:t>
      </w:r>
      <w:r w:rsidR="00416712">
        <w:t>o substantial misrepresentation</w:t>
      </w:r>
      <w:r>
        <w:t xml:space="preserve">. </w:t>
      </w:r>
      <w:r w:rsidR="005D634E">
        <w:rPr>
          <w:rFonts w:eastAsia="맑은 고딕" w:hint="eastAsia"/>
          <w:lang w:eastAsia="ko-KR"/>
        </w:rPr>
        <w:t xml:space="preserve">For this reason, extreme values should be </w:t>
      </w:r>
      <w:r w:rsidR="00AA004B">
        <w:rPr>
          <w:rFonts w:eastAsia="맑은 고딕"/>
          <w:lang w:eastAsia="ko-KR"/>
        </w:rPr>
        <w:t>omitted</w:t>
      </w:r>
      <w:r w:rsidR="005D634E">
        <w:rPr>
          <w:rFonts w:eastAsia="맑은 고딕" w:hint="eastAsia"/>
          <w:lang w:eastAsia="ko-KR"/>
        </w:rPr>
        <w:t xml:space="preserve">. This was </w:t>
      </w:r>
      <w:r w:rsidR="005D634E">
        <w:rPr>
          <w:rFonts w:eastAsia="맑은 고딕"/>
          <w:lang w:eastAsia="ko-KR"/>
        </w:rPr>
        <w:t>operationalized</w:t>
      </w:r>
      <w:r w:rsidR="005D634E">
        <w:rPr>
          <w:rFonts w:eastAsia="맑은 고딕" w:hint="eastAsia"/>
          <w:lang w:eastAsia="ko-KR"/>
        </w:rPr>
        <w:t xml:space="preserve"> by removing the top and bottom 1% of expenditure estimates from the samples.  Among overnight visitors the </w:t>
      </w:r>
      <w:r w:rsidR="00AA004B">
        <w:rPr>
          <w:rFonts w:eastAsia="맑은 고딕"/>
          <w:lang w:eastAsia="ko-KR"/>
        </w:rPr>
        <w:t>inclusion</w:t>
      </w:r>
      <w:r w:rsidR="005D634E">
        <w:rPr>
          <w:rFonts w:eastAsia="맑은 고딕" w:hint="eastAsia"/>
          <w:lang w:eastAsia="ko-KR"/>
        </w:rPr>
        <w:t xml:space="preserve"> of outlier values at 8 of the 9 parks led to an increase in expenditure estim</w:t>
      </w:r>
      <w:r w:rsidR="00AF5C62">
        <w:rPr>
          <w:rFonts w:eastAsia="맑은 고딕" w:hint="eastAsia"/>
          <w:lang w:eastAsia="ko-KR"/>
        </w:rPr>
        <w:t xml:space="preserve">ates of from 2% to 12%, but at </w:t>
      </w:r>
      <w:r w:rsidR="00AF5C62">
        <w:rPr>
          <w:rFonts w:eastAsia="맑은 고딕"/>
          <w:lang w:eastAsia="ko-KR"/>
        </w:rPr>
        <w:t>the other</w:t>
      </w:r>
      <w:r w:rsidR="005D634E">
        <w:rPr>
          <w:rFonts w:eastAsia="맑은 고딕" w:hint="eastAsia"/>
          <w:lang w:eastAsia="ko-KR"/>
        </w:rPr>
        <w:t xml:space="preserve"> park the increase was 104%. </w:t>
      </w:r>
      <w:r w:rsidR="00AA004B">
        <w:rPr>
          <w:rFonts w:eastAsia="맑은 고딕"/>
          <w:lang w:eastAsia="ko-KR"/>
        </w:rPr>
        <w:t>Similarly</w:t>
      </w:r>
      <w:r w:rsidR="005D634E">
        <w:rPr>
          <w:rFonts w:eastAsia="맑은 고딕" w:hint="eastAsia"/>
          <w:lang w:eastAsia="ko-KR"/>
        </w:rPr>
        <w:t xml:space="preserve">, among day visitors the increase was relatively </w:t>
      </w:r>
      <w:r w:rsidR="00AA004B">
        <w:rPr>
          <w:rFonts w:eastAsia="맑은 고딕"/>
          <w:lang w:eastAsia="ko-KR"/>
        </w:rPr>
        <w:t>small</w:t>
      </w:r>
      <w:r w:rsidR="005D634E">
        <w:rPr>
          <w:rFonts w:eastAsia="맑은 고딕" w:hint="eastAsia"/>
          <w:lang w:eastAsia="ko-KR"/>
        </w:rPr>
        <w:t xml:space="preserve"> at 7 of the parks ranging from 2% to 16%, but at the remaining 2 parks the increases were 376% and 496%. </w:t>
      </w:r>
    </w:p>
    <w:p w14:paraId="528C5971" w14:textId="2C0A0C3A" w:rsidR="009C028F" w:rsidRDefault="005D634E" w:rsidP="005D634E">
      <w:pPr>
        <w:rPr>
          <w:rFonts w:eastAsia="맑은 고딕"/>
          <w:lang w:eastAsia="ko-KR"/>
        </w:rPr>
      </w:pPr>
      <w:r>
        <w:rPr>
          <w:rFonts w:eastAsia="맑은 고딕" w:hint="eastAsia"/>
          <w:lang w:eastAsia="ko-KR"/>
        </w:rPr>
        <w:tab/>
        <w:t xml:space="preserve">These data </w:t>
      </w:r>
      <w:r>
        <w:rPr>
          <w:rFonts w:eastAsia="맑은 고딕"/>
          <w:lang w:eastAsia="ko-KR"/>
        </w:rPr>
        <w:t xml:space="preserve">confirm that omitting </w:t>
      </w:r>
      <w:r>
        <w:rPr>
          <w:rFonts w:eastAsia="맑은 고딕" w:hint="eastAsia"/>
          <w:lang w:eastAsia="ko-KR"/>
        </w:rPr>
        <w:t xml:space="preserve">outliers should be a fundamental procedure in </w:t>
      </w:r>
      <w:r w:rsidR="00AA004B">
        <w:rPr>
          <w:rFonts w:eastAsia="맑은 고딕"/>
          <w:lang w:eastAsia="ko-KR"/>
        </w:rPr>
        <w:t>estimating average</w:t>
      </w:r>
      <w:r>
        <w:rPr>
          <w:rFonts w:eastAsia="맑은 고딕" w:hint="eastAsia"/>
          <w:lang w:eastAsia="ko-KR"/>
        </w:rPr>
        <w:t xml:space="preserve"> direct expenditures</w:t>
      </w:r>
      <w:r w:rsidR="00AF5C62">
        <w:rPr>
          <w:rFonts w:eastAsia="맑은 고딕"/>
          <w:lang w:eastAsia="ko-KR"/>
        </w:rPr>
        <w:t>. O</w:t>
      </w:r>
      <w:r>
        <w:rPr>
          <w:rFonts w:eastAsia="맑은 고딕"/>
          <w:lang w:eastAsia="ko-KR"/>
        </w:rPr>
        <w:t>mitting</w:t>
      </w:r>
      <w:r>
        <w:rPr>
          <w:rFonts w:eastAsia="맑은 고딕" w:hint="eastAsia"/>
          <w:lang w:eastAsia="ko-KR"/>
        </w:rPr>
        <w:t xml:space="preserve"> 1% </w:t>
      </w:r>
      <w:r w:rsidR="00D85003">
        <w:rPr>
          <w:rFonts w:eastAsia="맑은 고딕"/>
          <w:lang w:eastAsia="ko-KR"/>
        </w:rPr>
        <w:t>of the</w:t>
      </w:r>
      <w:r w:rsidR="00AF5C62">
        <w:rPr>
          <w:rFonts w:eastAsia="맑은 고딕"/>
          <w:lang w:eastAsia="ko-KR"/>
        </w:rPr>
        <w:t xml:space="preserve"> </w:t>
      </w:r>
      <w:r w:rsidR="00AF5C62">
        <w:rPr>
          <w:rFonts w:eastAsia="맑은 고딕" w:hint="eastAsia"/>
          <w:lang w:eastAsia="ko-KR"/>
        </w:rPr>
        <w:t>sampl</w:t>
      </w:r>
      <w:r w:rsidR="00AF5C62">
        <w:rPr>
          <w:rFonts w:eastAsia="맑은 고딕"/>
          <w:lang w:eastAsia="ko-KR"/>
        </w:rPr>
        <w:t>es</w:t>
      </w:r>
      <w:r>
        <w:rPr>
          <w:rFonts w:eastAsia="맑은 고딕" w:hint="eastAsia"/>
          <w:lang w:eastAsia="ko-KR"/>
        </w:rPr>
        <w:t xml:space="preserve"> resulted in removal of the </w:t>
      </w:r>
      <w:r>
        <w:rPr>
          <w:rFonts w:eastAsia="맑은 고딕"/>
          <w:lang w:eastAsia="ko-KR"/>
        </w:rPr>
        <w:t>potential</w:t>
      </w:r>
      <w:r w:rsidR="00AF5C62">
        <w:rPr>
          <w:rFonts w:eastAsia="맑은 고딕" w:hint="eastAsia"/>
          <w:lang w:eastAsia="ko-KR"/>
        </w:rPr>
        <w:t xml:space="preserve"> for substantially</w:t>
      </w:r>
      <w:r>
        <w:rPr>
          <w:rFonts w:eastAsia="맑은 고딕" w:hint="eastAsia"/>
          <w:lang w:eastAsia="ko-KR"/>
        </w:rPr>
        <w:t xml:space="preserve"> inflated estimates. </w:t>
      </w:r>
    </w:p>
    <w:p w14:paraId="055377CA" w14:textId="77777777" w:rsidR="00AF5C62" w:rsidRPr="005D634E" w:rsidRDefault="00AF5C62" w:rsidP="005D634E">
      <w:pPr>
        <w:rPr>
          <w:rFonts w:eastAsia="맑은 고딕"/>
          <w:lang w:eastAsia="ko-KR"/>
        </w:rPr>
      </w:pPr>
    </w:p>
    <w:p w14:paraId="4DDB0A68" w14:textId="7D397D9C" w:rsidR="00B951D3" w:rsidRDefault="00B951D3" w:rsidP="008E18A2">
      <w:pPr>
        <w:rPr>
          <w:b/>
        </w:rPr>
      </w:pPr>
      <w:r>
        <w:rPr>
          <w:b/>
        </w:rPr>
        <w:t>Aggregating Different Visitor Segments</w:t>
      </w:r>
    </w:p>
    <w:p w14:paraId="6A9B7E53" w14:textId="0AFF5230" w:rsidR="009D4FD3" w:rsidRDefault="00B951D3" w:rsidP="008E18A2">
      <w:r>
        <w:tab/>
      </w:r>
      <w:r w:rsidR="00B302EE">
        <w:t xml:space="preserve">Per person per day </w:t>
      </w:r>
      <w:r w:rsidR="00B302EE">
        <w:rPr>
          <w:rFonts w:eastAsia="맑은 고딕"/>
          <w:lang w:eastAsia="ko-KR"/>
        </w:rPr>
        <w:t>e</w:t>
      </w:r>
      <w:r w:rsidR="009D4FD3">
        <w:t>xpenditures by overnight visitors were smalle</w:t>
      </w:r>
      <w:r w:rsidR="001D0D52">
        <w:t>r</w:t>
      </w:r>
      <w:r w:rsidR="009D4FD3">
        <w:t xml:space="preserve"> than those of day visitors</w:t>
      </w:r>
      <w:r w:rsidR="00AF5C62">
        <w:t>. I</w:t>
      </w:r>
      <w:r w:rsidR="009D4FD3">
        <w:t>n most cases th</w:t>
      </w:r>
      <w:r w:rsidR="005D634E">
        <w:t>e differences were substantial</w:t>
      </w:r>
      <w:r w:rsidR="005D634E">
        <w:rPr>
          <w:rFonts w:eastAsia="맑은 고딕" w:hint="eastAsia"/>
          <w:lang w:eastAsia="ko-KR"/>
        </w:rPr>
        <w:t xml:space="preserve">, </w:t>
      </w:r>
      <w:r w:rsidR="009D4FD3">
        <w:t>because overnight groups remain</w:t>
      </w:r>
      <w:r w:rsidR="005D634E">
        <w:rPr>
          <w:rFonts w:eastAsia="맑은 고딕" w:hint="eastAsia"/>
          <w:lang w:eastAsia="ko-KR"/>
        </w:rPr>
        <w:t>ed</w:t>
      </w:r>
      <w:r w:rsidR="009D4FD3">
        <w:t xml:space="preserve"> in the parks for a longer period of time</w:t>
      </w:r>
      <w:r w:rsidR="005D634E">
        <w:rPr>
          <w:rFonts w:eastAsia="맑은 고딕" w:hint="eastAsia"/>
          <w:lang w:eastAsia="ko-KR"/>
        </w:rPr>
        <w:t>. This</w:t>
      </w:r>
      <w:r w:rsidR="009D4FD3">
        <w:t xml:space="preserve"> translates into more visit</w:t>
      </w:r>
      <w:r w:rsidR="003A6C26">
        <w:t>or days</w:t>
      </w:r>
      <w:r w:rsidR="00AF5C62">
        <w:t>,</w:t>
      </w:r>
      <w:r w:rsidR="003A6C26">
        <w:t xml:space="preserve"> which results</w:t>
      </w:r>
      <w:r w:rsidR="009D4FD3">
        <w:t xml:space="preserve"> in economies of scale.</w:t>
      </w:r>
    </w:p>
    <w:p w14:paraId="5DDF5C69" w14:textId="0A3F7436" w:rsidR="00AC634D" w:rsidRDefault="009D4FD3" w:rsidP="00AF5C62">
      <w:pPr>
        <w:rPr>
          <w:rFonts w:eastAsia="맑은 고딕"/>
          <w:lang w:eastAsia="ko-KR"/>
        </w:rPr>
      </w:pPr>
      <w:r>
        <w:tab/>
      </w:r>
      <w:r w:rsidR="005D634E">
        <w:rPr>
          <w:rFonts w:eastAsia="맑은 고딕" w:hint="eastAsia"/>
          <w:lang w:eastAsia="ko-KR"/>
        </w:rPr>
        <w:t>T</w:t>
      </w:r>
      <w:r>
        <w:t>otal visitor expenditures were calculated us</w:t>
      </w:r>
      <w:r w:rsidR="00853785">
        <w:t>ing both</w:t>
      </w:r>
      <w:r w:rsidR="00AF5C62">
        <w:t xml:space="preserve"> </w:t>
      </w:r>
      <w:r w:rsidR="00AA004B">
        <w:rPr>
          <w:rFonts w:eastAsia="맑은 고딕"/>
          <w:lang w:eastAsia="ko-KR"/>
        </w:rPr>
        <w:t>aggregated</w:t>
      </w:r>
      <w:r w:rsidR="00AF5C62">
        <w:rPr>
          <w:rFonts w:eastAsia="맑은 고딕" w:hint="eastAsia"/>
          <w:lang w:eastAsia="ko-KR"/>
        </w:rPr>
        <w:t xml:space="preserve"> and </w:t>
      </w:r>
      <w:r w:rsidR="00D85003">
        <w:rPr>
          <w:rFonts w:eastAsia="맑은 고딕"/>
          <w:lang w:eastAsia="ko-KR"/>
        </w:rPr>
        <w:t>disaggregated strategies</w:t>
      </w:r>
      <w:r w:rsidR="00D85003">
        <w:t>.</w:t>
      </w:r>
      <w:r w:rsidR="00D85003">
        <w:rPr>
          <w:rFonts w:eastAsia="맑은 고딕"/>
          <w:lang w:eastAsia="ko-KR"/>
        </w:rPr>
        <w:t xml:space="preserve"> </w:t>
      </w:r>
      <w:r w:rsidR="00D85003">
        <w:t>The</w:t>
      </w:r>
      <w:r w:rsidR="009C028F">
        <w:t xml:space="preserve"> results show</w:t>
      </w:r>
      <w:r w:rsidR="00AC634D">
        <w:rPr>
          <w:rFonts w:eastAsia="맑은 고딕" w:hint="eastAsia"/>
          <w:lang w:eastAsia="ko-KR"/>
        </w:rPr>
        <w:t>ed</w:t>
      </w:r>
      <w:r w:rsidR="009C028F">
        <w:t xml:space="preserve"> visitor expenditures at </w:t>
      </w:r>
      <w:r w:rsidR="00AC634D">
        <w:rPr>
          <w:rFonts w:eastAsia="맑은 고딕" w:hint="eastAsia"/>
          <w:lang w:eastAsia="ko-KR"/>
        </w:rPr>
        <w:t>8 of</w:t>
      </w:r>
      <w:r w:rsidR="009C028F">
        <w:t xml:space="preserve"> the parks were lowe</w:t>
      </w:r>
      <w:r w:rsidR="009C028F">
        <w:rPr>
          <w:rFonts w:eastAsia="맑은 고딕" w:hint="eastAsia"/>
          <w:lang w:eastAsia="ko-KR"/>
        </w:rPr>
        <w:t>r</w:t>
      </w:r>
      <w:r w:rsidR="009C028F">
        <w:t xml:space="preserve"> when the two segments were aggregated</w:t>
      </w:r>
      <w:r w:rsidR="00AC634D">
        <w:rPr>
          <w:rFonts w:eastAsia="맑은 고딕" w:hint="eastAsia"/>
          <w:lang w:eastAsia="ko-KR"/>
        </w:rPr>
        <w:t xml:space="preserve"> and at 6 parks </w:t>
      </w:r>
      <w:r w:rsidR="00AF5C62">
        <w:rPr>
          <w:rFonts w:eastAsia="맑은 고딕"/>
          <w:lang w:eastAsia="ko-KR"/>
        </w:rPr>
        <w:t xml:space="preserve">the </w:t>
      </w:r>
      <w:r w:rsidR="00D85003">
        <w:rPr>
          <w:rFonts w:eastAsia="맑은 고딕"/>
          <w:lang w:eastAsia="ko-KR"/>
        </w:rPr>
        <w:t>differences</w:t>
      </w:r>
      <w:r w:rsidR="00AC634D">
        <w:rPr>
          <w:rFonts w:eastAsia="맑은 고딕" w:hint="eastAsia"/>
          <w:lang w:eastAsia="ko-KR"/>
        </w:rPr>
        <w:t xml:space="preserve"> were </w:t>
      </w:r>
      <w:r w:rsidR="00AC634D">
        <w:rPr>
          <w:rFonts w:eastAsia="맑은 고딕"/>
          <w:lang w:eastAsia="ko-KR"/>
        </w:rPr>
        <w:t>substantial</w:t>
      </w:r>
      <w:r w:rsidR="00AC634D">
        <w:rPr>
          <w:rFonts w:eastAsia="맑은 고딕" w:hint="eastAsia"/>
          <w:lang w:eastAsia="ko-KR"/>
        </w:rPr>
        <w:t xml:space="preserve"> ranging from 20% to 72%.</w:t>
      </w:r>
    </w:p>
    <w:p w14:paraId="77C383EC" w14:textId="77777777" w:rsidR="00177BAD" w:rsidRDefault="00177BAD" w:rsidP="008E18A2">
      <w:pPr>
        <w:rPr>
          <w:rFonts w:eastAsia="맑은 고딕"/>
          <w:lang w:eastAsia="ko-KR"/>
        </w:rPr>
      </w:pPr>
    </w:p>
    <w:p w14:paraId="71B11B06" w14:textId="42A3F0DC" w:rsidR="00B57F32" w:rsidRDefault="00B57F32" w:rsidP="008E18A2">
      <w:pPr>
        <w:rPr>
          <w:rFonts w:eastAsia="맑은 고딕"/>
          <w:b/>
          <w:lang w:eastAsia="ko-KR"/>
        </w:rPr>
      </w:pPr>
      <w:r>
        <w:rPr>
          <w:rFonts w:eastAsia="맑은 고딕"/>
          <w:b/>
          <w:lang w:eastAsia="ko-KR"/>
        </w:rPr>
        <w:t>Using Gross Sales R</w:t>
      </w:r>
      <w:r w:rsidRPr="00B57F32">
        <w:rPr>
          <w:rFonts w:eastAsia="맑은 고딕"/>
          <w:b/>
          <w:lang w:eastAsia="ko-KR"/>
        </w:rPr>
        <w:t>ather than Output</w:t>
      </w:r>
      <w:r>
        <w:rPr>
          <w:rFonts w:eastAsia="맑은 고딕"/>
          <w:b/>
          <w:lang w:eastAsia="ko-KR"/>
        </w:rPr>
        <w:t xml:space="preserve"> Measures</w:t>
      </w:r>
    </w:p>
    <w:p w14:paraId="2E1FCABB" w14:textId="5F117135" w:rsidR="00293D9B" w:rsidRDefault="00293D9B" w:rsidP="008E18A2">
      <w:pPr>
        <w:rPr>
          <w:rFonts w:eastAsia="맑은 고딕"/>
          <w:lang w:eastAsia="ko-KR"/>
        </w:rPr>
      </w:pPr>
      <w:r>
        <w:rPr>
          <w:rFonts w:eastAsia="맑은 고딕"/>
          <w:lang w:eastAsia="ko-KR"/>
        </w:rPr>
        <w:tab/>
        <w:t xml:space="preserve">There is frequent semantic and conceptual confusion between those two indices. The gross sales measure reports the effect of visitor spending on total economic activity within a host community. In contrast, the output measure includes all sales in the service sector, but for wholesale and retail sales it includes only gross margin not gross sales. The margin is defined as the selling price of an item, less the cost of goods sold (essentially production or acquisition cost). </w:t>
      </w:r>
    </w:p>
    <w:p w14:paraId="3B0BD93B" w14:textId="69B1E614" w:rsidR="00891D06" w:rsidRDefault="00BE4614" w:rsidP="00891D06">
      <w:pPr>
        <w:rPr>
          <w:rFonts w:eastAsia="맑은 고딕"/>
          <w:lang w:eastAsia="ko-KR"/>
        </w:rPr>
      </w:pPr>
      <w:r>
        <w:rPr>
          <w:rFonts w:eastAsia="맑은 고딕"/>
          <w:lang w:eastAsia="ko-KR"/>
        </w:rPr>
        <w:lastRenderedPageBreak/>
        <w:tab/>
        <w:t>When both of these economic imp</w:t>
      </w:r>
      <w:r w:rsidR="00853785">
        <w:rPr>
          <w:rFonts w:eastAsia="맑은 고딕"/>
          <w:lang w:eastAsia="ko-KR"/>
        </w:rPr>
        <w:t xml:space="preserve">act measures were used </w:t>
      </w:r>
      <w:r>
        <w:rPr>
          <w:rFonts w:eastAsia="맑은 고딕"/>
          <w:lang w:eastAsia="ko-KR"/>
        </w:rPr>
        <w:t>at 9 sites, the percent by which impact on gross sales exceed</w:t>
      </w:r>
      <w:r w:rsidR="00853785">
        <w:rPr>
          <w:rFonts w:eastAsia="맑은 고딕"/>
          <w:lang w:eastAsia="ko-KR"/>
        </w:rPr>
        <w:t>ed</w:t>
      </w:r>
      <w:r>
        <w:rPr>
          <w:rFonts w:eastAsia="맑은 고딕"/>
          <w:lang w:eastAsia="ko-KR"/>
        </w:rPr>
        <w:t xml:space="preserve"> ou</w:t>
      </w:r>
      <w:r w:rsidR="00853785">
        <w:rPr>
          <w:rFonts w:eastAsia="맑은 고딕"/>
          <w:lang w:eastAsia="ko-KR"/>
        </w:rPr>
        <w:t>tput ranged from 43% to 143% with a</w:t>
      </w:r>
      <w:r>
        <w:rPr>
          <w:rFonts w:eastAsia="맑은 고딕"/>
          <w:lang w:eastAsia="ko-KR"/>
        </w:rPr>
        <w:t xml:space="preserve"> med</w:t>
      </w:r>
      <w:r w:rsidR="00891D06">
        <w:rPr>
          <w:rFonts w:eastAsia="맑은 고딕"/>
          <w:lang w:eastAsia="ko-KR"/>
        </w:rPr>
        <w:t>ian of 101%.</w:t>
      </w:r>
    </w:p>
    <w:p w14:paraId="309A95D1" w14:textId="6D3400F3" w:rsidR="00891D06" w:rsidRPr="00891D06" w:rsidRDefault="00891D06" w:rsidP="00891D06">
      <w:pPr>
        <w:rPr>
          <w:rFonts w:eastAsia="맑은 고딕"/>
          <w:lang w:eastAsia="ko-KR"/>
        </w:rPr>
      </w:pPr>
      <w:r>
        <w:rPr>
          <w:rFonts w:eastAsia="맑은 고딕"/>
          <w:lang w:eastAsia="ko-KR"/>
        </w:rPr>
        <w:t>It has been pointed out that gross s</w:t>
      </w:r>
      <w:r w:rsidRPr="00891D06">
        <w:rPr>
          <w:rFonts w:eastAsia="맑은 고딕"/>
          <w:lang w:eastAsia="ko-KR"/>
        </w:rPr>
        <w:t xml:space="preserve">ales </w:t>
      </w:r>
      <w:r w:rsidRPr="00C062E2">
        <w:rPr>
          <w:rFonts w:eastAsia="맑은 고딕"/>
          <w:lang w:eastAsia="ko-KR"/>
        </w:rPr>
        <w:t xml:space="preserve">and </w:t>
      </w:r>
      <w:r w:rsidRPr="00891D06">
        <w:rPr>
          <w:rFonts w:eastAsia="맑은 고딕"/>
          <w:lang w:eastAsia="ko-KR"/>
        </w:rPr>
        <w:t>output</w:t>
      </w:r>
      <w:r w:rsidRPr="00C062E2">
        <w:rPr>
          <w:rFonts w:eastAsia="맑은 고딕"/>
          <w:lang w:eastAsia="ko-KR"/>
        </w:rPr>
        <w:t xml:space="preserve"> are </w:t>
      </w:r>
      <w:r w:rsidRPr="00891D06">
        <w:rPr>
          <w:rFonts w:eastAsia="맑은 고딕"/>
          <w:lang w:eastAsia="ko-KR"/>
        </w:rPr>
        <w:t>eso</w:t>
      </w:r>
      <w:r w:rsidRPr="00C062E2">
        <w:rPr>
          <w:rFonts w:eastAsia="맑은 고딕"/>
          <w:lang w:eastAsia="ko-KR"/>
        </w:rPr>
        <w:t>teric measures with limited prac</w:t>
      </w:r>
      <w:r w:rsidRPr="00891D06">
        <w:rPr>
          <w:rFonts w:eastAsia="맑은 고딕"/>
          <w:lang w:eastAsia="ko-KR"/>
        </w:rPr>
        <w:t>tical value</w:t>
      </w:r>
      <w:r w:rsidRPr="00C062E2">
        <w:rPr>
          <w:rFonts w:eastAsia="맑은 고딕"/>
          <w:lang w:eastAsia="ko-KR"/>
        </w:rPr>
        <w:t xml:space="preserve">, </w:t>
      </w:r>
      <w:r w:rsidR="00C17A88">
        <w:rPr>
          <w:rFonts w:eastAsia="맑은 고딕"/>
          <w:lang w:eastAsia="ko-KR"/>
        </w:rPr>
        <w:t>and that neither of them offers</w:t>
      </w:r>
      <w:r w:rsidR="00853785">
        <w:rPr>
          <w:rFonts w:eastAsia="맑은 고딕"/>
          <w:lang w:eastAsia="ko-KR"/>
        </w:rPr>
        <w:t xml:space="preserve"> any useful </w:t>
      </w:r>
      <w:r w:rsidRPr="00C062E2">
        <w:rPr>
          <w:rFonts w:eastAsia="맑은 고딕"/>
          <w:lang w:eastAsia="ko-KR"/>
        </w:rPr>
        <w:t>insights</w:t>
      </w:r>
      <w:r w:rsidRPr="00891D06">
        <w:rPr>
          <w:rFonts w:eastAsia="맑은 고딕"/>
          <w:lang w:eastAsia="ko-KR"/>
        </w:rPr>
        <w:t xml:space="preserve"> for guiding elected officials</w:t>
      </w:r>
      <w:r w:rsidR="00853785">
        <w:rPr>
          <w:rFonts w:eastAsia="맑은 고딕"/>
          <w:lang w:eastAsia="ko-KR"/>
        </w:rPr>
        <w:t xml:space="preserve"> </w:t>
      </w:r>
      <w:r w:rsidRPr="00891D06">
        <w:rPr>
          <w:rFonts w:eastAsia="맑은 고딕"/>
          <w:lang w:eastAsia="ko-KR"/>
        </w:rPr>
        <w:t xml:space="preserve">in </w:t>
      </w:r>
      <w:r w:rsidRPr="00C062E2">
        <w:rPr>
          <w:rFonts w:eastAsia="맑은 고딕"/>
          <w:lang w:eastAsia="ko-KR"/>
        </w:rPr>
        <w:t xml:space="preserve">making tourism policy decisions (Crompton 2006). They are used because sponsors usually want to generate large numbers for advocacy purposes. Nevertheless, if they are to be used, it is important that stakeholders understand the </w:t>
      </w:r>
      <w:r w:rsidR="00C17A88" w:rsidRPr="00C062E2">
        <w:rPr>
          <w:rFonts w:eastAsia="맑은 고딕"/>
          <w:lang w:eastAsia="ko-KR"/>
        </w:rPr>
        <w:t>distinction between</w:t>
      </w:r>
      <w:r w:rsidRPr="00C062E2">
        <w:rPr>
          <w:rFonts w:eastAsia="맑은 고딕"/>
          <w:lang w:eastAsia="ko-KR"/>
        </w:rPr>
        <w:t xml:space="preserve"> them and the impact that distinction has on economic impact estimates.</w:t>
      </w:r>
    </w:p>
    <w:p w14:paraId="6238125B" w14:textId="77777777" w:rsidR="00891D06" w:rsidRDefault="00891D06" w:rsidP="00891D06">
      <w:pPr>
        <w:rPr>
          <w:rFonts w:eastAsia="맑은 고딕"/>
          <w:lang w:eastAsia="ko-KR"/>
        </w:rPr>
      </w:pPr>
    </w:p>
    <w:p w14:paraId="6D0186E9" w14:textId="50422F45" w:rsidR="00366056" w:rsidRPr="009C4E88" w:rsidRDefault="00412DD9" w:rsidP="00C062E2">
      <w:pPr>
        <w:jc w:val="center"/>
        <w:rPr>
          <w:rFonts w:eastAsia="맑은 고딕"/>
          <w:b/>
          <w:lang w:eastAsia="ko-KR"/>
        </w:rPr>
      </w:pPr>
      <w:r w:rsidRPr="009C4E88">
        <w:rPr>
          <w:b/>
        </w:rPr>
        <w:t>Concluding Comments</w:t>
      </w:r>
    </w:p>
    <w:p w14:paraId="712F9E25" w14:textId="5A247726" w:rsidR="009B4199" w:rsidRPr="00EB2504" w:rsidRDefault="00412DD9" w:rsidP="00EB2504">
      <w:pPr>
        <w:rPr>
          <w:rFonts w:eastAsia="맑은 고딕"/>
          <w:lang w:eastAsia="ko-KR"/>
        </w:rPr>
      </w:pPr>
      <w:r>
        <w:tab/>
        <w:t>Economic impact studies should be regarded as suggestive of the impacts of an attraction, rather than as being definitively accurate. Even when every effort is made by knowledgeable researchers to do them with integrity, it is inevitable they will have relatively large error margins.</w:t>
      </w:r>
    </w:p>
    <w:p w14:paraId="511E51DC" w14:textId="60BC2940" w:rsidR="00AA48A9" w:rsidRDefault="00CB4896" w:rsidP="00BA5BEC">
      <w:r>
        <w:tab/>
      </w:r>
      <w:r w:rsidR="00347E5E">
        <w:rPr>
          <w:rFonts w:eastAsia="맑은 고딕" w:hint="eastAsia"/>
          <w:lang w:eastAsia="ko-KR"/>
        </w:rPr>
        <w:t xml:space="preserve">In our view, the increasing skepticism with which </w:t>
      </w:r>
      <w:r w:rsidR="007207A5">
        <w:rPr>
          <w:rFonts w:eastAsia="맑은 고딕" w:hint="eastAsia"/>
          <w:lang w:eastAsia="ko-KR"/>
        </w:rPr>
        <w:t xml:space="preserve">economic impact studies are viewed can only be rebutted by avoidance of the mischievous </w:t>
      </w:r>
      <w:r w:rsidR="007207A5">
        <w:rPr>
          <w:rFonts w:eastAsia="맑은 고딕"/>
          <w:lang w:eastAsia="ko-KR"/>
        </w:rPr>
        <w:t>practices</w:t>
      </w:r>
      <w:r w:rsidR="007207A5">
        <w:rPr>
          <w:rFonts w:eastAsia="맑은 고딕" w:hint="eastAsia"/>
          <w:lang w:eastAsia="ko-KR"/>
        </w:rPr>
        <w:t xml:space="preserve"> described b</w:t>
      </w:r>
      <w:r w:rsidR="00633402">
        <w:rPr>
          <w:rFonts w:eastAsia="맑은 고딕" w:hint="eastAsia"/>
          <w:lang w:eastAsia="ko-KR"/>
        </w:rPr>
        <w:t>y</w:t>
      </w:r>
      <w:r w:rsidR="007207A5">
        <w:rPr>
          <w:rFonts w:eastAsia="맑은 고딕" w:hint="eastAsia"/>
          <w:lang w:eastAsia="ko-KR"/>
        </w:rPr>
        <w:t xml:space="preserve"> Crompton (2006) and by </w:t>
      </w:r>
      <w:r w:rsidR="00633402">
        <w:rPr>
          <w:rFonts w:eastAsia="맑은 고딕"/>
          <w:lang w:eastAsia="ko-KR"/>
        </w:rPr>
        <w:t>embracing</w:t>
      </w:r>
      <w:r w:rsidR="007207A5">
        <w:rPr>
          <w:rFonts w:eastAsia="맑은 고딕" w:hint="eastAsia"/>
          <w:lang w:eastAsia="ko-KR"/>
        </w:rPr>
        <w:t xml:space="preserve"> methodological transparency relating </w:t>
      </w:r>
      <w:r w:rsidR="00633402">
        <w:rPr>
          <w:rFonts w:eastAsia="맑은 고딕"/>
          <w:lang w:eastAsia="ko-KR"/>
        </w:rPr>
        <w:t>to</w:t>
      </w:r>
      <w:r w:rsidR="007207A5">
        <w:rPr>
          <w:rFonts w:eastAsia="맑은 고딕" w:hint="eastAsia"/>
          <w:lang w:eastAsia="ko-KR"/>
        </w:rPr>
        <w:t xml:space="preserve"> the i</w:t>
      </w:r>
      <w:r w:rsidR="00AF5C62">
        <w:rPr>
          <w:rFonts w:eastAsia="맑은 고딕" w:hint="eastAsia"/>
          <w:lang w:eastAsia="ko-KR"/>
        </w:rPr>
        <w:t>ssues addressed in th</w:t>
      </w:r>
      <w:r w:rsidR="00AF5C62">
        <w:rPr>
          <w:rFonts w:eastAsia="맑은 고딕"/>
          <w:lang w:eastAsia="ko-KR"/>
        </w:rPr>
        <w:t>is</w:t>
      </w:r>
      <w:r w:rsidR="00AF5C62">
        <w:rPr>
          <w:rFonts w:eastAsia="맑은 고딕" w:hint="eastAsia"/>
          <w:lang w:eastAsia="ko-KR"/>
        </w:rPr>
        <w:t xml:space="preserve"> paper</w:t>
      </w:r>
      <w:r w:rsidR="00AF5C62">
        <w:rPr>
          <w:rFonts w:eastAsia="맑은 고딕"/>
          <w:lang w:eastAsia="ko-KR"/>
        </w:rPr>
        <w:t>.</w:t>
      </w:r>
      <w:r w:rsidR="00AF5C62">
        <w:rPr>
          <w:rFonts w:eastAsia="맑은 고딕" w:hint="eastAsia"/>
          <w:lang w:eastAsia="ko-KR"/>
        </w:rPr>
        <w:t xml:space="preserve"> </w:t>
      </w:r>
      <w:r w:rsidR="00D85003">
        <w:rPr>
          <w:rFonts w:eastAsia="맑은 고딕"/>
          <w:lang w:eastAsia="ko-KR"/>
        </w:rPr>
        <w:t xml:space="preserve">The </w:t>
      </w:r>
      <w:r w:rsidR="00D85003">
        <w:t>five</w:t>
      </w:r>
      <w:r w:rsidR="00633402">
        <w:rPr>
          <w:rFonts w:eastAsia="맑은 고딕" w:hint="eastAsia"/>
          <w:lang w:eastAsia="ko-KR"/>
        </w:rPr>
        <w:t xml:space="preserve"> </w:t>
      </w:r>
      <w:r w:rsidR="00AA48A9">
        <w:t>issues</w:t>
      </w:r>
      <w:r w:rsidR="00633402">
        <w:rPr>
          <w:rFonts w:eastAsia="맑은 고딕" w:hint="eastAsia"/>
          <w:lang w:eastAsia="ko-KR"/>
        </w:rPr>
        <w:t xml:space="preserve"> </w:t>
      </w:r>
      <w:r w:rsidR="00AF5C62">
        <w:rPr>
          <w:rFonts w:eastAsia="맑은 고딕"/>
          <w:lang w:eastAsia="ko-KR"/>
        </w:rPr>
        <w:t xml:space="preserve">addressed </w:t>
      </w:r>
      <w:r w:rsidR="00633402">
        <w:rPr>
          <w:rFonts w:eastAsia="맑은 고딕" w:hint="eastAsia"/>
          <w:lang w:eastAsia="ko-KR"/>
        </w:rPr>
        <w:t>in th</w:t>
      </w:r>
      <w:r w:rsidR="00AF5C62">
        <w:rPr>
          <w:rFonts w:eastAsia="맑은 고딕"/>
          <w:lang w:eastAsia="ko-KR"/>
        </w:rPr>
        <w:t>is</w:t>
      </w:r>
      <w:r w:rsidR="00633402">
        <w:rPr>
          <w:rFonts w:eastAsia="맑은 고딕" w:hint="eastAsia"/>
          <w:lang w:eastAsia="ko-KR"/>
        </w:rPr>
        <w:t xml:space="preserve"> paper</w:t>
      </w:r>
      <w:r w:rsidR="00AA48A9">
        <w:t xml:space="preserve"> have not previously been presented and </w:t>
      </w:r>
      <w:r>
        <w:t>empirically</w:t>
      </w:r>
      <w:r w:rsidR="00633402">
        <w:t xml:space="preserve"> tested in the literature</w:t>
      </w:r>
      <w:r w:rsidR="00633402">
        <w:rPr>
          <w:rFonts w:eastAsia="맑은 고딕" w:hint="eastAsia"/>
          <w:lang w:eastAsia="ko-KR"/>
        </w:rPr>
        <w:t xml:space="preserve">, </w:t>
      </w:r>
      <w:r w:rsidR="00633402">
        <w:t>despite their demonstrated impact on study results</w:t>
      </w:r>
      <w:r w:rsidR="00633402">
        <w:rPr>
          <w:rFonts w:eastAsia="맑은 고딕" w:hint="eastAsia"/>
          <w:lang w:eastAsia="ko-KR"/>
        </w:rPr>
        <w:t>.</w:t>
      </w:r>
      <w:r w:rsidR="00633402">
        <w:t xml:space="preserve"> </w:t>
      </w:r>
      <w:r w:rsidR="00AA48A9">
        <w:t>Since they represent an under-investigated are</w:t>
      </w:r>
      <w:r w:rsidR="001F0ED4">
        <w:t>a</w:t>
      </w:r>
      <w:r w:rsidR="00AA48A9">
        <w:t xml:space="preserve"> of economic impact studies in tourism, it is our hope this paper will stimulate others to address these issues.</w:t>
      </w:r>
    </w:p>
    <w:p w14:paraId="50DA5089" w14:textId="77777777" w:rsidR="00C062E2" w:rsidRDefault="00C062E2" w:rsidP="00BA5BEC">
      <w:pPr>
        <w:rPr>
          <w:rFonts w:eastAsia="맑은 고딕"/>
          <w:lang w:eastAsia="ko-KR"/>
        </w:rPr>
      </w:pPr>
    </w:p>
    <w:p w14:paraId="7F156169" w14:textId="77777777" w:rsidR="00C17A88" w:rsidRPr="007207A5" w:rsidRDefault="00C17A88" w:rsidP="00BA5BEC">
      <w:pPr>
        <w:rPr>
          <w:rFonts w:eastAsia="맑은 고딕"/>
          <w:lang w:eastAsia="ko-KR"/>
        </w:rPr>
      </w:pPr>
    </w:p>
    <w:p w14:paraId="711B39AB" w14:textId="26A3720D" w:rsidR="008D5B1F" w:rsidRPr="00C062E2" w:rsidRDefault="001E7338" w:rsidP="00BA5BEC">
      <w:pPr>
        <w:ind w:left="720" w:hanging="720"/>
        <w:jc w:val="center"/>
        <w:rPr>
          <w:b/>
        </w:rPr>
      </w:pPr>
      <w:r w:rsidRPr="00C062E2">
        <w:rPr>
          <w:b/>
        </w:rPr>
        <w:t>References</w:t>
      </w:r>
    </w:p>
    <w:p w14:paraId="662E4552" w14:textId="0F53D8F8" w:rsidR="001E7338" w:rsidRPr="00C2110D" w:rsidRDefault="001E7338" w:rsidP="00BA5BEC">
      <w:pPr>
        <w:ind w:left="720" w:hanging="720"/>
        <w:rPr>
          <w:rFonts w:eastAsia="맑은 고딕"/>
          <w:lang w:eastAsia="ko-KR"/>
        </w:rPr>
      </w:pPr>
      <w:r>
        <w:t>Crompton</w:t>
      </w:r>
      <w:r w:rsidR="00055A8E">
        <w:rPr>
          <w:rFonts w:eastAsia="맑은 고딕" w:hint="eastAsia"/>
          <w:lang w:eastAsia="ko-KR"/>
        </w:rPr>
        <w:t>,</w:t>
      </w:r>
      <w:r>
        <w:t xml:space="preserve"> J. L. (2006)</w:t>
      </w:r>
      <w:r w:rsidR="00612CB6">
        <w:rPr>
          <w:rFonts w:eastAsia="맑은 고딕" w:hint="eastAsia"/>
          <w:lang w:eastAsia="ko-KR"/>
        </w:rPr>
        <w:t>.</w:t>
      </w:r>
      <w:r>
        <w:t xml:space="preserve"> </w:t>
      </w:r>
      <w:r w:rsidR="00807F9C">
        <w:rPr>
          <w:rFonts w:eastAsia="맑은 고딕"/>
          <w:lang w:eastAsia="ko-KR"/>
        </w:rPr>
        <w:t>“</w:t>
      </w:r>
      <w:r>
        <w:t>Economic impact studies: Instruments for political shenanigans?</w:t>
      </w:r>
      <w:r w:rsidR="00807F9C">
        <w:rPr>
          <w:rFonts w:eastAsia="맑은 고딕"/>
          <w:lang w:eastAsia="ko-KR"/>
        </w:rPr>
        <w:t>”</w:t>
      </w:r>
      <w:r>
        <w:t xml:space="preserve"> </w:t>
      </w:r>
      <w:r w:rsidR="00597D66">
        <w:rPr>
          <w:i/>
        </w:rPr>
        <w:t>Journal of Travel</w:t>
      </w:r>
      <w:r w:rsidRPr="00DF2C76">
        <w:rPr>
          <w:i/>
        </w:rPr>
        <w:t xml:space="preserve"> Research</w:t>
      </w:r>
      <w:r w:rsidR="00C2110D">
        <w:rPr>
          <w:rFonts w:eastAsia="맑은 고딕" w:hint="eastAsia"/>
          <w:i/>
          <w:lang w:eastAsia="ko-KR"/>
        </w:rPr>
        <w:t>,</w:t>
      </w:r>
      <w:r w:rsidR="00C2110D">
        <w:t xml:space="preserve"> 45 (1)</w:t>
      </w:r>
      <w:r w:rsidR="00C2110D">
        <w:rPr>
          <w:rFonts w:eastAsia="맑은 고딕" w:hint="eastAsia"/>
          <w:lang w:eastAsia="ko-KR"/>
        </w:rPr>
        <w:t>:</w:t>
      </w:r>
      <w:r>
        <w:t xml:space="preserve">  67-82</w:t>
      </w:r>
      <w:r w:rsidR="00C2110D">
        <w:rPr>
          <w:rFonts w:eastAsia="맑은 고딕" w:hint="eastAsia"/>
          <w:lang w:eastAsia="ko-KR"/>
        </w:rPr>
        <w:t>.</w:t>
      </w:r>
    </w:p>
    <w:p w14:paraId="167180B9" w14:textId="19ABA5AE" w:rsidR="005E25DE" w:rsidRPr="00840777" w:rsidRDefault="005E25DE">
      <w:pPr>
        <w:rPr>
          <w:rFonts w:eastAsia="맑은 고딕"/>
          <w:lang w:eastAsia="ko-KR"/>
        </w:rPr>
      </w:pPr>
    </w:p>
    <w:sectPr w:rsidR="005E25DE" w:rsidRPr="00840777" w:rsidSect="00840777">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20596C" w14:textId="77777777" w:rsidR="00EA3BE2" w:rsidRDefault="00EA3BE2" w:rsidP="007F7489">
      <w:r>
        <w:separator/>
      </w:r>
    </w:p>
  </w:endnote>
  <w:endnote w:type="continuationSeparator" w:id="0">
    <w:p w14:paraId="768A45E5" w14:textId="77777777" w:rsidR="00EA3BE2" w:rsidRDefault="00EA3BE2" w:rsidP="007F74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맑은 고딕">
    <w:panose1 w:val="020B0503020000020004"/>
    <w:charset w:val="81"/>
    <w:family w:val="modern"/>
    <w:pitch w:val="variable"/>
    <w:sig w:usb0="9000002F" w:usb1="29D77CFB" w:usb2="00000012" w:usb3="00000000" w:csb0="00080001"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1F8640" w14:textId="77777777" w:rsidR="00EA3BE2" w:rsidRDefault="00EA3BE2" w:rsidP="007F7489">
      <w:r>
        <w:separator/>
      </w:r>
    </w:p>
  </w:footnote>
  <w:footnote w:type="continuationSeparator" w:id="0">
    <w:p w14:paraId="5F453C40" w14:textId="77777777" w:rsidR="00EA3BE2" w:rsidRDefault="00EA3BE2" w:rsidP="007F748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hideSpellingErrors/>
  <w:hideGrammaticalErrors/>
  <w:proofState w:spelling="clean" w:grammar="clean"/>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4C9C"/>
    <w:rsid w:val="0000167F"/>
    <w:rsid w:val="00005943"/>
    <w:rsid w:val="00013487"/>
    <w:rsid w:val="000179D1"/>
    <w:rsid w:val="00022B60"/>
    <w:rsid w:val="000247CB"/>
    <w:rsid w:val="0003439F"/>
    <w:rsid w:val="00036A33"/>
    <w:rsid w:val="00055A8E"/>
    <w:rsid w:val="00074937"/>
    <w:rsid w:val="00085AA3"/>
    <w:rsid w:val="000928DF"/>
    <w:rsid w:val="000A2C6A"/>
    <w:rsid w:val="000B718B"/>
    <w:rsid w:val="000D4738"/>
    <w:rsid w:val="000E7270"/>
    <w:rsid w:val="000F0123"/>
    <w:rsid w:val="000F19B3"/>
    <w:rsid w:val="000F2A29"/>
    <w:rsid w:val="00102661"/>
    <w:rsid w:val="00106931"/>
    <w:rsid w:val="0010734B"/>
    <w:rsid w:val="001113C0"/>
    <w:rsid w:val="001118F5"/>
    <w:rsid w:val="001449D4"/>
    <w:rsid w:val="00146735"/>
    <w:rsid w:val="00155F6C"/>
    <w:rsid w:val="001577A8"/>
    <w:rsid w:val="00163ED0"/>
    <w:rsid w:val="0016774A"/>
    <w:rsid w:val="00174C1D"/>
    <w:rsid w:val="00175A8C"/>
    <w:rsid w:val="001775C7"/>
    <w:rsid w:val="00177BAD"/>
    <w:rsid w:val="001879E7"/>
    <w:rsid w:val="001A4A0A"/>
    <w:rsid w:val="001A7DE4"/>
    <w:rsid w:val="001D0D52"/>
    <w:rsid w:val="001D24B6"/>
    <w:rsid w:val="001E3400"/>
    <w:rsid w:val="001E5894"/>
    <w:rsid w:val="001E7338"/>
    <w:rsid w:val="001E758A"/>
    <w:rsid w:val="001E7F69"/>
    <w:rsid w:val="001F0A27"/>
    <w:rsid w:val="001F0ED4"/>
    <w:rsid w:val="00234D70"/>
    <w:rsid w:val="00260386"/>
    <w:rsid w:val="00263530"/>
    <w:rsid w:val="002741B0"/>
    <w:rsid w:val="00283D89"/>
    <w:rsid w:val="00291D96"/>
    <w:rsid w:val="00293D9B"/>
    <w:rsid w:val="002A463C"/>
    <w:rsid w:val="002D7E05"/>
    <w:rsid w:val="002E55A0"/>
    <w:rsid w:val="003023E0"/>
    <w:rsid w:val="00304FB2"/>
    <w:rsid w:val="003060EE"/>
    <w:rsid w:val="0031633B"/>
    <w:rsid w:val="003264EA"/>
    <w:rsid w:val="00347E5E"/>
    <w:rsid w:val="00366056"/>
    <w:rsid w:val="00370E03"/>
    <w:rsid w:val="00373126"/>
    <w:rsid w:val="00381B88"/>
    <w:rsid w:val="00383321"/>
    <w:rsid w:val="003A2DC5"/>
    <w:rsid w:val="003A6C26"/>
    <w:rsid w:val="003B58B1"/>
    <w:rsid w:val="003C12A9"/>
    <w:rsid w:val="003D5761"/>
    <w:rsid w:val="003D7308"/>
    <w:rsid w:val="003E3C6A"/>
    <w:rsid w:val="00412DD9"/>
    <w:rsid w:val="0041480D"/>
    <w:rsid w:val="00416712"/>
    <w:rsid w:val="00422405"/>
    <w:rsid w:val="00430F6F"/>
    <w:rsid w:val="0044636C"/>
    <w:rsid w:val="004507F6"/>
    <w:rsid w:val="004563DB"/>
    <w:rsid w:val="0046081F"/>
    <w:rsid w:val="00463559"/>
    <w:rsid w:val="00465D25"/>
    <w:rsid w:val="00466FB8"/>
    <w:rsid w:val="00484C3E"/>
    <w:rsid w:val="004960B8"/>
    <w:rsid w:val="004A47E2"/>
    <w:rsid w:val="004A58EF"/>
    <w:rsid w:val="004E2B5D"/>
    <w:rsid w:val="004E3A49"/>
    <w:rsid w:val="004F24B8"/>
    <w:rsid w:val="004F7120"/>
    <w:rsid w:val="005122D9"/>
    <w:rsid w:val="005125E0"/>
    <w:rsid w:val="00512CF0"/>
    <w:rsid w:val="00516D20"/>
    <w:rsid w:val="00524C9C"/>
    <w:rsid w:val="00530A76"/>
    <w:rsid w:val="0054515B"/>
    <w:rsid w:val="0057237B"/>
    <w:rsid w:val="0057368C"/>
    <w:rsid w:val="00581D05"/>
    <w:rsid w:val="00597D66"/>
    <w:rsid w:val="005A2B56"/>
    <w:rsid w:val="005A7471"/>
    <w:rsid w:val="005C5FA9"/>
    <w:rsid w:val="005D27E9"/>
    <w:rsid w:val="005D634E"/>
    <w:rsid w:val="005E25DE"/>
    <w:rsid w:val="00604EB8"/>
    <w:rsid w:val="00604FD9"/>
    <w:rsid w:val="00612CB6"/>
    <w:rsid w:val="00612EC1"/>
    <w:rsid w:val="00616216"/>
    <w:rsid w:val="00626479"/>
    <w:rsid w:val="00633402"/>
    <w:rsid w:val="00635F61"/>
    <w:rsid w:val="006501BC"/>
    <w:rsid w:val="006508D3"/>
    <w:rsid w:val="00657570"/>
    <w:rsid w:val="006940EB"/>
    <w:rsid w:val="006A2CA8"/>
    <w:rsid w:val="006C477B"/>
    <w:rsid w:val="006F7BF7"/>
    <w:rsid w:val="00703292"/>
    <w:rsid w:val="007207A5"/>
    <w:rsid w:val="00727AAF"/>
    <w:rsid w:val="0073153F"/>
    <w:rsid w:val="00744CC4"/>
    <w:rsid w:val="00752E16"/>
    <w:rsid w:val="0075480F"/>
    <w:rsid w:val="00754895"/>
    <w:rsid w:val="00755BFD"/>
    <w:rsid w:val="0076509A"/>
    <w:rsid w:val="007713B7"/>
    <w:rsid w:val="00772547"/>
    <w:rsid w:val="0078179B"/>
    <w:rsid w:val="007956EA"/>
    <w:rsid w:val="007A364A"/>
    <w:rsid w:val="007A36C4"/>
    <w:rsid w:val="007B2DE0"/>
    <w:rsid w:val="007C7097"/>
    <w:rsid w:val="007E7E66"/>
    <w:rsid w:val="007F07F3"/>
    <w:rsid w:val="007F1E9E"/>
    <w:rsid w:val="007F3232"/>
    <w:rsid w:val="007F7489"/>
    <w:rsid w:val="00807F9C"/>
    <w:rsid w:val="008331F8"/>
    <w:rsid w:val="00840777"/>
    <w:rsid w:val="008413C2"/>
    <w:rsid w:val="00846A45"/>
    <w:rsid w:val="00852055"/>
    <w:rsid w:val="00853785"/>
    <w:rsid w:val="00861BA1"/>
    <w:rsid w:val="00862A91"/>
    <w:rsid w:val="00867F83"/>
    <w:rsid w:val="0087748D"/>
    <w:rsid w:val="00883470"/>
    <w:rsid w:val="0089095A"/>
    <w:rsid w:val="00891D06"/>
    <w:rsid w:val="008B4200"/>
    <w:rsid w:val="008C49A3"/>
    <w:rsid w:val="008D5B1F"/>
    <w:rsid w:val="008E18A2"/>
    <w:rsid w:val="008E33C3"/>
    <w:rsid w:val="008F5CD5"/>
    <w:rsid w:val="00900130"/>
    <w:rsid w:val="00935939"/>
    <w:rsid w:val="00955DA2"/>
    <w:rsid w:val="0095670D"/>
    <w:rsid w:val="009633A9"/>
    <w:rsid w:val="0097464B"/>
    <w:rsid w:val="00974E2D"/>
    <w:rsid w:val="00981D5A"/>
    <w:rsid w:val="00983BF8"/>
    <w:rsid w:val="009B4199"/>
    <w:rsid w:val="009B459F"/>
    <w:rsid w:val="009B633F"/>
    <w:rsid w:val="009C028F"/>
    <w:rsid w:val="009C104C"/>
    <w:rsid w:val="009C3CF6"/>
    <w:rsid w:val="009C4E88"/>
    <w:rsid w:val="009C7AAF"/>
    <w:rsid w:val="009D4FD3"/>
    <w:rsid w:val="009E30AF"/>
    <w:rsid w:val="009F0374"/>
    <w:rsid w:val="00A041E3"/>
    <w:rsid w:val="00A12A37"/>
    <w:rsid w:val="00A16EFE"/>
    <w:rsid w:val="00A412DB"/>
    <w:rsid w:val="00A474E9"/>
    <w:rsid w:val="00A52C25"/>
    <w:rsid w:val="00A60079"/>
    <w:rsid w:val="00AA004B"/>
    <w:rsid w:val="00AA08F5"/>
    <w:rsid w:val="00AA48A9"/>
    <w:rsid w:val="00AA6E6E"/>
    <w:rsid w:val="00AA7B5B"/>
    <w:rsid w:val="00AB5ADB"/>
    <w:rsid w:val="00AC245F"/>
    <w:rsid w:val="00AC634D"/>
    <w:rsid w:val="00AC76CA"/>
    <w:rsid w:val="00AD3F87"/>
    <w:rsid w:val="00AD6825"/>
    <w:rsid w:val="00AF5C62"/>
    <w:rsid w:val="00B00472"/>
    <w:rsid w:val="00B01632"/>
    <w:rsid w:val="00B16C54"/>
    <w:rsid w:val="00B26394"/>
    <w:rsid w:val="00B30256"/>
    <w:rsid w:val="00B302EE"/>
    <w:rsid w:val="00B46394"/>
    <w:rsid w:val="00B47DC9"/>
    <w:rsid w:val="00B548D6"/>
    <w:rsid w:val="00B57F32"/>
    <w:rsid w:val="00B60F3D"/>
    <w:rsid w:val="00B62877"/>
    <w:rsid w:val="00B659CE"/>
    <w:rsid w:val="00B671A3"/>
    <w:rsid w:val="00B764BD"/>
    <w:rsid w:val="00B905D0"/>
    <w:rsid w:val="00B92183"/>
    <w:rsid w:val="00B951D3"/>
    <w:rsid w:val="00B96F98"/>
    <w:rsid w:val="00BA2329"/>
    <w:rsid w:val="00BA3BF2"/>
    <w:rsid w:val="00BA5BEC"/>
    <w:rsid w:val="00BB0AAB"/>
    <w:rsid w:val="00BB1965"/>
    <w:rsid w:val="00BB3D7E"/>
    <w:rsid w:val="00BB4E3E"/>
    <w:rsid w:val="00BB7F51"/>
    <w:rsid w:val="00BC3CE8"/>
    <w:rsid w:val="00BD36A7"/>
    <w:rsid w:val="00BD5357"/>
    <w:rsid w:val="00BE4614"/>
    <w:rsid w:val="00BF0429"/>
    <w:rsid w:val="00C062E2"/>
    <w:rsid w:val="00C17A88"/>
    <w:rsid w:val="00C2110D"/>
    <w:rsid w:val="00C3192D"/>
    <w:rsid w:val="00C567E5"/>
    <w:rsid w:val="00C65511"/>
    <w:rsid w:val="00C70A94"/>
    <w:rsid w:val="00C923BE"/>
    <w:rsid w:val="00C968FD"/>
    <w:rsid w:val="00CA16D2"/>
    <w:rsid w:val="00CA22A4"/>
    <w:rsid w:val="00CA7833"/>
    <w:rsid w:val="00CB18CF"/>
    <w:rsid w:val="00CB4896"/>
    <w:rsid w:val="00CB7990"/>
    <w:rsid w:val="00D02EB3"/>
    <w:rsid w:val="00D17643"/>
    <w:rsid w:val="00D30083"/>
    <w:rsid w:val="00D4576A"/>
    <w:rsid w:val="00D50DC5"/>
    <w:rsid w:val="00D62854"/>
    <w:rsid w:val="00D85003"/>
    <w:rsid w:val="00D90EF1"/>
    <w:rsid w:val="00DA149A"/>
    <w:rsid w:val="00DA4939"/>
    <w:rsid w:val="00DB1473"/>
    <w:rsid w:val="00DC1D48"/>
    <w:rsid w:val="00DD1022"/>
    <w:rsid w:val="00DD4AA4"/>
    <w:rsid w:val="00DD5F69"/>
    <w:rsid w:val="00DE53F1"/>
    <w:rsid w:val="00DF2C76"/>
    <w:rsid w:val="00E00187"/>
    <w:rsid w:val="00E10313"/>
    <w:rsid w:val="00E144CE"/>
    <w:rsid w:val="00E21A5A"/>
    <w:rsid w:val="00E3364D"/>
    <w:rsid w:val="00E35E7E"/>
    <w:rsid w:val="00E45A6D"/>
    <w:rsid w:val="00E6390B"/>
    <w:rsid w:val="00E71B7E"/>
    <w:rsid w:val="00E751E2"/>
    <w:rsid w:val="00E77ED5"/>
    <w:rsid w:val="00E979FD"/>
    <w:rsid w:val="00EA362F"/>
    <w:rsid w:val="00EA3BE2"/>
    <w:rsid w:val="00EB2504"/>
    <w:rsid w:val="00EC0DE3"/>
    <w:rsid w:val="00EC6D78"/>
    <w:rsid w:val="00ED4E9D"/>
    <w:rsid w:val="00ED7EA9"/>
    <w:rsid w:val="00EE08E8"/>
    <w:rsid w:val="00EE1146"/>
    <w:rsid w:val="00EF0D15"/>
    <w:rsid w:val="00EF7C33"/>
    <w:rsid w:val="00F023EC"/>
    <w:rsid w:val="00F02BCD"/>
    <w:rsid w:val="00F1642D"/>
    <w:rsid w:val="00F272BB"/>
    <w:rsid w:val="00F40BF1"/>
    <w:rsid w:val="00F42C6C"/>
    <w:rsid w:val="00F655AD"/>
    <w:rsid w:val="00F7684A"/>
    <w:rsid w:val="00F92F97"/>
    <w:rsid w:val="00F94E8D"/>
    <w:rsid w:val="00FD04D9"/>
    <w:rsid w:val="00FD2D80"/>
    <w:rsid w:val="00FE5C52"/>
    <w:rsid w:val="00FF494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4:docId w14:val="6A553CB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4"/>
        <w:szCs w:val="24"/>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7F32"/>
    <w:rPr>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F01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F7489"/>
    <w:pPr>
      <w:tabs>
        <w:tab w:val="center" w:pos="4320"/>
        <w:tab w:val="right" w:pos="8640"/>
      </w:tabs>
    </w:pPr>
  </w:style>
  <w:style w:type="character" w:customStyle="1" w:styleId="HeaderChar">
    <w:name w:val="Header Char"/>
    <w:basedOn w:val="DefaultParagraphFont"/>
    <w:link w:val="Header"/>
    <w:uiPriority w:val="99"/>
    <w:rsid w:val="007F7489"/>
    <w:rPr>
      <w:sz w:val="24"/>
      <w:szCs w:val="24"/>
      <w:lang w:eastAsia="en-US"/>
    </w:rPr>
  </w:style>
  <w:style w:type="character" w:styleId="PageNumber">
    <w:name w:val="page number"/>
    <w:basedOn w:val="DefaultParagraphFont"/>
    <w:uiPriority w:val="99"/>
    <w:semiHidden/>
    <w:unhideWhenUsed/>
    <w:rsid w:val="007F7489"/>
  </w:style>
  <w:style w:type="paragraph" w:styleId="ListParagraph">
    <w:name w:val="List Paragraph"/>
    <w:basedOn w:val="Normal"/>
    <w:uiPriority w:val="34"/>
    <w:qFormat/>
    <w:rsid w:val="00530A76"/>
    <w:pPr>
      <w:wordWrap w:val="0"/>
      <w:autoSpaceDE w:val="0"/>
      <w:autoSpaceDN w:val="0"/>
      <w:spacing w:after="200" w:line="276" w:lineRule="auto"/>
      <w:ind w:leftChars="400" w:left="800"/>
      <w:jc w:val="both"/>
    </w:pPr>
    <w:rPr>
      <w:rFonts w:ascii="맑은 고딕" w:eastAsia="맑은 고딕" w:hAnsi="맑은 고딕"/>
      <w:sz w:val="20"/>
      <w:szCs w:val="20"/>
      <w:lang w:eastAsia="ko-KR"/>
    </w:rPr>
  </w:style>
  <w:style w:type="paragraph" w:styleId="BalloonText">
    <w:name w:val="Balloon Text"/>
    <w:basedOn w:val="Normal"/>
    <w:link w:val="BalloonTextChar"/>
    <w:uiPriority w:val="99"/>
    <w:semiHidden/>
    <w:unhideWhenUsed/>
    <w:rsid w:val="00DA4939"/>
    <w:rPr>
      <w:rFonts w:asciiTheme="majorHAnsi" w:eastAsiaTheme="majorEastAsia" w:hAnsiTheme="majorHAnsi" w:cstheme="majorBidi"/>
      <w:sz w:val="16"/>
      <w:szCs w:val="16"/>
    </w:rPr>
  </w:style>
  <w:style w:type="character" w:customStyle="1" w:styleId="BalloonTextChar">
    <w:name w:val="Balloon Text Char"/>
    <w:basedOn w:val="DefaultParagraphFont"/>
    <w:link w:val="BalloonText"/>
    <w:uiPriority w:val="99"/>
    <w:semiHidden/>
    <w:rsid w:val="00DA4939"/>
    <w:rPr>
      <w:rFonts w:asciiTheme="majorHAnsi" w:eastAsiaTheme="majorEastAsia" w:hAnsiTheme="majorHAnsi" w:cstheme="majorBidi"/>
      <w:sz w:val="16"/>
      <w:szCs w:val="16"/>
      <w:lang w:eastAsia="en-US"/>
    </w:rPr>
  </w:style>
  <w:style w:type="paragraph" w:styleId="FootnoteText">
    <w:name w:val="footnote text"/>
    <w:basedOn w:val="Normal"/>
    <w:link w:val="FootnoteTextChar"/>
    <w:uiPriority w:val="99"/>
    <w:semiHidden/>
    <w:unhideWhenUsed/>
    <w:rsid w:val="00D62854"/>
    <w:pPr>
      <w:snapToGrid w:val="0"/>
    </w:pPr>
  </w:style>
  <w:style w:type="character" w:customStyle="1" w:styleId="FootnoteTextChar">
    <w:name w:val="Footnote Text Char"/>
    <w:basedOn w:val="DefaultParagraphFont"/>
    <w:link w:val="FootnoteText"/>
    <w:uiPriority w:val="99"/>
    <w:semiHidden/>
    <w:rsid w:val="00D62854"/>
    <w:rPr>
      <w:lang w:eastAsia="en-US"/>
    </w:rPr>
  </w:style>
  <w:style w:type="character" w:styleId="FootnoteReference">
    <w:name w:val="footnote reference"/>
    <w:basedOn w:val="DefaultParagraphFont"/>
    <w:uiPriority w:val="99"/>
    <w:semiHidden/>
    <w:unhideWhenUsed/>
    <w:rsid w:val="00D62854"/>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sz w:val="24"/>
        <w:szCs w:val="24"/>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7F32"/>
    <w:rPr>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F01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F7489"/>
    <w:pPr>
      <w:tabs>
        <w:tab w:val="center" w:pos="4320"/>
        <w:tab w:val="right" w:pos="8640"/>
      </w:tabs>
    </w:pPr>
  </w:style>
  <w:style w:type="character" w:customStyle="1" w:styleId="HeaderChar">
    <w:name w:val="Header Char"/>
    <w:basedOn w:val="DefaultParagraphFont"/>
    <w:link w:val="Header"/>
    <w:uiPriority w:val="99"/>
    <w:rsid w:val="007F7489"/>
    <w:rPr>
      <w:sz w:val="24"/>
      <w:szCs w:val="24"/>
      <w:lang w:eastAsia="en-US"/>
    </w:rPr>
  </w:style>
  <w:style w:type="character" w:styleId="PageNumber">
    <w:name w:val="page number"/>
    <w:basedOn w:val="DefaultParagraphFont"/>
    <w:uiPriority w:val="99"/>
    <w:semiHidden/>
    <w:unhideWhenUsed/>
    <w:rsid w:val="007F7489"/>
  </w:style>
  <w:style w:type="paragraph" w:styleId="ListParagraph">
    <w:name w:val="List Paragraph"/>
    <w:basedOn w:val="Normal"/>
    <w:uiPriority w:val="34"/>
    <w:qFormat/>
    <w:rsid w:val="00530A76"/>
    <w:pPr>
      <w:wordWrap w:val="0"/>
      <w:autoSpaceDE w:val="0"/>
      <w:autoSpaceDN w:val="0"/>
      <w:spacing w:after="200" w:line="276" w:lineRule="auto"/>
      <w:ind w:leftChars="400" w:left="800"/>
      <w:jc w:val="both"/>
    </w:pPr>
    <w:rPr>
      <w:rFonts w:ascii="맑은 고딕" w:eastAsia="맑은 고딕" w:hAnsi="맑은 고딕"/>
      <w:sz w:val="20"/>
      <w:szCs w:val="20"/>
      <w:lang w:eastAsia="ko-KR"/>
    </w:rPr>
  </w:style>
  <w:style w:type="paragraph" w:styleId="BalloonText">
    <w:name w:val="Balloon Text"/>
    <w:basedOn w:val="Normal"/>
    <w:link w:val="BalloonTextChar"/>
    <w:uiPriority w:val="99"/>
    <w:semiHidden/>
    <w:unhideWhenUsed/>
    <w:rsid w:val="00DA4939"/>
    <w:rPr>
      <w:rFonts w:asciiTheme="majorHAnsi" w:eastAsiaTheme="majorEastAsia" w:hAnsiTheme="majorHAnsi" w:cstheme="majorBidi"/>
      <w:sz w:val="16"/>
      <w:szCs w:val="16"/>
    </w:rPr>
  </w:style>
  <w:style w:type="character" w:customStyle="1" w:styleId="BalloonTextChar">
    <w:name w:val="Balloon Text Char"/>
    <w:basedOn w:val="DefaultParagraphFont"/>
    <w:link w:val="BalloonText"/>
    <w:uiPriority w:val="99"/>
    <w:semiHidden/>
    <w:rsid w:val="00DA4939"/>
    <w:rPr>
      <w:rFonts w:asciiTheme="majorHAnsi" w:eastAsiaTheme="majorEastAsia" w:hAnsiTheme="majorHAnsi" w:cstheme="majorBidi"/>
      <w:sz w:val="16"/>
      <w:szCs w:val="16"/>
      <w:lang w:eastAsia="en-US"/>
    </w:rPr>
  </w:style>
  <w:style w:type="paragraph" w:styleId="FootnoteText">
    <w:name w:val="footnote text"/>
    <w:basedOn w:val="Normal"/>
    <w:link w:val="FootnoteTextChar"/>
    <w:uiPriority w:val="99"/>
    <w:semiHidden/>
    <w:unhideWhenUsed/>
    <w:rsid w:val="00D62854"/>
    <w:pPr>
      <w:snapToGrid w:val="0"/>
    </w:pPr>
  </w:style>
  <w:style w:type="character" w:customStyle="1" w:styleId="FootnoteTextChar">
    <w:name w:val="Footnote Text Char"/>
    <w:basedOn w:val="DefaultParagraphFont"/>
    <w:link w:val="FootnoteText"/>
    <w:uiPriority w:val="99"/>
    <w:semiHidden/>
    <w:rsid w:val="00D62854"/>
    <w:rPr>
      <w:lang w:eastAsia="en-US"/>
    </w:rPr>
  </w:style>
  <w:style w:type="character" w:styleId="FootnoteReference">
    <w:name w:val="footnote reference"/>
    <w:basedOn w:val="DefaultParagraphFont"/>
    <w:uiPriority w:val="99"/>
    <w:semiHidden/>
    <w:unhideWhenUsed/>
    <w:rsid w:val="00D6285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7795749">
      <w:bodyDiv w:val="1"/>
      <w:marLeft w:val="0"/>
      <w:marRight w:val="0"/>
      <w:marTop w:val="0"/>
      <w:marBottom w:val="0"/>
      <w:divBdr>
        <w:top w:val="none" w:sz="0" w:space="0" w:color="auto"/>
        <w:left w:val="none" w:sz="0" w:space="0" w:color="auto"/>
        <w:bottom w:val="none" w:sz="0" w:space="0" w:color="auto"/>
        <w:right w:val="none" w:sz="0" w:space="0" w:color="auto"/>
      </w:divBdr>
      <w:divsChild>
        <w:div w:id="690882139">
          <w:marLeft w:val="0"/>
          <w:marRight w:val="0"/>
          <w:marTop w:val="0"/>
          <w:marBottom w:val="0"/>
          <w:divBdr>
            <w:top w:val="none" w:sz="0" w:space="0" w:color="auto"/>
            <w:left w:val="none" w:sz="0" w:space="0" w:color="auto"/>
            <w:bottom w:val="none" w:sz="0" w:space="0" w:color="auto"/>
            <w:right w:val="none" w:sz="0" w:space="0" w:color="auto"/>
          </w:divBdr>
        </w:div>
        <w:div w:id="1676111902">
          <w:marLeft w:val="0"/>
          <w:marRight w:val="0"/>
          <w:marTop w:val="0"/>
          <w:marBottom w:val="0"/>
          <w:divBdr>
            <w:top w:val="none" w:sz="0" w:space="0" w:color="auto"/>
            <w:left w:val="none" w:sz="0" w:space="0" w:color="auto"/>
            <w:bottom w:val="none" w:sz="0" w:space="0" w:color="auto"/>
            <w:right w:val="none" w:sz="0" w:space="0" w:color="auto"/>
          </w:divBdr>
        </w:div>
      </w:divsChild>
    </w:div>
    <w:div w:id="2134984483">
      <w:bodyDiv w:val="1"/>
      <w:marLeft w:val="0"/>
      <w:marRight w:val="0"/>
      <w:marTop w:val="0"/>
      <w:marBottom w:val="0"/>
      <w:divBdr>
        <w:top w:val="none" w:sz="0" w:space="0" w:color="auto"/>
        <w:left w:val="none" w:sz="0" w:space="0" w:color="auto"/>
        <w:bottom w:val="none" w:sz="0" w:space="0" w:color="auto"/>
        <w:right w:val="none" w:sz="0" w:space="0" w:color="auto"/>
      </w:divBdr>
      <w:divsChild>
        <w:div w:id="387654881">
          <w:marLeft w:val="0"/>
          <w:marRight w:val="0"/>
          <w:marTop w:val="0"/>
          <w:marBottom w:val="0"/>
          <w:divBdr>
            <w:top w:val="none" w:sz="0" w:space="0" w:color="auto"/>
            <w:left w:val="none" w:sz="0" w:space="0" w:color="auto"/>
            <w:bottom w:val="none" w:sz="0" w:space="0" w:color="auto"/>
            <w:right w:val="none" w:sz="0" w:space="0" w:color="auto"/>
          </w:divBdr>
        </w:div>
        <w:div w:id="1410663480">
          <w:marLeft w:val="0"/>
          <w:marRight w:val="0"/>
          <w:marTop w:val="0"/>
          <w:marBottom w:val="0"/>
          <w:divBdr>
            <w:top w:val="none" w:sz="0" w:space="0" w:color="auto"/>
            <w:left w:val="none" w:sz="0" w:space="0" w:color="auto"/>
            <w:bottom w:val="none" w:sz="0" w:space="0" w:color="auto"/>
            <w:right w:val="none" w:sz="0" w:space="0" w:color="auto"/>
          </w:divBdr>
        </w:div>
        <w:div w:id="1884976680">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6513923C-3689-47E7-B008-15A19AF14E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1284</Words>
  <Characters>7323</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Carly Power</dc:creator>
  <cp:lastModifiedBy>지연정</cp:lastModifiedBy>
  <cp:revision>2</cp:revision>
  <cp:lastPrinted>2014-12-29T20:46:00Z</cp:lastPrinted>
  <dcterms:created xsi:type="dcterms:W3CDTF">2015-04-28T22:09:00Z</dcterms:created>
  <dcterms:modified xsi:type="dcterms:W3CDTF">2015-04-28T22:09:00Z</dcterms:modified>
</cp:coreProperties>
</file>