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BA3787" w14:textId="0E7FA5FD" w:rsidR="00F9168D" w:rsidRPr="007C2B16" w:rsidRDefault="00A64032" w:rsidP="00863C68">
      <w:pPr>
        <w:spacing w:line="480" w:lineRule="auto"/>
        <w:rPr>
          <w:rFonts w:asciiTheme="majorHAnsi" w:hAnsiTheme="majorHAnsi"/>
        </w:rPr>
      </w:pPr>
      <w:r w:rsidRPr="007C2B16">
        <w:rPr>
          <w:rFonts w:asciiTheme="majorHAnsi" w:hAnsiTheme="majorHAnsi"/>
        </w:rPr>
        <w:t>Background and</w:t>
      </w:r>
      <w:r w:rsidR="009D704E" w:rsidRPr="007C2B16">
        <w:rPr>
          <w:rFonts w:asciiTheme="majorHAnsi" w:hAnsiTheme="majorHAnsi"/>
        </w:rPr>
        <w:t xml:space="preserve"> History</w:t>
      </w:r>
    </w:p>
    <w:p w14:paraId="37F101F2" w14:textId="5FF94D3A" w:rsidR="00F9168D" w:rsidRPr="007C2B16" w:rsidRDefault="00F9168D" w:rsidP="00863C68">
      <w:pPr>
        <w:spacing w:line="480" w:lineRule="auto"/>
        <w:ind w:firstLine="720"/>
        <w:rPr>
          <w:rFonts w:asciiTheme="majorHAnsi" w:hAnsiTheme="majorHAnsi"/>
        </w:rPr>
      </w:pPr>
      <w:r w:rsidRPr="007C2B16">
        <w:rPr>
          <w:rFonts w:asciiTheme="majorHAnsi" w:hAnsiTheme="majorHAnsi"/>
        </w:rPr>
        <w:t>Conrad Hilton was a giant in the hotel industry and will forever be remembered as a leader of one of the largest hotel companies in the world</w:t>
      </w:r>
      <w:r w:rsidR="00133C0C" w:rsidRPr="007C2B16">
        <w:rPr>
          <w:rFonts w:asciiTheme="majorHAnsi" w:hAnsiTheme="majorHAnsi"/>
        </w:rPr>
        <w:t xml:space="preserve">.  </w:t>
      </w:r>
      <w:r w:rsidRPr="007C2B16">
        <w:rPr>
          <w:rFonts w:asciiTheme="majorHAnsi" w:hAnsiTheme="majorHAnsi"/>
        </w:rPr>
        <w:t>From humble beginnings, Hilton demonstrated how a leader can take a small business and make it a global corporation</w:t>
      </w:r>
      <w:r w:rsidR="00133C0C" w:rsidRPr="007C2B16">
        <w:rPr>
          <w:rFonts w:asciiTheme="majorHAnsi" w:hAnsiTheme="majorHAnsi"/>
        </w:rPr>
        <w:t xml:space="preserve">.  </w:t>
      </w:r>
      <w:r w:rsidRPr="007C2B16">
        <w:rPr>
          <w:rFonts w:asciiTheme="majorHAnsi" w:hAnsiTheme="majorHAnsi"/>
        </w:rPr>
        <w:t>Hilton became known as “the inn keeper to the world” (A Leader, 2014)</w:t>
      </w:r>
      <w:r w:rsidR="00133C0C" w:rsidRPr="007C2B16">
        <w:rPr>
          <w:rFonts w:asciiTheme="majorHAnsi" w:hAnsiTheme="majorHAnsi"/>
        </w:rPr>
        <w:t xml:space="preserve">.  </w:t>
      </w:r>
      <w:r w:rsidR="00863C68" w:rsidRPr="007C2B16">
        <w:rPr>
          <w:rFonts w:asciiTheme="majorHAnsi" w:hAnsiTheme="majorHAnsi"/>
        </w:rPr>
        <w:t>This is a</w:t>
      </w:r>
      <w:r w:rsidRPr="007C2B16">
        <w:rPr>
          <w:rFonts w:asciiTheme="majorHAnsi" w:hAnsiTheme="majorHAnsi"/>
        </w:rPr>
        <w:t xml:space="preserve"> title that demonstrates how large an influence he had on the </w:t>
      </w:r>
      <w:r w:rsidR="00251D57" w:rsidRPr="007C2B16">
        <w:rPr>
          <w:rFonts w:asciiTheme="majorHAnsi" w:hAnsiTheme="majorHAnsi"/>
        </w:rPr>
        <w:t>hospitality industry</w:t>
      </w:r>
      <w:r w:rsidR="00133C0C" w:rsidRPr="007C2B16">
        <w:rPr>
          <w:rFonts w:asciiTheme="majorHAnsi" w:hAnsiTheme="majorHAnsi"/>
        </w:rPr>
        <w:t xml:space="preserve">.  </w:t>
      </w:r>
      <w:r w:rsidRPr="007C2B16">
        <w:rPr>
          <w:rFonts w:asciiTheme="majorHAnsi" w:hAnsiTheme="majorHAnsi"/>
        </w:rPr>
        <w:t>However, he was</w:t>
      </w:r>
      <w:r w:rsidR="00F56452" w:rsidRPr="007C2B16">
        <w:rPr>
          <w:rFonts w:asciiTheme="majorHAnsi" w:hAnsiTheme="majorHAnsi"/>
        </w:rPr>
        <w:t xml:space="preserve"> much more than just a business</w:t>
      </w:r>
      <w:r w:rsidRPr="007C2B16">
        <w:rPr>
          <w:rFonts w:asciiTheme="majorHAnsi" w:hAnsiTheme="majorHAnsi"/>
        </w:rPr>
        <w:t>man, but a truly giving and charitable person</w:t>
      </w:r>
      <w:r w:rsidR="00133C0C" w:rsidRPr="007C2B16">
        <w:rPr>
          <w:rFonts w:asciiTheme="majorHAnsi" w:hAnsiTheme="majorHAnsi"/>
        </w:rPr>
        <w:t xml:space="preserve">.  </w:t>
      </w:r>
      <w:r w:rsidRPr="007C2B16">
        <w:rPr>
          <w:rFonts w:asciiTheme="majorHAnsi" w:hAnsiTheme="majorHAnsi"/>
        </w:rPr>
        <w:t>His leadership style, values and approach, especially the company culture gives a clear picture about the person who led the Hilton Hotel’s for over 30 years</w:t>
      </w:r>
      <w:r w:rsidR="00133C0C" w:rsidRPr="007C2B16">
        <w:rPr>
          <w:rFonts w:asciiTheme="majorHAnsi" w:hAnsiTheme="majorHAnsi"/>
        </w:rPr>
        <w:t xml:space="preserve">.  </w:t>
      </w:r>
    </w:p>
    <w:p w14:paraId="33E47AD4" w14:textId="081D31AB" w:rsidR="009D704E" w:rsidRPr="007C2B16" w:rsidRDefault="00F9168D" w:rsidP="00A64032">
      <w:pPr>
        <w:spacing w:line="480" w:lineRule="auto"/>
        <w:ind w:firstLine="720"/>
        <w:rPr>
          <w:rFonts w:asciiTheme="majorHAnsi" w:hAnsiTheme="majorHAnsi"/>
        </w:rPr>
      </w:pPr>
      <w:r w:rsidRPr="007C2B16">
        <w:rPr>
          <w:rFonts w:asciiTheme="majorHAnsi" w:hAnsiTheme="majorHAnsi"/>
        </w:rPr>
        <w:t>Conrad Hilton was born in New Mexico in 1887</w:t>
      </w:r>
      <w:r w:rsidR="00133C0C" w:rsidRPr="007C2B16">
        <w:rPr>
          <w:rFonts w:asciiTheme="majorHAnsi" w:hAnsiTheme="majorHAnsi"/>
        </w:rPr>
        <w:t xml:space="preserve">.  </w:t>
      </w:r>
      <w:r w:rsidRPr="007C2B16">
        <w:rPr>
          <w:rFonts w:asciiTheme="majorHAnsi" w:hAnsiTheme="majorHAnsi"/>
        </w:rPr>
        <w:t>At 21</w:t>
      </w:r>
      <w:r w:rsidR="00F56452" w:rsidRPr="007C2B16">
        <w:rPr>
          <w:rFonts w:asciiTheme="majorHAnsi" w:hAnsiTheme="majorHAnsi"/>
        </w:rPr>
        <w:t>,</w:t>
      </w:r>
      <w:r w:rsidRPr="007C2B16">
        <w:rPr>
          <w:rFonts w:asciiTheme="majorHAnsi" w:hAnsiTheme="majorHAnsi"/>
        </w:rPr>
        <w:t xml:space="preserve"> he took over the general store his father owned in</w:t>
      </w:r>
      <w:r w:rsidR="00251D57" w:rsidRPr="007C2B16">
        <w:rPr>
          <w:rFonts w:asciiTheme="majorHAnsi" w:hAnsiTheme="majorHAnsi"/>
        </w:rPr>
        <w:t xml:space="preserve"> New Mexico</w:t>
      </w:r>
      <w:r w:rsidR="00133C0C" w:rsidRPr="007C2B16">
        <w:rPr>
          <w:rFonts w:asciiTheme="majorHAnsi" w:hAnsiTheme="majorHAnsi"/>
        </w:rPr>
        <w:t xml:space="preserve">.  </w:t>
      </w:r>
      <w:r w:rsidRPr="007C2B16">
        <w:rPr>
          <w:rFonts w:asciiTheme="majorHAnsi" w:hAnsiTheme="majorHAnsi"/>
        </w:rPr>
        <w:t>Hilton also served two terms in the</w:t>
      </w:r>
      <w:r w:rsidR="00251D57" w:rsidRPr="007C2B16">
        <w:rPr>
          <w:rFonts w:asciiTheme="majorHAnsi" w:hAnsiTheme="majorHAnsi"/>
        </w:rPr>
        <w:t xml:space="preserve"> New Mexico state legislature</w:t>
      </w:r>
      <w:r w:rsidR="00133C0C" w:rsidRPr="007C2B16">
        <w:rPr>
          <w:rFonts w:asciiTheme="majorHAnsi" w:hAnsiTheme="majorHAnsi"/>
        </w:rPr>
        <w:t xml:space="preserve">.  </w:t>
      </w:r>
      <w:r w:rsidR="00F56452" w:rsidRPr="007C2B16">
        <w:rPr>
          <w:rFonts w:asciiTheme="majorHAnsi" w:hAnsiTheme="majorHAnsi"/>
        </w:rPr>
        <w:t>In the early 1920</w:t>
      </w:r>
      <w:r w:rsidRPr="007C2B16">
        <w:rPr>
          <w:rFonts w:asciiTheme="majorHAnsi" w:hAnsiTheme="majorHAnsi"/>
        </w:rPr>
        <w:t>s, Hilton purchased his first hotel, the Mobley Hotel, in Texas (Conrad, n.d.)</w:t>
      </w:r>
      <w:r w:rsidR="00133C0C" w:rsidRPr="007C2B16">
        <w:rPr>
          <w:rFonts w:asciiTheme="majorHAnsi" w:hAnsiTheme="majorHAnsi"/>
        </w:rPr>
        <w:t xml:space="preserve">.  </w:t>
      </w:r>
      <w:r w:rsidRPr="007C2B16">
        <w:rPr>
          <w:rFonts w:asciiTheme="majorHAnsi" w:hAnsiTheme="majorHAnsi"/>
        </w:rPr>
        <w:t>He originally planned to purchase a bank, but when the deal fell apart, Hilton decided to purchase the hotel</w:t>
      </w:r>
      <w:r w:rsidR="00133C0C" w:rsidRPr="007C2B16">
        <w:rPr>
          <w:rFonts w:asciiTheme="majorHAnsi" w:hAnsiTheme="majorHAnsi"/>
        </w:rPr>
        <w:t xml:space="preserve">.  </w:t>
      </w:r>
      <w:r w:rsidRPr="007C2B16">
        <w:rPr>
          <w:rFonts w:asciiTheme="majorHAnsi" w:hAnsiTheme="majorHAnsi"/>
        </w:rPr>
        <w:t>He faced many adversities while trying to start his hotel empire, especially since he was so new to the industry and lacked experience</w:t>
      </w:r>
      <w:r w:rsidR="00133C0C" w:rsidRPr="007C2B16">
        <w:rPr>
          <w:rFonts w:asciiTheme="majorHAnsi" w:hAnsiTheme="majorHAnsi"/>
        </w:rPr>
        <w:t xml:space="preserve">.  </w:t>
      </w:r>
      <w:r w:rsidRPr="007C2B16">
        <w:rPr>
          <w:rFonts w:asciiTheme="majorHAnsi" w:hAnsiTheme="majorHAnsi"/>
        </w:rPr>
        <w:t>The struggles of the great depression led to him losing almost everything and needing to start all over again</w:t>
      </w:r>
      <w:r w:rsidR="00133C0C" w:rsidRPr="007C2B16">
        <w:rPr>
          <w:rFonts w:asciiTheme="majorHAnsi" w:hAnsiTheme="majorHAnsi"/>
        </w:rPr>
        <w:t xml:space="preserve">.  </w:t>
      </w:r>
      <w:r w:rsidRPr="007C2B16">
        <w:rPr>
          <w:rFonts w:asciiTheme="majorHAnsi" w:hAnsiTheme="majorHAnsi"/>
        </w:rPr>
        <w:t>By 1946, Hilton was back on his feet and slowly repurchased the hotels he lost during the depression and started the Hilton Corporation (Conrad, n.d.)</w:t>
      </w:r>
      <w:r w:rsidR="00133C0C" w:rsidRPr="007C2B16">
        <w:rPr>
          <w:rFonts w:asciiTheme="majorHAnsi" w:hAnsiTheme="majorHAnsi"/>
        </w:rPr>
        <w:t xml:space="preserve">.  </w:t>
      </w:r>
      <w:r w:rsidRPr="007C2B16">
        <w:rPr>
          <w:rFonts w:asciiTheme="majorHAnsi" w:hAnsiTheme="majorHAnsi"/>
        </w:rPr>
        <w:t xml:space="preserve">In 1949, he began leasing the </w:t>
      </w:r>
      <w:bookmarkStart w:id="0" w:name="OLE_LINK3"/>
      <w:bookmarkStart w:id="1" w:name="OLE_LINK4"/>
      <w:r w:rsidRPr="007C2B16">
        <w:rPr>
          <w:rFonts w:asciiTheme="majorHAnsi" w:hAnsiTheme="majorHAnsi"/>
        </w:rPr>
        <w:t>Waldorf-Astoria</w:t>
      </w:r>
      <w:bookmarkEnd w:id="0"/>
      <w:bookmarkEnd w:id="1"/>
      <w:r w:rsidRPr="007C2B16">
        <w:rPr>
          <w:rFonts w:asciiTheme="majorHAnsi" w:hAnsiTheme="majorHAnsi"/>
        </w:rPr>
        <w:t xml:space="preserve"> in New York (Conrad, n.d.)</w:t>
      </w:r>
      <w:r w:rsidR="00133C0C" w:rsidRPr="007C2B16">
        <w:rPr>
          <w:rFonts w:asciiTheme="majorHAnsi" w:hAnsiTheme="majorHAnsi"/>
        </w:rPr>
        <w:t xml:space="preserve">.  </w:t>
      </w:r>
      <w:r w:rsidRPr="007C2B16">
        <w:rPr>
          <w:rFonts w:asciiTheme="majorHAnsi" w:hAnsiTheme="majorHAnsi"/>
        </w:rPr>
        <w:t xml:space="preserve">Once he saw the Waldorf-Astoria in a photograph he knew he </w:t>
      </w:r>
      <w:r w:rsidRPr="007C2B16">
        <w:rPr>
          <w:rFonts w:asciiTheme="majorHAnsi" w:hAnsiTheme="majorHAnsi"/>
        </w:rPr>
        <w:lastRenderedPageBreak/>
        <w:t>wanted to own this hotel</w:t>
      </w:r>
      <w:r w:rsidR="00133C0C" w:rsidRPr="007C2B16">
        <w:rPr>
          <w:rFonts w:asciiTheme="majorHAnsi" w:hAnsiTheme="majorHAnsi"/>
        </w:rPr>
        <w:t xml:space="preserve">.  </w:t>
      </w:r>
      <w:r w:rsidRPr="007C2B16">
        <w:rPr>
          <w:rFonts w:asciiTheme="majorHAnsi" w:hAnsiTheme="majorHAnsi"/>
        </w:rPr>
        <w:t>These were the first stops on his path to moving the Hilton Hotels into an international hotel company</w:t>
      </w:r>
      <w:r w:rsidR="00133C0C" w:rsidRPr="007C2B16">
        <w:rPr>
          <w:rFonts w:asciiTheme="majorHAnsi" w:hAnsiTheme="majorHAnsi"/>
        </w:rPr>
        <w:t xml:space="preserve">.  </w:t>
      </w:r>
      <w:r w:rsidR="00A64032" w:rsidRPr="007C2B16">
        <w:rPr>
          <w:rFonts w:asciiTheme="majorHAnsi" w:hAnsiTheme="majorHAnsi"/>
        </w:rPr>
        <w:t>In the 1960</w:t>
      </w:r>
      <w:r w:rsidRPr="007C2B16">
        <w:rPr>
          <w:rFonts w:asciiTheme="majorHAnsi" w:hAnsiTheme="majorHAnsi"/>
        </w:rPr>
        <w:t>s, Conrad Hilton handed over the reins of the company over to his son Barron and became Chairman of the Board.</w:t>
      </w:r>
    </w:p>
    <w:p w14:paraId="5F48EFA7" w14:textId="630734E7" w:rsidR="00F9772B" w:rsidRPr="007C2B16" w:rsidRDefault="00F9772B" w:rsidP="00863C68">
      <w:pPr>
        <w:spacing w:line="480" w:lineRule="auto"/>
        <w:rPr>
          <w:rFonts w:asciiTheme="majorHAnsi" w:hAnsiTheme="majorHAnsi"/>
        </w:rPr>
      </w:pPr>
      <w:r w:rsidRPr="007C2B16">
        <w:rPr>
          <w:rFonts w:asciiTheme="majorHAnsi" w:hAnsiTheme="majorHAnsi"/>
        </w:rPr>
        <w:t>Strategies to deal with unique challenges within the Hospitality Industry</w:t>
      </w:r>
      <w:r w:rsidR="00A64032" w:rsidRPr="007C2B16">
        <w:rPr>
          <w:rFonts w:asciiTheme="majorHAnsi" w:hAnsiTheme="majorHAnsi"/>
        </w:rPr>
        <w:t>.</w:t>
      </w:r>
      <w:r w:rsidRPr="007C2B16">
        <w:rPr>
          <w:rFonts w:asciiTheme="majorHAnsi" w:hAnsiTheme="majorHAnsi"/>
        </w:rPr>
        <w:t xml:space="preserve"> </w:t>
      </w:r>
    </w:p>
    <w:p w14:paraId="0C1ED54E" w14:textId="4723CDF5" w:rsidR="00F9772B" w:rsidRPr="007C2B16" w:rsidRDefault="00F9772B" w:rsidP="00A64032">
      <w:pPr>
        <w:spacing w:line="480" w:lineRule="auto"/>
        <w:ind w:firstLine="720"/>
        <w:rPr>
          <w:rFonts w:asciiTheme="majorHAnsi" w:hAnsiTheme="majorHAnsi"/>
        </w:rPr>
      </w:pPr>
      <w:r w:rsidRPr="007C2B16">
        <w:rPr>
          <w:rFonts w:asciiTheme="majorHAnsi" w:hAnsiTheme="majorHAnsi"/>
        </w:rPr>
        <w:t>Hilton implemented many strategies over the past decades to stay competitive and relevant within the hospitality industry</w:t>
      </w:r>
      <w:r w:rsidR="00133C0C" w:rsidRPr="007C2B16">
        <w:rPr>
          <w:rFonts w:asciiTheme="majorHAnsi" w:hAnsiTheme="majorHAnsi"/>
        </w:rPr>
        <w:t xml:space="preserve">.  </w:t>
      </w:r>
      <w:r w:rsidRPr="007C2B16">
        <w:rPr>
          <w:rFonts w:asciiTheme="majorHAnsi" w:hAnsiTheme="majorHAnsi"/>
        </w:rPr>
        <w:t>It stayed competitive in both its</w:t>
      </w:r>
      <w:r w:rsidR="009774A1" w:rsidRPr="007C2B16">
        <w:rPr>
          <w:rFonts w:asciiTheme="majorHAnsi" w:hAnsiTheme="majorHAnsi"/>
        </w:rPr>
        <w:t xml:space="preserve"> products as well as services</w:t>
      </w:r>
      <w:r w:rsidR="00133C0C" w:rsidRPr="007C2B16">
        <w:rPr>
          <w:rFonts w:asciiTheme="majorHAnsi" w:hAnsiTheme="majorHAnsi"/>
        </w:rPr>
        <w:t xml:space="preserve">.  </w:t>
      </w:r>
      <w:r w:rsidRPr="007C2B16">
        <w:rPr>
          <w:rFonts w:asciiTheme="majorHAnsi" w:hAnsiTheme="majorHAnsi"/>
        </w:rPr>
        <w:t>In 1940, Hilton was the first hotel company to install TVs in all of its guest rooms</w:t>
      </w:r>
      <w:r w:rsidR="00133C0C" w:rsidRPr="007C2B16">
        <w:rPr>
          <w:rFonts w:asciiTheme="majorHAnsi" w:hAnsiTheme="majorHAnsi"/>
        </w:rPr>
        <w:t xml:space="preserve">.  </w:t>
      </w:r>
      <w:r w:rsidRPr="007C2B16">
        <w:rPr>
          <w:rFonts w:asciiTheme="majorHAnsi" w:hAnsiTheme="majorHAnsi"/>
        </w:rPr>
        <w:t>Nine years later, in 1949, the Pina Colada was created at one of their properties in Puerto Rico</w:t>
      </w:r>
      <w:r w:rsidR="00133C0C" w:rsidRPr="007C2B16">
        <w:rPr>
          <w:rFonts w:asciiTheme="majorHAnsi" w:hAnsiTheme="majorHAnsi"/>
        </w:rPr>
        <w:t xml:space="preserve">.  </w:t>
      </w:r>
      <w:r w:rsidRPr="007C2B16">
        <w:rPr>
          <w:rFonts w:asciiTheme="majorHAnsi" w:hAnsiTheme="majorHAnsi"/>
        </w:rPr>
        <w:t>Hilton has also stayed competitive by creating HILCRON, a reserv</w:t>
      </w:r>
      <w:r w:rsidR="009774A1" w:rsidRPr="007C2B16">
        <w:rPr>
          <w:rFonts w:asciiTheme="majorHAnsi" w:hAnsiTheme="majorHAnsi"/>
        </w:rPr>
        <w:t>ations system created in 1955</w:t>
      </w:r>
      <w:r w:rsidR="00133C0C" w:rsidRPr="007C2B16">
        <w:rPr>
          <w:rFonts w:asciiTheme="majorHAnsi" w:hAnsiTheme="majorHAnsi"/>
        </w:rPr>
        <w:t xml:space="preserve">.  </w:t>
      </w:r>
      <w:r w:rsidRPr="007C2B16">
        <w:rPr>
          <w:rFonts w:asciiTheme="majorHAnsi" w:hAnsiTheme="majorHAnsi"/>
        </w:rPr>
        <w:t>The reservations system was the first in its time that allowed reservations to be made by telephone, telegram, or Teletype</w:t>
      </w:r>
      <w:r w:rsidR="00133C0C" w:rsidRPr="007C2B16">
        <w:rPr>
          <w:rFonts w:asciiTheme="majorHAnsi" w:hAnsiTheme="majorHAnsi"/>
        </w:rPr>
        <w:t xml:space="preserve">.  </w:t>
      </w:r>
    </w:p>
    <w:p w14:paraId="15E9B993" w14:textId="652F325F" w:rsidR="00F9772B" w:rsidRPr="007C2B16" w:rsidRDefault="00F9772B" w:rsidP="00A64032">
      <w:pPr>
        <w:spacing w:line="480" w:lineRule="auto"/>
        <w:ind w:firstLine="720"/>
        <w:rPr>
          <w:rFonts w:asciiTheme="majorHAnsi" w:hAnsiTheme="majorHAnsi"/>
        </w:rPr>
      </w:pPr>
      <w:r w:rsidRPr="007C2B16">
        <w:rPr>
          <w:rFonts w:asciiTheme="majorHAnsi" w:hAnsiTheme="majorHAnsi"/>
        </w:rPr>
        <w:t>Not only was Hilton competitive in the hospitality field, it also had ventures outside of Hotels</w:t>
      </w:r>
      <w:r w:rsidR="00133C0C" w:rsidRPr="007C2B16">
        <w:rPr>
          <w:rFonts w:asciiTheme="majorHAnsi" w:hAnsiTheme="majorHAnsi"/>
        </w:rPr>
        <w:t xml:space="preserve">.  </w:t>
      </w:r>
      <w:r w:rsidR="00A64032" w:rsidRPr="007C2B16">
        <w:rPr>
          <w:rFonts w:asciiTheme="majorHAnsi" w:hAnsiTheme="majorHAnsi"/>
        </w:rPr>
        <w:t>In 1958, he</w:t>
      </w:r>
      <w:r w:rsidRPr="007C2B16">
        <w:rPr>
          <w:rFonts w:asciiTheme="majorHAnsi" w:hAnsiTheme="majorHAnsi"/>
        </w:rPr>
        <w:t xml:space="preserve"> created the Hilton Carte Blanche credit card</w:t>
      </w:r>
      <w:r w:rsidR="00133C0C" w:rsidRPr="007C2B16">
        <w:rPr>
          <w:rFonts w:asciiTheme="majorHAnsi" w:hAnsiTheme="majorHAnsi"/>
        </w:rPr>
        <w:t xml:space="preserve">.  </w:t>
      </w:r>
      <w:r w:rsidRPr="007C2B16">
        <w:rPr>
          <w:rFonts w:asciiTheme="majorHAnsi" w:hAnsiTheme="majorHAnsi"/>
        </w:rPr>
        <w:t>This card had an annual fee of $6 and users could use the card at accepted establishments like a regular cre</w:t>
      </w:r>
      <w:r w:rsidR="009774A1" w:rsidRPr="007C2B16">
        <w:rPr>
          <w:rFonts w:asciiTheme="majorHAnsi" w:hAnsiTheme="majorHAnsi"/>
        </w:rPr>
        <w:t>dit card, with Hilton backing</w:t>
      </w:r>
      <w:r w:rsidR="00133C0C" w:rsidRPr="007C2B16">
        <w:rPr>
          <w:rFonts w:asciiTheme="majorHAnsi" w:hAnsiTheme="majorHAnsi"/>
        </w:rPr>
        <w:t xml:space="preserve">.  </w:t>
      </w:r>
      <w:r w:rsidRPr="007C2B16">
        <w:rPr>
          <w:rFonts w:asciiTheme="majorHAnsi" w:hAnsiTheme="majorHAnsi"/>
        </w:rPr>
        <w:t>In 1970, Hilton went into the gaming industry and purchased the Hilton Flamingo</w:t>
      </w:r>
      <w:r w:rsidR="00133C0C" w:rsidRPr="007C2B16">
        <w:rPr>
          <w:rFonts w:asciiTheme="majorHAnsi" w:hAnsiTheme="majorHAnsi"/>
        </w:rPr>
        <w:t xml:space="preserve">.  </w:t>
      </w:r>
    </w:p>
    <w:p w14:paraId="520F8C96" w14:textId="77777777" w:rsidR="00A64032" w:rsidRPr="007C2B16" w:rsidRDefault="00A64032" w:rsidP="00863C68">
      <w:pPr>
        <w:spacing w:line="480" w:lineRule="auto"/>
        <w:rPr>
          <w:rFonts w:asciiTheme="majorHAnsi" w:hAnsiTheme="majorHAnsi"/>
        </w:rPr>
      </w:pPr>
    </w:p>
    <w:p w14:paraId="428104A2" w14:textId="77777777" w:rsidR="00A24AB3" w:rsidRPr="007C2B16" w:rsidRDefault="00A24AB3" w:rsidP="00863C68">
      <w:pPr>
        <w:spacing w:line="480" w:lineRule="auto"/>
        <w:rPr>
          <w:rFonts w:asciiTheme="majorHAnsi" w:hAnsiTheme="majorHAnsi"/>
        </w:rPr>
      </w:pPr>
      <w:r w:rsidRPr="007C2B16">
        <w:rPr>
          <w:rFonts w:asciiTheme="majorHAnsi" w:hAnsiTheme="majorHAnsi"/>
        </w:rPr>
        <w:t>Leadership Style</w:t>
      </w:r>
    </w:p>
    <w:p w14:paraId="6E39953F" w14:textId="132DBE63" w:rsidR="00535893" w:rsidRPr="007C2B16" w:rsidRDefault="00535893" w:rsidP="00234875">
      <w:pPr>
        <w:spacing w:line="480" w:lineRule="auto"/>
        <w:ind w:firstLine="720"/>
        <w:rPr>
          <w:rFonts w:asciiTheme="majorHAnsi" w:hAnsiTheme="majorHAnsi"/>
        </w:rPr>
      </w:pPr>
      <w:r w:rsidRPr="007C2B16">
        <w:rPr>
          <w:rFonts w:asciiTheme="majorHAnsi" w:hAnsiTheme="majorHAnsi"/>
        </w:rPr>
        <w:t>As a leader, there is not only one style that describes Conrad Hilton</w:t>
      </w:r>
      <w:r w:rsidR="00133C0C" w:rsidRPr="007C2B16">
        <w:rPr>
          <w:rFonts w:asciiTheme="majorHAnsi" w:hAnsiTheme="majorHAnsi"/>
        </w:rPr>
        <w:t xml:space="preserve">.  </w:t>
      </w:r>
      <w:r w:rsidRPr="007C2B16">
        <w:rPr>
          <w:rFonts w:asciiTheme="majorHAnsi" w:hAnsiTheme="majorHAnsi"/>
        </w:rPr>
        <w:t>Hilton possessed three or four different types of leadership styles</w:t>
      </w:r>
      <w:r w:rsidR="00133C0C" w:rsidRPr="007C2B16">
        <w:rPr>
          <w:rFonts w:asciiTheme="majorHAnsi" w:hAnsiTheme="majorHAnsi"/>
        </w:rPr>
        <w:t xml:space="preserve">.  </w:t>
      </w:r>
      <w:r w:rsidRPr="007C2B16">
        <w:rPr>
          <w:rFonts w:asciiTheme="majorHAnsi" w:hAnsiTheme="majorHAnsi"/>
        </w:rPr>
        <w:t>He was direct in his approach</w:t>
      </w:r>
      <w:r w:rsidR="00234875" w:rsidRPr="007C2B16">
        <w:rPr>
          <w:rFonts w:asciiTheme="majorHAnsi" w:hAnsiTheme="majorHAnsi"/>
        </w:rPr>
        <w:t>,</w:t>
      </w:r>
      <w:r w:rsidRPr="007C2B16">
        <w:rPr>
          <w:rFonts w:asciiTheme="majorHAnsi" w:hAnsiTheme="majorHAnsi"/>
        </w:rPr>
        <w:t xml:space="preserve"> and through his style and </w:t>
      </w:r>
      <w:r w:rsidR="001B3F1A" w:rsidRPr="007C2B16">
        <w:rPr>
          <w:rFonts w:asciiTheme="majorHAnsi" w:hAnsiTheme="majorHAnsi"/>
        </w:rPr>
        <w:t xml:space="preserve">various </w:t>
      </w:r>
      <w:r w:rsidRPr="007C2B16">
        <w:rPr>
          <w:rFonts w:asciiTheme="majorHAnsi" w:hAnsiTheme="majorHAnsi"/>
        </w:rPr>
        <w:t>accomplishments</w:t>
      </w:r>
      <w:r w:rsidR="00234875" w:rsidRPr="007C2B16">
        <w:rPr>
          <w:rFonts w:asciiTheme="majorHAnsi" w:hAnsiTheme="majorHAnsi"/>
        </w:rPr>
        <w:t>,</w:t>
      </w:r>
      <w:r w:rsidRPr="007C2B16">
        <w:rPr>
          <w:rFonts w:asciiTheme="majorHAnsi" w:hAnsiTheme="majorHAnsi"/>
        </w:rPr>
        <w:t xml:space="preserve"> can be seen as a </w:t>
      </w:r>
      <w:r w:rsidRPr="007C2B16">
        <w:rPr>
          <w:rFonts w:asciiTheme="majorHAnsi" w:hAnsiTheme="majorHAnsi"/>
        </w:rPr>
        <w:lastRenderedPageBreak/>
        <w:t>command and controlling, visionary, charismatic, as well as transformational leader</w:t>
      </w:r>
      <w:r w:rsidR="00234875" w:rsidRPr="007C2B16">
        <w:rPr>
          <w:rFonts w:asciiTheme="majorHAnsi" w:hAnsiTheme="majorHAnsi"/>
        </w:rPr>
        <w:t xml:space="preserve">.   </w:t>
      </w:r>
      <w:r w:rsidRPr="007C2B16">
        <w:rPr>
          <w:rFonts w:asciiTheme="majorHAnsi" w:hAnsiTheme="majorHAnsi"/>
        </w:rPr>
        <w:t>As a command and control type of leader, Conrad Hilton adapted to his role taking over the general store</w:t>
      </w:r>
      <w:r w:rsidR="00133C0C" w:rsidRPr="007C2B16">
        <w:rPr>
          <w:rFonts w:asciiTheme="majorHAnsi" w:hAnsiTheme="majorHAnsi"/>
        </w:rPr>
        <w:t xml:space="preserve">.  </w:t>
      </w:r>
      <w:r w:rsidRPr="007C2B16">
        <w:rPr>
          <w:rFonts w:asciiTheme="majorHAnsi" w:hAnsiTheme="majorHAnsi"/>
        </w:rPr>
        <w:t>As a young leader, he needed to protect his business and grow his skillset</w:t>
      </w:r>
      <w:r w:rsidR="00133C0C" w:rsidRPr="007C2B16">
        <w:rPr>
          <w:rFonts w:asciiTheme="majorHAnsi" w:hAnsiTheme="majorHAnsi"/>
        </w:rPr>
        <w:t xml:space="preserve">.  </w:t>
      </w:r>
      <w:r w:rsidRPr="007C2B16">
        <w:rPr>
          <w:rFonts w:asciiTheme="majorHAnsi" w:hAnsiTheme="majorHAnsi"/>
        </w:rPr>
        <w:t>He came from managing his father’s store and had to be more of a taskmaster</w:t>
      </w:r>
      <w:r w:rsidR="00133C0C" w:rsidRPr="007C2B16">
        <w:rPr>
          <w:rFonts w:asciiTheme="majorHAnsi" w:hAnsiTheme="majorHAnsi"/>
        </w:rPr>
        <w:t xml:space="preserve">.  </w:t>
      </w:r>
      <w:r w:rsidRPr="007C2B16">
        <w:rPr>
          <w:rFonts w:asciiTheme="majorHAnsi" w:hAnsiTheme="majorHAnsi"/>
        </w:rPr>
        <w:t>As he moved into politics, he probably had to soften his approach but let people see that he would not have an issue getting his hands dirty</w:t>
      </w:r>
      <w:r w:rsidR="00133C0C" w:rsidRPr="007C2B16">
        <w:rPr>
          <w:rFonts w:asciiTheme="majorHAnsi" w:hAnsiTheme="majorHAnsi"/>
        </w:rPr>
        <w:t xml:space="preserve">.  </w:t>
      </w:r>
      <w:r w:rsidRPr="007C2B16">
        <w:rPr>
          <w:rFonts w:asciiTheme="majorHAnsi" w:hAnsiTheme="majorHAnsi"/>
        </w:rPr>
        <w:t>Over the years, he learned to adapt his leadership style and integrate his skillset from politics and the general store</w:t>
      </w:r>
      <w:r w:rsidR="00133C0C" w:rsidRPr="007C2B16">
        <w:rPr>
          <w:rFonts w:asciiTheme="majorHAnsi" w:hAnsiTheme="majorHAnsi"/>
        </w:rPr>
        <w:t xml:space="preserve">.  </w:t>
      </w:r>
    </w:p>
    <w:p w14:paraId="321F7B2A" w14:textId="2D21AAA9" w:rsidR="00535893" w:rsidRPr="007C2B16" w:rsidRDefault="00535893" w:rsidP="00863C68">
      <w:pPr>
        <w:spacing w:line="480" w:lineRule="auto"/>
        <w:rPr>
          <w:rFonts w:asciiTheme="majorHAnsi" w:hAnsiTheme="majorHAnsi"/>
        </w:rPr>
      </w:pPr>
      <w:r w:rsidRPr="007C2B16">
        <w:rPr>
          <w:rFonts w:asciiTheme="majorHAnsi" w:hAnsiTheme="majorHAnsi"/>
        </w:rPr>
        <w:t>As a visionary leader, attributes include possessing the spirit of great leadership in order to take visions and to influence others to do more than they would ever have done on their own</w:t>
      </w:r>
      <w:r w:rsidR="00133C0C" w:rsidRPr="007C2B16">
        <w:rPr>
          <w:rFonts w:asciiTheme="majorHAnsi" w:hAnsiTheme="majorHAnsi"/>
        </w:rPr>
        <w:t xml:space="preserve">.  </w:t>
      </w:r>
      <w:r w:rsidRPr="007C2B16">
        <w:rPr>
          <w:rFonts w:asciiTheme="majorHAnsi" w:hAnsiTheme="majorHAnsi"/>
        </w:rPr>
        <w:t>As for Conrad Hilton, he did it</w:t>
      </w:r>
      <w:r w:rsidR="00133C0C" w:rsidRPr="007C2B16">
        <w:rPr>
          <w:rFonts w:asciiTheme="majorHAnsi" w:hAnsiTheme="majorHAnsi"/>
        </w:rPr>
        <w:t xml:space="preserve">.  </w:t>
      </w:r>
      <w:r w:rsidRPr="007C2B16">
        <w:rPr>
          <w:rFonts w:asciiTheme="majorHAnsi" w:hAnsiTheme="majorHAnsi"/>
        </w:rPr>
        <w:t>In 1940, he was the first hotelier to put televisions in rooms</w:t>
      </w:r>
      <w:r w:rsidR="00133C0C" w:rsidRPr="007C2B16">
        <w:rPr>
          <w:rFonts w:asciiTheme="majorHAnsi" w:hAnsiTheme="majorHAnsi"/>
        </w:rPr>
        <w:t xml:space="preserve">.  </w:t>
      </w:r>
      <w:r w:rsidRPr="007C2B16">
        <w:rPr>
          <w:rFonts w:asciiTheme="majorHAnsi" w:hAnsiTheme="majorHAnsi"/>
        </w:rPr>
        <w:t xml:space="preserve">He needed </w:t>
      </w:r>
      <w:r w:rsidR="00892895" w:rsidRPr="007C2B16">
        <w:rPr>
          <w:rFonts w:asciiTheme="majorHAnsi" w:hAnsiTheme="majorHAnsi"/>
        </w:rPr>
        <w:t>“</w:t>
      </w:r>
      <w:r w:rsidRPr="007C2B16">
        <w:rPr>
          <w:rFonts w:asciiTheme="majorHAnsi" w:hAnsiTheme="majorHAnsi"/>
        </w:rPr>
        <w:t>buy in</w:t>
      </w:r>
      <w:r w:rsidR="00892895" w:rsidRPr="007C2B16">
        <w:rPr>
          <w:rFonts w:asciiTheme="majorHAnsi" w:hAnsiTheme="majorHAnsi"/>
        </w:rPr>
        <w:t>”</w:t>
      </w:r>
      <w:r w:rsidRPr="007C2B16">
        <w:rPr>
          <w:rFonts w:asciiTheme="majorHAnsi" w:hAnsiTheme="majorHAnsi"/>
        </w:rPr>
        <w:t xml:space="preserve"> from those around him to show the benefit for guests.</w:t>
      </w:r>
    </w:p>
    <w:p w14:paraId="7CC4B5AC" w14:textId="3F3FC8C0" w:rsidR="00535893" w:rsidRPr="007C2B16" w:rsidRDefault="00535893" w:rsidP="00863C68">
      <w:pPr>
        <w:spacing w:line="480" w:lineRule="auto"/>
        <w:rPr>
          <w:rFonts w:asciiTheme="majorHAnsi" w:hAnsiTheme="majorHAnsi"/>
        </w:rPr>
      </w:pPr>
      <w:r w:rsidRPr="007C2B16">
        <w:rPr>
          <w:rFonts w:asciiTheme="majorHAnsi" w:hAnsiTheme="majorHAnsi"/>
        </w:rPr>
        <w:t xml:space="preserve">  </w:t>
      </w:r>
      <w:r w:rsidRPr="007C2B16">
        <w:rPr>
          <w:rFonts w:asciiTheme="majorHAnsi" w:hAnsiTheme="majorHAnsi"/>
        </w:rPr>
        <w:tab/>
        <w:t>Conrad Hilton can also be described as an innovative leader</w:t>
      </w:r>
      <w:r w:rsidR="00133C0C" w:rsidRPr="007C2B16">
        <w:rPr>
          <w:rFonts w:asciiTheme="majorHAnsi" w:hAnsiTheme="majorHAnsi"/>
        </w:rPr>
        <w:t xml:space="preserve">.  </w:t>
      </w:r>
      <w:r w:rsidRPr="007C2B16">
        <w:rPr>
          <w:rFonts w:asciiTheme="majorHAnsi" w:hAnsiTheme="majorHAnsi"/>
        </w:rPr>
        <w:t xml:space="preserve">When growing his business, he thought </w:t>
      </w:r>
      <w:r w:rsidRPr="007C2B16">
        <w:rPr>
          <w:rFonts w:asciiTheme="majorHAnsi" w:hAnsiTheme="majorHAnsi"/>
          <w:i/>
        </w:rPr>
        <w:t>outside of the box</w:t>
      </w:r>
      <w:r w:rsidRPr="007C2B16">
        <w:rPr>
          <w:rFonts w:asciiTheme="majorHAnsi" w:hAnsiTheme="majorHAnsi"/>
        </w:rPr>
        <w:t xml:space="preserve"> to create value</w:t>
      </w:r>
      <w:r w:rsidR="00133C0C" w:rsidRPr="007C2B16">
        <w:rPr>
          <w:rFonts w:asciiTheme="majorHAnsi" w:hAnsiTheme="majorHAnsi"/>
        </w:rPr>
        <w:t xml:space="preserve">.  </w:t>
      </w:r>
      <w:r w:rsidRPr="007C2B16">
        <w:rPr>
          <w:rFonts w:asciiTheme="majorHAnsi" w:hAnsiTheme="majorHAnsi"/>
        </w:rPr>
        <w:t>He was a politician and had to be creative in how he built loyalty to the Hilton Brand</w:t>
      </w:r>
      <w:r w:rsidR="00133C0C" w:rsidRPr="007C2B16">
        <w:rPr>
          <w:rFonts w:asciiTheme="majorHAnsi" w:hAnsiTheme="majorHAnsi"/>
        </w:rPr>
        <w:t xml:space="preserve">.  </w:t>
      </w:r>
      <w:r w:rsidRPr="007C2B16">
        <w:rPr>
          <w:rFonts w:asciiTheme="majorHAnsi" w:hAnsiTheme="majorHAnsi"/>
        </w:rPr>
        <w:t>He created a credit card as well as created buzz around the Pina Colada</w:t>
      </w:r>
      <w:r w:rsidR="00892895" w:rsidRPr="007C2B16">
        <w:rPr>
          <w:rFonts w:asciiTheme="majorHAnsi" w:hAnsiTheme="majorHAnsi"/>
        </w:rPr>
        <w:t>.</w:t>
      </w:r>
      <w:r w:rsidR="00133C0C" w:rsidRPr="007C2B16">
        <w:rPr>
          <w:rFonts w:asciiTheme="majorHAnsi" w:hAnsiTheme="majorHAnsi"/>
        </w:rPr>
        <w:t xml:space="preserve"> </w:t>
      </w:r>
      <w:r w:rsidRPr="007C2B16">
        <w:rPr>
          <w:rFonts w:asciiTheme="majorHAnsi" w:hAnsiTheme="majorHAnsi"/>
        </w:rPr>
        <w:t xml:space="preserve"> Characteristics of an innovative leader include grasping the entire situation, going beyond the usual course of action, and seeing what is not working and brings new thinking and action into play (Blanken, 2013)</w:t>
      </w:r>
      <w:r w:rsidR="00133C0C" w:rsidRPr="007C2B16">
        <w:rPr>
          <w:rFonts w:asciiTheme="majorHAnsi" w:hAnsiTheme="majorHAnsi"/>
        </w:rPr>
        <w:t xml:space="preserve">.  </w:t>
      </w:r>
      <w:r w:rsidRPr="007C2B16">
        <w:rPr>
          <w:rFonts w:asciiTheme="majorHAnsi" w:hAnsiTheme="majorHAnsi"/>
        </w:rPr>
        <w:t>Innovative leaders create a work environment to solve problems while developing new products and services</w:t>
      </w:r>
      <w:r w:rsidR="00133C0C" w:rsidRPr="007C2B16">
        <w:rPr>
          <w:rFonts w:asciiTheme="majorHAnsi" w:hAnsiTheme="majorHAnsi"/>
        </w:rPr>
        <w:t xml:space="preserve">.  </w:t>
      </w:r>
    </w:p>
    <w:p w14:paraId="217A8943" w14:textId="0D053F80" w:rsidR="0004246A" w:rsidRPr="007C2B16" w:rsidRDefault="00535893" w:rsidP="00892895">
      <w:pPr>
        <w:spacing w:line="480" w:lineRule="auto"/>
        <w:ind w:firstLine="720"/>
        <w:rPr>
          <w:rFonts w:asciiTheme="majorHAnsi" w:hAnsiTheme="majorHAnsi"/>
        </w:rPr>
      </w:pPr>
      <w:r w:rsidRPr="007C2B16">
        <w:rPr>
          <w:rFonts w:asciiTheme="majorHAnsi" w:hAnsiTheme="majorHAnsi"/>
        </w:rPr>
        <w:lastRenderedPageBreak/>
        <w:t>Lastly, Conrad Hilton can be viewed as a transformational leader</w:t>
      </w:r>
      <w:r w:rsidR="00133C0C" w:rsidRPr="007C2B16">
        <w:rPr>
          <w:rFonts w:asciiTheme="majorHAnsi" w:hAnsiTheme="majorHAnsi"/>
        </w:rPr>
        <w:t xml:space="preserve">.  </w:t>
      </w:r>
      <w:r w:rsidRPr="007C2B16">
        <w:rPr>
          <w:rFonts w:asciiTheme="majorHAnsi" w:hAnsiTheme="majorHAnsi"/>
        </w:rPr>
        <w:t xml:space="preserve">He </w:t>
      </w:r>
      <w:r w:rsidR="0004246A" w:rsidRPr="007C2B16">
        <w:rPr>
          <w:rFonts w:asciiTheme="majorHAnsi" w:hAnsiTheme="majorHAnsi"/>
        </w:rPr>
        <w:t>used his charisma to motivate employees, so that staff can provide a quality service to guests</w:t>
      </w:r>
      <w:r w:rsidR="00133C0C" w:rsidRPr="007C2B16">
        <w:rPr>
          <w:rFonts w:asciiTheme="majorHAnsi" w:hAnsiTheme="majorHAnsi"/>
        </w:rPr>
        <w:t xml:space="preserve">.  </w:t>
      </w:r>
      <w:r w:rsidR="001C55C8" w:rsidRPr="007C2B16">
        <w:rPr>
          <w:rFonts w:asciiTheme="majorHAnsi" w:hAnsiTheme="majorHAnsi"/>
        </w:rPr>
        <w:t>He had been known to lead a group of people under his inspiration, passion, and vision</w:t>
      </w:r>
      <w:r w:rsidR="00133C0C" w:rsidRPr="007C2B16">
        <w:rPr>
          <w:rFonts w:asciiTheme="majorHAnsi" w:hAnsiTheme="majorHAnsi"/>
        </w:rPr>
        <w:t xml:space="preserve">.  </w:t>
      </w:r>
      <w:r w:rsidR="001C55C8" w:rsidRPr="007C2B16">
        <w:rPr>
          <w:rFonts w:asciiTheme="majorHAnsi" w:hAnsiTheme="majorHAnsi"/>
        </w:rPr>
        <w:t>He was detailed oriented and had a strong business sense</w:t>
      </w:r>
      <w:r w:rsidR="00133C0C" w:rsidRPr="007C2B16">
        <w:rPr>
          <w:rFonts w:asciiTheme="majorHAnsi" w:hAnsiTheme="majorHAnsi"/>
        </w:rPr>
        <w:t xml:space="preserve">.  </w:t>
      </w:r>
      <w:r w:rsidR="001C55C8" w:rsidRPr="007C2B16">
        <w:rPr>
          <w:rFonts w:asciiTheme="majorHAnsi" w:hAnsiTheme="majorHAnsi"/>
        </w:rPr>
        <w:t>He worked with employees to implement a more transformational leadership style that showed he cared for the employees</w:t>
      </w:r>
      <w:r w:rsidR="00133C0C" w:rsidRPr="007C2B16">
        <w:rPr>
          <w:rFonts w:asciiTheme="majorHAnsi" w:hAnsiTheme="majorHAnsi"/>
        </w:rPr>
        <w:t xml:space="preserve">.  </w:t>
      </w:r>
      <w:r w:rsidR="0004246A" w:rsidRPr="007C2B16">
        <w:rPr>
          <w:rFonts w:asciiTheme="majorHAnsi" w:hAnsiTheme="majorHAnsi"/>
        </w:rPr>
        <w:t>In order to guide individuals to perform better on their job, Hilton paid attention on his employees’ concerns and mentored them (Alef, 2009)</w:t>
      </w:r>
      <w:r w:rsidR="00133C0C" w:rsidRPr="007C2B16">
        <w:rPr>
          <w:rFonts w:asciiTheme="majorHAnsi" w:hAnsiTheme="majorHAnsi"/>
        </w:rPr>
        <w:t xml:space="preserve">.  </w:t>
      </w:r>
      <w:r w:rsidR="0004246A" w:rsidRPr="007C2B16">
        <w:rPr>
          <w:rFonts w:asciiTheme="majorHAnsi" w:hAnsiTheme="majorHAnsi"/>
        </w:rPr>
        <w:t>During Hilton’s leading period, he enhanced the communication between subordinates and him, so that employees can better express their opinions</w:t>
      </w:r>
      <w:r w:rsidR="00133C0C" w:rsidRPr="007C2B16">
        <w:rPr>
          <w:rFonts w:asciiTheme="majorHAnsi" w:hAnsiTheme="majorHAnsi"/>
        </w:rPr>
        <w:t xml:space="preserve">.  </w:t>
      </w:r>
      <w:r w:rsidR="0004246A" w:rsidRPr="007C2B16">
        <w:rPr>
          <w:rFonts w:asciiTheme="majorHAnsi" w:hAnsiTheme="majorHAnsi"/>
        </w:rPr>
        <w:t>Even though controversies existed, Hilton would tolerate differences when he thought employees’ views were constructive</w:t>
      </w:r>
      <w:r w:rsidR="00133C0C" w:rsidRPr="007C2B16">
        <w:rPr>
          <w:rFonts w:asciiTheme="majorHAnsi" w:hAnsiTheme="majorHAnsi"/>
        </w:rPr>
        <w:t xml:space="preserve">.  </w:t>
      </w:r>
    </w:p>
    <w:p w14:paraId="74F099E4" w14:textId="549F1401" w:rsidR="00EE7683" w:rsidRPr="007C2B16" w:rsidRDefault="00B00BEB" w:rsidP="00863C68">
      <w:pPr>
        <w:spacing w:line="480" w:lineRule="auto"/>
        <w:rPr>
          <w:rFonts w:asciiTheme="majorHAnsi" w:hAnsiTheme="majorHAnsi"/>
        </w:rPr>
      </w:pPr>
      <w:r w:rsidRPr="007C2B16">
        <w:rPr>
          <w:rFonts w:asciiTheme="majorHAnsi" w:hAnsiTheme="majorHAnsi"/>
        </w:rPr>
        <w:t>Hilton also had a vision for transforming the entire hotel industry</w:t>
      </w:r>
      <w:r w:rsidR="00133C0C" w:rsidRPr="007C2B16">
        <w:rPr>
          <w:rFonts w:asciiTheme="majorHAnsi" w:hAnsiTheme="majorHAnsi"/>
        </w:rPr>
        <w:t xml:space="preserve">.  </w:t>
      </w:r>
      <w:r w:rsidRPr="007C2B16">
        <w:rPr>
          <w:rFonts w:asciiTheme="majorHAnsi" w:hAnsiTheme="majorHAnsi"/>
        </w:rPr>
        <w:t>He saw an opening in the market for a new type of hotel company</w:t>
      </w:r>
      <w:r w:rsidR="00133C0C" w:rsidRPr="007C2B16">
        <w:rPr>
          <w:rFonts w:asciiTheme="majorHAnsi" w:hAnsiTheme="majorHAnsi"/>
        </w:rPr>
        <w:t xml:space="preserve">.  </w:t>
      </w:r>
      <w:r w:rsidRPr="007C2B16">
        <w:rPr>
          <w:rFonts w:asciiTheme="majorHAnsi" w:hAnsiTheme="majorHAnsi"/>
        </w:rPr>
        <w:t>He wanted to create an international hotel company, which he accomplished in 1948 (Guyah, 2013)</w:t>
      </w:r>
      <w:r w:rsidR="00133C0C" w:rsidRPr="007C2B16">
        <w:rPr>
          <w:rFonts w:asciiTheme="majorHAnsi" w:hAnsiTheme="majorHAnsi"/>
        </w:rPr>
        <w:t xml:space="preserve">.  </w:t>
      </w:r>
      <w:r w:rsidRPr="007C2B16">
        <w:rPr>
          <w:rFonts w:asciiTheme="majorHAnsi" w:hAnsiTheme="majorHAnsi"/>
        </w:rPr>
        <w:t>Conrad Hilton’s son, Barron Hilton</w:t>
      </w:r>
      <w:r w:rsidR="00777BF5" w:rsidRPr="007C2B16">
        <w:rPr>
          <w:rFonts w:asciiTheme="majorHAnsi" w:hAnsiTheme="majorHAnsi"/>
        </w:rPr>
        <w:t>,</w:t>
      </w:r>
      <w:r w:rsidRPr="007C2B16">
        <w:rPr>
          <w:rFonts w:asciiTheme="majorHAnsi" w:hAnsiTheme="majorHAnsi"/>
        </w:rPr>
        <w:t xml:space="preserve"> once said</w:t>
      </w:r>
      <w:r w:rsidR="00777BF5" w:rsidRPr="007C2B16">
        <w:rPr>
          <w:rFonts w:asciiTheme="majorHAnsi" w:hAnsiTheme="majorHAnsi"/>
        </w:rPr>
        <w:t>,</w:t>
      </w:r>
      <w:r w:rsidRPr="007C2B16">
        <w:rPr>
          <w:rFonts w:asciiTheme="majorHAnsi" w:hAnsiTheme="majorHAnsi"/>
        </w:rPr>
        <w:t xml:space="preserve"> “my father was a visionary and imagined a worldwide travel industry before one actually existed” (Mink, 2013)</w:t>
      </w:r>
      <w:r w:rsidR="00133C0C" w:rsidRPr="007C2B16">
        <w:rPr>
          <w:rFonts w:asciiTheme="majorHAnsi" w:hAnsiTheme="majorHAnsi"/>
        </w:rPr>
        <w:t xml:space="preserve">.  </w:t>
      </w:r>
      <w:r w:rsidR="00777BF5" w:rsidRPr="007C2B16">
        <w:rPr>
          <w:rFonts w:asciiTheme="majorHAnsi" w:hAnsiTheme="majorHAnsi"/>
        </w:rPr>
        <w:t>This demonstrated</w:t>
      </w:r>
      <w:r w:rsidRPr="007C2B16">
        <w:rPr>
          <w:rFonts w:asciiTheme="majorHAnsi" w:hAnsiTheme="majorHAnsi"/>
        </w:rPr>
        <w:t xml:space="preserve"> how Hilton could see what the industries future direction would be and come up w</w:t>
      </w:r>
      <w:r w:rsidR="00873623" w:rsidRPr="007C2B16">
        <w:rPr>
          <w:rFonts w:asciiTheme="majorHAnsi" w:hAnsiTheme="majorHAnsi"/>
        </w:rPr>
        <w:t>ith a plan to get there first</w:t>
      </w:r>
      <w:r w:rsidR="00133C0C" w:rsidRPr="007C2B16">
        <w:rPr>
          <w:rFonts w:asciiTheme="majorHAnsi" w:hAnsiTheme="majorHAnsi"/>
        </w:rPr>
        <w:t xml:space="preserve">.  </w:t>
      </w:r>
      <w:r w:rsidRPr="007C2B16">
        <w:rPr>
          <w:rFonts w:asciiTheme="majorHAnsi" w:hAnsiTheme="majorHAnsi"/>
        </w:rPr>
        <w:t>Overall, Hilton was a transformation leader who wanted to turn what was a solely local or domestic hotel industry to an international based model</w:t>
      </w:r>
      <w:r w:rsidR="00133C0C" w:rsidRPr="007C2B16">
        <w:rPr>
          <w:rFonts w:asciiTheme="majorHAnsi" w:hAnsiTheme="majorHAnsi"/>
        </w:rPr>
        <w:t xml:space="preserve">.  </w:t>
      </w:r>
    </w:p>
    <w:p w14:paraId="2DD59498" w14:textId="77777777" w:rsidR="00657B37" w:rsidRPr="007C2B16" w:rsidRDefault="00657B37" w:rsidP="00863C68">
      <w:pPr>
        <w:spacing w:line="480" w:lineRule="auto"/>
        <w:rPr>
          <w:rFonts w:asciiTheme="majorHAnsi" w:hAnsiTheme="majorHAnsi"/>
        </w:rPr>
      </w:pPr>
    </w:p>
    <w:p w14:paraId="4D4CB5C4" w14:textId="77777777" w:rsidR="004A04EA" w:rsidRPr="007C2B16" w:rsidRDefault="004A04EA" w:rsidP="00863C68">
      <w:pPr>
        <w:spacing w:line="480" w:lineRule="auto"/>
        <w:rPr>
          <w:rFonts w:asciiTheme="majorHAnsi" w:hAnsiTheme="majorHAnsi"/>
        </w:rPr>
      </w:pPr>
      <w:r w:rsidRPr="007C2B16">
        <w:rPr>
          <w:rFonts w:asciiTheme="majorHAnsi" w:hAnsiTheme="majorHAnsi"/>
        </w:rPr>
        <w:t>Social Responsibility</w:t>
      </w:r>
    </w:p>
    <w:p w14:paraId="12E5F673" w14:textId="7769C2BC" w:rsidR="006D7491" w:rsidRPr="007C2B16" w:rsidRDefault="004A04EA" w:rsidP="00863C68">
      <w:pPr>
        <w:spacing w:line="480" w:lineRule="auto"/>
        <w:rPr>
          <w:rFonts w:asciiTheme="majorHAnsi" w:hAnsiTheme="majorHAnsi"/>
        </w:rPr>
      </w:pPr>
      <w:r w:rsidRPr="007C2B16">
        <w:rPr>
          <w:rFonts w:asciiTheme="majorHAnsi" w:hAnsiTheme="majorHAnsi"/>
        </w:rPr>
        <w:lastRenderedPageBreak/>
        <w:t>Conrad Hilton had a fundamental philosophy of contributing back to society and positioned the company culture upo</w:t>
      </w:r>
      <w:r w:rsidR="00540F22" w:rsidRPr="007C2B16">
        <w:rPr>
          <w:rFonts w:asciiTheme="majorHAnsi" w:hAnsiTheme="majorHAnsi"/>
        </w:rPr>
        <w:t>n the principle of giving back</w:t>
      </w:r>
      <w:r w:rsidR="00133C0C" w:rsidRPr="007C2B16">
        <w:rPr>
          <w:rFonts w:asciiTheme="majorHAnsi" w:hAnsiTheme="majorHAnsi"/>
        </w:rPr>
        <w:t xml:space="preserve">.  </w:t>
      </w:r>
      <w:r w:rsidR="00540F22" w:rsidRPr="007C2B16">
        <w:rPr>
          <w:rFonts w:asciiTheme="majorHAnsi" w:hAnsiTheme="majorHAnsi"/>
        </w:rPr>
        <w:t>During</w:t>
      </w:r>
      <w:r w:rsidR="005E1AE8" w:rsidRPr="007C2B16">
        <w:rPr>
          <w:rFonts w:asciiTheme="majorHAnsi" w:hAnsiTheme="majorHAnsi"/>
        </w:rPr>
        <w:t xml:space="preserve"> 1949</w:t>
      </w:r>
      <w:r w:rsidR="00657B37" w:rsidRPr="007C2B16">
        <w:rPr>
          <w:rFonts w:asciiTheme="majorHAnsi" w:hAnsiTheme="majorHAnsi"/>
        </w:rPr>
        <w:t>,</w:t>
      </w:r>
      <w:r w:rsidR="005E1AE8" w:rsidRPr="007C2B16">
        <w:rPr>
          <w:rFonts w:asciiTheme="majorHAnsi" w:hAnsiTheme="majorHAnsi"/>
        </w:rPr>
        <w:t xml:space="preserve"> Hilton set up the Conrad N Hilton Foundation aimed to “relieve the suffering, the distressed, and the destitute” (Hilton Foundation</w:t>
      </w:r>
      <w:r w:rsidR="00657B37" w:rsidRPr="007C2B16">
        <w:rPr>
          <w:rFonts w:asciiTheme="majorHAnsi" w:hAnsiTheme="majorHAnsi"/>
        </w:rPr>
        <w:t>,</w:t>
      </w:r>
      <w:r w:rsidR="005E1AE8" w:rsidRPr="007C2B16">
        <w:rPr>
          <w:rFonts w:asciiTheme="majorHAnsi" w:hAnsiTheme="majorHAnsi"/>
        </w:rPr>
        <w:t xml:space="preserve"> 2014)</w:t>
      </w:r>
      <w:r w:rsidR="00133C0C" w:rsidRPr="007C2B16">
        <w:rPr>
          <w:rFonts w:asciiTheme="majorHAnsi" w:hAnsiTheme="majorHAnsi"/>
        </w:rPr>
        <w:t xml:space="preserve">.  </w:t>
      </w:r>
      <w:r w:rsidR="005E1AE8" w:rsidRPr="007C2B16">
        <w:rPr>
          <w:rFonts w:asciiTheme="majorHAnsi" w:hAnsiTheme="majorHAnsi"/>
        </w:rPr>
        <w:t xml:space="preserve">With his great wealth that he earned and his mother’s influence, Hilton </w:t>
      </w:r>
      <w:r w:rsidR="00657B37" w:rsidRPr="007C2B16">
        <w:rPr>
          <w:rFonts w:asciiTheme="majorHAnsi" w:hAnsiTheme="majorHAnsi"/>
        </w:rPr>
        <w:t xml:space="preserve">felt he </w:t>
      </w:r>
      <w:r w:rsidR="005E1AE8" w:rsidRPr="007C2B16">
        <w:rPr>
          <w:rFonts w:asciiTheme="majorHAnsi" w:hAnsiTheme="majorHAnsi"/>
        </w:rPr>
        <w:t>was compelled to set up an organization that would work to help the world</w:t>
      </w:r>
      <w:r w:rsidR="00133C0C" w:rsidRPr="007C2B16">
        <w:rPr>
          <w:rFonts w:asciiTheme="majorHAnsi" w:hAnsiTheme="majorHAnsi"/>
        </w:rPr>
        <w:t xml:space="preserve">.  </w:t>
      </w:r>
      <w:r w:rsidR="005E1AE8" w:rsidRPr="007C2B16">
        <w:rPr>
          <w:rFonts w:asciiTheme="majorHAnsi" w:hAnsiTheme="majorHAnsi"/>
        </w:rPr>
        <w:t>In 2013</w:t>
      </w:r>
      <w:r w:rsidR="008069E9" w:rsidRPr="007C2B16">
        <w:rPr>
          <w:rFonts w:asciiTheme="majorHAnsi" w:hAnsiTheme="majorHAnsi"/>
        </w:rPr>
        <w:t>, the Hilton F</w:t>
      </w:r>
      <w:r w:rsidR="005E1AE8" w:rsidRPr="007C2B16">
        <w:rPr>
          <w:rFonts w:asciiTheme="majorHAnsi" w:hAnsiTheme="majorHAnsi"/>
        </w:rPr>
        <w:t xml:space="preserve">oundation awarded more than $92 million to organizations working to fight for the causes that </w:t>
      </w:r>
      <w:r w:rsidR="008069E9" w:rsidRPr="007C2B16">
        <w:rPr>
          <w:rFonts w:asciiTheme="majorHAnsi" w:hAnsiTheme="majorHAnsi"/>
        </w:rPr>
        <w:t>it</w:t>
      </w:r>
      <w:r w:rsidR="005E1AE8" w:rsidRPr="007C2B16">
        <w:rPr>
          <w:rFonts w:asciiTheme="majorHAnsi" w:hAnsiTheme="majorHAnsi"/>
        </w:rPr>
        <w:t xml:space="preserve"> is passionate about</w:t>
      </w:r>
      <w:r w:rsidR="00133C0C" w:rsidRPr="007C2B16">
        <w:rPr>
          <w:rFonts w:asciiTheme="majorHAnsi" w:hAnsiTheme="majorHAnsi"/>
        </w:rPr>
        <w:t xml:space="preserve">.  </w:t>
      </w:r>
      <w:r w:rsidR="005E1AE8" w:rsidRPr="007C2B16">
        <w:rPr>
          <w:rFonts w:asciiTheme="majorHAnsi" w:hAnsiTheme="majorHAnsi"/>
        </w:rPr>
        <w:t>A few of these focus areas are chronic homelessness, HIV/AIDS, clean water, and supporting older youth in foster care</w:t>
      </w:r>
      <w:r w:rsidR="00133C0C" w:rsidRPr="007C2B16">
        <w:rPr>
          <w:rFonts w:asciiTheme="majorHAnsi" w:hAnsiTheme="majorHAnsi"/>
        </w:rPr>
        <w:t xml:space="preserve">.  </w:t>
      </w:r>
    </w:p>
    <w:p w14:paraId="1B2C4FE1" w14:textId="755F0ED3" w:rsidR="004A04EA" w:rsidRPr="007C2B16" w:rsidRDefault="004A04EA" w:rsidP="00CB1564">
      <w:pPr>
        <w:spacing w:line="480" w:lineRule="auto"/>
        <w:ind w:firstLine="720"/>
        <w:rPr>
          <w:rFonts w:asciiTheme="majorHAnsi" w:hAnsiTheme="majorHAnsi"/>
        </w:rPr>
      </w:pPr>
      <w:r w:rsidRPr="007C2B16">
        <w:rPr>
          <w:rFonts w:asciiTheme="majorHAnsi" w:hAnsiTheme="majorHAnsi"/>
        </w:rPr>
        <w:t>Over the past seven years, Hilton Hotels has created a formal Corporate Social Responsibility program</w:t>
      </w:r>
      <w:r w:rsidR="00133C0C" w:rsidRPr="007C2B16">
        <w:rPr>
          <w:rFonts w:asciiTheme="majorHAnsi" w:hAnsiTheme="majorHAnsi"/>
        </w:rPr>
        <w:t xml:space="preserve">.  </w:t>
      </w:r>
      <w:r w:rsidR="003C3E3E" w:rsidRPr="007C2B16">
        <w:rPr>
          <w:rFonts w:asciiTheme="majorHAnsi" w:hAnsiTheme="majorHAnsi"/>
        </w:rPr>
        <w:t>In a</w:t>
      </w:r>
      <w:r w:rsidR="00024901" w:rsidRPr="007C2B16">
        <w:rPr>
          <w:rFonts w:asciiTheme="majorHAnsi" w:hAnsiTheme="majorHAnsi"/>
        </w:rPr>
        <w:t>n open</w:t>
      </w:r>
      <w:r w:rsidR="003C3E3E" w:rsidRPr="007C2B16">
        <w:rPr>
          <w:rFonts w:asciiTheme="majorHAnsi" w:hAnsiTheme="majorHAnsi"/>
        </w:rPr>
        <w:t xml:space="preserve"> letter from the CEO,</w:t>
      </w:r>
      <w:r w:rsidRPr="007C2B16">
        <w:rPr>
          <w:rFonts w:asciiTheme="majorHAnsi" w:hAnsiTheme="majorHAnsi"/>
        </w:rPr>
        <w:t xml:space="preserve"> outlined </w:t>
      </w:r>
      <w:r w:rsidR="003C3E3E" w:rsidRPr="007C2B16">
        <w:rPr>
          <w:rFonts w:asciiTheme="majorHAnsi" w:hAnsiTheme="majorHAnsi"/>
        </w:rPr>
        <w:t>were a listing</w:t>
      </w:r>
      <w:r w:rsidRPr="007C2B16">
        <w:rPr>
          <w:rFonts w:asciiTheme="majorHAnsi" w:hAnsiTheme="majorHAnsi"/>
        </w:rPr>
        <w:t xml:space="preserve"> of the programs in which Hilton participates</w:t>
      </w:r>
      <w:r w:rsidR="00133C0C" w:rsidRPr="007C2B16">
        <w:rPr>
          <w:rFonts w:asciiTheme="majorHAnsi" w:hAnsiTheme="majorHAnsi"/>
        </w:rPr>
        <w:t xml:space="preserve">.  </w:t>
      </w:r>
      <w:r w:rsidRPr="007C2B16">
        <w:rPr>
          <w:rFonts w:asciiTheme="majorHAnsi" w:hAnsiTheme="majorHAnsi"/>
        </w:rPr>
        <w:t>In terms of its carbon footprint, Hilton Hotels and Resorts reduced energy use by 13.6 percent, carbon output by 20.2 percent, waste output by 26.8 percent</w:t>
      </w:r>
      <w:r w:rsidR="00255DB9" w:rsidRPr="007C2B16">
        <w:rPr>
          <w:rFonts w:asciiTheme="majorHAnsi" w:hAnsiTheme="majorHAnsi"/>
        </w:rPr>
        <w:t>,</w:t>
      </w:r>
      <w:r w:rsidRPr="007C2B16">
        <w:rPr>
          <w:rFonts w:asciiTheme="majorHAnsi" w:hAnsiTheme="majorHAnsi"/>
        </w:rPr>
        <w:t xml:space="preserve"> and water use by 13.1 percent </w:t>
      </w:r>
      <w:r w:rsidR="00255DB9" w:rsidRPr="007C2B16">
        <w:rPr>
          <w:rFonts w:asciiTheme="majorHAnsi" w:hAnsiTheme="majorHAnsi"/>
        </w:rPr>
        <w:t xml:space="preserve">– all </w:t>
      </w:r>
      <w:r w:rsidR="00DA7075" w:rsidRPr="007C2B16">
        <w:rPr>
          <w:rFonts w:asciiTheme="majorHAnsi" w:hAnsiTheme="majorHAnsi"/>
        </w:rPr>
        <w:t>between</w:t>
      </w:r>
      <w:r w:rsidRPr="007C2B16">
        <w:rPr>
          <w:rFonts w:asciiTheme="majorHAnsi" w:hAnsiTheme="majorHAnsi"/>
        </w:rPr>
        <w:t xml:space="preserve"> 2009</w:t>
      </w:r>
      <w:r w:rsidR="00DA7075" w:rsidRPr="007C2B16">
        <w:rPr>
          <w:rFonts w:asciiTheme="majorHAnsi" w:hAnsiTheme="majorHAnsi"/>
        </w:rPr>
        <w:t xml:space="preserve"> and 2014</w:t>
      </w:r>
      <w:r w:rsidR="00133C0C" w:rsidRPr="007C2B16">
        <w:rPr>
          <w:rFonts w:asciiTheme="majorHAnsi" w:hAnsiTheme="majorHAnsi"/>
        </w:rPr>
        <w:t xml:space="preserve">.  </w:t>
      </w:r>
      <w:r w:rsidRPr="007C2B16">
        <w:rPr>
          <w:rFonts w:asciiTheme="majorHAnsi" w:hAnsiTheme="majorHAnsi"/>
        </w:rPr>
        <w:t>Hilton also supports the environment by launching their “Open Doors” commitment that aims to impact at least 1 million young people by 2019 by helping them to reach their full potential</w:t>
      </w:r>
      <w:r w:rsidR="00856BA4" w:rsidRPr="007C2B16">
        <w:rPr>
          <w:rFonts w:asciiTheme="majorHAnsi" w:hAnsiTheme="majorHAnsi"/>
        </w:rPr>
        <w:t>, and by</w:t>
      </w:r>
      <w:r w:rsidRPr="007C2B16">
        <w:rPr>
          <w:rFonts w:asciiTheme="majorHAnsi" w:hAnsiTheme="majorHAnsi"/>
        </w:rPr>
        <w:t xml:space="preserve"> achieving ISO 50001 certification for energy management across </w:t>
      </w:r>
      <w:r w:rsidR="009670A9" w:rsidRPr="007C2B16">
        <w:rPr>
          <w:rFonts w:asciiTheme="majorHAnsi" w:hAnsiTheme="majorHAnsi"/>
        </w:rPr>
        <w:t>their</w:t>
      </w:r>
      <w:r w:rsidRPr="007C2B16">
        <w:rPr>
          <w:rFonts w:asciiTheme="majorHAnsi" w:hAnsiTheme="majorHAnsi"/>
        </w:rPr>
        <w:t xml:space="preserve"> entire portfolio of hotels</w:t>
      </w:r>
      <w:r w:rsidR="00133C0C" w:rsidRPr="007C2B16">
        <w:rPr>
          <w:rFonts w:asciiTheme="majorHAnsi" w:hAnsiTheme="majorHAnsi"/>
        </w:rPr>
        <w:t xml:space="preserve">.  </w:t>
      </w:r>
    </w:p>
    <w:p w14:paraId="0E0123C3" w14:textId="0147D80F" w:rsidR="00A24AB3" w:rsidRPr="007C2B16" w:rsidRDefault="004A04EA" w:rsidP="009670A9">
      <w:pPr>
        <w:spacing w:line="480" w:lineRule="auto"/>
        <w:ind w:firstLine="720"/>
        <w:rPr>
          <w:rFonts w:asciiTheme="majorHAnsi" w:hAnsiTheme="majorHAnsi"/>
        </w:rPr>
      </w:pPr>
      <w:r w:rsidRPr="007C2B16">
        <w:rPr>
          <w:rFonts w:asciiTheme="majorHAnsi" w:hAnsiTheme="majorHAnsi"/>
        </w:rPr>
        <w:t>Hilton Hotels also supports hiring veterans and helping t</w:t>
      </w:r>
      <w:r w:rsidR="00343642" w:rsidRPr="007C2B16">
        <w:rPr>
          <w:rFonts w:asciiTheme="majorHAnsi" w:hAnsiTheme="majorHAnsi"/>
        </w:rPr>
        <w:t>hem get back to the workforce</w:t>
      </w:r>
      <w:r w:rsidR="00133C0C" w:rsidRPr="007C2B16">
        <w:rPr>
          <w:rFonts w:asciiTheme="majorHAnsi" w:hAnsiTheme="majorHAnsi"/>
        </w:rPr>
        <w:t xml:space="preserve">.  </w:t>
      </w:r>
      <w:r w:rsidRPr="007C2B16">
        <w:rPr>
          <w:rFonts w:asciiTheme="majorHAnsi" w:hAnsiTheme="majorHAnsi"/>
        </w:rPr>
        <w:t>In 2013, they hired over 2,000 veterans</w:t>
      </w:r>
      <w:r w:rsidR="00DC5971" w:rsidRPr="007C2B16">
        <w:rPr>
          <w:rFonts w:asciiTheme="majorHAnsi" w:hAnsiTheme="majorHAnsi"/>
        </w:rPr>
        <w:t>.  They</w:t>
      </w:r>
      <w:r w:rsidRPr="007C2B16">
        <w:rPr>
          <w:rFonts w:asciiTheme="majorHAnsi" w:hAnsiTheme="majorHAnsi"/>
        </w:rPr>
        <w:t xml:space="preserve"> have also heightened </w:t>
      </w:r>
      <w:r w:rsidR="00DC5971" w:rsidRPr="007C2B16">
        <w:rPr>
          <w:rFonts w:asciiTheme="majorHAnsi" w:hAnsiTheme="majorHAnsi"/>
        </w:rPr>
        <w:t>awareness on child trafficking by</w:t>
      </w:r>
      <w:r w:rsidRPr="007C2B16">
        <w:rPr>
          <w:rFonts w:asciiTheme="majorHAnsi" w:hAnsiTheme="majorHAnsi"/>
        </w:rPr>
        <w:t xml:space="preserve"> training nearly 2,000 general managers and </w:t>
      </w:r>
      <w:r w:rsidRPr="007C2B16">
        <w:rPr>
          <w:rFonts w:asciiTheme="majorHAnsi" w:hAnsiTheme="majorHAnsi"/>
        </w:rPr>
        <w:lastRenderedPageBreak/>
        <w:t>department heads on child trafficking awareness and reaching more than 45,000 team members.</w:t>
      </w:r>
    </w:p>
    <w:p w14:paraId="3C38689A" w14:textId="77777777" w:rsidR="00DC5971" w:rsidRPr="007C2B16" w:rsidRDefault="00DC5971" w:rsidP="00863C68">
      <w:pPr>
        <w:spacing w:line="480" w:lineRule="auto"/>
        <w:rPr>
          <w:rFonts w:asciiTheme="majorHAnsi" w:hAnsiTheme="majorHAnsi"/>
        </w:rPr>
      </w:pPr>
    </w:p>
    <w:p w14:paraId="5CC5AC15" w14:textId="77777777" w:rsidR="00A24AB3" w:rsidRPr="007C2B16" w:rsidRDefault="00A24AB3" w:rsidP="00863C68">
      <w:pPr>
        <w:spacing w:line="480" w:lineRule="auto"/>
        <w:rPr>
          <w:rFonts w:asciiTheme="majorHAnsi" w:hAnsiTheme="majorHAnsi"/>
        </w:rPr>
      </w:pPr>
      <w:r w:rsidRPr="007C2B16">
        <w:rPr>
          <w:rFonts w:asciiTheme="majorHAnsi" w:hAnsiTheme="majorHAnsi"/>
        </w:rPr>
        <w:t>Conclusion</w:t>
      </w:r>
    </w:p>
    <w:p w14:paraId="26677CF8" w14:textId="5333F0FE" w:rsidR="0004246A" w:rsidRPr="007C2B16" w:rsidRDefault="00DC5971" w:rsidP="00DC5971">
      <w:pPr>
        <w:spacing w:line="480" w:lineRule="auto"/>
        <w:ind w:firstLine="720"/>
        <w:rPr>
          <w:rFonts w:asciiTheme="majorHAnsi" w:hAnsiTheme="majorHAnsi"/>
        </w:rPr>
      </w:pPr>
      <w:r w:rsidRPr="007C2B16">
        <w:rPr>
          <w:rFonts w:asciiTheme="majorHAnsi" w:hAnsiTheme="majorHAnsi"/>
        </w:rPr>
        <w:t xml:space="preserve">Conrad </w:t>
      </w:r>
      <w:r w:rsidR="0004246A" w:rsidRPr="007C2B16">
        <w:rPr>
          <w:rFonts w:asciiTheme="majorHAnsi" w:hAnsiTheme="majorHAnsi"/>
        </w:rPr>
        <w:t xml:space="preserve">Hilton had great vision of what he wanted to </w:t>
      </w:r>
      <w:r w:rsidR="00231A6C" w:rsidRPr="007C2B16">
        <w:rPr>
          <w:rFonts w:asciiTheme="majorHAnsi" w:hAnsiTheme="majorHAnsi"/>
        </w:rPr>
        <w:t>accomplsih</w:t>
      </w:r>
      <w:r w:rsidR="0004246A" w:rsidRPr="007C2B16">
        <w:rPr>
          <w:rFonts w:asciiTheme="majorHAnsi" w:hAnsiTheme="majorHAnsi"/>
        </w:rPr>
        <w:t xml:space="preserve"> and then kept moving</w:t>
      </w:r>
      <w:r w:rsidR="00133C0C" w:rsidRPr="007C2B16">
        <w:rPr>
          <w:rFonts w:asciiTheme="majorHAnsi" w:hAnsiTheme="majorHAnsi"/>
        </w:rPr>
        <w:t xml:space="preserve">.  </w:t>
      </w:r>
      <w:r w:rsidR="0004246A" w:rsidRPr="007C2B16">
        <w:rPr>
          <w:rFonts w:asciiTheme="majorHAnsi" w:hAnsiTheme="majorHAnsi"/>
        </w:rPr>
        <w:t xml:space="preserve">He believed that success starts with action and successful people do not quit although they </w:t>
      </w:r>
      <w:r w:rsidR="00B14E49" w:rsidRPr="007C2B16">
        <w:rPr>
          <w:rFonts w:asciiTheme="majorHAnsi" w:hAnsiTheme="majorHAnsi"/>
        </w:rPr>
        <w:t xml:space="preserve">may have </w:t>
      </w:r>
      <w:r w:rsidR="0004246A" w:rsidRPr="007C2B16">
        <w:rPr>
          <w:rFonts w:asciiTheme="majorHAnsi" w:hAnsiTheme="majorHAnsi"/>
        </w:rPr>
        <w:t xml:space="preserve">failed </w:t>
      </w:r>
      <w:r w:rsidR="00B14E49" w:rsidRPr="007C2B16">
        <w:rPr>
          <w:rFonts w:asciiTheme="majorHAnsi" w:hAnsiTheme="majorHAnsi"/>
        </w:rPr>
        <w:t xml:space="preserve">along the way </w:t>
      </w:r>
      <w:r w:rsidR="0004246A" w:rsidRPr="007C2B16">
        <w:rPr>
          <w:rFonts w:asciiTheme="majorHAnsi" w:hAnsiTheme="majorHAnsi"/>
        </w:rPr>
        <w:t xml:space="preserve">and made </w:t>
      </w:r>
      <w:r w:rsidR="00B14E49" w:rsidRPr="007C2B16">
        <w:rPr>
          <w:rFonts w:asciiTheme="majorHAnsi" w:hAnsiTheme="majorHAnsi"/>
        </w:rPr>
        <w:t xml:space="preserve">some </w:t>
      </w:r>
      <w:r w:rsidR="0004246A" w:rsidRPr="007C2B16">
        <w:rPr>
          <w:rFonts w:asciiTheme="majorHAnsi" w:hAnsiTheme="majorHAnsi"/>
        </w:rPr>
        <w:t>mistakes</w:t>
      </w:r>
      <w:r w:rsidR="00133C0C" w:rsidRPr="007C2B16">
        <w:rPr>
          <w:rFonts w:asciiTheme="majorHAnsi" w:hAnsiTheme="majorHAnsi"/>
        </w:rPr>
        <w:t xml:space="preserve">.  </w:t>
      </w:r>
      <w:r w:rsidR="0004246A" w:rsidRPr="007C2B16">
        <w:rPr>
          <w:rFonts w:asciiTheme="majorHAnsi" w:hAnsiTheme="majorHAnsi"/>
        </w:rPr>
        <w:t>He had great energy, tenacity, and dedication</w:t>
      </w:r>
      <w:r w:rsidR="00133C0C" w:rsidRPr="007C2B16">
        <w:rPr>
          <w:rFonts w:asciiTheme="majorHAnsi" w:hAnsiTheme="majorHAnsi"/>
        </w:rPr>
        <w:t xml:space="preserve">.  </w:t>
      </w:r>
      <w:r w:rsidR="0004246A" w:rsidRPr="007C2B16">
        <w:rPr>
          <w:rFonts w:asciiTheme="majorHAnsi" w:hAnsiTheme="majorHAnsi"/>
        </w:rPr>
        <w:t>No matter how many challenges he met on his way in the hospitality industry, he never give</w:t>
      </w:r>
      <w:r w:rsidR="009E7DD8" w:rsidRPr="007C2B16">
        <w:rPr>
          <w:rFonts w:asciiTheme="majorHAnsi" w:hAnsiTheme="majorHAnsi"/>
        </w:rPr>
        <w:t>s up at any particular moment</w:t>
      </w:r>
      <w:r w:rsidR="00133C0C" w:rsidRPr="007C2B16">
        <w:rPr>
          <w:rFonts w:asciiTheme="majorHAnsi" w:hAnsiTheme="majorHAnsi"/>
        </w:rPr>
        <w:t xml:space="preserve">.  </w:t>
      </w:r>
      <w:r w:rsidR="0004246A" w:rsidRPr="007C2B16">
        <w:rPr>
          <w:rFonts w:asciiTheme="majorHAnsi" w:hAnsiTheme="majorHAnsi"/>
        </w:rPr>
        <w:t>The reason why he opens his first hotel is his initial plan of being in the bank failed</w:t>
      </w:r>
      <w:r w:rsidR="00133C0C" w:rsidRPr="007C2B16">
        <w:rPr>
          <w:rFonts w:asciiTheme="majorHAnsi" w:hAnsiTheme="majorHAnsi"/>
        </w:rPr>
        <w:t xml:space="preserve">.  </w:t>
      </w:r>
      <w:r w:rsidR="0004246A" w:rsidRPr="007C2B16">
        <w:rPr>
          <w:rFonts w:asciiTheme="majorHAnsi" w:hAnsiTheme="majorHAnsi"/>
        </w:rPr>
        <w:t xml:space="preserve">Right after he </w:t>
      </w:r>
      <w:r w:rsidR="009819CD" w:rsidRPr="007C2B16">
        <w:rPr>
          <w:rFonts w:asciiTheme="majorHAnsi" w:hAnsiTheme="majorHAnsi"/>
        </w:rPr>
        <w:t>achieved some success i</w:t>
      </w:r>
      <w:r w:rsidR="0004246A" w:rsidRPr="007C2B16">
        <w:rPr>
          <w:rFonts w:asciiTheme="majorHAnsi" w:hAnsiTheme="majorHAnsi"/>
        </w:rPr>
        <w:t xml:space="preserve">n </w:t>
      </w:r>
      <w:r w:rsidR="009819CD" w:rsidRPr="007C2B16">
        <w:rPr>
          <w:rFonts w:asciiTheme="majorHAnsi" w:hAnsiTheme="majorHAnsi"/>
        </w:rPr>
        <w:t xml:space="preserve">the </w:t>
      </w:r>
      <w:r w:rsidR="0004246A" w:rsidRPr="007C2B16">
        <w:rPr>
          <w:rFonts w:asciiTheme="majorHAnsi" w:hAnsiTheme="majorHAnsi"/>
        </w:rPr>
        <w:t xml:space="preserve">hotel business, </w:t>
      </w:r>
      <w:r w:rsidR="009819CD" w:rsidRPr="007C2B16">
        <w:rPr>
          <w:rFonts w:asciiTheme="majorHAnsi" w:hAnsiTheme="majorHAnsi"/>
        </w:rPr>
        <w:t xml:space="preserve">the </w:t>
      </w:r>
      <w:r w:rsidR="0004246A" w:rsidRPr="007C2B16">
        <w:rPr>
          <w:rFonts w:asciiTheme="majorHAnsi" w:hAnsiTheme="majorHAnsi"/>
        </w:rPr>
        <w:t xml:space="preserve">Great Depression almost made him </w:t>
      </w:r>
      <w:r w:rsidR="009819CD" w:rsidRPr="007C2B16">
        <w:rPr>
          <w:rFonts w:asciiTheme="majorHAnsi" w:hAnsiTheme="majorHAnsi"/>
        </w:rPr>
        <w:t xml:space="preserve">file for </w:t>
      </w:r>
      <w:r w:rsidR="0004246A" w:rsidRPr="007C2B16">
        <w:rPr>
          <w:rFonts w:asciiTheme="majorHAnsi" w:hAnsiTheme="majorHAnsi"/>
        </w:rPr>
        <w:t>bankrupt</w:t>
      </w:r>
      <w:r w:rsidR="009819CD" w:rsidRPr="007C2B16">
        <w:rPr>
          <w:rFonts w:asciiTheme="majorHAnsi" w:hAnsiTheme="majorHAnsi"/>
        </w:rPr>
        <w:t>cy, and he lost five of</w:t>
      </w:r>
      <w:r w:rsidR="00343642" w:rsidRPr="007C2B16">
        <w:rPr>
          <w:rFonts w:asciiTheme="majorHAnsi" w:hAnsiTheme="majorHAnsi"/>
        </w:rPr>
        <w:t xml:space="preserve"> his </w:t>
      </w:r>
      <w:r w:rsidR="009819CD" w:rsidRPr="007C2B16">
        <w:rPr>
          <w:rFonts w:asciiTheme="majorHAnsi" w:hAnsiTheme="majorHAnsi"/>
        </w:rPr>
        <w:t xml:space="preserve">eight </w:t>
      </w:r>
      <w:r w:rsidR="00343642" w:rsidRPr="007C2B16">
        <w:rPr>
          <w:rFonts w:asciiTheme="majorHAnsi" w:hAnsiTheme="majorHAnsi"/>
        </w:rPr>
        <w:t>hotels</w:t>
      </w:r>
      <w:r w:rsidR="00133C0C" w:rsidRPr="007C2B16">
        <w:rPr>
          <w:rFonts w:asciiTheme="majorHAnsi" w:hAnsiTheme="majorHAnsi"/>
        </w:rPr>
        <w:t xml:space="preserve">.  </w:t>
      </w:r>
      <w:r w:rsidR="0004246A" w:rsidRPr="007C2B16">
        <w:rPr>
          <w:rFonts w:asciiTheme="majorHAnsi" w:hAnsiTheme="majorHAnsi"/>
        </w:rPr>
        <w:t>However</w:t>
      </w:r>
      <w:r w:rsidR="009A02E1" w:rsidRPr="007C2B16">
        <w:rPr>
          <w:rFonts w:asciiTheme="majorHAnsi" w:hAnsiTheme="majorHAnsi"/>
        </w:rPr>
        <w:t>,</w:t>
      </w:r>
      <w:r w:rsidR="0004246A" w:rsidRPr="007C2B16">
        <w:rPr>
          <w:rFonts w:asciiTheme="majorHAnsi" w:hAnsiTheme="majorHAnsi"/>
        </w:rPr>
        <w:t xml:space="preserve"> this did not discourage him from his interests in the hospitality industry</w:t>
      </w:r>
      <w:r w:rsidR="00133C0C" w:rsidRPr="007C2B16">
        <w:rPr>
          <w:rFonts w:asciiTheme="majorHAnsi" w:hAnsiTheme="majorHAnsi"/>
        </w:rPr>
        <w:t xml:space="preserve">.  </w:t>
      </w:r>
      <w:r w:rsidR="009A02E1" w:rsidRPr="007C2B16">
        <w:rPr>
          <w:rFonts w:asciiTheme="majorHAnsi" w:hAnsiTheme="majorHAnsi"/>
        </w:rPr>
        <w:t>He kept his dedication</w:t>
      </w:r>
      <w:r w:rsidR="0004246A" w:rsidRPr="007C2B16">
        <w:rPr>
          <w:rFonts w:asciiTheme="majorHAnsi" w:hAnsiTheme="majorHAnsi"/>
        </w:rPr>
        <w:t xml:space="preserve"> to developing the Hilton Hotels and </w:t>
      </w:r>
      <w:r w:rsidR="009A02E1" w:rsidRPr="007C2B16">
        <w:rPr>
          <w:rFonts w:asciiTheme="majorHAnsi" w:hAnsiTheme="majorHAnsi"/>
        </w:rPr>
        <w:t xml:space="preserve">he </w:t>
      </w:r>
      <w:r w:rsidR="0004246A" w:rsidRPr="007C2B16">
        <w:rPr>
          <w:rFonts w:asciiTheme="majorHAnsi" w:hAnsiTheme="majorHAnsi"/>
        </w:rPr>
        <w:t>planned to buy back all the lost hotels during the depression</w:t>
      </w:r>
      <w:r w:rsidR="009A02E1" w:rsidRPr="007C2B16">
        <w:rPr>
          <w:rFonts w:asciiTheme="majorHAnsi" w:hAnsiTheme="majorHAnsi"/>
        </w:rPr>
        <w:t>, which he subsequently did</w:t>
      </w:r>
      <w:r w:rsidR="00133C0C" w:rsidRPr="007C2B16">
        <w:rPr>
          <w:rFonts w:asciiTheme="majorHAnsi" w:hAnsiTheme="majorHAnsi"/>
        </w:rPr>
        <w:t xml:space="preserve">.  </w:t>
      </w:r>
      <w:r w:rsidR="009A02E1" w:rsidRPr="007C2B16">
        <w:rPr>
          <w:rFonts w:asciiTheme="majorHAnsi" w:hAnsiTheme="majorHAnsi"/>
        </w:rPr>
        <w:t>Hilton’</w:t>
      </w:r>
      <w:r w:rsidR="005A3CC7" w:rsidRPr="007C2B16">
        <w:rPr>
          <w:rFonts w:asciiTheme="majorHAnsi" w:hAnsiTheme="majorHAnsi"/>
        </w:rPr>
        <w:t>s desire of building a worldwide</w:t>
      </w:r>
      <w:r w:rsidR="0004246A" w:rsidRPr="007C2B16">
        <w:rPr>
          <w:rFonts w:asciiTheme="majorHAnsi" w:hAnsiTheme="majorHAnsi"/>
        </w:rPr>
        <w:t xml:space="preserve"> empire of hotels motived him to move</w:t>
      </w:r>
      <w:r w:rsidR="00FA1AAB" w:rsidRPr="007C2B16">
        <w:rPr>
          <w:rFonts w:asciiTheme="majorHAnsi" w:hAnsiTheme="majorHAnsi"/>
        </w:rPr>
        <w:t xml:space="preserve"> forward</w:t>
      </w:r>
      <w:r w:rsidR="005A3CC7" w:rsidRPr="007C2B16">
        <w:rPr>
          <w:rFonts w:asciiTheme="majorHAnsi" w:hAnsiTheme="majorHAnsi"/>
        </w:rPr>
        <w:t>, and that he certainly accomplished</w:t>
      </w:r>
      <w:r w:rsidR="00133C0C" w:rsidRPr="007C2B16">
        <w:rPr>
          <w:rFonts w:asciiTheme="majorHAnsi" w:hAnsiTheme="majorHAnsi"/>
        </w:rPr>
        <w:t xml:space="preserve">  </w:t>
      </w:r>
    </w:p>
    <w:p w14:paraId="391275EE" w14:textId="77777777" w:rsidR="002F71F8" w:rsidRPr="007C2B16" w:rsidRDefault="002F71F8">
      <w:pPr>
        <w:rPr>
          <w:rFonts w:asciiTheme="majorHAnsi" w:hAnsiTheme="majorHAnsi"/>
        </w:rPr>
      </w:pPr>
      <w:r w:rsidRPr="007C2B16">
        <w:rPr>
          <w:rFonts w:asciiTheme="majorHAnsi" w:hAnsiTheme="majorHAnsi"/>
        </w:rPr>
        <w:br w:type="page"/>
      </w:r>
    </w:p>
    <w:p w14:paraId="196AF770" w14:textId="7E7A68C6" w:rsidR="00267CB5" w:rsidRPr="007C2B16" w:rsidRDefault="00267CB5" w:rsidP="002F71F8">
      <w:pPr>
        <w:spacing w:line="480" w:lineRule="auto"/>
        <w:jc w:val="center"/>
        <w:rPr>
          <w:rFonts w:asciiTheme="majorHAnsi" w:hAnsiTheme="majorHAnsi"/>
        </w:rPr>
      </w:pPr>
      <w:r w:rsidRPr="007C2B16">
        <w:rPr>
          <w:rFonts w:asciiTheme="majorHAnsi" w:hAnsiTheme="majorHAnsi"/>
        </w:rPr>
        <w:lastRenderedPageBreak/>
        <w:t>Reference</w:t>
      </w:r>
      <w:r w:rsidR="00873623" w:rsidRPr="007C2B16">
        <w:rPr>
          <w:rFonts w:asciiTheme="majorHAnsi" w:hAnsiTheme="majorHAnsi"/>
        </w:rPr>
        <w:t>s</w:t>
      </w:r>
    </w:p>
    <w:p w14:paraId="37A34EFE" w14:textId="0026DD87" w:rsidR="009774A1" w:rsidRPr="007C2B16" w:rsidRDefault="009774A1" w:rsidP="00863C68">
      <w:pPr>
        <w:spacing w:line="480" w:lineRule="auto"/>
        <w:rPr>
          <w:rFonts w:asciiTheme="majorHAnsi" w:hAnsiTheme="majorHAnsi"/>
        </w:rPr>
      </w:pPr>
      <w:r w:rsidRPr="007C2B16">
        <w:rPr>
          <w:rFonts w:asciiTheme="majorHAnsi" w:hAnsiTheme="majorHAnsi"/>
        </w:rPr>
        <w:t>A Leader with a Song in his Heart</w:t>
      </w:r>
      <w:r w:rsidR="00B70CBF" w:rsidRPr="007C2B16">
        <w:rPr>
          <w:rFonts w:asciiTheme="majorHAnsi" w:hAnsiTheme="majorHAnsi"/>
        </w:rPr>
        <w:t xml:space="preserve">. </w:t>
      </w:r>
      <w:r w:rsidRPr="007C2B16">
        <w:rPr>
          <w:rFonts w:asciiTheme="majorHAnsi" w:hAnsiTheme="majorHAnsi"/>
        </w:rPr>
        <w:t>(2014, June)</w:t>
      </w:r>
      <w:r w:rsidR="00B70CBF" w:rsidRPr="007C2B16">
        <w:rPr>
          <w:rFonts w:asciiTheme="majorHAnsi" w:hAnsiTheme="majorHAnsi"/>
        </w:rPr>
        <w:t xml:space="preserve">. </w:t>
      </w:r>
      <w:r w:rsidRPr="007C2B16">
        <w:rPr>
          <w:rFonts w:asciiTheme="majorHAnsi" w:hAnsiTheme="majorHAnsi"/>
        </w:rPr>
        <w:t>Executive Leadership</w:t>
      </w:r>
      <w:r w:rsidR="00133C0C" w:rsidRPr="007C2B16">
        <w:rPr>
          <w:rFonts w:asciiTheme="majorHAnsi" w:hAnsiTheme="majorHAnsi"/>
        </w:rPr>
        <w:t xml:space="preserve">.  </w:t>
      </w:r>
    </w:p>
    <w:p w14:paraId="74E6C54A" w14:textId="77777777" w:rsidR="008105DC" w:rsidRPr="007C2B16" w:rsidRDefault="008105DC" w:rsidP="008105DC">
      <w:pPr>
        <w:spacing w:line="480" w:lineRule="auto"/>
        <w:ind w:left="420" w:hanging="420"/>
        <w:rPr>
          <w:rFonts w:asciiTheme="majorHAnsi" w:hAnsiTheme="majorHAnsi"/>
        </w:rPr>
      </w:pPr>
      <w:r w:rsidRPr="007C2B16">
        <w:rPr>
          <w:rFonts w:asciiTheme="majorHAnsi" w:hAnsiTheme="majorHAnsi"/>
        </w:rPr>
        <w:t>Alef, D. (2009).</w:t>
      </w:r>
      <w:r w:rsidRPr="007C2B16">
        <w:rPr>
          <w:rFonts w:asciiTheme="majorHAnsi" w:hAnsiTheme="majorHAnsi"/>
          <w:i/>
        </w:rPr>
        <w:t xml:space="preserve"> Conrad N. Hilton: Reveled in Hotel Deals</w:t>
      </w:r>
      <w:r w:rsidRPr="007C2B16">
        <w:rPr>
          <w:rFonts w:asciiTheme="majorHAnsi" w:hAnsiTheme="majorHAnsi"/>
        </w:rPr>
        <w:t>. Titans of Fortune Publishing.</w:t>
      </w:r>
    </w:p>
    <w:p w14:paraId="0F1A2ECF" w14:textId="14005532" w:rsidR="0049705C" w:rsidRPr="007C2B16" w:rsidRDefault="009774A1" w:rsidP="00B70CBF">
      <w:pPr>
        <w:spacing w:line="480" w:lineRule="auto"/>
        <w:ind w:left="420" w:hanging="420"/>
        <w:rPr>
          <w:rFonts w:asciiTheme="majorHAnsi" w:hAnsiTheme="majorHAnsi"/>
        </w:rPr>
      </w:pPr>
      <w:r w:rsidRPr="007C2B16">
        <w:rPr>
          <w:rFonts w:asciiTheme="majorHAnsi" w:hAnsiTheme="majorHAnsi"/>
        </w:rPr>
        <w:t>An Important New Credit Convenience: Carte Blanche</w:t>
      </w:r>
      <w:r w:rsidR="00933A18" w:rsidRPr="007C2B16">
        <w:rPr>
          <w:rFonts w:asciiTheme="majorHAnsi" w:hAnsiTheme="majorHAnsi"/>
        </w:rPr>
        <w:t>.</w:t>
      </w:r>
      <w:r w:rsidR="00133C0C" w:rsidRPr="007C2B16">
        <w:rPr>
          <w:rFonts w:asciiTheme="majorHAnsi" w:hAnsiTheme="majorHAnsi"/>
        </w:rPr>
        <w:t xml:space="preserve"> </w:t>
      </w:r>
      <w:r w:rsidRPr="007C2B16">
        <w:rPr>
          <w:rFonts w:asciiTheme="majorHAnsi" w:hAnsiTheme="majorHAnsi"/>
        </w:rPr>
        <w:t>(1958, December 16)</w:t>
      </w:r>
      <w:r w:rsidR="00933A18" w:rsidRPr="007C2B16">
        <w:rPr>
          <w:rFonts w:asciiTheme="majorHAnsi" w:hAnsiTheme="majorHAnsi"/>
        </w:rPr>
        <w:t xml:space="preserve">. </w:t>
      </w:r>
      <w:r w:rsidRPr="007C2B16">
        <w:rPr>
          <w:rFonts w:asciiTheme="majorHAnsi" w:hAnsiTheme="majorHAnsi"/>
        </w:rPr>
        <w:t>The Milwaukee Journal</w:t>
      </w:r>
      <w:r w:rsidR="00933A18" w:rsidRPr="007C2B16">
        <w:rPr>
          <w:rFonts w:asciiTheme="majorHAnsi" w:hAnsiTheme="majorHAnsi"/>
        </w:rPr>
        <w:t>.</w:t>
      </w:r>
    </w:p>
    <w:p w14:paraId="77DFBFE6" w14:textId="059606EB" w:rsidR="00535893" w:rsidRPr="007C2B16" w:rsidRDefault="00535893" w:rsidP="00B70CBF">
      <w:pPr>
        <w:spacing w:line="480" w:lineRule="auto"/>
        <w:ind w:left="420" w:hanging="420"/>
        <w:rPr>
          <w:rFonts w:asciiTheme="majorHAnsi" w:hAnsiTheme="majorHAnsi"/>
        </w:rPr>
      </w:pPr>
      <w:r w:rsidRPr="007C2B16">
        <w:rPr>
          <w:rFonts w:asciiTheme="majorHAnsi" w:hAnsiTheme="majorHAnsi"/>
        </w:rPr>
        <w:t>Blanken, R</w:t>
      </w:r>
      <w:r w:rsidR="00A017D3" w:rsidRPr="007C2B16">
        <w:rPr>
          <w:rFonts w:asciiTheme="majorHAnsi" w:hAnsiTheme="majorHAnsi"/>
        </w:rPr>
        <w:t>.</w:t>
      </w:r>
      <w:r w:rsidR="00133C0C" w:rsidRPr="007C2B16">
        <w:rPr>
          <w:rFonts w:asciiTheme="majorHAnsi" w:hAnsiTheme="majorHAnsi"/>
        </w:rPr>
        <w:t xml:space="preserve"> </w:t>
      </w:r>
      <w:r w:rsidRPr="007C2B16">
        <w:rPr>
          <w:rFonts w:asciiTheme="majorHAnsi" w:hAnsiTheme="majorHAnsi"/>
        </w:rPr>
        <w:t>(2013, January 1)</w:t>
      </w:r>
      <w:r w:rsidR="00A017D3" w:rsidRPr="007C2B16">
        <w:rPr>
          <w:rFonts w:asciiTheme="majorHAnsi" w:hAnsiTheme="majorHAnsi"/>
        </w:rPr>
        <w:t xml:space="preserve">. </w:t>
      </w:r>
      <w:r w:rsidRPr="007C2B16">
        <w:rPr>
          <w:rFonts w:asciiTheme="majorHAnsi" w:hAnsiTheme="majorHAnsi"/>
        </w:rPr>
        <w:t>ASAE ® The Center for Association Leadership</w:t>
      </w:r>
      <w:r w:rsidR="00133C0C" w:rsidRPr="007C2B16">
        <w:rPr>
          <w:rFonts w:asciiTheme="majorHAnsi" w:hAnsiTheme="majorHAnsi"/>
        </w:rPr>
        <w:t xml:space="preserve">.  </w:t>
      </w:r>
      <w:r w:rsidRPr="007C2B16">
        <w:rPr>
          <w:rFonts w:asciiTheme="majorHAnsi" w:hAnsiTheme="majorHAnsi"/>
        </w:rPr>
        <w:t>Retrieved October 6, 2014, from http://www.asaecenter.org/Resources/ANowDetail.cfm?ItemNumber=24196</w:t>
      </w:r>
    </w:p>
    <w:p w14:paraId="5DD1C57A" w14:textId="5B8584CE" w:rsidR="0049705C" w:rsidRPr="007C2B16" w:rsidRDefault="0049705C" w:rsidP="00D94D56">
      <w:pPr>
        <w:spacing w:line="480" w:lineRule="auto"/>
        <w:ind w:left="720" w:hanging="720"/>
        <w:rPr>
          <w:rFonts w:asciiTheme="majorHAnsi" w:hAnsiTheme="majorHAnsi"/>
        </w:rPr>
      </w:pPr>
      <w:r w:rsidRPr="007C2B16">
        <w:rPr>
          <w:rFonts w:asciiTheme="majorHAnsi" w:hAnsiTheme="majorHAnsi"/>
        </w:rPr>
        <w:t>Conrad Hilton’s Leadership Styles &amp; Traits</w:t>
      </w:r>
      <w:r w:rsidR="00CC19DF" w:rsidRPr="007C2B16">
        <w:rPr>
          <w:rFonts w:asciiTheme="majorHAnsi" w:hAnsiTheme="majorHAnsi"/>
        </w:rPr>
        <w:t xml:space="preserve">. </w:t>
      </w:r>
      <w:r w:rsidRPr="007C2B16">
        <w:rPr>
          <w:rFonts w:asciiTheme="majorHAnsi" w:hAnsiTheme="majorHAnsi"/>
        </w:rPr>
        <w:t>(2013, July 3)</w:t>
      </w:r>
      <w:r w:rsidR="00CC19DF" w:rsidRPr="007C2B16">
        <w:rPr>
          <w:rFonts w:asciiTheme="majorHAnsi" w:hAnsiTheme="majorHAnsi"/>
        </w:rPr>
        <w:t xml:space="preserve">. </w:t>
      </w:r>
      <w:r w:rsidRPr="007C2B16">
        <w:rPr>
          <w:rFonts w:asciiTheme="majorHAnsi" w:hAnsiTheme="majorHAnsi"/>
          <w:i/>
        </w:rPr>
        <w:t>Our Hospitality Leaders</w:t>
      </w:r>
      <w:r w:rsidR="00133C0C" w:rsidRPr="007C2B16">
        <w:rPr>
          <w:rFonts w:asciiTheme="majorHAnsi" w:hAnsiTheme="majorHAnsi"/>
          <w:i/>
        </w:rPr>
        <w:t>.</w:t>
      </w:r>
      <w:r w:rsidR="00133C0C" w:rsidRPr="007C2B16">
        <w:rPr>
          <w:rFonts w:asciiTheme="majorHAnsi" w:hAnsiTheme="majorHAnsi"/>
        </w:rPr>
        <w:t xml:space="preserve">  </w:t>
      </w:r>
      <w:r w:rsidRPr="007C2B16">
        <w:rPr>
          <w:rFonts w:asciiTheme="majorHAnsi" w:hAnsiTheme="majorHAnsi"/>
        </w:rPr>
        <w:t>Retrieved October31,</w:t>
      </w:r>
      <w:r w:rsidR="00CC19DF" w:rsidRPr="007C2B16">
        <w:rPr>
          <w:rFonts w:asciiTheme="majorHAnsi" w:hAnsiTheme="majorHAnsi"/>
        </w:rPr>
        <w:t xml:space="preserve"> </w:t>
      </w:r>
      <w:r w:rsidRPr="007C2B16">
        <w:rPr>
          <w:rFonts w:asciiTheme="majorHAnsi" w:hAnsiTheme="majorHAnsi"/>
        </w:rPr>
        <w:t xml:space="preserve">2014 from </w:t>
      </w:r>
      <w:bookmarkStart w:id="2" w:name="_GoBack"/>
      <w:bookmarkEnd w:id="2"/>
      <w:r w:rsidR="00A017D3" w:rsidRPr="007C2B16">
        <w:rPr>
          <w:rFonts w:asciiTheme="majorHAnsi" w:hAnsiTheme="majorHAnsi"/>
        </w:rPr>
        <w:fldChar w:fldCharType="begin"/>
      </w:r>
      <w:r w:rsidR="00A017D3" w:rsidRPr="007C2B16">
        <w:rPr>
          <w:rFonts w:asciiTheme="majorHAnsi" w:hAnsiTheme="majorHAnsi"/>
        </w:rPr>
        <w:instrText xml:space="preserve"> HYPERLINK "http://ourhospitalityleaders.blogspot.com/2013/07/conrad-hilton-leadership-traits.html" </w:instrText>
      </w:r>
      <w:r w:rsidR="00A017D3" w:rsidRPr="007C2B16">
        <w:rPr>
          <w:rFonts w:asciiTheme="majorHAnsi" w:hAnsiTheme="majorHAnsi"/>
        </w:rPr>
        <w:fldChar w:fldCharType="separate"/>
      </w:r>
      <w:r w:rsidRPr="007C2B16">
        <w:rPr>
          <w:rFonts w:asciiTheme="majorHAnsi" w:hAnsiTheme="majorHAnsi"/>
        </w:rPr>
        <w:t>http</w:t>
      </w:r>
      <w:r w:rsidRPr="007C2B16">
        <w:rPr>
          <w:rFonts w:asciiTheme="majorHAnsi" w:hAnsiTheme="majorHAnsi"/>
        </w:rPr>
        <w:t>:</w:t>
      </w:r>
      <w:r w:rsidRPr="007C2B16">
        <w:rPr>
          <w:rFonts w:asciiTheme="majorHAnsi" w:hAnsiTheme="majorHAnsi"/>
        </w:rPr>
        <w:t>//ourhospitalityleaders.blogspot.com/2013/07/conrad-hilton-leadership-traits.html</w:t>
      </w:r>
      <w:r w:rsidR="00A017D3" w:rsidRPr="007C2B16">
        <w:rPr>
          <w:rFonts w:asciiTheme="majorHAnsi" w:hAnsiTheme="majorHAnsi"/>
        </w:rPr>
        <w:fldChar w:fldCharType="end"/>
      </w:r>
    </w:p>
    <w:p w14:paraId="28B9D2E1" w14:textId="77777777" w:rsidR="008105DC" w:rsidRPr="007C2B16" w:rsidRDefault="008105DC" w:rsidP="008105DC">
      <w:pPr>
        <w:spacing w:line="480" w:lineRule="auto"/>
        <w:ind w:left="420" w:hanging="420"/>
        <w:rPr>
          <w:rFonts w:asciiTheme="majorHAnsi" w:hAnsiTheme="majorHAnsi"/>
        </w:rPr>
      </w:pPr>
      <w:r w:rsidRPr="007C2B16">
        <w:rPr>
          <w:rFonts w:asciiTheme="majorHAnsi" w:hAnsiTheme="majorHAnsi"/>
        </w:rPr>
        <w:t xml:space="preserve">Guyah, D. (2013, May 29). Leadership Styles Used by Conrad Hilton. </w:t>
      </w:r>
      <w:r w:rsidRPr="007C2B16">
        <w:rPr>
          <w:rFonts w:asciiTheme="majorHAnsi" w:hAnsiTheme="majorHAnsi"/>
          <w:i/>
        </w:rPr>
        <w:t>Academic Hub</w:t>
      </w:r>
      <w:r w:rsidRPr="007C2B16">
        <w:rPr>
          <w:rFonts w:asciiTheme="majorHAnsi" w:hAnsiTheme="majorHAnsi"/>
        </w:rPr>
        <w:t xml:space="preserve">.  Retrieved from </w:t>
      </w:r>
      <w:hyperlink r:id="rId9" w:history="1">
        <w:r w:rsidRPr="007C2B16">
          <w:rPr>
            <w:rFonts w:asciiTheme="majorHAnsi" w:hAnsiTheme="majorHAnsi"/>
          </w:rPr>
          <w:t>http://academic-hub.blogspot.com/2013/05/leadership-styles-used-by-conrad-hilton.html</w:t>
        </w:r>
      </w:hyperlink>
    </w:p>
    <w:p w14:paraId="7DFB5FC8" w14:textId="1A013604" w:rsidR="00986F58" w:rsidRPr="007C2B16" w:rsidRDefault="00986F58" w:rsidP="00B70CBF">
      <w:pPr>
        <w:spacing w:line="480" w:lineRule="auto"/>
        <w:ind w:left="840" w:hanging="840"/>
        <w:rPr>
          <w:rFonts w:asciiTheme="majorHAnsi" w:hAnsiTheme="majorHAnsi"/>
        </w:rPr>
      </w:pPr>
      <w:r w:rsidRPr="007C2B16">
        <w:rPr>
          <w:rFonts w:asciiTheme="majorHAnsi" w:hAnsiTheme="majorHAnsi"/>
        </w:rPr>
        <w:t>Hilton, C</w:t>
      </w:r>
      <w:r w:rsidR="00133C0C" w:rsidRPr="007C2B16">
        <w:rPr>
          <w:rFonts w:asciiTheme="majorHAnsi" w:hAnsiTheme="majorHAnsi"/>
        </w:rPr>
        <w:t xml:space="preserve">. </w:t>
      </w:r>
      <w:r w:rsidRPr="007C2B16">
        <w:rPr>
          <w:rFonts w:asciiTheme="majorHAnsi" w:hAnsiTheme="majorHAnsi"/>
        </w:rPr>
        <w:t xml:space="preserve">(1957). </w:t>
      </w:r>
      <w:r w:rsidRPr="007C2B16">
        <w:rPr>
          <w:rFonts w:asciiTheme="majorHAnsi" w:hAnsiTheme="majorHAnsi"/>
          <w:i/>
        </w:rPr>
        <w:t>Be My Guest</w:t>
      </w:r>
      <w:r w:rsidRPr="007C2B16">
        <w:rPr>
          <w:rFonts w:asciiTheme="majorHAnsi" w:hAnsiTheme="majorHAnsi"/>
        </w:rPr>
        <w:t>. New York: Prentice Hall</w:t>
      </w:r>
      <w:r w:rsidR="00A36B2E" w:rsidRPr="007C2B16">
        <w:rPr>
          <w:rFonts w:asciiTheme="majorHAnsi" w:hAnsiTheme="majorHAnsi"/>
        </w:rPr>
        <w:t xml:space="preserve"> Press</w:t>
      </w:r>
      <w:r w:rsidRPr="007C2B16">
        <w:rPr>
          <w:rFonts w:asciiTheme="majorHAnsi" w:hAnsiTheme="majorHAnsi"/>
        </w:rPr>
        <w:t>.</w:t>
      </w:r>
    </w:p>
    <w:p w14:paraId="18BDF01F" w14:textId="15BF8A2F" w:rsidR="009774A1" w:rsidRPr="007C2B16" w:rsidRDefault="00D94D56" w:rsidP="00D94D56">
      <w:pPr>
        <w:spacing w:line="480" w:lineRule="auto"/>
        <w:ind w:left="720" w:hanging="720"/>
        <w:rPr>
          <w:rFonts w:asciiTheme="majorHAnsi" w:hAnsiTheme="majorHAnsi"/>
        </w:rPr>
      </w:pPr>
      <w:r w:rsidRPr="007C2B16">
        <w:rPr>
          <w:rFonts w:asciiTheme="majorHAnsi" w:hAnsiTheme="majorHAnsi"/>
        </w:rPr>
        <w:t xml:space="preserve">Hilton, C. (2014). </w:t>
      </w:r>
      <w:r w:rsidR="009774A1" w:rsidRPr="007C2B16">
        <w:rPr>
          <w:rFonts w:asciiTheme="majorHAnsi" w:hAnsiTheme="majorHAnsi"/>
        </w:rPr>
        <w:t>Biography</w:t>
      </w:r>
      <w:r w:rsidRPr="007C2B16">
        <w:rPr>
          <w:rFonts w:asciiTheme="majorHAnsi" w:hAnsiTheme="majorHAnsi"/>
        </w:rPr>
        <w:t xml:space="preserve">. Retrieved November 4, 2014 from </w:t>
      </w:r>
      <w:hyperlink r:id="rId10" w:history="1">
        <w:r w:rsidR="009774A1" w:rsidRPr="007C2B16">
          <w:rPr>
            <w:rFonts w:asciiTheme="majorHAnsi" w:hAnsiTheme="majorHAnsi"/>
          </w:rPr>
          <w:t>http://www.biography.com/people/conrad-hilton-9339383</w:t>
        </w:r>
      </w:hyperlink>
    </w:p>
    <w:p w14:paraId="7C54908B" w14:textId="688BBB9C" w:rsidR="00CB1E1D" w:rsidRPr="007C2B16" w:rsidRDefault="00D94D56" w:rsidP="00D94D56">
      <w:pPr>
        <w:spacing w:line="480" w:lineRule="auto"/>
        <w:ind w:left="420" w:hanging="420"/>
        <w:rPr>
          <w:rFonts w:asciiTheme="majorHAnsi" w:hAnsiTheme="majorHAnsi"/>
          <w:i/>
        </w:rPr>
      </w:pPr>
      <w:r w:rsidRPr="007C2B16">
        <w:rPr>
          <w:rFonts w:asciiTheme="majorHAnsi" w:hAnsiTheme="majorHAnsi"/>
        </w:rPr>
        <w:t>Mink, M</w:t>
      </w:r>
      <w:r w:rsidR="00B70CBF" w:rsidRPr="007C2B16">
        <w:rPr>
          <w:rFonts w:asciiTheme="majorHAnsi" w:hAnsiTheme="majorHAnsi"/>
        </w:rPr>
        <w:t xml:space="preserve">. </w:t>
      </w:r>
      <w:r w:rsidR="00873623" w:rsidRPr="007C2B16">
        <w:rPr>
          <w:rFonts w:asciiTheme="majorHAnsi" w:hAnsiTheme="majorHAnsi"/>
        </w:rPr>
        <w:t>(2011, January 13)</w:t>
      </w:r>
      <w:r w:rsidR="00B70CBF" w:rsidRPr="007C2B16">
        <w:rPr>
          <w:rFonts w:asciiTheme="majorHAnsi" w:hAnsiTheme="majorHAnsi"/>
        </w:rPr>
        <w:t xml:space="preserve">. </w:t>
      </w:r>
      <w:r w:rsidR="00873623" w:rsidRPr="007C2B16">
        <w:rPr>
          <w:rFonts w:asciiTheme="majorHAnsi" w:hAnsiTheme="majorHAnsi"/>
        </w:rPr>
        <w:t>Conrad Hilton had Room to Grow</w:t>
      </w:r>
      <w:r w:rsidR="00B70CBF" w:rsidRPr="007C2B16">
        <w:rPr>
          <w:rFonts w:asciiTheme="majorHAnsi" w:hAnsiTheme="majorHAnsi"/>
        </w:rPr>
        <w:t>.</w:t>
      </w:r>
      <w:r w:rsidR="00133C0C" w:rsidRPr="007C2B16">
        <w:rPr>
          <w:rFonts w:asciiTheme="majorHAnsi" w:hAnsiTheme="majorHAnsi"/>
        </w:rPr>
        <w:t xml:space="preserve"> </w:t>
      </w:r>
      <w:r w:rsidR="00873623" w:rsidRPr="007C2B16">
        <w:rPr>
          <w:rFonts w:asciiTheme="majorHAnsi" w:hAnsiTheme="majorHAnsi"/>
          <w:i/>
        </w:rPr>
        <w:t>Investors Business Daily.</w:t>
      </w:r>
    </w:p>
    <w:sectPr w:rsidR="00CB1E1D" w:rsidRPr="007C2B16" w:rsidSect="007F7FDF">
      <w:footerReference w:type="default" r:id="rId11"/>
      <w:pgSz w:w="11906" w:h="16838"/>
      <w:pgMar w:top="1440" w:right="1440" w:bottom="1440" w:left="1440" w:header="720" w:footer="720" w:gutter="0"/>
      <w:pgNumType w:start="0"/>
      <w:cols w:space="720"/>
      <w:docGrid w:type="lines"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0F9949" w14:textId="77777777" w:rsidR="00A017D3" w:rsidRDefault="00A017D3" w:rsidP="009D704E">
      <w:r>
        <w:separator/>
      </w:r>
    </w:p>
  </w:endnote>
  <w:endnote w:type="continuationSeparator" w:id="0">
    <w:p w14:paraId="0293223C" w14:textId="77777777" w:rsidR="00A017D3" w:rsidRDefault="00A017D3" w:rsidP="009D70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宋体">
    <w:charset w:val="50"/>
    <w:family w:val="auto"/>
    <w:pitch w:val="variable"/>
    <w:sig w:usb0="00000003" w:usb1="288F0000" w:usb2="00000016" w:usb3="00000000" w:csb0="00040001"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4827469"/>
      <w:docPartObj>
        <w:docPartGallery w:val="Page Numbers (Bottom of Page)"/>
        <w:docPartUnique/>
      </w:docPartObj>
    </w:sdtPr>
    <w:sdtContent>
      <w:p w14:paraId="4EF5BE75" w14:textId="77777777" w:rsidR="00A017D3" w:rsidRDefault="00A017D3">
        <w:pPr>
          <w:pStyle w:val="Footer"/>
          <w:jc w:val="center"/>
        </w:pPr>
        <w:r>
          <w:t>[</w:t>
        </w:r>
        <w:r>
          <w:fldChar w:fldCharType="begin"/>
        </w:r>
        <w:r>
          <w:instrText xml:space="preserve"> PAGE   \* MERGEFORMAT </w:instrText>
        </w:r>
        <w:r>
          <w:fldChar w:fldCharType="separate"/>
        </w:r>
        <w:r w:rsidR="007C2B16">
          <w:rPr>
            <w:noProof/>
          </w:rPr>
          <w:t>5</w:t>
        </w:r>
        <w:r>
          <w:rPr>
            <w:noProof/>
          </w:rPr>
          <w:fldChar w:fldCharType="end"/>
        </w:r>
        <w:r>
          <w:t>]</w:t>
        </w:r>
      </w:p>
    </w:sdtContent>
  </w:sdt>
  <w:p w14:paraId="44987A7A" w14:textId="77777777" w:rsidR="00A017D3" w:rsidRDefault="00A017D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3A1C3B" w14:textId="77777777" w:rsidR="00A017D3" w:rsidRDefault="00A017D3" w:rsidP="009D704E">
      <w:r>
        <w:separator/>
      </w:r>
    </w:p>
  </w:footnote>
  <w:footnote w:type="continuationSeparator" w:id="0">
    <w:p w14:paraId="4F118683" w14:textId="77777777" w:rsidR="00A017D3" w:rsidRDefault="00A017D3" w:rsidP="009D70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9"/>
  <w:bordersDoNotSurroundHeader/>
  <w:bordersDoNotSurroundFooter/>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4F9"/>
    <w:rsid w:val="000024B3"/>
    <w:rsid w:val="00002A15"/>
    <w:rsid w:val="000036BC"/>
    <w:rsid w:val="00024901"/>
    <w:rsid w:val="00024E6C"/>
    <w:rsid w:val="000319BC"/>
    <w:rsid w:val="0004246A"/>
    <w:rsid w:val="00050FED"/>
    <w:rsid w:val="000535D6"/>
    <w:rsid w:val="000566B9"/>
    <w:rsid w:val="00061477"/>
    <w:rsid w:val="00072708"/>
    <w:rsid w:val="00092346"/>
    <w:rsid w:val="00094580"/>
    <w:rsid w:val="000A0FCB"/>
    <w:rsid w:val="000B2CB7"/>
    <w:rsid w:val="000B2DC7"/>
    <w:rsid w:val="000B6078"/>
    <w:rsid w:val="000D5B6F"/>
    <w:rsid w:val="000D7054"/>
    <w:rsid w:val="000E0A78"/>
    <w:rsid w:val="000E557B"/>
    <w:rsid w:val="000E62EC"/>
    <w:rsid w:val="000F0933"/>
    <w:rsid w:val="000F67D4"/>
    <w:rsid w:val="00102A5C"/>
    <w:rsid w:val="001049A0"/>
    <w:rsid w:val="0010552F"/>
    <w:rsid w:val="0011698B"/>
    <w:rsid w:val="00133C0C"/>
    <w:rsid w:val="00136625"/>
    <w:rsid w:val="00137F73"/>
    <w:rsid w:val="00141D9D"/>
    <w:rsid w:val="00145A6C"/>
    <w:rsid w:val="001619FF"/>
    <w:rsid w:val="00164692"/>
    <w:rsid w:val="001737B0"/>
    <w:rsid w:val="0017766B"/>
    <w:rsid w:val="0018677F"/>
    <w:rsid w:val="001A5DE3"/>
    <w:rsid w:val="001B3125"/>
    <w:rsid w:val="001B3F1A"/>
    <w:rsid w:val="001B65CC"/>
    <w:rsid w:val="001C135F"/>
    <w:rsid w:val="001C1397"/>
    <w:rsid w:val="001C55C8"/>
    <w:rsid w:val="001C7EFB"/>
    <w:rsid w:val="001D2D36"/>
    <w:rsid w:val="001D5B04"/>
    <w:rsid w:val="001F2C6A"/>
    <w:rsid w:val="001F47A6"/>
    <w:rsid w:val="001F69AE"/>
    <w:rsid w:val="001F78F7"/>
    <w:rsid w:val="0020150D"/>
    <w:rsid w:val="00206BA3"/>
    <w:rsid w:val="00231A6C"/>
    <w:rsid w:val="0023324B"/>
    <w:rsid w:val="00234875"/>
    <w:rsid w:val="00241A6B"/>
    <w:rsid w:val="00244256"/>
    <w:rsid w:val="00251D57"/>
    <w:rsid w:val="002556C7"/>
    <w:rsid w:val="00255DB9"/>
    <w:rsid w:val="00261FF6"/>
    <w:rsid w:val="0026278C"/>
    <w:rsid w:val="0026366D"/>
    <w:rsid w:val="00267CB5"/>
    <w:rsid w:val="00282A72"/>
    <w:rsid w:val="002A1D10"/>
    <w:rsid w:val="002A75F9"/>
    <w:rsid w:val="002A7623"/>
    <w:rsid w:val="002B29C7"/>
    <w:rsid w:val="002B7BE0"/>
    <w:rsid w:val="002C2FDC"/>
    <w:rsid w:val="002C5F90"/>
    <w:rsid w:val="002D6058"/>
    <w:rsid w:val="002E3649"/>
    <w:rsid w:val="002E7E46"/>
    <w:rsid w:val="002F24D9"/>
    <w:rsid w:val="002F60C9"/>
    <w:rsid w:val="002F71F8"/>
    <w:rsid w:val="0030084D"/>
    <w:rsid w:val="003059ED"/>
    <w:rsid w:val="00314456"/>
    <w:rsid w:val="003204EE"/>
    <w:rsid w:val="00323D62"/>
    <w:rsid w:val="003253E7"/>
    <w:rsid w:val="00331687"/>
    <w:rsid w:val="00333C86"/>
    <w:rsid w:val="00336279"/>
    <w:rsid w:val="00343642"/>
    <w:rsid w:val="0034459E"/>
    <w:rsid w:val="0034677E"/>
    <w:rsid w:val="0037302A"/>
    <w:rsid w:val="00374D94"/>
    <w:rsid w:val="00381C4E"/>
    <w:rsid w:val="00386796"/>
    <w:rsid w:val="003868B2"/>
    <w:rsid w:val="00391876"/>
    <w:rsid w:val="0039510F"/>
    <w:rsid w:val="003A377C"/>
    <w:rsid w:val="003A65AC"/>
    <w:rsid w:val="003A6CAC"/>
    <w:rsid w:val="003C3E3E"/>
    <w:rsid w:val="003D61CC"/>
    <w:rsid w:val="003F626C"/>
    <w:rsid w:val="003F7445"/>
    <w:rsid w:val="003F749F"/>
    <w:rsid w:val="004002F5"/>
    <w:rsid w:val="0040531E"/>
    <w:rsid w:val="00411C57"/>
    <w:rsid w:val="00413DAA"/>
    <w:rsid w:val="004147A6"/>
    <w:rsid w:val="00427C95"/>
    <w:rsid w:val="0043008C"/>
    <w:rsid w:val="00436696"/>
    <w:rsid w:val="004401D3"/>
    <w:rsid w:val="004556FA"/>
    <w:rsid w:val="00476146"/>
    <w:rsid w:val="004814F8"/>
    <w:rsid w:val="0049042C"/>
    <w:rsid w:val="0049705C"/>
    <w:rsid w:val="004A04EA"/>
    <w:rsid w:val="004A677E"/>
    <w:rsid w:val="004B0E3A"/>
    <w:rsid w:val="004B4E93"/>
    <w:rsid w:val="004C1373"/>
    <w:rsid w:val="004C1A3B"/>
    <w:rsid w:val="004C7FA2"/>
    <w:rsid w:val="004D786C"/>
    <w:rsid w:val="004E2361"/>
    <w:rsid w:val="0050704E"/>
    <w:rsid w:val="00511D4E"/>
    <w:rsid w:val="00512AD1"/>
    <w:rsid w:val="005144B9"/>
    <w:rsid w:val="00514BC0"/>
    <w:rsid w:val="0051555C"/>
    <w:rsid w:val="00535893"/>
    <w:rsid w:val="00537FED"/>
    <w:rsid w:val="00540F22"/>
    <w:rsid w:val="00543BA6"/>
    <w:rsid w:val="00544354"/>
    <w:rsid w:val="00544CCF"/>
    <w:rsid w:val="00551188"/>
    <w:rsid w:val="005547EB"/>
    <w:rsid w:val="00555983"/>
    <w:rsid w:val="00563D93"/>
    <w:rsid w:val="005761E0"/>
    <w:rsid w:val="005A3CC7"/>
    <w:rsid w:val="005B55C8"/>
    <w:rsid w:val="005D02F3"/>
    <w:rsid w:val="005D0FB1"/>
    <w:rsid w:val="005D149D"/>
    <w:rsid w:val="005D1B8C"/>
    <w:rsid w:val="005E1A69"/>
    <w:rsid w:val="005E1AE8"/>
    <w:rsid w:val="005E794B"/>
    <w:rsid w:val="00600318"/>
    <w:rsid w:val="0060278B"/>
    <w:rsid w:val="006051D6"/>
    <w:rsid w:val="00607AA6"/>
    <w:rsid w:val="00611A0A"/>
    <w:rsid w:val="00630BF9"/>
    <w:rsid w:val="00635D58"/>
    <w:rsid w:val="00640045"/>
    <w:rsid w:val="00641C84"/>
    <w:rsid w:val="00645F7F"/>
    <w:rsid w:val="00655EBD"/>
    <w:rsid w:val="00657B37"/>
    <w:rsid w:val="0066249F"/>
    <w:rsid w:val="006840A6"/>
    <w:rsid w:val="00685D3A"/>
    <w:rsid w:val="00686A8E"/>
    <w:rsid w:val="00692022"/>
    <w:rsid w:val="006A50CC"/>
    <w:rsid w:val="006B3107"/>
    <w:rsid w:val="006C5458"/>
    <w:rsid w:val="006D506B"/>
    <w:rsid w:val="006D7491"/>
    <w:rsid w:val="006E0604"/>
    <w:rsid w:val="006E619A"/>
    <w:rsid w:val="006E6CF5"/>
    <w:rsid w:val="006F38A5"/>
    <w:rsid w:val="00702236"/>
    <w:rsid w:val="00705BCC"/>
    <w:rsid w:val="00710840"/>
    <w:rsid w:val="00713899"/>
    <w:rsid w:val="00716C69"/>
    <w:rsid w:val="00717E5C"/>
    <w:rsid w:val="00721D13"/>
    <w:rsid w:val="00731018"/>
    <w:rsid w:val="00732D37"/>
    <w:rsid w:val="007460FB"/>
    <w:rsid w:val="00750C4D"/>
    <w:rsid w:val="00764058"/>
    <w:rsid w:val="007776AA"/>
    <w:rsid w:val="00777859"/>
    <w:rsid w:val="00777BF5"/>
    <w:rsid w:val="007918C2"/>
    <w:rsid w:val="007975C3"/>
    <w:rsid w:val="00797826"/>
    <w:rsid w:val="00797F18"/>
    <w:rsid w:val="007A0BB7"/>
    <w:rsid w:val="007A1AC3"/>
    <w:rsid w:val="007A6F86"/>
    <w:rsid w:val="007A7942"/>
    <w:rsid w:val="007B1FC3"/>
    <w:rsid w:val="007B3AD5"/>
    <w:rsid w:val="007C28A3"/>
    <w:rsid w:val="007C2B16"/>
    <w:rsid w:val="007C3EAC"/>
    <w:rsid w:val="007C57D0"/>
    <w:rsid w:val="007D5861"/>
    <w:rsid w:val="007D6111"/>
    <w:rsid w:val="007E0EF6"/>
    <w:rsid w:val="007F5E0E"/>
    <w:rsid w:val="007F7FDF"/>
    <w:rsid w:val="008020F3"/>
    <w:rsid w:val="008069E9"/>
    <w:rsid w:val="00806D96"/>
    <w:rsid w:val="008105DC"/>
    <w:rsid w:val="00817F2C"/>
    <w:rsid w:val="00822C58"/>
    <w:rsid w:val="00822F1B"/>
    <w:rsid w:val="00832D6E"/>
    <w:rsid w:val="00843218"/>
    <w:rsid w:val="008445C3"/>
    <w:rsid w:val="00845741"/>
    <w:rsid w:val="00856BA4"/>
    <w:rsid w:val="00862630"/>
    <w:rsid w:val="00863C68"/>
    <w:rsid w:val="008661C0"/>
    <w:rsid w:val="008717D9"/>
    <w:rsid w:val="00873623"/>
    <w:rsid w:val="00877F2F"/>
    <w:rsid w:val="00881635"/>
    <w:rsid w:val="008844F9"/>
    <w:rsid w:val="00892895"/>
    <w:rsid w:val="0089657F"/>
    <w:rsid w:val="008A24DE"/>
    <w:rsid w:val="008C054C"/>
    <w:rsid w:val="008E1BB7"/>
    <w:rsid w:val="008E6A31"/>
    <w:rsid w:val="008F1B5B"/>
    <w:rsid w:val="009028E8"/>
    <w:rsid w:val="00916B10"/>
    <w:rsid w:val="00923097"/>
    <w:rsid w:val="00923243"/>
    <w:rsid w:val="00933A18"/>
    <w:rsid w:val="00935A74"/>
    <w:rsid w:val="00937FA2"/>
    <w:rsid w:val="00942BBC"/>
    <w:rsid w:val="009441CF"/>
    <w:rsid w:val="009467D4"/>
    <w:rsid w:val="00952BDD"/>
    <w:rsid w:val="00962476"/>
    <w:rsid w:val="009670A9"/>
    <w:rsid w:val="009774A1"/>
    <w:rsid w:val="009819CD"/>
    <w:rsid w:val="00986F58"/>
    <w:rsid w:val="00987819"/>
    <w:rsid w:val="00993DBF"/>
    <w:rsid w:val="009979D4"/>
    <w:rsid w:val="00997B93"/>
    <w:rsid w:val="009A02E1"/>
    <w:rsid w:val="009A43CF"/>
    <w:rsid w:val="009A574A"/>
    <w:rsid w:val="009A7715"/>
    <w:rsid w:val="009D704E"/>
    <w:rsid w:val="009E3E55"/>
    <w:rsid w:val="009E7DD8"/>
    <w:rsid w:val="009F1252"/>
    <w:rsid w:val="00A017D3"/>
    <w:rsid w:val="00A0557B"/>
    <w:rsid w:val="00A07324"/>
    <w:rsid w:val="00A1412A"/>
    <w:rsid w:val="00A24AB3"/>
    <w:rsid w:val="00A27328"/>
    <w:rsid w:val="00A36B2E"/>
    <w:rsid w:val="00A51008"/>
    <w:rsid w:val="00A542B1"/>
    <w:rsid w:val="00A64032"/>
    <w:rsid w:val="00A6731B"/>
    <w:rsid w:val="00A73BA9"/>
    <w:rsid w:val="00A740DA"/>
    <w:rsid w:val="00A90793"/>
    <w:rsid w:val="00A94FBC"/>
    <w:rsid w:val="00AA6A92"/>
    <w:rsid w:val="00AD6844"/>
    <w:rsid w:val="00AD78E7"/>
    <w:rsid w:val="00B00BEB"/>
    <w:rsid w:val="00B14E49"/>
    <w:rsid w:val="00B30B17"/>
    <w:rsid w:val="00B328EF"/>
    <w:rsid w:val="00B3338C"/>
    <w:rsid w:val="00B367CD"/>
    <w:rsid w:val="00B4083C"/>
    <w:rsid w:val="00B4460C"/>
    <w:rsid w:val="00B502DB"/>
    <w:rsid w:val="00B529D9"/>
    <w:rsid w:val="00B56823"/>
    <w:rsid w:val="00B608D0"/>
    <w:rsid w:val="00B63F51"/>
    <w:rsid w:val="00B70CBF"/>
    <w:rsid w:val="00B74B22"/>
    <w:rsid w:val="00B94077"/>
    <w:rsid w:val="00B97E66"/>
    <w:rsid w:val="00BA140A"/>
    <w:rsid w:val="00BA224C"/>
    <w:rsid w:val="00BA7DBB"/>
    <w:rsid w:val="00BB7028"/>
    <w:rsid w:val="00BB7A81"/>
    <w:rsid w:val="00BD48B9"/>
    <w:rsid w:val="00BE30B9"/>
    <w:rsid w:val="00BF6F4F"/>
    <w:rsid w:val="00C01B99"/>
    <w:rsid w:val="00C05CA4"/>
    <w:rsid w:val="00C06A09"/>
    <w:rsid w:val="00C141E3"/>
    <w:rsid w:val="00C23020"/>
    <w:rsid w:val="00C333A7"/>
    <w:rsid w:val="00C4156B"/>
    <w:rsid w:val="00C41C77"/>
    <w:rsid w:val="00C51CA8"/>
    <w:rsid w:val="00C53707"/>
    <w:rsid w:val="00C62B64"/>
    <w:rsid w:val="00C65840"/>
    <w:rsid w:val="00C67D8A"/>
    <w:rsid w:val="00C74141"/>
    <w:rsid w:val="00C744B1"/>
    <w:rsid w:val="00C8386A"/>
    <w:rsid w:val="00C84C33"/>
    <w:rsid w:val="00C94CC2"/>
    <w:rsid w:val="00CA2182"/>
    <w:rsid w:val="00CA22E9"/>
    <w:rsid w:val="00CA3B2A"/>
    <w:rsid w:val="00CA445C"/>
    <w:rsid w:val="00CB1564"/>
    <w:rsid w:val="00CB1E1D"/>
    <w:rsid w:val="00CC1736"/>
    <w:rsid w:val="00CC19DF"/>
    <w:rsid w:val="00CC281F"/>
    <w:rsid w:val="00CD4353"/>
    <w:rsid w:val="00CD4791"/>
    <w:rsid w:val="00CE5C06"/>
    <w:rsid w:val="00CF0AB8"/>
    <w:rsid w:val="00D12D95"/>
    <w:rsid w:val="00D21708"/>
    <w:rsid w:val="00D32C2E"/>
    <w:rsid w:val="00D344D0"/>
    <w:rsid w:val="00D45010"/>
    <w:rsid w:val="00D51BB0"/>
    <w:rsid w:val="00D733D0"/>
    <w:rsid w:val="00D827E5"/>
    <w:rsid w:val="00D85241"/>
    <w:rsid w:val="00D8702D"/>
    <w:rsid w:val="00D924D6"/>
    <w:rsid w:val="00D94D56"/>
    <w:rsid w:val="00DA14B6"/>
    <w:rsid w:val="00DA49E9"/>
    <w:rsid w:val="00DA7075"/>
    <w:rsid w:val="00DB04A9"/>
    <w:rsid w:val="00DB2678"/>
    <w:rsid w:val="00DB303B"/>
    <w:rsid w:val="00DB6813"/>
    <w:rsid w:val="00DC1E44"/>
    <w:rsid w:val="00DC2C49"/>
    <w:rsid w:val="00DC5971"/>
    <w:rsid w:val="00DC7DC9"/>
    <w:rsid w:val="00DD144F"/>
    <w:rsid w:val="00DD7E37"/>
    <w:rsid w:val="00DE0077"/>
    <w:rsid w:val="00DE069C"/>
    <w:rsid w:val="00DE6BAA"/>
    <w:rsid w:val="00DE7556"/>
    <w:rsid w:val="00E00825"/>
    <w:rsid w:val="00E0461E"/>
    <w:rsid w:val="00E05DB8"/>
    <w:rsid w:val="00E17218"/>
    <w:rsid w:val="00E36E17"/>
    <w:rsid w:val="00E6328C"/>
    <w:rsid w:val="00E70AD6"/>
    <w:rsid w:val="00E77A5F"/>
    <w:rsid w:val="00E84A2A"/>
    <w:rsid w:val="00E84DC7"/>
    <w:rsid w:val="00E94E47"/>
    <w:rsid w:val="00EA1C6E"/>
    <w:rsid w:val="00EA39C0"/>
    <w:rsid w:val="00EA7496"/>
    <w:rsid w:val="00EB4051"/>
    <w:rsid w:val="00EB6391"/>
    <w:rsid w:val="00EB6523"/>
    <w:rsid w:val="00EB675C"/>
    <w:rsid w:val="00EB70B3"/>
    <w:rsid w:val="00EC49AD"/>
    <w:rsid w:val="00EC68E8"/>
    <w:rsid w:val="00EE7683"/>
    <w:rsid w:val="00EF04E4"/>
    <w:rsid w:val="00F133E8"/>
    <w:rsid w:val="00F25880"/>
    <w:rsid w:val="00F30CD8"/>
    <w:rsid w:val="00F45E34"/>
    <w:rsid w:val="00F50B3A"/>
    <w:rsid w:val="00F56452"/>
    <w:rsid w:val="00F5702B"/>
    <w:rsid w:val="00F62543"/>
    <w:rsid w:val="00F634C9"/>
    <w:rsid w:val="00F65B80"/>
    <w:rsid w:val="00F7185D"/>
    <w:rsid w:val="00F847F0"/>
    <w:rsid w:val="00F9168D"/>
    <w:rsid w:val="00F9772B"/>
    <w:rsid w:val="00FA1AAB"/>
    <w:rsid w:val="00FA4BCD"/>
    <w:rsid w:val="00FA69BA"/>
    <w:rsid w:val="00FB61FB"/>
    <w:rsid w:val="00FC1CAE"/>
    <w:rsid w:val="00FC439A"/>
    <w:rsid w:val="00FE1B94"/>
    <w:rsid w:val="00FF1089"/>
    <w:rsid w:val="00FF4B1E"/>
    <w:rsid w:val="00FF64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3A42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704E"/>
    <w:rPr>
      <w:kern w:val="0"/>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704E"/>
    <w:pPr>
      <w:widowControl w:val="0"/>
      <w:pBdr>
        <w:bottom w:val="single" w:sz="6" w:space="1" w:color="auto"/>
      </w:pBdr>
      <w:tabs>
        <w:tab w:val="center" w:pos="4153"/>
        <w:tab w:val="right" w:pos="8306"/>
      </w:tabs>
      <w:snapToGrid w:val="0"/>
      <w:jc w:val="center"/>
    </w:pPr>
    <w:rPr>
      <w:kern w:val="2"/>
      <w:sz w:val="18"/>
      <w:szCs w:val="18"/>
      <w:lang w:eastAsia="zh-CN"/>
    </w:rPr>
  </w:style>
  <w:style w:type="character" w:customStyle="1" w:styleId="HeaderChar">
    <w:name w:val="Header Char"/>
    <w:basedOn w:val="DefaultParagraphFont"/>
    <w:link w:val="Header"/>
    <w:uiPriority w:val="99"/>
    <w:rsid w:val="009D704E"/>
    <w:rPr>
      <w:sz w:val="18"/>
      <w:szCs w:val="18"/>
    </w:rPr>
  </w:style>
  <w:style w:type="paragraph" w:styleId="Footer">
    <w:name w:val="footer"/>
    <w:basedOn w:val="Normal"/>
    <w:link w:val="FooterChar"/>
    <w:uiPriority w:val="99"/>
    <w:unhideWhenUsed/>
    <w:rsid w:val="009D704E"/>
    <w:pPr>
      <w:widowControl w:val="0"/>
      <w:tabs>
        <w:tab w:val="center" w:pos="4153"/>
        <w:tab w:val="right" w:pos="8306"/>
      </w:tabs>
      <w:snapToGrid w:val="0"/>
    </w:pPr>
    <w:rPr>
      <w:kern w:val="2"/>
      <w:sz w:val="18"/>
      <w:szCs w:val="18"/>
      <w:lang w:eastAsia="zh-CN"/>
    </w:rPr>
  </w:style>
  <w:style w:type="character" w:customStyle="1" w:styleId="FooterChar">
    <w:name w:val="Footer Char"/>
    <w:basedOn w:val="DefaultParagraphFont"/>
    <w:link w:val="Footer"/>
    <w:uiPriority w:val="99"/>
    <w:rsid w:val="009D704E"/>
    <w:rPr>
      <w:sz w:val="18"/>
      <w:szCs w:val="18"/>
    </w:rPr>
  </w:style>
  <w:style w:type="paragraph" w:styleId="NoSpacing">
    <w:name w:val="No Spacing"/>
    <w:link w:val="NoSpacingChar"/>
    <w:uiPriority w:val="1"/>
    <w:qFormat/>
    <w:rsid w:val="009D704E"/>
    <w:rPr>
      <w:kern w:val="0"/>
      <w:sz w:val="24"/>
      <w:szCs w:val="24"/>
      <w:lang w:eastAsia="en-US"/>
    </w:rPr>
  </w:style>
  <w:style w:type="paragraph" w:styleId="FootnoteText">
    <w:name w:val="footnote text"/>
    <w:basedOn w:val="Normal"/>
    <w:link w:val="FootnoteTextChar"/>
    <w:uiPriority w:val="99"/>
    <w:unhideWhenUsed/>
    <w:rsid w:val="004A04EA"/>
  </w:style>
  <w:style w:type="character" w:customStyle="1" w:styleId="FootnoteTextChar">
    <w:name w:val="Footnote Text Char"/>
    <w:basedOn w:val="DefaultParagraphFont"/>
    <w:link w:val="FootnoteText"/>
    <w:uiPriority w:val="99"/>
    <w:rsid w:val="004A04EA"/>
    <w:rPr>
      <w:kern w:val="0"/>
      <w:sz w:val="24"/>
      <w:szCs w:val="24"/>
      <w:lang w:eastAsia="en-US"/>
    </w:rPr>
  </w:style>
  <w:style w:type="character" w:styleId="FootnoteReference">
    <w:name w:val="footnote reference"/>
    <w:basedOn w:val="DefaultParagraphFont"/>
    <w:uiPriority w:val="99"/>
    <w:unhideWhenUsed/>
    <w:rsid w:val="004A04EA"/>
    <w:rPr>
      <w:vertAlign w:val="superscript"/>
    </w:rPr>
  </w:style>
  <w:style w:type="character" w:customStyle="1" w:styleId="NoSpacingChar">
    <w:name w:val="No Spacing Char"/>
    <w:basedOn w:val="DefaultParagraphFont"/>
    <w:link w:val="NoSpacing"/>
    <w:uiPriority w:val="1"/>
    <w:rsid w:val="00EF04E4"/>
    <w:rPr>
      <w:kern w:val="0"/>
      <w:sz w:val="24"/>
      <w:szCs w:val="24"/>
      <w:lang w:eastAsia="en-US"/>
    </w:rPr>
  </w:style>
  <w:style w:type="paragraph" w:styleId="BalloonText">
    <w:name w:val="Balloon Text"/>
    <w:basedOn w:val="Normal"/>
    <w:link w:val="BalloonTextChar"/>
    <w:uiPriority w:val="99"/>
    <w:semiHidden/>
    <w:unhideWhenUsed/>
    <w:rsid w:val="00EF04E4"/>
    <w:rPr>
      <w:sz w:val="16"/>
      <w:szCs w:val="16"/>
    </w:rPr>
  </w:style>
  <w:style w:type="character" w:customStyle="1" w:styleId="BalloonTextChar">
    <w:name w:val="Balloon Text Char"/>
    <w:basedOn w:val="DefaultParagraphFont"/>
    <w:link w:val="BalloonText"/>
    <w:uiPriority w:val="99"/>
    <w:semiHidden/>
    <w:rsid w:val="00EF04E4"/>
    <w:rPr>
      <w:kern w:val="0"/>
      <w:sz w:val="16"/>
      <w:szCs w:val="16"/>
      <w:lang w:eastAsia="en-US"/>
    </w:rPr>
  </w:style>
  <w:style w:type="character" w:styleId="Hyperlink">
    <w:name w:val="Hyperlink"/>
    <w:basedOn w:val="DefaultParagraphFont"/>
    <w:uiPriority w:val="99"/>
    <w:unhideWhenUsed/>
    <w:rsid w:val="0049705C"/>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704E"/>
    <w:rPr>
      <w:kern w:val="0"/>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704E"/>
    <w:pPr>
      <w:widowControl w:val="0"/>
      <w:pBdr>
        <w:bottom w:val="single" w:sz="6" w:space="1" w:color="auto"/>
      </w:pBdr>
      <w:tabs>
        <w:tab w:val="center" w:pos="4153"/>
        <w:tab w:val="right" w:pos="8306"/>
      </w:tabs>
      <w:snapToGrid w:val="0"/>
      <w:jc w:val="center"/>
    </w:pPr>
    <w:rPr>
      <w:kern w:val="2"/>
      <w:sz w:val="18"/>
      <w:szCs w:val="18"/>
      <w:lang w:eastAsia="zh-CN"/>
    </w:rPr>
  </w:style>
  <w:style w:type="character" w:customStyle="1" w:styleId="HeaderChar">
    <w:name w:val="Header Char"/>
    <w:basedOn w:val="DefaultParagraphFont"/>
    <w:link w:val="Header"/>
    <w:uiPriority w:val="99"/>
    <w:rsid w:val="009D704E"/>
    <w:rPr>
      <w:sz w:val="18"/>
      <w:szCs w:val="18"/>
    </w:rPr>
  </w:style>
  <w:style w:type="paragraph" w:styleId="Footer">
    <w:name w:val="footer"/>
    <w:basedOn w:val="Normal"/>
    <w:link w:val="FooterChar"/>
    <w:uiPriority w:val="99"/>
    <w:unhideWhenUsed/>
    <w:rsid w:val="009D704E"/>
    <w:pPr>
      <w:widowControl w:val="0"/>
      <w:tabs>
        <w:tab w:val="center" w:pos="4153"/>
        <w:tab w:val="right" w:pos="8306"/>
      </w:tabs>
      <w:snapToGrid w:val="0"/>
    </w:pPr>
    <w:rPr>
      <w:kern w:val="2"/>
      <w:sz w:val="18"/>
      <w:szCs w:val="18"/>
      <w:lang w:eastAsia="zh-CN"/>
    </w:rPr>
  </w:style>
  <w:style w:type="character" w:customStyle="1" w:styleId="FooterChar">
    <w:name w:val="Footer Char"/>
    <w:basedOn w:val="DefaultParagraphFont"/>
    <w:link w:val="Footer"/>
    <w:uiPriority w:val="99"/>
    <w:rsid w:val="009D704E"/>
    <w:rPr>
      <w:sz w:val="18"/>
      <w:szCs w:val="18"/>
    </w:rPr>
  </w:style>
  <w:style w:type="paragraph" w:styleId="NoSpacing">
    <w:name w:val="No Spacing"/>
    <w:link w:val="NoSpacingChar"/>
    <w:uiPriority w:val="1"/>
    <w:qFormat/>
    <w:rsid w:val="009D704E"/>
    <w:rPr>
      <w:kern w:val="0"/>
      <w:sz w:val="24"/>
      <w:szCs w:val="24"/>
      <w:lang w:eastAsia="en-US"/>
    </w:rPr>
  </w:style>
  <w:style w:type="paragraph" w:styleId="FootnoteText">
    <w:name w:val="footnote text"/>
    <w:basedOn w:val="Normal"/>
    <w:link w:val="FootnoteTextChar"/>
    <w:uiPriority w:val="99"/>
    <w:unhideWhenUsed/>
    <w:rsid w:val="004A04EA"/>
  </w:style>
  <w:style w:type="character" w:customStyle="1" w:styleId="FootnoteTextChar">
    <w:name w:val="Footnote Text Char"/>
    <w:basedOn w:val="DefaultParagraphFont"/>
    <w:link w:val="FootnoteText"/>
    <w:uiPriority w:val="99"/>
    <w:rsid w:val="004A04EA"/>
    <w:rPr>
      <w:kern w:val="0"/>
      <w:sz w:val="24"/>
      <w:szCs w:val="24"/>
      <w:lang w:eastAsia="en-US"/>
    </w:rPr>
  </w:style>
  <w:style w:type="character" w:styleId="FootnoteReference">
    <w:name w:val="footnote reference"/>
    <w:basedOn w:val="DefaultParagraphFont"/>
    <w:uiPriority w:val="99"/>
    <w:unhideWhenUsed/>
    <w:rsid w:val="004A04EA"/>
    <w:rPr>
      <w:vertAlign w:val="superscript"/>
    </w:rPr>
  </w:style>
  <w:style w:type="character" w:customStyle="1" w:styleId="NoSpacingChar">
    <w:name w:val="No Spacing Char"/>
    <w:basedOn w:val="DefaultParagraphFont"/>
    <w:link w:val="NoSpacing"/>
    <w:uiPriority w:val="1"/>
    <w:rsid w:val="00EF04E4"/>
    <w:rPr>
      <w:kern w:val="0"/>
      <w:sz w:val="24"/>
      <w:szCs w:val="24"/>
      <w:lang w:eastAsia="en-US"/>
    </w:rPr>
  </w:style>
  <w:style w:type="paragraph" w:styleId="BalloonText">
    <w:name w:val="Balloon Text"/>
    <w:basedOn w:val="Normal"/>
    <w:link w:val="BalloonTextChar"/>
    <w:uiPriority w:val="99"/>
    <w:semiHidden/>
    <w:unhideWhenUsed/>
    <w:rsid w:val="00EF04E4"/>
    <w:rPr>
      <w:sz w:val="16"/>
      <w:szCs w:val="16"/>
    </w:rPr>
  </w:style>
  <w:style w:type="character" w:customStyle="1" w:styleId="BalloonTextChar">
    <w:name w:val="Balloon Text Char"/>
    <w:basedOn w:val="DefaultParagraphFont"/>
    <w:link w:val="BalloonText"/>
    <w:uiPriority w:val="99"/>
    <w:semiHidden/>
    <w:rsid w:val="00EF04E4"/>
    <w:rPr>
      <w:kern w:val="0"/>
      <w:sz w:val="16"/>
      <w:szCs w:val="16"/>
      <w:lang w:eastAsia="en-US"/>
    </w:rPr>
  </w:style>
  <w:style w:type="character" w:styleId="Hyperlink">
    <w:name w:val="Hyperlink"/>
    <w:basedOn w:val="DefaultParagraphFont"/>
    <w:uiPriority w:val="99"/>
    <w:unhideWhenUsed/>
    <w:rsid w:val="0049705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academic-hub.blogspot.com/2013/05/leadership-styles-used-by-conrad-hilton.html" TargetMode="External"/><Relationship Id="rId10" Type="http://schemas.openxmlformats.org/officeDocument/2006/relationships/hyperlink" Target="http://www.biography.com/people/conrad-hilton-9339383"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D418C7D-D9AD-F847-9A74-772BD6D49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7</Pages>
  <Words>1568</Words>
  <Characters>8943</Characters>
  <Application>Microsoft Macintosh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Depaul University</Company>
  <LinksUpToDate>false</LinksUpToDate>
  <CharactersWithSpaces>10491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Conrad Hilton</dc:title>
  <dc:subject/>
  <dc:creator>Morgan Bailey / </dc:creator>
  <cp:keywords/>
  <dc:description/>
  <cp:lastModifiedBy>Dr. Chris Roberts</cp:lastModifiedBy>
  <cp:revision>39</cp:revision>
  <dcterms:created xsi:type="dcterms:W3CDTF">2014-12-03T03:28:00Z</dcterms:created>
  <dcterms:modified xsi:type="dcterms:W3CDTF">2014-12-03T03:52:00Z</dcterms:modified>
</cp:coreProperties>
</file>