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11A6" w:rsidRDefault="00CB730A" w:rsidP="00040983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E6B3CBF">
            <wp:extent cx="2057400" cy="621760"/>
            <wp:effectExtent l="0" t="0" r="0" b="698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870" cy="62583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211A6" w:rsidRDefault="002211A6" w:rsidP="003448E6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5D1264" w:rsidRPr="00B72E92" w:rsidRDefault="00CD26B9" w:rsidP="00B271B5">
      <w:pPr>
        <w:spacing w:after="0" w:line="240" w:lineRule="auto"/>
        <w:contextualSpacing/>
        <w:rPr>
          <w:rFonts w:ascii="Times New Roman" w:hAnsi="Times New Roman" w:cs="Times New Roman"/>
          <w:szCs w:val="24"/>
        </w:rPr>
      </w:pPr>
      <w:r w:rsidRPr="00B72E92">
        <w:rPr>
          <w:rFonts w:ascii="Times New Roman" w:hAnsi="Times New Roman" w:cs="Times New Roman"/>
          <w:szCs w:val="24"/>
        </w:rPr>
        <w:t xml:space="preserve">January </w:t>
      </w:r>
      <w:r w:rsidR="00B72E92" w:rsidRPr="00B72E92">
        <w:rPr>
          <w:rFonts w:ascii="Times New Roman" w:hAnsi="Times New Roman" w:cs="Times New Roman"/>
          <w:szCs w:val="24"/>
        </w:rPr>
        <w:t>12</w:t>
      </w:r>
      <w:r w:rsidRPr="00B72E92">
        <w:rPr>
          <w:rFonts w:ascii="Times New Roman" w:hAnsi="Times New Roman" w:cs="Times New Roman"/>
          <w:szCs w:val="24"/>
          <w:vertAlign w:val="superscript"/>
        </w:rPr>
        <w:t>th</w:t>
      </w:r>
      <w:r w:rsidRPr="00B72E92">
        <w:rPr>
          <w:rFonts w:ascii="Times New Roman" w:hAnsi="Times New Roman" w:cs="Times New Roman"/>
          <w:szCs w:val="24"/>
        </w:rPr>
        <w:t>, 2016</w:t>
      </w:r>
    </w:p>
    <w:p w:rsidR="005D1264" w:rsidRPr="00B72E92" w:rsidRDefault="005D1264" w:rsidP="00B271B5">
      <w:pPr>
        <w:spacing w:after="0" w:line="240" w:lineRule="auto"/>
        <w:contextualSpacing/>
        <w:rPr>
          <w:rFonts w:ascii="Times New Roman" w:hAnsi="Times New Roman" w:cs="Times New Roman"/>
          <w:szCs w:val="24"/>
        </w:rPr>
      </w:pPr>
    </w:p>
    <w:p w:rsidR="00AB072E" w:rsidRPr="00B72E92" w:rsidRDefault="00CD26B9" w:rsidP="00B271B5">
      <w:pPr>
        <w:spacing w:after="0" w:line="240" w:lineRule="auto"/>
        <w:contextualSpacing/>
        <w:rPr>
          <w:rFonts w:ascii="Times New Roman" w:hAnsi="Times New Roman" w:cs="Times New Roman"/>
          <w:szCs w:val="24"/>
        </w:rPr>
      </w:pPr>
      <w:r w:rsidRPr="00B72E92">
        <w:rPr>
          <w:rFonts w:ascii="Times New Roman" w:hAnsi="Times New Roman" w:cs="Times New Roman"/>
          <w:szCs w:val="24"/>
        </w:rPr>
        <w:t>Dr. Thomas Wickham</w:t>
      </w:r>
      <w:r w:rsidR="005D1264" w:rsidRPr="00B72E92">
        <w:rPr>
          <w:rFonts w:ascii="Times New Roman" w:hAnsi="Times New Roman" w:cs="Times New Roman"/>
          <w:szCs w:val="24"/>
        </w:rPr>
        <w:t>, Editor</w:t>
      </w:r>
    </w:p>
    <w:p w:rsidR="005D1264" w:rsidRPr="00B72E92" w:rsidRDefault="00CD26B9" w:rsidP="00B271B5">
      <w:pPr>
        <w:spacing w:after="0" w:line="240" w:lineRule="auto"/>
        <w:contextualSpacing/>
        <w:rPr>
          <w:rFonts w:ascii="Times New Roman" w:hAnsi="Times New Roman" w:cs="Times New Roman"/>
          <w:szCs w:val="24"/>
        </w:rPr>
      </w:pPr>
      <w:r w:rsidRPr="00B72E92">
        <w:rPr>
          <w:rFonts w:ascii="Times New Roman" w:hAnsi="Times New Roman" w:cs="Times New Roman"/>
          <w:szCs w:val="24"/>
        </w:rPr>
        <w:t>The 2015 Northeast Recreational Research Symposium Conference Proceedings</w:t>
      </w:r>
    </w:p>
    <w:p w:rsidR="005D1264" w:rsidRPr="00B72E92" w:rsidRDefault="005D1264" w:rsidP="00B271B5">
      <w:pPr>
        <w:spacing w:after="0" w:line="240" w:lineRule="auto"/>
        <w:contextualSpacing/>
        <w:rPr>
          <w:rFonts w:ascii="Times New Roman" w:hAnsi="Times New Roman" w:cs="Times New Roman"/>
          <w:szCs w:val="24"/>
        </w:rPr>
      </w:pPr>
    </w:p>
    <w:p w:rsidR="005D1264" w:rsidRPr="00B72E92" w:rsidRDefault="005D1264" w:rsidP="00B271B5">
      <w:pPr>
        <w:spacing w:after="0" w:line="240" w:lineRule="auto"/>
        <w:contextualSpacing/>
        <w:rPr>
          <w:rFonts w:ascii="Times New Roman" w:hAnsi="Times New Roman" w:cs="Times New Roman"/>
          <w:szCs w:val="24"/>
        </w:rPr>
      </w:pPr>
      <w:r w:rsidRPr="00B72E92">
        <w:rPr>
          <w:rFonts w:ascii="Times New Roman" w:hAnsi="Times New Roman" w:cs="Times New Roman"/>
          <w:szCs w:val="24"/>
        </w:rPr>
        <w:t xml:space="preserve">Dear Dr. </w:t>
      </w:r>
      <w:r w:rsidR="00CD26B9" w:rsidRPr="00B72E92">
        <w:rPr>
          <w:rFonts w:ascii="Times New Roman" w:hAnsi="Times New Roman" w:cs="Times New Roman"/>
          <w:szCs w:val="24"/>
        </w:rPr>
        <w:t>Wickham</w:t>
      </w:r>
      <w:r w:rsidRPr="00B72E92">
        <w:rPr>
          <w:rFonts w:ascii="Times New Roman" w:hAnsi="Times New Roman" w:cs="Times New Roman"/>
          <w:szCs w:val="24"/>
        </w:rPr>
        <w:t>,</w:t>
      </w:r>
    </w:p>
    <w:p w:rsidR="005D1264" w:rsidRPr="00B72E92" w:rsidRDefault="005D1264" w:rsidP="00B271B5">
      <w:pPr>
        <w:spacing w:after="0" w:line="240" w:lineRule="auto"/>
        <w:contextualSpacing/>
        <w:rPr>
          <w:rFonts w:ascii="Times New Roman" w:hAnsi="Times New Roman" w:cs="Times New Roman"/>
          <w:szCs w:val="24"/>
        </w:rPr>
      </w:pPr>
    </w:p>
    <w:p w:rsidR="005D1264" w:rsidRPr="00B72E92" w:rsidRDefault="005D1264" w:rsidP="00B271B5">
      <w:pPr>
        <w:spacing w:after="0" w:line="240" w:lineRule="auto"/>
        <w:contextualSpacing/>
        <w:rPr>
          <w:rFonts w:ascii="Times New Roman" w:hAnsi="Times New Roman" w:cs="Times New Roman"/>
          <w:szCs w:val="24"/>
        </w:rPr>
      </w:pPr>
      <w:r w:rsidRPr="00B72E92">
        <w:rPr>
          <w:rFonts w:ascii="Times New Roman" w:hAnsi="Times New Roman" w:cs="Times New Roman"/>
          <w:szCs w:val="24"/>
        </w:rPr>
        <w:t>My co-author</w:t>
      </w:r>
      <w:r w:rsidR="00CD26B9" w:rsidRPr="00B72E92">
        <w:rPr>
          <w:rFonts w:ascii="Times New Roman" w:hAnsi="Times New Roman" w:cs="Times New Roman"/>
          <w:szCs w:val="24"/>
        </w:rPr>
        <w:t>s</w:t>
      </w:r>
      <w:r w:rsidRPr="00B72E92">
        <w:rPr>
          <w:rFonts w:ascii="Times New Roman" w:hAnsi="Times New Roman" w:cs="Times New Roman"/>
          <w:szCs w:val="24"/>
        </w:rPr>
        <w:t xml:space="preserve"> and I thank you again for the opportunity to </w:t>
      </w:r>
      <w:r w:rsidR="002F1458" w:rsidRPr="00B72E92">
        <w:rPr>
          <w:rFonts w:ascii="Times New Roman" w:hAnsi="Times New Roman" w:cs="Times New Roman"/>
          <w:szCs w:val="24"/>
        </w:rPr>
        <w:t>submit</w:t>
      </w:r>
      <w:r w:rsidR="00195D6F" w:rsidRPr="00B72E92">
        <w:rPr>
          <w:rFonts w:ascii="Times New Roman" w:hAnsi="Times New Roman" w:cs="Times New Roman"/>
          <w:szCs w:val="24"/>
        </w:rPr>
        <w:t xml:space="preserve"> </w:t>
      </w:r>
      <w:r w:rsidRPr="00B72E92">
        <w:rPr>
          <w:rFonts w:ascii="Times New Roman" w:hAnsi="Times New Roman" w:cs="Times New Roman"/>
          <w:szCs w:val="24"/>
        </w:rPr>
        <w:t xml:space="preserve">our article, </w:t>
      </w:r>
      <w:r w:rsidR="00D03D52" w:rsidRPr="00B72E92">
        <w:rPr>
          <w:rFonts w:ascii="Times New Roman" w:hAnsi="Times New Roman" w:cs="Times New Roman"/>
          <w:szCs w:val="24"/>
        </w:rPr>
        <w:t>“</w:t>
      </w:r>
      <w:r w:rsidR="00D03D52" w:rsidRPr="00B72E92">
        <w:rPr>
          <w:rFonts w:ascii="Times New Roman" w:hAnsi="Times New Roman" w:cs="Times New Roman"/>
          <w:i/>
          <w:szCs w:val="24"/>
        </w:rPr>
        <w:t>Measuring Self-Reported Fidelity in Recreation: The Facilitator Characteristics and Program Contributions Scale</w:t>
      </w:r>
      <w:r w:rsidR="00CD26B9" w:rsidRPr="00B72E92">
        <w:rPr>
          <w:rFonts w:ascii="Times New Roman" w:hAnsi="Times New Roman" w:cs="Times New Roman"/>
          <w:szCs w:val="24"/>
        </w:rPr>
        <w:t>.</w:t>
      </w:r>
      <w:r w:rsidR="00D03D52" w:rsidRPr="00B72E92">
        <w:rPr>
          <w:rFonts w:ascii="Times New Roman" w:hAnsi="Times New Roman" w:cs="Times New Roman"/>
          <w:szCs w:val="24"/>
        </w:rPr>
        <w:t>”</w:t>
      </w:r>
      <w:r w:rsidR="00CD26B9" w:rsidRPr="00B72E92">
        <w:rPr>
          <w:rFonts w:ascii="Times New Roman" w:hAnsi="Times New Roman" w:cs="Times New Roman"/>
          <w:szCs w:val="24"/>
        </w:rPr>
        <w:t xml:space="preserve">  </w:t>
      </w:r>
      <w:r w:rsidRPr="00B72E92">
        <w:rPr>
          <w:rFonts w:ascii="Times New Roman" w:hAnsi="Times New Roman" w:cs="Times New Roman"/>
          <w:szCs w:val="24"/>
        </w:rPr>
        <w:t>Based on the reviewer</w:t>
      </w:r>
      <w:r w:rsidR="00D93F6F" w:rsidRPr="00B72E92">
        <w:rPr>
          <w:rFonts w:ascii="Times New Roman" w:hAnsi="Times New Roman" w:cs="Times New Roman"/>
          <w:szCs w:val="24"/>
        </w:rPr>
        <w:t>’</w:t>
      </w:r>
      <w:r w:rsidRPr="00B72E92">
        <w:rPr>
          <w:rFonts w:ascii="Times New Roman" w:hAnsi="Times New Roman" w:cs="Times New Roman"/>
          <w:szCs w:val="24"/>
        </w:rPr>
        <w:t xml:space="preserve">s feedback and recommendations, the following revisions were made to the </w:t>
      </w:r>
      <w:r w:rsidR="002A738A" w:rsidRPr="00B72E92">
        <w:rPr>
          <w:rFonts w:ascii="Times New Roman" w:hAnsi="Times New Roman" w:cs="Times New Roman"/>
          <w:szCs w:val="24"/>
        </w:rPr>
        <w:t>ma</w:t>
      </w:r>
      <w:r w:rsidR="00CD26B9" w:rsidRPr="00B72E92">
        <w:rPr>
          <w:rFonts w:ascii="Times New Roman" w:hAnsi="Times New Roman" w:cs="Times New Roman"/>
          <w:szCs w:val="24"/>
        </w:rPr>
        <w:t xml:space="preserve">nuscript, we have combined both reviewer </w:t>
      </w:r>
      <w:r w:rsidR="002A738A" w:rsidRPr="00B72E92">
        <w:rPr>
          <w:rFonts w:ascii="Times New Roman" w:hAnsi="Times New Roman" w:cs="Times New Roman"/>
          <w:szCs w:val="24"/>
        </w:rPr>
        <w:t>feedback in the manuscript</w:t>
      </w:r>
      <w:r w:rsidR="00502F98" w:rsidRPr="00B72E92">
        <w:rPr>
          <w:rFonts w:ascii="Times New Roman" w:hAnsi="Times New Roman" w:cs="Times New Roman"/>
          <w:szCs w:val="24"/>
        </w:rPr>
        <w:t xml:space="preserve"> and in this letter.  </w:t>
      </w:r>
      <w:r w:rsidR="002F1458" w:rsidRPr="00B72E92">
        <w:rPr>
          <w:rFonts w:ascii="Times New Roman" w:hAnsi="Times New Roman" w:cs="Times New Roman"/>
          <w:szCs w:val="24"/>
        </w:rPr>
        <w:t xml:space="preserve">Again, </w:t>
      </w:r>
      <w:r w:rsidR="00E43F1F" w:rsidRPr="00B72E92">
        <w:rPr>
          <w:rFonts w:ascii="Times New Roman" w:hAnsi="Times New Roman" w:cs="Times New Roman"/>
          <w:szCs w:val="24"/>
        </w:rPr>
        <w:t>t</w:t>
      </w:r>
      <w:r w:rsidR="00195D6F" w:rsidRPr="00B72E92">
        <w:rPr>
          <w:rFonts w:ascii="Times New Roman" w:hAnsi="Times New Roman" w:cs="Times New Roman"/>
          <w:szCs w:val="24"/>
        </w:rPr>
        <w:t>hank you for accepting our manuscript for publication.</w:t>
      </w:r>
    </w:p>
    <w:p w:rsidR="005D1264" w:rsidRPr="00B72E92" w:rsidRDefault="005D1264" w:rsidP="00B271B5">
      <w:pPr>
        <w:spacing w:after="0" w:line="240" w:lineRule="auto"/>
        <w:contextualSpacing/>
        <w:rPr>
          <w:rFonts w:ascii="Times New Roman" w:hAnsi="Times New Roman" w:cs="Times New Roman"/>
          <w:szCs w:val="24"/>
        </w:rPr>
      </w:pPr>
    </w:p>
    <w:p w:rsidR="005D1264" w:rsidRPr="00B72E92" w:rsidRDefault="005D1264" w:rsidP="00B271B5">
      <w:pPr>
        <w:spacing w:after="0" w:line="240" w:lineRule="auto"/>
        <w:contextualSpacing/>
        <w:rPr>
          <w:rFonts w:ascii="Times New Roman" w:hAnsi="Times New Roman" w:cs="Times New Roman"/>
          <w:b/>
          <w:szCs w:val="24"/>
        </w:rPr>
      </w:pPr>
      <w:r w:rsidRPr="00B72E92">
        <w:rPr>
          <w:rFonts w:ascii="Times New Roman" w:hAnsi="Times New Roman" w:cs="Times New Roman"/>
          <w:b/>
          <w:szCs w:val="24"/>
        </w:rPr>
        <w:t>Overall</w:t>
      </w:r>
    </w:p>
    <w:p w:rsidR="002A738A" w:rsidRPr="00B72E92" w:rsidRDefault="00D03D52" w:rsidP="00B271B5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Cs w:val="24"/>
        </w:rPr>
      </w:pPr>
      <w:r w:rsidRPr="00B72E92">
        <w:rPr>
          <w:rFonts w:ascii="Times New Roman" w:hAnsi="Times New Roman" w:cs="Times New Roman"/>
          <w:szCs w:val="24"/>
        </w:rPr>
        <w:t>We have updated the title to reflect reviewer recommendations</w:t>
      </w:r>
      <w:r w:rsidR="00B271B5" w:rsidRPr="00B72E92">
        <w:rPr>
          <w:rFonts w:ascii="Times New Roman" w:hAnsi="Times New Roman" w:cs="Times New Roman"/>
          <w:szCs w:val="24"/>
        </w:rPr>
        <w:t>.</w:t>
      </w:r>
    </w:p>
    <w:p w:rsidR="00B271B5" w:rsidRPr="00B72E92" w:rsidRDefault="00D03D52" w:rsidP="00B271B5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Cs w:val="24"/>
        </w:rPr>
      </w:pPr>
      <w:r w:rsidRPr="00B72E92">
        <w:rPr>
          <w:rFonts w:ascii="Times New Roman" w:hAnsi="Times New Roman" w:cs="Times New Roman"/>
          <w:szCs w:val="24"/>
        </w:rPr>
        <w:t xml:space="preserve">We have corrected grammatical </w:t>
      </w:r>
      <w:r w:rsidR="00B271B5" w:rsidRPr="00B72E92">
        <w:rPr>
          <w:rFonts w:ascii="Times New Roman" w:hAnsi="Times New Roman" w:cs="Times New Roman"/>
          <w:szCs w:val="24"/>
        </w:rPr>
        <w:t>issues throughout the manuscript.</w:t>
      </w:r>
    </w:p>
    <w:p w:rsidR="00B271B5" w:rsidRPr="00B72E92" w:rsidRDefault="00B271B5" w:rsidP="00B271B5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Cs w:val="24"/>
        </w:rPr>
      </w:pPr>
      <w:r w:rsidRPr="00B72E92">
        <w:rPr>
          <w:rFonts w:ascii="Times New Roman" w:hAnsi="Times New Roman" w:cs="Times New Roman"/>
          <w:szCs w:val="24"/>
        </w:rPr>
        <w:t>We have corrected formatting issues in the reference list</w:t>
      </w:r>
    </w:p>
    <w:p w:rsidR="00CC44D4" w:rsidRPr="00B72E92" w:rsidRDefault="00CC44D4" w:rsidP="00B271B5">
      <w:pPr>
        <w:spacing w:after="0" w:line="240" w:lineRule="auto"/>
        <w:contextualSpacing/>
        <w:rPr>
          <w:rFonts w:ascii="Times New Roman" w:hAnsi="Times New Roman" w:cs="Times New Roman"/>
          <w:b/>
          <w:szCs w:val="24"/>
        </w:rPr>
      </w:pPr>
    </w:p>
    <w:p w:rsidR="005D1264" w:rsidRPr="00B72E92" w:rsidRDefault="005D1264" w:rsidP="00B271B5">
      <w:pPr>
        <w:spacing w:after="0" w:line="240" w:lineRule="auto"/>
        <w:contextualSpacing/>
        <w:rPr>
          <w:rFonts w:ascii="Times New Roman" w:hAnsi="Times New Roman" w:cs="Times New Roman"/>
          <w:b/>
          <w:szCs w:val="24"/>
        </w:rPr>
      </w:pPr>
      <w:r w:rsidRPr="00B72E92">
        <w:rPr>
          <w:rFonts w:ascii="Times New Roman" w:hAnsi="Times New Roman" w:cs="Times New Roman"/>
          <w:b/>
          <w:szCs w:val="24"/>
        </w:rPr>
        <w:t>Introduction and Review of Literature</w:t>
      </w:r>
    </w:p>
    <w:p w:rsidR="002A738A" w:rsidRPr="00B72E92" w:rsidRDefault="00D03D52" w:rsidP="00B271B5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Cs w:val="24"/>
        </w:rPr>
      </w:pPr>
      <w:r w:rsidRPr="00B72E92">
        <w:rPr>
          <w:rFonts w:ascii="Times New Roman" w:hAnsi="Times New Roman" w:cs="Times New Roman"/>
          <w:szCs w:val="24"/>
        </w:rPr>
        <w:t>We have made minor revisions to formatting</w:t>
      </w:r>
      <w:r w:rsidR="00B271B5" w:rsidRPr="00B72E92">
        <w:rPr>
          <w:rFonts w:ascii="Times New Roman" w:hAnsi="Times New Roman" w:cs="Times New Roman"/>
          <w:szCs w:val="24"/>
        </w:rPr>
        <w:t xml:space="preserve"> and content.</w:t>
      </w:r>
    </w:p>
    <w:p w:rsidR="005471C3" w:rsidRPr="00B72E92" w:rsidRDefault="005471C3" w:rsidP="00B271B5">
      <w:pPr>
        <w:spacing w:after="0" w:line="240" w:lineRule="auto"/>
        <w:contextualSpacing/>
        <w:rPr>
          <w:rFonts w:ascii="Times New Roman" w:hAnsi="Times New Roman" w:cs="Times New Roman"/>
          <w:szCs w:val="24"/>
        </w:rPr>
      </w:pPr>
    </w:p>
    <w:p w:rsidR="005D1264" w:rsidRPr="00B72E92" w:rsidRDefault="005D1264" w:rsidP="00B271B5">
      <w:pPr>
        <w:spacing w:after="0" w:line="240" w:lineRule="auto"/>
        <w:contextualSpacing/>
        <w:rPr>
          <w:rFonts w:ascii="Times New Roman" w:hAnsi="Times New Roman" w:cs="Times New Roman"/>
          <w:b/>
          <w:szCs w:val="24"/>
        </w:rPr>
      </w:pPr>
      <w:r w:rsidRPr="00B72E92">
        <w:rPr>
          <w:rFonts w:ascii="Times New Roman" w:hAnsi="Times New Roman" w:cs="Times New Roman"/>
          <w:b/>
          <w:szCs w:val="24"/>
        </w:rPr>
        <w:t>Methods</w:t>
      </w:r>
    </w:p>
    <w:p w:rsidR="005471C3" w:rsidRPr="00B72E92" w:rsidRDefault="00D03D52" w:rsidP="00B271B5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Cs w:val="24"/>
        </w:rPr>
      </w:pPr>
      <w:r w:rsidRPr="00B72E92">
        <w:rPr>
          <w:rFonts w:ascii="Times New Roman" w:hAnsi="Times New Roman" w:cs="Times New Roman"/>
          <w:szCs w:val="24"/>
        </w:rPr>
        <w:t>We have briefly expanded the rationale</w:t>
      </w:r>
      <w:r w:rsidR="00B271B5" w:rsidRPr="00B72E92">
        <w:rPr>
          <w:rFonts w:ascii="Times New Roman" w:hAnsi="Times New Roman" w:cs="Times New Roman"/>
          <w:szCs w:val="24"/>
        </w:rPr>
        <w:t xml:space="preserve"> for Confirmatory Factor Analysis.</w:t>
      </w:r>
    </w:p>
    <w:p w:rsidR="002A738A" w:rsidRPr="00B72E92" w:rsidRDefault="002A738A" w:rsidP="00B271B5">
      <w:pPr>
        <w:spacing w:after="0" w:line="240" w:lineRule="auto"/>
        <w:contextualSpacing/>
        <w:rPr>
          <w:rFonts w:ascii="Times New Roman" w:hAnsi="Times New Roman" w:cs="Times New Roman"/>
          <w:b/>
          <w:szCs w:val="24"/>
        </w:rPr>
      </w:pPr>
    </w:p>
    <w:p w:rsidR="005D1264" w:rsidRPr="00B72E92" w:rsidRDefault="005D1264" w:rsidP="00B271B5">
      <w:pPr>
        <w:spacing w:after="0" w:line="240" w:lineRule="auto"/>
        <w:contextualSpacing/>
        <w:rPr>
          <w:rFonts w:ascii="Times New Roman" w:hAnsi="Times New Roman" w:cs="Times New Roman"/>
          <w:b/>
          <w:szCs w:val="24"/>
        </w:rPr>
      </w:pPr>
      <w:r w:rsidRPr="00B72E92">
        <w:rPr>
          <w:rFonts w:ascii="Times New Roman" w:hAnsi="Times New Roman" w:cs="Times New Roman"/>
          <w:b/>
          <w:szCs w:val="24"/>
        </w:rPr>
        <w:t>Results</w:t>
      </w:r>
    </w:p>
    <w:p w:rsidR="002A738A" w:rsidRPr="00B72E92" w:rsidRDefault="00574416" w:rsidP="00B271B5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Cs w:val="24"/>
        </w:rPr>
      </w:pPr>
      <w:r w:rsidRPr="00B72E92">
        <w:rPr>
          <w:rFonts w:ascii="Times New Roman" w:hAnsi="Times New Roman" w:cs="Times New Roman"/>
          <w:szCs w:val="24"/>
        </w:rPr>
        <w:t xml:space="preserve">We updated the results section to reflect the additional proposed fit </w:t>
      </w:r>
      <w:r w:rsidR="00D03D52" w:rsidRPr="00B72E92">
        <w:rPr>
          <w:rFonts w:ascii="Times New Roman" w:hAnsi="Times New Roman" w:cs="Times New Roman"/>
          <w:szCs w:val="24"/>
        </w:rPr>
        <w:t>indices</w:t>
      </w:r>
      <w:r w:rsidRPr="00B72E92">
        <w:rPr>
          <w:rFonts w:ascii="Times New Roman" w:hAnsi="Times New Roman" w:cs="Times New Roman"/>
          <w:szCs w:val="24"/>
        </w:rPr>
        <w:t xml:space="preserve"> proposed by the reviewer</w:t>
      </w:r>
    </w:p>
    <w:p w:rsidR="00D03D52" w:rsidRPr="00B72E92" w:rsidRDefault="00D03D52" w:rsidP="00B271B5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Cs w:val="24"/>
        </w:rPr>
      </w:pPr>
      <w:r w:rsidRPr="00B72E92">
        <w:rPr>
          <w:rFonts w:ascii="Times New Roman" w:hAnsi="Times New Roman" w:cs="Times New Roman"/>
          <w:szCs w:val="24"/>
        </w:rPr>
        <w:t>We have removed the CFA figure and replaced it with</w:t>
      </w:r>
      <w:r w:rsidR="003368D2" w:rsidRPr="00B72E92">
        <w:rPr>
          <w:rFonts w:ascii="Times New Roman" w:hAnsi="Times New Roman" w:cs="Times New Roman"/>
          <w:szCs w:val="24"/>
        </w:rPr>
        <w:t xml:space="preserve"> a table that more clear</w:t>
      </w:r>
      <w:r w:rsidR="00B271B5" w:rsidRPr="00B72E92">
        <w:rPr>
          <w:rFonts w:ascii="Times New Roman" w:hAnsi="Times New Roman" w:cs="Times New Roman"/>
          <w:szCs w:val="24"/>
        </w:rPr>
        <w:t>ly communicates the CFA results</w:t>
      </w:r>
    </w:p>
    <w:p w:rsidR="0026682A" w:rsidRPr="00B72E92" w:rsidRDefault="0026682A" w:rsidP="00B271B5">
      <w:pPr>
        <w:pStyle w:val="ListParagraph"/>
        <w:spacing w:after="0" w:line="240" w:lineRule="auto"/>
        <w:rPr>
          <w:rFonts w:ascii="Times New Roman" w:hAnsi="Times New Roman" w:cs="Times New Roman"/>
          <w:szCs w:val="24"/>
        </w:rPr>
      </w:pPr>
    </w:p>
    <w:p w:rsidR="005D1264" w:rsidRPr="00B72E92" w:rsidRDefault="005D1264" w:rsidP="00B271B5">
      <w:pPr>
        <w:spacing w:after="0" w:line="240" w:lineRule="auto"/>
        <w:contextualSpacing/>
        <w:rPr>
          <w:rFonts w:ascii="Times New Roman" w:hAnsi="Times New Roman" w:cs="Times New Roman"/>
          <w:b/>
          <w:szCs w:val="24"/>
        </w:rPr>
      </w:pPr>
      <w:r w:rsidRPr="00B72E92">
        <w:rPr>
          <w:rFonts w:ascii="Times New Roman" w:hAnsi="Times New Roman" w:cs="Times New Roman"/>
          <w:b/>
          <w:szCs w:val="24"/>
        </w:rPr>
        <w:t>Discussion</w:t>
      </w:r>
      <w:r w:rsidR="00BE18E7" w:rsidRPr="00B72E92">
        <w:rPr>
          <w:rFonts w:ascii="Times New Roman" w:hAnsi="Times New Roman" w:cs="Times New Roman"/>
          <w:b/>
          <w:szCs w:val="24"/>
        </w:rPr>
        <w:t xml:space="preserve"> &amp; Conclusions</w:t>
      </w:r>
    </w:p>
    <w:p w:rsidR="005471C3" w:rsidRPr="00B72E92" w:rsidRDefault="00B72E92" w:rsidP="00B271B5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Cs w:val="24"/>
        </w:rPr>
      </w:pPr>
      <w:r w:rsidRPr="00B72E92">
        <w:rPr>
          <w:rFonts w:ascii="Times New Roman" w:hAnsi="Times New Roman" w:cs="Times New Roman"/>
          <w:szCs w:val="24"/>
        </w:rPr>
        <w:t xml:space="preserve">Per the reviewer recommendations we have expanded our discussion of the implications and potential future directions of this study. </w:t>
      </w:r>
    </w:p>
    <w:p w:rsidR="002A738A" w:rsidRPr="00B72E92" w:rsidRDefault="002A738A" w:rsidP="00B271B5">
      <w:pPr>
        <w:spacing w:after="0" w:line="240" w:lineRule="auto"/>
        <w:contextualSpacing/>
        <w:rPr>
          <w:rFonts w:ascii="Times New Roman" w:hAnsi="Times New Roman" w:cs="Times New Roman"/>
          <w:szCs w:val="24"/>
        </w:rPr>
      </w:pPr>
    </w:p>
    <w:p w:rsidR="005D1264" w:rsidRPr="00B72E92" w:rsidRDefault="005D1264" w:rsidP="00B271B5">
      <w:pPr>
        <w:spacing w:after="0" w:line="240" w:lineRule="auto"/>
        <w:contextualSpacing/>
        <w:rPr>
          <w:rFonts w:ascii="Times New Roman" w:hAnsi="Times New Roman" w:cs="Times New Roman"/>
          <w:szCs w:val="24"/>
        </w:rPr>
      </w:pPr>
      <w:r w:rsidRPr="00B72E92">
        <w:rPr>
          <w:rFonts w:ascii="Times New Roman" w:hAnsi="Times New Roman" w:cs="Times New Roman"/>
          <w:szCs w:val="24"/>
        </w:rPr>
        <w:t>Please contact me if any further changes are needed or if there are any questions I can answer.</w:t>
      </w:r>
    </w:p>
    <w:p w:rsidR="005D1264" w:rsidRPr="00B72E92" w:rsidRDefault="005D1264" w:rsidP="00B271B5">
      <w:pPr>
        <w:spacing w:after="0" w:line="240" w:lineRule="auto"/>
        <w:contextualSpacing/>
        <w:rPr>
          <w:rFonts w:ascii="Times New Roman" w:hAnsi="Times New Roman" w:cs="Times New Roman"/>
          <w:szCs w:val="24"/>
        </w:rPr>
      </w:pPr>
    </w:p>
    <w:p w:rsidR="005D1264" w:rsidRPr="00B72E92" w:rsidRDefault="00D93F6F" w:rsidP="00B271B5">
      <w:pPr>
        <w:spacing w:after="0" w:line="240" w:lineRule="auto"/>
        <w:contextualSpacing/>
        <w:rPr>
          <w:rFonts w:ascii="Times New Roman" w:hAnsi="Times New Roman" w:cs="Times New Roman"/>
          <w:szCs w:val="24"/>
        </w:rPr>
      </w:pPr>
      <w:r w:rsidRPr="00B72E92">
        <w:rPr>
          <w:rFonts w:ascii="Times New Roman" w:hAnsi="Times New Roman" w:cs="Times New Roman"/>
          <w:szCs w:val="24"/>
        </w:rPr>
        <w:t>Sincerely,</w:t>
      </w:r>
    </w:p>
    <w:p w:rsidR="00B271B5" w:rsidRPr="00B72E92" w:rsidRDefault="00B271B5" w:rsidP="00B271B5">
      <w:pPr>
        <w:spacing w:after="0" w:line="240" w:lineRule="auto"/>
        <w:contextualSpacing/>
        <w:rPr>
          <w:rFonts w:ascii="Times New Roman" w:hAnsi="Times New Roman" w:cs="Times New Roman"/>
          <w:szCs w:val="24"/>
        </w:rPr>
      </w:pPr>
    </w:p>
    <w:p w:rsidR="005D1264" w:rsidRPr="00B72E92" w:rsidRDefault="00B271B5" w:rsidP="00B271B5">
      <w:pPr>
        <w:spacing w:after="0" w:line="240" w:lineRule="auto"/>
        <w:contextualSpacing/>
        <w:rPr>
          <w:rFonts w:ascii="Times New Roman" w:hAnsi="Times New Roman" w:cs="Times New Roman"/>
          <w:szCs w:val="24"/>
        </w:rPr>
      </w:pPr>
      <w:r w:rsidRPr="00B72E92">
        <w:rPr>
          <w:noProof/>
          <w:sz w:val="20"/>
        </w:rPr>
        <w:drawing>
          <wp:inline distT="0" distB="0" distL="0" distR="0" wp14:anchorId="3EE05F27" wp14:editId="40AF30F6">
            <wp:extent cx="1466794" cy="447675"/>
            <wp:effectExtent l="0" t="0" r="63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516283" cy="4627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271B5" w:rsidRPr="00B72E92" w:rsidRDefault="00B271B5" w:rsidP="00B271B5">
      <w:pPr>
        <w:spacing w:after="0" w:line="240" w:lineRule="auto"/>
        <w:contextualSpacing/>
        <w:rPr>
          <w:rFonts w:ascii="Times New Roman" w:hAnsi="Times New Roman" w:cs="Times New Roman"/>
          <w:szCs w:val="24"/>
        </w:rPr>
      </w:pPr>
    </w:p>
    <w:p w:rsidR="005D1264" w:rsidRPr="00B72E92" w:rsidRDefault="005D1264" w:rsidP="00B271B5">
      <w:pPr>
        <w:spacing w:after="0" w:line="240" w:lineRule="auto"/>
        <w:contextualSpacing/>
        <w:rPr>
          <w:rFonts w:ascii="Times New Roman" w:hAnsi="Times New Roman" w:cs="Times New Roman"/>
          <w:szCs w:val="24"/>
        </w:rPr>
      </w:pPr>
      <w:r w:rsidRPr="00B72E92">
        <w:rPr>
          <w:rFonts w:ascii="Times New Roman" w:hAnsi="Times New Roman" w:cs="Times New Roman"/>
          <w:szCs w:val="24"/>
        </w:rPr>
        <w:t>Ryan J. Gagnon</w:t>
      </w:r>
    </w:p>
    <w:p w:rsidR="005D1264" w:rsidRPr="00B72E92" w:rsidRDefault="005D1264" w:rsidP="00B271B5">
      <w:pPr>
        <w:spacing w:after="0" w:line="240" w:lineRule="auto"/>
        <w:contextualSpacing/>
        <w:rPr>
          <w:rFonts w:ascii="Times New Roman" w:hAnsi="Times New Roman" w:cs="Times New Roman"/>
          <w:szCs w:val="24"/>
        </w:rPr>
      </w:pPr>
      <w:r w:rsidRPr="00B72E92">
        <w:rPr>
          <w:rFonts w:ascii="Times New Roman" w:hAnsi="Times New Roman" w:cs="Times New Roman"/>
          <w:szCs w:val="24"/>
        </w:rPr>
        <w:t xml:space="preserve">Graduate </w:t>
      </w:r>
      <w:r w:rsidR="00B271B5" w:rsidRPr="00B72E92">
        <w:rPr>
          <w:rFonts w:ascii="Times New Roman" w:hAnsi="Times New Roman" w:cs="Times New Roman"/>
          <w:szCs w:val="24"/>
        </w:rPr>
        <w:t xml:space="preserve">Teaching and </w:t>
      </w:r>
      <w:r w:rsidRPr="00B72E92">
        <w:rPr>
          <w:rFonts w:ascii="Times New Roman" w:hAnsi="Times New Roman" w:cs="Times New Roman"/>
          <w:szCs w:val="24"/>
        </w:rPr>
        <w:t>Research Assistant</w:t>
      </w:r>
    </w:p>
    <w:p w:rsidR="005D1264" w:rsidRPr="00B72E92" w:rsidRDefault="005D1264" w:rsidP="00B271B5">
      <w:pPr>
        <w:spacing w:after="0" w:line="240" w:lineRule="auto"/>
        <w:contextualSpacing/>
        <w:rPr>
          <w:rFonts w:ascii="Times New Roman" w:hAnsi="Times New Roman" w:cs="Times New Roman"/>
          <w:szCs w:val="24"/>
        </w:rPr>
      </w:pPr>
      <w:r w:rsidRPr="00B72E92">
        <w:rPr>
          <w:rFonts w:ascii="Times New Roman" w:hAnsi="Times New Roman" w:cs="Times New Roman"/>
          <w:szCs w:val="24"/>
        </w:rPr>
        <w:t>Department of Parks, Recreation, &amp; Tourism Management</w:t>
      </w:r>
    </w:p>
    <w:p w:rsidR="005D1264" w:rsidRPr="00B72E92" w:rsidRDefault="005D1264" w:rsidP="00B271B5">
      <w:pPr>
        <w:spacing w:after="0" w:line="240" w:lineRule="auto"/>
        <w:contextualSpacing/>
        <w:rPr>
          <w:rFonts w:ascii="Times New Roman" w:hAnsi="Times New Roman" w:cs="Times New Roman"/>
          <w:szCs w:val="24"/>
        </w:rPr>
      </w:pPr>
      <w:r w:rsidRPr="00B72E92">
        <w:rPr>
          <w:rFonts w:ascii="Times New Roman" w:hAnsi="Times New Roman" w:cs="Times New Roman"/>
          <w:szCs w:val="24"/>
        </w:rPr>
        <w:t>College of Health, Education, and Human Development</w:t>
      </w:r>
    </w:p>
    <w:p w:rsidR="005D1264" w:rsidRPr="00B72E92" w:rsidRDefault="005D1264" w:rsidP="00B271B5">
      <w:pPr>
        <w:spacing w:after="0" w:line="240" w:lineRule="auto"/>
        <w:contextualSpacing/>
        <w:rPr>
          <w:rFonts w:ascii="Times New Roman" w:hAnsi="Times New Roman" w:cs="Times New Roman"/>
          <w:szCs w:val="24"/>
        </w:rPr>
      </w:pPr>
      <w:r w:rsidRPr="00B72E92">
        <w:rPr>
          <w:rFonts w:ascii="Times New Roman" w:hAnsi="Times New Roman" w:cs="Times New Roman"/>
          <w:szCs w:val="24"/>
        </w:rPr>
        <w:t xml:space="preserve">Clemson University </w:t>
      </w:r>
    </w:p>
    <w:p w:rsidR="005D1264" w:rsidRPr="00B72E92" w:rsidRDefault="005D1264" w:rsidP="00B271B5">
      <w:pPr>
        <w:spacing w:after="0" w:line="240" w:lineRule="auto"/>
        <w:contextualSpacing/>
        <w:rPr>
          <w:rFonts w:ascii="Times New Roman" w:hAnsi="Times New Roman" w:cs="Times New Roman"/>
          <w:szCs w:val="24"/>
        </w:rPr>
      </w:pPr>
      <w:r w:rsidRPr="00B72E92">
        <w:rPr>
          <w:rFonts w:ascii="Times New Roman" w:hAnsi="Times New Roman" w:cs="Times New Roman"/>
          <w:szCs w:val="24"/>
        </w:rPr>
        <w:t>rjgagno@g.clemson.edu</w:t>
      </w:r>
      <w:bookmarkStart w:id="0" w:name="_GoBack"/>
      <w:bookmarkEnd w:id="0"/>
    </w:p>
    <w:p w:rsidR="005D1264" w:rsidRPr="00B72E92" w:rsidRDefault="005D1264" w:rsidP="00B271B5">
      <w:pPr>
        <w:spacing w:after="0" w:line="240" w:lineRule="auto"/>
        <w:contextualSpacing/>
        <w:rPr>
          <w:rFonts w:ascii="Times New Roman" w:hAnsi="Times New Roman" w:cs="Times New Roman"/>
          <w:szCs w:val="24"/>
        </w:rPr>
      </w:pPr>
    </w:p>
    <w:p w:rsidR="005D1264" w:rsidRPr="00B72E92" w:rsidRDefault="005D1264" w:rsidP="003448E6">
      <w:pPr>
        <w:spacing w:after="0" w:line="240" w:lineRule="auto"/>
        <w:contextualSpacing/>
        <w:rPr>
          <w:rFonts w:ascii="Times New Roman" w:hAnsi="Times New Roman" w:cs="Times New Roman"/>
          <w:szCs w:val="24"/>
        </w:rPr>
      </w:pPr>
    </w:p>
    <w:sectPr w:rsidR="005D1264" w:rsidRPr="00B72E92" w:rsidSect="009C4875">
      <w:pgSz w:w="12240" w:h="15840"/>
      <w:pgMar w:top="81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E32E83"/>
    <w:multiLevelType w:val="hybridMultilevel"/>
    <w:tmpl w:val="A0846A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805E46"/>
    <w:multiLevelType w:val="hybridMultilevel"/>
    <w:tmpl w:val="34A031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8410C0"/>
    <w:multiLevelType w:val="hybridMultilevel"/>
    <w:tmpl w:val="A7504D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48E6"/>
    <w:rsid w:val="00040983"/>
    <w:rsid w:val="00161F21"/>
    <w:rsid w:val="00195D6F"/>
    <w:rsid w:val="00213005"/>
    <w:rsid w:val="002211A6"/>
    <w:rsid w:val="0022613B"/>
    <w:rsid w:val="0026682A"/>
    <w:rsid w:val="002A738A"/>
    <w:rsid w:val="002B5F7F"/>
    <w:rsid w:val="002D2225"/>
    <w:rsid w:val="002F1458"/>
    <w:rsid w:val="003368D2"/>
    <w:rsid w:val="003448E6"/>
    <w:rsid w:val="004F2D3A"/>
    <w:rsid w:val="00502F98"/>
    <w:rsid w:val="005471C3"/>
    <w:rsid w:val="00562EDD"/>
    <w:rsid w:val="00574416"/>
    <w:rsid w:val="005D1264"/>
    <w:rsid w:val="006E1643"/>
    <w:rsid w:val="00833F21"/>
    <w:rsid w:val="008D5642"/>
    <w:rsid w:val="009C4875"/>
    <w:rsid w:val="00AB072E"/>
    <w:rsid w:val="00B271B5"/>
    <w:rsid w:val="00B54C41"/>
    <w:rsid w:val="00B72E92"/>
    <w:rsid w:val="00BC5A43"/>
    <w:rsid w:val="00BE18E7"/>
    <w:rsid w:val="00C11C2D"/>
    <w:rsid w:val="00C26CCF"/>
    <w:rsid w:val="00C760D2"/>
    <w:rsid w:val="00C96DD5"/>
    <w:rsid w:val="00CB730A"/>
    <w:rsid w:val="00CC44D4"/>
    <w:rsid w:val="00CD26B9"/>
    <w:rsid w:val="00CD2D6B"/>
    <w:rsid w:val="00D03D52"/>
    <w:rsid w:val="00D34800"/>
    <w:rsid w:val="00D93F6F"/>
    <w:rsid w:val="00DC2937"/>
    <w:rsid w:val="00E43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9163DA"/>
  <w15:chartTrackingRefBased/>
  <w15:docId w15:val="{13FCE588-3FE1-4910-A2FF-3E06EDBE23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A73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247</Words>
  <Characters>1409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Ryan J Gagnon</dc:creator>
  <cp:keywords/>
  <dc:description/>
  <cp:lastModifiedBy>Ryan J. Gagnon</cp:lastModifiedBy>
  <cp:revision>11</cp:revision>
  <dcterms:created xsi:type="dcterms:W3CDTF">2016-01-03T00:17:00Z</dcterms:created>
  <dcterms:modified xsi:type="dcterms:W3CDTF">2016-01-12T19:01:00Z</dcterms:modified>
</cp:coreProperties>
</file>