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75F7" w:rsidRDefault="00A975F7" w:rsidP="00016CDF">
      <w:pPr>
        <w:spacing w:line="240" w:lineRule="auto"/>
        <w:ind w:firstLine="360"/>
        <w:jc w:val="center"/>
        <w:rPr>
          <w:rFonts w:ascii="Courier New" w:hAnsi="Courier New" w:cs="Courier New"/>
          <w:sz w:val="24"/>
          <w:szCs w:val="24"/>
        </w:rPr>
      </w:pPr>
    </w:p>
    <w:p w:rsidR="007137F0" w:rsidRDefault="007137F0" w:rsidP="00016CDF">
      <w:pPr>
        <w:spacing w:line="240" w:lineRule="auto"/>
        <w:ind w:firstLine="360"/>
        <w:jc w:val="center"/>
        <w:rPr>
          <w:rFonts w:ascii="Courier New" w:hAnsi="Courier New" w:cs="Courier New"/>
          <w:sz w:val="24"/>
          <w:szCs w:val="24"/>
        </w:rPr>
      </w:pPr>
    </w:p>
    <w:p w:rsidR="007137F0" w:rsidRDefault="007137F0" w:rsidP="00016CDF">
      <w:pPr>
        <w:spacing w:line="240" w:lineRule="auto"/>
        <w:ind w:firstLine="360"/>
        <w:jc w:val="center"/>
        <w:rPr>
          <w:rFonts w:ascii="Courier New" w:hAnsi="Courier New" w:cs="Courier New"/>
          <w:sz w:val="24"/>
          <w:szCs w:val="24"/>
        </w:rPr>
      </w:pPr>
    </w:p>
    <w:p w:rsidR="007137F0" w:rsidRDefault="009C18EA" w:rsidP="00016CDF">
      <w:pPr>
        <w:spacing w:line="240" w:lineRule="auto"/>
        <w:ind w:firstLine="360"/>
        <w:jc w:val="center"/>
        <w:rPr>
          <w:rFonts w:ascii="Courier New" w:hAnsi="Courier New" w:cs="Courier New"/>
          <w:sz w:val="24"/>
          <w:szCs w:val="24"/>
        </w:rPr>
      </w:pPr>
      <w:r>
        <w:rPr>
          <w:rFonts w:ascii="Courier New" w:hAnsi="Courier New" w:cs="Courier New"/>
          <w:sz w:val="24"/>
          <w:szCs w:val="24"/>
        </w:rPr>
        <w:t>Creating the Ideal Mexican: 20</w:t>
      </w:r>
      <w:r w:rsidRPr="009C18EA">
        <w:rPr>
          <w:rFonts w:ascii="Courier New" w:hAnsi="Courier New" w:cs="Courier New"/>
          <w:sz w:val="24"/>
          <w:szCs w:val="24"/>
          <w:vertAlign w:val="superscript"/>
        </w:rPr>
        <w:t>th</w:t>
      </w:r>
      <w:r>
        <w:rPr>
          <w:rFonts w:ascii="Courier New" w:hAnsi="Courier New" w:cs="Courier New"/>
          <w:sz w:val="24"/>
          <w:szCs w:val="24"/>
        </w:rPr>
        <w:t xml:space="preserve"> and 21</w:t>
      </w:r>
      <w:r w:rsidRPr="009C18EA">
        <w:rPr>
          <w:rFonts w:ascii="Courier New" w:hAnsi="Courier New" w:cs="Courier New"/>
          <w:sz w:val="24"/>
          <w:szCs w:val="24"/>
          <w:vertAlign w:val="superscript"/>
        </w:rPr>
        <w:t>st</w:t>
      </w:r>
      <w:r>
        <w:rPr>
          <w:rFonts w:ascii="Courier New" w:hAnsi="Courier New" w:cs="Courier New"/>
          <w:sz w:val="24"/>
          <w:szCs w:val="24"/>
        </w:rPr>
        <w:t xml:space="preserve"> Century Racial and National Identity Discourses in Oaxaca</w:t>
      </w:r>
    </w:p>
    <w:p w:rsidR="0038594D" w:rsidRDefault="0038594D" w:rsidP="00016CDF">
      <w:pPr>
        <w:spacing w:line="240" w:lineRule="auto"/>
        <w:ind w:firstLine="360"/>
        <w:jc w:val="center"/>
        <w:rPr>
          <w:rFonts w:ascii="Courier New" w:hAnsi="Courier New" w:cs="Courier New"/>
          <w:sz w:val="24"/>
          <w:szCs w:val="24"/>
        </w:rPr>
      </w:pPr>
    </w:p>
    <w:p w:rsidR="00016CDF" w:rsidRDefault="00016CDF" w:rsidP="00016CDF">
      <w:pPr>
        <w:spacing w:line="240" w:lineRule="auto"/>
        <w:ind w:firstLine="360"/>
        <w:jc w:val="center"/>
        <w:rPr>
          <w:rFonts w:ascii="Courier New" w:hAnsi="Courier New" w:cs="Courier New"/>
          <w:sz w:val="24"/>
          <w:szCs w:val="24"/>
        </w:rPr>
      </w:pPr>
    </w:p>
    <w:p w:rsidR="007137F0" w:rsidRDefault="007137F0" w:rsidP="00016CDF">
      <w:pPr>
        <w:spacing w:line="240" w:lineRule="auto"/>
        <w:ind w:firstLine="360"/>
        <w:jc w:val="center"/>
        <w:rPr>
          <w:rFonts w:ascii="Courier New" w:hAnsi="Courier New" w:cs="Courier New"/>
          <w:sz w:val="24"/>
          <w:szCs w:val="24"/>
        </w:rPr>
      </w:pPr>
    </w:p>
    <w:p w:rsidR="007137F0" w:rsidRDefault="007137F0" w:rsidP="00016CDF">
      <w:pPr>
        <w:spacing w:line="240" w:lineRule="auto"/>
        <w:ind w:firstLine="360"/>
        <w:jc w:val="center"/>
        <w:rPr>
          <w:rFonts w:ascii="Courier New" w:hAnsi="Courier New" w:cs="Courier New"/>
          <w:sz w:val="24"/>
          <w:szCs w:val="24"/>
        </w:rPr>
      </w:pPr>
    </w:p>
    <w:p w:rsidR="009C18EA" w:rsidRDefault="009C18EA" w:rsidP="00016CDF">
      <w:pPr>
        <w:spacing w:line="240" w:lineRule="auto"/>
        <w:ind w:firstLine="360"/>
        <w:jc w:val="center"/>
        <w:rPr>
          <w:rFonts w:ascii="Courier New" w:hAnsi="Courier New" w:cs="Courier New"/>
          <w:sz w:val="24"/>
          <w:szCs w:val="24"/>
        </w:rPr>
      </w:pPr>
      <w:r>
        <w:rPr>
          <w:rFonts w:ascii="Courier New" w:hAnsi="Courier New" w:cs="Courier New"/>
          <w:sz w:val="24"/>
          <w:szCs w:val="24"/>
        </w:rPr>
        <w:t xml:space="preserve">A Dissertation Presented </w:t>
      </w:r>
    </w:p>
    <w:p w:rsidR="009C18EA" w:rsidRDefault="009C18EA" w:rsidP="00016CDF">
      <w:pPr>
        <w:spacing w:line="240" w:lineRule="auto"/>
        <w:ind w:firstLine="360"/>
        <w:jc w:val="center"/>
        <w:rPr>
          <w:rFonts w:ascii="Courier New" w:hAnsi="Courier New" w:cs="Courier New"/>
          <w:sz w:val="24"/>
          <w:szCs w:val="24"/>
        </w:rPr>
      </w:pPr>
      <w:r>
        <w:rPr>
          <w:rFonts w:ascii="Courier New" w:hAnsi="Courier New" w:cs="Courier New"/>
          <w:sz w:val="24"/>
          <w:szCs w:val="24"/>
        </w:rPr>
        <w:t>By</w:t>
      </w:r>
    </w:p>
    <w:p w:rsidR="009C18EA" w:rsidRDefault="009C18EA" w:rsidP="00016CDF">
      <w:pPr>
        <w:spacing w:line="240" w:lineRule="auto"/>
        <w:ind w:firstLine="360"/>
        <w:jc w:val="center"/>
        <w:rPr>
          <w:rFonts w:ascii="Courier New" w:hAnsi="Courier New" w:cs="Courier New"/>
          <w:sz w:val="24"/>
          <w:szCs w:val="24"/>
        </w:rPr>
      </w:pPr>
      <w:r>
        <w:rPr>
          <w:rFonts w:ascii="Courier New" w:hAnsi="Courier New" w:cs="Courier New"/>
          <w:sz w:val="24"/>
          <w:szCs w:val="24"/>
        </w:rPr>
        <w:t>SAVANNAH N. CARROLL</w:t>
      </w:r>
    </w:p>
    <w:p w:rsidR="0038594D" w:rsidRDefault="0038594D" w:rsidP="00016CDF">
      <w:pPr>
        <w:spacing w:line="240" w:lineRule="auto"/>
        <w:ind w:firstLine="360"/>
        <w:jc w:val="center"/>
        <w:rPr>
          <w:rFonts w:ascii="Courier New" w:hAnsi="Courier New" w:cs="Courier New"/>
          <w:sz w:val="24"/>
          <w:szCs w:val="24"/>
        </w:rPr>
      </w:pPr>
    </w:p>
    <w:p w:rsidR="00016CDF" w:rsidRDefault="00016CDF" w:rsidP="00016CDF">
      <w:pPr>
        <w:spacing w:line="240" w:lineRule="auto"/>
        <w:ind w:firstLine="360"/>
        <w:jc w:val="center"/>
        <w:rPr>
          <w:rFonts w:ascii="Courier New" w:hAnsi="Courier New" w:cs="Courier New"/>
          <w:sz w:val="24"/>
          <w:szCs w:val="24"/>
        </w:rPr>
      </w:pPr>
    </w:p>
    <w:p w:rsidR="007137F0" w:rsidRDefault="007137F0" w:rsidP="00016CDF">
      <w:pPr>
        <w:spacing w:line="240" w:lineRule="auto"/>
        <w:ind w:firstLine="360"/>
        <w:jc w:val="center"/>
        <w:rPr>
          <w:rFonts w:ascii="Courier New" w:hAnsi="Courier New" w:cs="Courier New"/>
          <w:sz w:val="24"/>
          <w:szCs w:val="24"/>
        </w:rPr>
      </w:pPr>
    </w:p>
    <w:p w:rsidR="007137F0" w:rsidRDefault="007137F0" w:rsidP="00016CDF">
      <w:pPr>
        <w:spacing w:line="240" w:lineRule="auto"/>
        <w:ind w:firstLine="360"/>
        <w:jc w:val="center"/>
        <w:rPr>
          <w:rFonts w:ascii="Courier New" w:hAnsi="Courier New" w:cs="Courier New"/>
          <w:sz w:val="24"/>
          <w:szCs w:val="24"/>
        </w:rPr>
      </w:pPr>
    </w:p>
    <w:p w:rsidR="009C18EA" w:rsidRDefault="009C18EA" w:rsidP="00016CDF">
      <w:pPr>
        <w:spacing w:line="240" w:lineRule="auto"/>
        <w:ind w:firstLine="360"/>
        <w:jc w:val="center"/>
        <w:rPr>
          <w:rFonts w:ascii="Courier New" w:hAnsi="Courier New" w:cs="Courier New"/>
          <w:sz w:val="24"/>
          <w:szCs w:val="24"/>
        </w:rPr>
      </w:pPr>
      <w:r>
        <w:rPr>
          <w:rFonts w:ascii="Courier New" w:hAnsi="Courier New" w:cs="Courier New"/>
          <w:sz w:val="24"/>
          <w:szCs w:val="24"/>
        </w:rPr>
        <w:t>Submitted to the Graduate School of the University of Massachusetts Amherst</w:t>
      </w:r>
      <w:r w:rsidR="0038594D">
        <w:rPr>
          <w:rFonts w:ascii="Courier New" w:hAnsi="Courier New" w:cs="Courier New"/>
          <w:sz w:val="24"/>
          <w:szCs w:val="24"/>
        </w:rPr>
        <w:t xml:space="preserve"> in partial fulfillment of the requirements for the degree of </w:t>
      </w:r>
    </w:p>
    <w:p w:rsidR="0038594D" w:rsidRDefault="0038594D" w:rsidP="00016CDF">
      <w:pPr>
        <w:spacing w:line="240" w:lineRule="auto"/>
        <w:ind w:firstLine="360"/>
        <w:jc w:val="center"/>
        <w:rPr>
          <w:rFonts w:ascii="Courier New" w:hAnsi="Courier New" w:cs="Courier New"/>
          <w:sz w:val="24"/>
          <w:szCs w:val="24"/>
        </w:rPr>
      </w:pPr>
    </w:p>
    <w:p w:rsidR="007137F0" w:rsidRDefault="007137F0" w:rsidP="00016CDF">
      <w:pPr>
        <w:spacing w:line="240" w:lineRule="auto"/>
        <w:ind w:firstLine="360"/>
        <w:jc w:val="center"/>
        <w:rPr>
          <w:rFonts w:ascii="Courier New" w:hAnsi="Courier New" w:cs="Courier New"/>
          <w:sz w:val="24"/>
          <w:szCs w:val="24"/>
        </w:rPr>
      </w:pPr>
    </w:p>
    <w:p w:rsidR="0038594D" w:rsidRDefault="0038594D" w:rsidP="00016CDF">
      <w:pPr>
        <w:spacing w:line="240" w:lineRule="auto"/>
        <w:ind w:firstLine="360"/>
        <w:jc w:val="center"/>
        <w:rPr>
          <w:rFonts w:ascii="Courier New" w:hAnsi="Courier New" w:cs="Courier New"/>
          <w:sz w:val="24"/>
          <w:szCs w:val="24"/>
        </w:rPr>
      </w:pPr>
      <w:r>
        <w:rPr>
          <w:rFonts w:ascii="Courier New" w:hAnsi="Courier New" w:cs="Courier New"/>
          <w:sz w:val="24"/>
          <w:szCs w:val="24"/>
        </w:rPr>
        <w:t>Doctor of Philosophy</w:t>
      </w:r>
    </w:p>
    <w:p w:rsidR="007137F0" w:rsidRDefault="007137F0" w:rsidP="00016CDF">
      <w:pPr>
        <w:spacing w:line="240" w:lineRule="auto"/>
        <w:ind w:firstLine="360"/>
        <w:jc w:val="center"/>
        <w:rPr>
          <w:rFonts w:ascii="Courier New" w:hAnsi="Courier New" w:cs="Courier New"/>
          <w:sz w:val="24"/>
          <w:szCs w:val="24"/>
        </w:rPr>
      </w:pPr>
    </w:p>
    <w:p w:rsidR="007137F0" w:rsidRDefault="007137F0" w:rsidP="00016CDF">
      <w:pPr>
        <w:spacing w:line="240" w:lineRule="auto"/>
        <w:ind w:firstLine="360"/>
        <w:jc w:val="center"/>
        <w:rPr>
          <w:rFonts w:ascii="Courier New" w:hAnsi="Courier New" w:cs="Courier New"/>
          <w:sz w:val="24"/>
          <w:szCs w:val="24"/>
        </w:rPr>
      </w:pPr>
    </w:p>
    <w:p w:rsidR="007A6812" w:rsidRDefault="00F934F5" w:rsidP="00016CDF">
      <w:pPr>
        <w:spacing w:line="240" w:lineRule="auto"/>
        <w:ind w:firstLine="360"/>
        <w:jc w:val="center"/>
        <w:rPr>
          <w:rFonts w:ascii="Courier New" w:hAnsi="Courier New" w:cs="Courier New"/>
          <w:sz w:val="24"/>
          <w:szCs w:val="24"/>
        </w:rPr>
      </w:pPr>
      <w:r>
        <w:rPr>
          <w:rFonts w:ascii="Courier New" w:hAnsi="Courier New" w:cs="Courier New"/>
          <w:sz w:val="24"/>
          <w:szCs w:val="24"/>
        </w:rPr>
        <w:t>September</w:t>
      </w:r>
      <w:r w:rsidR="007A6812">
        <w:rPr>
          <w:rFonts w:ascii="Courier New" w:hAnsi="Courier New" w:cs="Courier New"/>
          <w:sz w:val="24"/>
          <w:szCs w:val="24"/>
        </w:rPr>
        <w:t xml:space="preserve"> 2015</w:t>
      </w:r>
    </w:p>
    <w:p w:rsidR="007A6812" w:rsidRDefault="007A6812" w:rsidP="00016CDF">
      <w:pPr>
        <w:spacing w:line="240" w:lineRule="auto"/>
        <w:ind w:firstLine="360"/>
        <w:jc w:val="center"/>
        <w:rPr>
          <w:rFonts w:ascii="Courier New" w:hAnsi="Courier New" w:cs="Courier New"/>
          <w:sz w:val="24"/>
          <w:szCs w:val="24"/>
        </w:rPr>
      </w:pPr>
    </w:p>
    <w:p w:rsidR="007A6812" w:rsidRDefault="007A6812" w:rsidP="00016CDF">
      <w:pPr>
        <w:spacing w:line="240" w:lineRule="auto"/>
        <w:ind w:firstLine="360"/>
        <w:jc w:val="center"/>
        <w:rPr>
          <w:rFonts w:ascii="Courier New" w:hAnsi="Courier New" w:cs="Courier New"/>
          <w:sz w:val="24"/>
          <w:szCs w:val="24"/>
        </w:rPr>
      </w:pPr>
    </w:p>
    <w:p w:rsidR="0038594D" w:rsidRPr="009C18EA" w:rsidRDefault="0038594D" w:rsidP="00016CDF">
      <w:pPr>
        <w:spacing w:line="240" w:lineRule="auto"/>
        <w:ind w:firstLine="360"/>
        <w:jc w:val="center"/>
        <w:rPr>
          <w:rFonts w:ascii="Courier New" w:hAnsi="Courier New" w:cs="Courier New"/>
          <w:sz w:val="24"/>
          <w:szCs w:val="24"/>
        </w:rPr>
      </w:pPr>
      <w:r>
        <w:rPr>
          <w:rFonts w:ascii="Courier New" w:hAnsi="Courier New" w:cs="Courier New"/>
          <w:sz w:val="24"/>
          <w:szCs w:val="24"/>
        </w:rPr>
        <w:t>W.E.B. Du Bois Department of Afro-American Studies</w:t>
      </w:r>
    </w:p>
    <w:p w:rsidR="0038594D" w:rsidRDefault="0038594D" w:rsidP="00016CDF">
      <w:pPr>
        <w:spacing w:line="240" w:lineRule="auto"/>
        <w:ind w:firstLine="360"/>
        <w:jc w:val="center"/>
        <w:rPr>
          <w:rFonts w:ascii="Courier New" w:hAnsi="Courier New" w:cs="Courier New"/>
          <w:b/>
          <w:sz w:val="24"/>
          <w:szCs w:val="24"/>
        </w:rPr>
      </w:pPr>
    </w:p>
    <w:p w:rsidR="0038594D" w:rsidRDefault="0038594D" w:rsidP="00016CDF">
      <w:pPr>
        <w:spacing w:line="240" w:lineRule="auto"/>
        <w:ind w:firstLine="360"/>
        <w:jc w:val="center"/>
        <w:rPr>
          <w:rFonts w:ascii="Courier New" w:hAnsi="Courier New" w:cs="Courier New"/>
          <w:b/>
          <w:sz w:val="24"/>
          <w:szCs w:val="24"/>
        </w:rPr>
      </w:pPr>
    </w:p>
    <w:p w:rsidR="0038594D" w:rsidRDefault="0038594D" w:rsidP="00016CDF">
      <w:pPr>
        <w:spacing w:line="240" w:lineRule="auto"/>
        <w:ind w:firstLine="360"/>
        <w:jc w:val="center"/>
        <w:rPr>
          <w:rFonts w:ascii="Courier New" w:hAnsi="Courier New" w:cs="Courier New"/>
          <w:b/>
          <w:sz w:val="24"/>
          <w:szCs w:val="24"/>
        </w:rPr>
      </w:pPr>
    </w:p>
    <w:p w:rsidR="0038594D" w:rsidRDefault="0038594D" w:rsidP="00016CDF">
      <w:pPr>
        <w:spacing w:line="240" w:lineRule="auto"/>
        <w:ind w:firstLine="360"/>
        <w:jc w:val="center"/>
        <w:rPr>
          <w:rFonts w:ascii="Courier New" w:hAnsi="Courier New" w:cs="Courier New"/>
          <w:b/>
          <w:sz w:val="24"/>
          <w:szCs w:val="24"/>
        </w:rPr>
      </w:pPr>
    </w:p>
    <w:p w:rsidR="0038594D" w:rsidRDefault="0038594D" w:rsidP="00016CDF">
      <w:pPr>
        <w:spacing w:line="240" w:lineRule="auto"/>
        <w:ind w:firstLine="360"/>
        <w:jc w:val="center"/>
        <w:rPr>
          <w:rFonts w:ascii="Courier New" w:hAnsi="Courier New" w:cs="Courier New"/>
          <w:b/>
          <w:sz w:val="24"/>
          <w:szCs w:val="24"/>
        </w:rPr>
      </w:pPr>
    </w:p>
    <w:p w:rsidR="0038594D" w:rsidRDefault="0038594D" w:rsidP="00016CDF">
      <w:pPr>
        <w:spacing w:line="240" w:lineRule="auto"/>
        <w:ind w:firstLine="360"/>
        <w:jc w:val="center"/>
        <w:rPr>
          <w:rFonts w:ascii="Courier New" w:hAnsi="Courier New" w:cs="Courier New"/>
          <w:b/>
          <w:sz w:val="24"/>
          <w:szCs w:val="24"/>
        </w:rPr>
      </w:pPr>
    </w:p>
    <w:p w:rsidR="0038594D" w:rsidRDefault="0038594D" w:rsidP="00016CDF">
      <w:pPr>
        <w:spacing w:line="240" w:lineRule="auto"/>
        <w:ind w:firstLine="360"/>
        <w:jc w:val="center"/>
        <w:rPr>
          <w:rFonts w:ascii="Courier New" w:hAnsi="Courier New" w:cs="Courier New"/>
          <w:b/>
          <w:sz w:val="24"/>
          <w:szCs w:val="24"/>
        </w:rPr>
      </w:pPr>
    </w:p>
    <w:p w:rsidR="0038594D" w:rsidRDefault="0038594D" w:rsidP="00016CDF">
      <w:pPr>
        <w:spacing w:line="240" w:lineRule="auto"/>
        <w:ind w:firstLine="360"/>
        <w:jc w:val="center"/>
        <w:rPr>
          <w:rFonts w:ascii="Courier New" w:hAnsi="Courier New" w:cs="Courier New"/>
          <w:b/>
          <w:sz w:val="24"/>
          <w:szCs w:val="24"/>
        </w:rPr>
      </w:pPr>
    </w:p>
    <w:p w:rsidR="0038594D" w:rsidRDefault="0038594D" w:rsidP="000351F4">
      <w:pPr>
        <w:spacing w:line="480" w:lineRule="auto"/>
        <w:ind w:firstLine="360"/>
        <w:jc w:val="center"/>
        <w:rPr>
          <w:rFonts w:ascii="Courier New" w:hAnsi="Courier New" w:cs="Courier New"/>
          <w:b/>
          <w:sz w:val="24"/>
          <w:szCs w:val="24"/>
        </w:rPr>
      </w:pPr>
    </w:p>
    <w:p w:rsidR="0038594D" w:rsidRDefault="0038594D" w:rsidP="000351F4">
      <w:pPr>
        <w:spacing w:line="480" w:lineRule="auto"/>
        <w:ind w:firstLine="360"/>
        <w:jc w:val="center"/>
        <w:rPr>
          <w:rFonts w:ascii="Courier New" w:hAnsi="Courier New" w:cs="Courier New"/>
          <w:b/>
          <w:sz w:val="24"/>
          <w:szCs w:val="24"/>
        </w:rPr>
      </w:pPr>
    </w:p>
    <w:p w:rsidR="0038594D" w:rsidRDefault="0038594D" w:rsidP="000351F4">
      <w:pPr>
        <w:spacing w:line="480" w:lineRule="auto"/>
        <w:ind w:firstLine="360"/>
        <w:jc w:val="center"/>
        <w:rPr>
          <w:rFonts w:ascii="Courier New" w:hAnsi="Courier New" w:cs="Courier New"/>
          <w:b/>
          <w:sz w:val="24"/>
          <w:szCs w:val="24"/>
        </w:rPr>
      </w:pPr>
    </w:p>
    <w:p w:rsidR="003910A9" w:rsidRDefault="003910A9" w:rsidP="000351F4">
      <w:pPr>
        <w:spacing w:line="480" w:lineRule="auto"/>
        <w:ind w:firstLine="360"/>
        <w:jc w:val="center"/>
        <w:rPr>
          <w:rFonts w:ascii="Courier New" w:hAnsi="Courier New" w:cs="Courier New"/>
          <w:b/>
          <w:sz w:val="24"/>
          <w:szCs w:val="24"/>
        </w:rPr>
      </w:pPr>
    </w:p>
    <w:p w:rsidR="009002EE" w:rsidRDefault="009002EE" w:rsidP="000351F4">
      <w:pPr>
        <w:spacing w:line="480" w:lineRule="auto"/>
        <w:ind w:firstLine="360"/>
        <w:jc w:val="center"/>
        <w:rPr>
          <w:rFonts w:ascii="Courier New" w:hAnsi="Courier New" w:cs="Courier New"/>
          <w:b/>
          <w:sz w:val="24"/>
          <w:szCs w:val="24"/>
        </w:rPr>
      </w:pPr>
    </w:p>
    <w:p w:rsidR="009002EE" w:rsidRDefault="009002EE" w:rsidP="000351F4">
      <w:pPr>
        <w:spacing w:line="480" w:lineRule="auto"/>
        <w:ind w:firstLine="360"/>
        <w:jc w:val="center"/>
        <w:rPr>
          <w:rFonts w:ascii="Courier New" w:hAnsi="Courier New" w:cs="Courier New"/>
          <w:b/>
          <w:sz w:val="24"/>
          <w:szCs w:val="24"/>
        </w:rPr>
      </w:pPr>
    </w:p>
    <w:p w:rsidR="003910A9" w:rsidRDefault="003910A9" w:rsidP="000351F4">
      <w:pPr>
        <w:spacing w:line="480" w:lineRule="auto"/>
        <w:ind w:firstLine="360"/>
        <w:jc w:val="center"/>
        <w:rPr>
          <w:rFonts w:ascii="Courier New" w:hAnsi="Courier New" w:cs="Courier New"/>
          <w:b/>
          <w:sz w:val="24"/>
          <w:szCs w:val="24"/>
        </w:rPr>
      </w:pPr>
    </w:p>
    <w:p w:rsidR="009002EE" w:rsidRDefault="009002EE" w:rsidP="000351F4">
      <w:pPr>
        <w:spacing w:line="480" w:lineRule="auto"/>
        <w:ind w:firstLine="360"/>
        <w:jc w:val="center"/>
        <w:rPr>
          <w:rFonts w:ascii="Courier New" w:hAnsi="Courier New" w:cs="Courier New"/>
          <w:sz w:val="24"/>
          <w:szCs w:val="24"/>
        </w:rPr>
      </w:pPr>
    </w:p>
    <w:p w:rsidR="009002EE" w:rsidRDefault="009002EE" w:rsidP="000351F4">
      <w:pPr>
        <w:spacing w:line="480" w:lineRule="auto"/>
        <w:ind w:firstLine="360"/>
        <w:jc w:val="center"/>
        <w:rPr>
          <w:rFonts w:ascii="Courier New" w:hAnsi="Courier New" w:cs="Courier New"/>
          <w:sz w:val="24"/>
          <w:szCs w:val="24"/>
        </w:rPr>
      </w:pPr>
    </w:p>
    <w:p w:rsidR="009002EE" w:rsidRDefault="009002EE" w:rsidP="000351F4">
      <w:pPr>
        <w:spacing w:line="480" w:lineRule="auto"/>
        <w:ind w:firstLine="360"/>
        <w:jc w:val="center"/>
        <w:rPr>
          <w:rFonts w:ascii="Courier New" w:hAnsi="Courier New" w:cs="Courier New"/>
          <w:sz w:val="24"/>
          <w:szCs w:val="24"/>
        </w:rPr>
      </w:pPr>
    </w:p>
    <w:p w:rsidR="0038594D" w:rsidRDefault="00EB3C8B" w:rsidP="000351F4">
      <w:pPr>
        <w:spacing w:line="480" w:lineRule="auto"/>
        <w:ind w:firstLine="360"/>
        <w:jc w:val="center"/>
        <w:rPr>
          <w:rFonts w:ascii="Courier New" w:hAnsi="Courier New" w:cs="Courier New"/>
          <w:sz w:val="24"/>
          <w:szCs w:val="24"/>
        </w:rPr>
      </w:pPr>
      <w:r>
        <w:rPr>
          <w:rFonts w:ascii="Courier New" w:hAnsi="Courier New" w:cs="Courier New"/>
          <w:sz w:val="24"/>
          <w:szCs w:val="24"/>
        </w:rPr>
        <w:t xml:space="preserve">© </w:t>
      </w:r>
      <w:r w:rsidR="0038594D">
        <w:rPr>
          <w:rFonts w:ascii="Courier New" w:hAnsi="Courier New" w:cs="Courier New"/>
          <w:sz w:val="24"/>
          <w:szCs w:val="24"/>
        </w:rPr>
        <w:t>Copyright by Savannah N. Carroll 2015</w:t>
      </w:r>
    </w:p>
    <w:p w:rsidR="0038594D" w:rsidRPr="0038594D" w:rsidRDefault="0038594D" w:rsidP="000351F4">
      <w:pPr>
        <w:spacing w:line="480" w:lineRule="auto"/>
        <w:ind w:firstLine="360"/>
        <w:jc w:val="center"/>
        <w:rPr>
          <w:rFonts w:ascii="Courier New" w:hAnsi="Courier New" w:cs="Courier New"/>
          <w:sz w:val="24"/>
          <w:szCs w:val="24"/>
        </w:rPr>
      </w:pPr>
      <w:r>
        <w:rPr>
          <w:rFonts w:ascii="Courier New" w:hAnsi="Courier New" w:cs="Courier New"/>
          <w:sz w:val="24"/>
          <w:szCs w:val="24"/>
        </w:rPr>
        <w:t>All Rights Reserved</w:t>
      </w:r>
    </w:p>
    <w:p w:rsidR="0038594D" w:rsidRDefault="0038594D" w:rsidP="000351F4">
      <w:pPr>
        <w:spacing w:line="480" w:lineRule="auto"/>
        <w:ind w:firstLine="360"/>
        <w:jc w:val="center"/>
        <w:rPr>
          <w:rFonts w:ascii="Courier New" w:hAnsi="Courier New" w:cs="Courier New"/>
          <w:b/>
          <w:sz w:val="24"/>
          <w:szCs w:val="24"/>
        </w:rPr>
      </w:pPr>
    </w:p>
    <w:p w:rsidR="00471BD1" w:rsidRDefault="00471BD1" w:rsidP="00016CDF">
      <w:pPr>
        <w:spacing w:line="240" w:lineRule="auto"/>
        <w:ind w:firstLine="360"/>
        <w:jc w:val="center"/>
        <w:rPr>
          <w:rFonts w:ascii="Courier New" w:hAnsi="Courier New" w:cs="Courier New"/>
          <w:sz w:val="24"/>
          <w:szCs w:val="24"/>
        </w:rPr>
        <w:sectPr w:rsidR="00471BD1" w:rsidSect="00E83709">
          <w:footerReference w:type="default" r:id="rId9"/>
          <w:endnotePr>
            <w:numFmt w:val="decimal"/>
            <w:numRestart w:val="eachSect"/>
          </w:endnotePr>
          <w:pgSz w:w="12240" w:h="15840"/>
          <w:pgMar w:top="1440" w:right="1440" w:bottom="1440" w:left="2160" w:header="720" w:footer="720" w:gutter="0"/>
          <w:pgNumType w:fmt="lowerRoman" w:start="1" w:chapStyle="1"/>
          <w:cols w:space="720"/>
          <w:docGrid w:linePitch="360"/>
        </w:sectPr>
      </w:pPr>
    </w:p>
    <w:p w:rsidR="009002EE" w:rsidRDefault="009002EE" w:rsidP="00016CDF">
      <w:pPr>
        <w:spacing w:line="240" w:lineRule="auto"/>
        <w:ind w:firstLine="360"/>
        <w:jc w:val="center"/>
        <w:rPr>
          <w:rFonts w:ascii="Courier New" w:hAnsi="Courier New" w:cs="Courier New"/>
          <w:sz w:val="24"/>
          <w:szCs w:val="24"/>
        </w:rPr>
      </w:pPr>
    </w:p>
    <w:p w:rsidR="009002EE" w:rsidRDefault="009002EE" w:rsidP="00016CDF">
      <w:pPr>
        <w:spacing w:line="240" w:lineRule="auto"/>
        <w:ind w:firstLine="360"/>
        <w:jc w:val="center"/>
        <w:rPr>
          <w:rFonts w:ascii="Courier New" w:hAnsi="Courier New" w:cs="Courier New"/>
          <w:sz w:val="24"/>
          <w:szCs w:val="24"/>
        </w:rPr>
      </w:pPr>
    </w:p>
    <w:p w:rsidR="00EB3C8B" w:rsidRDefault="00EB3C8B" w:rsidP="00016CDF">
      <w:pPr>
        <w:spacing w:line="240" w:lineRule="auto"/>
        <w:ind w:firstLine="360"/>
        <w:jc w:val="center"/>
        <w:rPr>
          <w:rFonts w:ascii="Courier New" w:hAnsi="Courier New" w:cs="Courier New"/>
          <w:sz w:val="24"/>
          <w:szCs w:val="24"/>
        </w:rPr>
      </w:pPr>
      <w:r>
        <w:rPr>
          <w:rFonts w:ascii="Courier New" w:hAnsi="Courier New" w:cs="Courier New"/>
          <w:sz w:val="24"/>
          <w:szCs w:val="24"/>
        </w:rPr>
        <w:t>Creating the Ideal Mexican: 20</w:t>
      </w:r>
      <w:r w:rsidRPr="009C18EA">
        <w:rPr>
          <w:rFonts w:ascii="Courier New" w:hAnsi="Courier New" w:cs="Courier New"/>
          <w:sz w:val="24"/>
          <w:szCs w:val="24"/>
          <w:vertAlign w:val="superscript"/>
        </w:rPr>
        <w:t>th</w:t>
      </w:r>
      <w:r>
        <w:rPr>
          <w:rFonts w:ascii="Courier New" w:hAnsi="Courier New" w:cs="Courier New"/>
          <w:sz w:val="24"/>
          <w:szCs w:val="24"/>
        </w:rPr>
        <w:t xml:space="preserve"> and 21</w:t>
      </w:r>
      <w:r w:rsidRPr="009C18EA">
        <w:rPr>
          <w:rFonts w:ascii="Courier New" w:hAnsi="Courier New" w:cs="Courier New"/>
          <w:sz w:val="24"/>
          <w:szCs w:val="24"/>
          <w:vertAlign w:val="superscript"/>
        </w:rPr>
        <w:t>st</w:t>
      </w:r>
      <w:r>
        <w:rPr>
          <w:rFonts w:ascii="Courier New" w:hAnsi="Courier New" w:cs="Courier New"/>
          <w:sz w:val="24"/>
          <w:szCs w:val="24"/>
        </w:rPr>
        <w:t xml:space="preserve"> Century Racial and National Identity Discourses in Oaxaca</w:t>
      </w:r>
    </w:p>
    <w:p w:rsidR="0038594D" w:rsidRDefault="0038594D" w:rsidP="00016CDF">
      <w:pPr>
        <w:spacing w:line="240" w:lineRule="auto"/>
        <w:ind w:firstLine="360"/>
        <w:jc w:val="center"/>
        <w:rPr>
          <w:rFonts w:ascii="Courier New" w:hAnsi="Courier New" w:cs="Courier New"/>
          <w:b/>
          <w:sz w:val="24"/>
          <w:szCs w:val="24"/>
        </w:rPr>
      </w:pPr>
    </w:p>
    <w:p w:rsidR="009002EE" w:rsidRDefault="009002EE" w:rsidP="00016CDF">
      <w:pPr>
        <w:spacing w:line="240" w:lineRule="auto"/>
        <w:ind w:firstLine="360"/>
        <w:jc w:val="center"/>
        <w:rPr>
          <w:rFonts w:ascii="Courier New" w:hAnsi="Courier New" w:cs="Courier New"/>
          <w:sz w:val="24"/>
          <w:szCs w:val="24"/>
        </w:rPr>
      </w:pPr>
    </w:p>
    <w:p w:rsidR="00EB3C8B" w:rsidRDefault="00EB3C8B" w:rsidP="00016CDF">
      <w:pPr>
        <w:spacing w:line="240" w:lineRule="auto"/>
        <w:ind w:firstLine="360"/>
        <w:jc w:val="center"/>
        <w:rPr>
          <w:rFonts w:ascii="Courier New" w:hAnsi="Courier New" w:cs="Courier New"/>
          <w:sz w:val="24"/>
          <w:szCs w:val="24"/>
        </w:rPr>
      </w:pPr>
      <w:r>
        <w:rPr>
          <w:rFonts w:ascii="Courier New" w:hAnsi="Courier New" w:cs="Courier New"/>
          <w:sz w:val="24"/>
          <w:szCs w:val="24"/>
        </w:rPr>
        <w:t xml:space="preserve">A Dissertation Presented </w:t>
      </w:r>
    </w:p>
    <w:p w:rsidR="00EB3C8B" w:rsidRDefault="00EB3C8B" w:rsidP="00016CDF">
      <w:pPr>
        <w:spacing w:line="240" w:lineRule="auto"/>
        <w:ind w:firstLine="360"/>
        <w:jc w:val="center"/>
        <w:rPr>
          <w:rFonts w:ascii="Courier New" w:hAnsi="Courier New" w:cs="Courier New"/>
          <w:sz w:val="24"/>
          <w:szCs w:val="24"/>
        </w:rPr>
      </w:pPr>
      <w:r>
        <w:rPr>
          <w:rFonts w:ascii="Courier New" w:hAnsi="Courier New" w:cs="Courier New"/>
          <w:sz w:val="24"/>
          <w:szCs w:val="24"/>
        </w:rPr>
        <w:t xml:space="preserve">By </w:t>
      </w:r>
    </w:p>
    <w:p w:rsidR="00016CDF" w:rsidRDefault="00016CDF" w:rsidP="00016CDF">
      <w:pPr>
        <w:spacing w:line="240" w:lineRule="auto"/>
        <w:ind w:firstLine="360"/>
        <w:jc w:val="center"/>
        <w:rPr>
          <w:rFonts w:ascii="Courier New" w:hAnsi="Courier New" w:cs="Courier New"/>
          <w:sz w:val="24"/>
          <w:szCs w:val="24"/>
        </w:rPr>
      </w:pPr>
    </w:p>
    <w:p w:rsidR="00EB3C8B" w:rsidRDefault="00EB3C8B" w:rsidP="00016CDF">
      <w:pPr>
        <w:spacing w:line="240" w:lineRule="auto"/>
        <w:ind w:firstLine="360"/>
        <w:jc w:val="center"/>
        <w:rPr>
          <w:rFonts w:ascii="Courier New" w:hAnsi="Courier New" w:cs="Courier New"/>
          <w:sz w:val="24"/>
          <w:szCs w:val="24"/>
        </w:rPr>
      </w:pPr>
      <w:r>
        <w:rPr>
          <w:rFonts w:ascii="Courier New" w:hAnsi="Courier New" w:cs="Courier New"/>
          <w:sz w:val="24"/>
          <w:szCs w:val="24"/>
        </w:rPr>
        <w:t>SAVANNAH N. CARROLL</w:t>
      </w:r>
    </w:p>
    <w:p w:rsidR="00EB3C8B" w:rsidRDefault="00EB3C8B" w:rsidP="00016CDF">
      <w:pPr>
        <w:spacing w:line="240" w:lineRule="auto"/>
        <w:ind w:firstLine="360"/>
        <w:jc w:val="center"/>
        <w:rPr>
          <w:rFonts w:ascii="Courier New" w:hAnsi="Courier New" w:cs="Courier New"/>
          <w:sz w:val="24"/>
          <w:szCs w:val="24"/>
        </w:rPr>
      </w:pPr>
    </w:p>
    <w:p w:rsidR="00EB3C8B" w:rsidRDefault="00EB3C8B" w:rsidP="00016CDF">
      <w:pPr>
        <w:spacing w:line="240" w:lineRule="auto"/>
        <w:ind w:firstLine="360"/>
        <w:rPr>
          <w:rFonts w:ascii="Courier New" w:hAnsi="Courier New" w:cs="Courier New"/>
          <w:sz w:val="24"/>
          <w:szCs w:val="24"/>
        </w:rPr>
      </w:pPr>
      <w:r>
        <w:rPr>
          <w:rFonts w:ascii="Courier New" w:hAnsi="Courier New" w:cs="Courier New"/>
          <w:sz w:val="24"/>
          <w:szCs w:val="24"/>
        </w:rPr>
        <w:t>Approved as to style and content by:</w:t>
      </w:r>
    </w:p>
    <w:p w:rsidR="00EB3C8B" w:rsidRDefault="00EB3C8B" w:rsidP="00016CDF">
      <w:pPr>
        <w:spacing w:line="240" w:lineRule="auto"/>
        <w:ind w:firstLine="360"/>
        <w:rPr>
          <w:rFonts w:ascii="Courier New" w:hAnsi="Courier New" w:cs="Courier New"/>
          <w:sz w:val="24"/>
          <w:szCs w:val="24"/>
        </w:rPr>
      </w:pPr>
    </w:p>
    <w:p w:rsidR="00016CDF" w:rsidRDefault="00016CDF" w:rsidP="00016CDF">
      <w:pPr>
        <w:spacing w:line="240" w:lineRule="auto"/>
        <w:ind w:firstLine="360"/>
        <w:rPr>
          <w:rFonts w:ascii="Courier New" w:hAnsi="Courier New" w:cs="Courier New"/>
          <w:sz w:val="24"/>
          <w:szCs w:val="24"/>
        </w:rPr>
      </w:pPr>
      <w:r>
        <w:rPr>
          <w:rFonts w:ascii="Courier New" w:hAnsi="Courier New" w:cs="Courier New"/>
          <w:sz w:val="24"/>
          <w:szCs w:val="24"/>
        </w:rPr>
        <w:t>_____________________________</w:t>
      </w:r>
    </w:p>
    <w:p w:rsidR="00EB3C8B" w:rsidRDefault="00EB3C8B" w:rsidP="00016CDF">
      <w:pPr>
        <w:spacing w:line="240" w:lineRule="auto"/>
        <w:ind w:firstLine="360"/>
        <w:rPr>
          <w:rFonts w:ascii="Courier New" w:hAnsi="Courier New" w:cs="Courier New"/>
          <w:sz w:val="24"/>
          <w:szCs w:val="24"/>
        </w:rPr>
      </w:pPr>
      <w:r>
        <w:rPr>
          <w:rFonts w:ascii="Courier New" w:hAnsi="Courier New" w:cs="Courier New"/>
          <w:sz w:val="24"/>
          <w:szCs w:val="24"/>
        </w:rPr>
        <w:t>John H. Bracey</w:t>
      </w:r>
      <w:r w:rsidR="00016CDF">
        <w:rPr>
          <w:rFonts w:ascii="Courier New" w:hAnsi="Courier New" w:cs="Courier New"/>
          <w:sz w:val="24"/>
          <w:szCs w:val="24"/>
        </w:rPr>
        <w:t>, Chair</w:t>
      </w:r>
    </w:p>
    <w:p w:rsidR="00016CDF" w:rsidRDefault="00016CDF" w:rsidP="00016CDF">
      <w:pPr>
        <w:spacing w:line="240" w:lineRule="auto"/>
        <w:ind w:firstLine="360"/>
        <w:rPr>
          <w:rFonts w:ascii="Courier New" w:hAnsi="Courier New" w:cs="Courier New"/>
          <w:sz w:val="24"/>
          <w:szCs w:val="24"/>
        </w:rPr>
      </w:pPr>
    </w:p>
    <w:p w:rsidR="00016CDF" w:rsidRDefault="00016CDF" w:rsidP="00016CDF">
      <w:pPr>
        <w:spacing w:line="240" w:lineRule="auto"/>
        <w:ind w:firstLine="360"/>
        <w:rPr>
          <w:rFonts w:ascii="Courier New" w:hAnsi="Courier New" w:cs="Courier New"/>
          <w:sz w:val="24"/>
          <w:szCs w:val="24"/>
        </w:rPr>
      </w:pPr>
      <w:r>
        <w:rPr>
          <w:rFonts w:ascii="Courier New" w:hAnsi="Courier New" w:cs="Courier New"/>
          <w:sz w:val="24"/>
          <w:szCs w:val="24"/>
        </w:rPr>
        <w:t>____________________________</w:t>
      </w:r>
    </w:p>
    <w:p w:rsidR="00016CDF" w:rsidRDefault="00306732" w:rsidP="00016CDF">
      <w:pPr>
        <w:spacing w:line="240" w:lineRule="auto"/>
        <w:ind w:firstLine="360"/>
        <w:rPr>
          <w:rFonts w:ascii="Courier New" w:hAnsi="Courier New" w:cs="Courier New"/>
          <w:sz w:val="24"/>
          <w:szCs w:val="24"/>
        </w:rPr>
      </w:pPr>
      <w:r>
        <w:rPr>
          <w:rFonts w:ascii="Courier New" w:hAnsi="Courier New" w:cs="Courier New"/>
          <w:sz w:val="24"/>
          <w:szCs w:val="24"/>
        </w:rPr>
        <w:t>Agustí</w:t>
      </w:r>
      <w:r w:rsidR="00016CDF">
        <w:rPr>
          <w:rFonts w:ascii="Courier New" w:hAnsi="Courier New" w:cs="Courier New"/>
          <w:sz w:val="24"/>
          <w:szCs w:val="24"/>
        </w:rPr>
        <w:t>n Lao Montes, Member</w:t>
      </w:r>
    </w:p>
    <w:p w:rsidR="00016CDF" w:rsidRDefault="00016CDF" w:rsidP="00016CDF">
      <w:pPr>
        <w:spacing w:line="240" w:lineRule="auto"/>
        <w:ind w:firstLine="360"/>
        <w:rPr>
          <w:rFonts w:ascii="Courier New" w:hAnsi="Courier New" w:cs="Courier New"/>
          <w:sz w:val="24"/>
          <w:szCs w:val="24"/>
        </w:rPr>
      </w:pPr>
    </w:p>
    <w:p w:rsidR="00016CDF" w:rsidRPr="00A975F7" w:rsidRDefault="00016CDF" w:rsidP="00016CDF">
      <w:pPr>
        <w:spacing w:line="240" w:lineRule="auto"/>
        <w:ind w:firstLine="360"/>
        <w:rPr>
          <w:rFonts w:ascii="Courier New" w:hAnsi="Courier New" w:cs="Courier New"/>
          <w:sz w:val="24"/>
          <w:szCs w:val="24"/>
          <w:lang w:val="es-MX"/>
        </w:rPr>
      </w:pPr>
      <w:r w:rsidRPr="00A975F7">
        <w:rPr>
          <w:rFonts w:ascii="Courier New" w:hAnsi="Courier New" w:cs="Courier New"/>
          <w:sz w:val="24"/>
          <w:szCs w:val="24"/>
          <w:lang w:val="es-MX"/>
        </w:rPr>
        <w:t>___________________________________</w:t>
      </w:r>
    </w:p>
    <w:p w:rsidR="00016CDF" w:rsidRPr="00A975F7" w:rsidRDefault="00016CDF" w:rsidP="00016CDF">
      <w:pPr>
        <w:spacing w:line="240" w:lineRule="auto"/>
        <w:ind w:firstLine="360"/>
        <w:rPr>
          <w:rFonts w:ascii="Courier New" w:hAnsi="Courier New" w:cs="Courier New"/>
          <w:sz w:val="24"/>
          <w:szCs w:val="24"/>
          <w:lang w:val="es-MX"/>
        </w:rPr>
      </w:pPr>
      <w:r w:rsidRPr="00A975F7">
        <w:rPr>
          <w:rFonts w:ascii="Courier New" w:hAnsi="Courier New" w:cs="Courier New"/>
          <w:sz w:val="24"/>
          <w:szCs w:val="24"/>
          <w:lang w:val="es-MX"/>
        </w:rPr>
        <w:t>Luis A. Marentes, Member</w:t>
      </w:r>
    </w:p>
    <w:p w:rsidR="00016CDF" w:rsidRPr="00A975F7" w:rsidRDefault="00016CDF" w:rsidP="00016CDF">
      <w:pPr>
        <w:spacing w:line="240" w:lineRule="auto"/>
        <w:ind w:firstLine="360"/>
        <w:rPr>
          <w:rFonts w:ascii="Courier New" w:hAnsi="Courier New" w:cs="Courier New"/>
          <w:sz w:val="24"/>
          <w:szCs w:val="24"/>
          <w:lang w:val="es-MX"/>
        </w:rPr>
      </w:pPr>
    </w:p>
    <w:p w:rsidR="00016CDF" w:rsidRPr="00A975F7" w:rsidRDefault="00016CDF" w:rsidP="00016CDF">
      <w:pPr>
        <w:spacing w:line="240" w:lineRule="auto"/>
        <w:ind w:firstLine="360"/>
        <w:rPr>
          <w:rFonts w:ascii="Courier New" w:hAnsi="Courier New" w:cs="Courier New"/>
          <w:sz w:val="24"/>
          <w:szCs w:val="24"/>
          <w:lang w:val="es-MX"/>
        </w:rPr>
      </w:pPr>
      <w:r w:rsidRPr="00A975F7">
        <w:rPr>
          <w:rFonts w:ascii="Courier New" w:hAnsi="Courier New" w:cs="Courier New"/>
          <w:sz w:val="24"/>
          <w:szCs w:val="24"/>
          <w:lang w:val="es-MX"/>
        </w:rPr>
        <w:t>_______________________</w:t>
      </w:r>
    </w:p>
    <w:p w:rsidR="00016CDF" w:rsidRPr="00A975F7" w:rsidRDefault="00016CDF" w:rsidP="00016CDF">
      <w:pPr>
        <w:spacing w:line="240" w:lineRule="auto"/>
        <w:ind w:firstLine="360"/>
        <w:rPr>
          <w:rFonts w:ascii="Courier New" w:hAnsi="Courier New" w:cs="Courier New"/>
          <w:sz w:val="24"/>
          <w:szCs w:val="24"/>
          <w:lang w:val="es-MX"/>
        </w:rPr>
      </w:pPr>
      <w:r w:rsidRPr="00A975F7">
        <w:rPr>
          <w:rFonts w:ascii="Courier New" w:hAnsi="Courier New" w:cs="Courier New"/>
          <w:sz w:val="24"/>
          <w:szCs w:val="24"/>
          <w:lang w:val="es-MX"/>
        </w:rPr>
        <w:t>Sonia E. Alvarez, Member</w:t>
      </w:r>
    </w:p>
    <w:p w:rsidR="00EB3C8B" w:rsidRPr="00A975F7" w:rsidRDefault="00EB3C8B" w:rsidP="00016CDF">
      <w:pPr>
        <w:spacing w:line="240" w:lineRule="auto"/>
        <w:ind w:firstLine="360"/>
        <w:rPr>
          <w:rFonts w:ascii="Courier New" w:hAnsi="Courier New" w:cs="Courier New"/>
          <w:sz w:val="24"/>
          <w:szCs w:val="24"/>
          <w:lang w:val="es-MX"/>
        </w:rPr>
      </w:pPr>
    </w:p>
    <w:p w:rsidR="00EB3C8B" w:rsidRPr="00016CDF" w:rsidRDefault="00016CDF" w:rsidP="00016CDF">
      <w:pPr>
        <w:spacing w:line="240" w:lineRule="auto"/>
        <w:ind w:firstLine="360"/>
        <w:jc w:val="right"/>
        <w:rPr>
          <w:rFonts w:ascii="Courier New" w:hAnsi="Courier New" w:cs="Courier New"/>
          <w:sz w:val="24"/>
          <w:szCs w:val="24"/>
        </w:rPr>
      </w:pPr>
      <w:r>
        <w:rPr>
          <w:rFonts w:ascii="Courier New" w:hAnsi="Courier New" w:cs="Courier New"/>
          <w:sz w:val="24"/>
          <w:szCs w:val="24"/>
        </w:rPr>
        <w:t>______________________________________</w:t>
      </w:r>
    </w:p>
    <w:p w:rsidR="00EB3C8B" w:rsidRPr="00016CDF" w:rsidRDefault="00016CDF" w:rsidP="00016CDF">
      <w:pPr>
        <w:spacing w:line="240" w:lineRule="auto"/>
        <w:ind w:firstLine="360"/>
        <w:jc w:val="right"/>
        <w:rPr>
          <w:rFonts w:ascii="Courier New" w:hAnsi="Courier New" w:cs="Courier New"/>
          <w:sz w:val="24"/>
          <w:szCs w:val="24"/>
        </w:rPr>
      </w:pPr>
      <w:r>
        <w:rPr>
          <w:rFonts w:ascii="Courier New" w:hAnsi="Courier New" w:cs="Courier New"/>
          <w:sz w:val="24"/>
          <w:szCs w:val="24"/>
        </w:rPr>
        <w:t>John H. Bracey, Department Head</w:t>
      </w:r>
    </w:p>
    <w:p w:rsidR="00471BD1" w:rsidRPr="00A40DCF" w:rsidRDefault="00016CDF" w:rsidP="00A40DCF">
      <w:pPr>
        <w:spacing w:line="480" w:lineRule="auto"/>
        <w:ind w:firstLine="360"/>
        <w:jc w:val="right"/>
        <w:rPr>
          <w:rFonts w:ascii="Courier New" w:hAnsi="Courier New" w:cs="Courier New"/>
          <w:sz w:val="24"/>
          <w:szCs w:val="24"/>
        </w:rPr>
        <w:sectPr w:rsidR="00471BD1" w:rsidRPr="00A40DCF" w:rsidSect="003C601A">
          <w:endnotePr>
            <w:numFmt w:val="decimal"/>
            <w:numRestart w:val="eachSect"/>
          </w:endnotePr>
          <w:pgSz w:w="12240" w:h="15840"/>
          <w:pgMar w:top="1440" w:right="1440" w:bottom="1440" w:left="1440" w:header="720" w:footer="720" w:gutter="0"/>
          <w:pgNumType w:fmt="lowerRoman" w:start="1" w:chapStyle="1"/>
          <w:cols w:space="720"/>
          <w:docGrid w:linePitch="360"/>
        </w:sectPr>
      </w:pPr>
      <w:r>
        <w:rPr>
          <w:rFonts w:ascii="Courier New" w:hAnsi="Courier New" w:cs="Courier New"/>
          <w:sz w:val="24"/>
          <w:szCs w:val="24"/>
        </w:rPr>
        <w:t>W.E.B. Du Bois Dep</w:t>
      </w:r>
      <w:r w:rsidR="00A40DCF">
        <w:rPr>
          <w:rFonts w:ascii="Courier New" w:hAnsi="Courier New" w:cs="Courier New"/>
          <w:sz w:val="24"/>
          <w:szCs w:val="24"/>
        </w:rPr>
        <w:t>artment of Afro-American Studie</w:t>
      </w:r>
      <w:r w:rsidR="00FD6531">
        <w:rPr>
          <w:rFonts w:ascii="Courier New" w:hAnsi="Courier New" w:cs="Courier New"/>
          <w:sz w:val="24"/>
          <w:szCs w:val="24"/>
        </w:rPr>
        <w:t>s</w:t>
      </w:r>
    </w:p>
    <w:p w:rsidR="00A975F7" w:rsidRPr="003910A9" w:rsidRDefault="005C4B88" w:rsidP="005C4B88">
      <w:pPr>
        <w:pStyle w:val="Heading1"/>
        <w:jc w:val="center"/>
        <w:rPr>
          <w:rStyle w:val="BookTitle"/>
          <w:rFonts w:ascii="Courier New" w:hAnsi="Courier New" w:cs="Courier New"/>
          <w:color w:val="auto"/>
          <w:sz w:val="24"/>
          <w:szCs w:val="24"/>
        </w:rPr>
      </w:pPr>
      <w:bookmarkStart w:id="0" w:name="_Toc415702676"/>
      <w:r w:rsidRPr="003910A9">
        <w:rPr>
          <w:rStyle w:val="BookTitle"/>
          <w:rFonts w:ascii="Courier New" w:hAnsi="Courier New" w:cs="Courier New"/>
          <w:color w:val="auto"/>
          <w:sz w:val="24"/>
          <w:szCs w:val="24"/>
        </w:rPr>
        <w:lastRenderedPageBreak/>
        <w:t>ACKNOWLEDGEMENTS</w:t>
      </w:r>
      <w:bookmarkEnd w:id="0"/>
    </w:p>
    <w:p w:rsidR="005C4B88" w:rsidRPr="003910A9" w:rsidRDefault="005C4B88" w:rsidP="005C4B88"/>
    <w:p w:rsidR="00833040" w:rsidRDefault="00A975F7" w:rsidP="00833040">
      <w:pPr>
        <w:spacing w:line="480" w:lineRule="auto"/>
        <w:rPr>
          <w:rFonts w:ascii="Courier New" w:hAnsi="Courier New" w:cs="Courier New"/>
          <w:sz w:val="24"/>
          <w:szCs w:val="24"/>
        </w:rPr>
      </w:pPr>
      <w:r>
        <w:rPr>
          <w:rFonts w:ascii="Courier New" w:hAnsi="Courier New" w:cs="Courier New"/>
          <w:sz w:val="24"/>
          <w:szCs w:val="24"/>
        </w:rPr>
        <w:tab/>
      </w:r>
      <w:r w:rsidR="00833040">
        <w:rPr>
          <w:rFonts w:ascii="Courier New" w:hAnsi="Courier New" w:cs="Courier New"/>
          <w:sz w:val="24"/>
          <w:szCs w:val="24"/>
        </w:rPr>
        <w:t xml:space="preserve">Producing this work has been a long and arduous process that took seven years in graduate school to complete.  There were many people who were instrumental to my success and I am grateful for their mentorship, constructive criticism, and faith in my research. </w:t>
      </w:r>
    </w:p>
    <w:p w:rsidR="00833040" w:rsidRDefault="00833040" w:rsidP="00833040">
      <w:pPr>
        <w:spacing w:line="480" w:lineRule="auto"/>
        <w:rPr>
          <w:rFonts w:ascii="Courier New" w:hAnsi="Courier New" w:cs="Courier New"/>
          <w:sz w:val="24"/>
          <w:szCs w:val="24"/>
        </w:rPr>
      </w:pPr>
      <w:r>
        <w:rPr>
          <w:rFonts w:ascii="Courier New" w:hAnsi="Courier New" w:cs="Courier New"/>
          <w:sz w:val="24"/>
          <w:szCs w:val="24"/>
        </w:rPr>
        <w:tab/>
        <w:t xml:space="preserve">First, I must acknowledge my dissertation chair, John H. Bracey and the rest of my committee, Agustín Lao-Montes, Sonia </w:t>
      </w:r>
      <w:r w:rsidR="00A975F7">
        <w:rPr>
          <w:rFonts w:ascii="Courier New" w:hAnsi="Courier New" w:cs="Courier New"/>
          <w:sz w:val="24"/>
          <w:szCs w:val="24"/>
        </w:rPr>
        <w:t xml:space="preserve">E. </w:t>
      </w:r>
      <w:r>
        <w:rPr>
          <w:rFonts w:ascii="Courier New" w:hAnsi="Courier New" w:cs="Courier New"/>
          <w:sz w:val="24"/>
          <w:szCs w:val="24"/>
        </w:rPr>
        <w:t>Alvarez, and Luis A. Marentes.  I am eternally grateful to these amazing scholars for their guidance during the dissertation process and look forward to working with them as colleagues in the future. I would also like to thank my unofficial committee member, James E. Smethurst, who was available for advice and writing recommendation letters.  I am also grateful to other faculty and staff members in the W.E.B. Du Bois Department of Afro-American Studies and the Center for Latin American, Caribbean, and Latino Studies at the University of Massachusetts Amherst.</w:t>
      </w:r>
    </w:p>
    <w:p w:rsidR="00833040" w:rsidRDefault="00833040" w:rsidP="00833040">
      <w:pPr>
        <w:spacing w:line="480" w:lineRule="auto"/>
        <w:rPr>
          <w:rFonts w:ascii="Courier New" w:hAnsi="Courier New" w:cs="Courier New"/>
          <w:sz w:val="24"/>
          <w:szCs w:val="24"/>
        </w:rPr>
      </w:pPr>
      <w:r>
        <w:rPr>
          <w:rFonts w:ascii="Courier New" w:hAnsi="Courier New" w:cs="Courier New"/>
          <w:sz w:val="24"/>
          <w:szCs w:val="24"/>
        </w:rPr>
        <w:tab/>
        <w:t xml:space="preserve">This project would not have been possible without assistance from people at other institutions.  Thank you to all scholars and research staff at the archives I visited in Mexico City.  Your expertise was essential to the success of this </w:t>
      </w:r>
      <w:r>
        <w:rPr>
          <w:rFonts w:ascii="Courier New" w:hAnsi="Courier New" w:cs="Courier New"/>
          <w:sz w:val="24"/>
          <w:szCs w:val="24"/>
        </w:rPr>
        <w:lastRenderedPageBreak/>
        <w:t>project and I look forward to our continued relationship.  I would also like to thank the residents of José María Morelos and other Afro-Mexican towns that I visited for their kindness and hospitality.  Special thanks to my host family and others with whom I formed close relationships.  I hope this work makes you proud and is an authentic representa</w:t>
      </w:r>
      <w:r w:rsidR="00A975F7">
        <w:rPr>
          <w:rFonts w:ascii="Courier New" w:hAnsi="Courier New" w:cs="Courier New"/>
          <w:sz w:val="24"/>
          <w:szCs w:val="24"/>
        </w:rPr>
        <w:t>tion of your lived experience.  Special thanks to my dear friend, Kelly Barnes who made it possible for me to complete my field work.</w:t>
      </w:r>
    </w:p>
    <w:p w:rsidR="00833040" w:rsidRDefault="00833040" w:rsidP="00833040">
      <w:pPr>
        <w:spacing w:line="480" w:lineRule="auto"/>
        <w:rPr>
          <w:rFonts w:ascii="Courier New" w:hAnsi="Courier New" w:cs="Courier New"/>
          <w:sz w:val="24"/>
          <w:szCs w:val="24"/>
        </w:rPr>
      </w:pPr>
      <w:r>
        <w:rPr>
          <w:rFonts w:ascii="Courier New" w:hAnsi="Courier New" w:cs="Courier New"/>
          <w:sz w:val="24"/>
          <w:szCs w:val="24"/>
        </w:rPr>
        <w:tab/>
        <w:t>I must also thank faculty members in African American Studies, History, and Bilingual and Bicultural Studies at the University of Texas at San Antonio, who provided teaching opportunities and encouraged me to plow through my moments of writers block.  Members of the National Conference of Black Political Scientists were also helpful in providing mentorship, encouragement, and a platform to hone my academic skills.</w:t>
      </w:r>
    </w:p>
    <w:p w:rsidR="00833040" w:rsidRDefault="00833040" w:rsidP="00833040">
      <w:pPr>
        <w:spacing w:line="480" w:lineRule="auto"/>
        <w:rPr>
          <w:rFonts w:ascii="Courier New" w:hAnsi="Courier New" w:cs="Courier New"/>
          <w:sz w:val="24"/>
          <w:szCs w:val="24"/>
        </w:rPr>
      </w:pPr>
      <w:r>
        <w:rPr>
          <w:rFonts w:ascii="Courier New" w:hAnsi="Courier New" w:cs="Courier New"/>
          <w:sz w:val="24"/>
          <w:szCs w:val="24"/>
        </w:rPr>
        <w:tab/>
        <w:t>I am also grateful to faculty in Political Science and African American Studies at Arizona State University for recognizing my potential as a future scholar early on, specifically DoVeanna Fulton and David Hinds, who began mentoring me as an undergraduate and were the first to encourage me to pursue a doctoral degree.</w:t>
      </w:r>
      <w:r w:rsidRPr="00D93C01">
        <w:rPr>
          <w:rFonts w:ascii="Courier New" w:hAnsi="Courier New" w:cs="Courier New"/>
          <w:sz w:val="24"/>
          <w:szCs w:val="24"/>
        </w:rPr>
        <w:t xml:space="preserve"> </w:t>
      </w:r>
      <w:r>
        <w:rPr>
          <w:rFonts w:ascii="Courier New" w:hAnsi="Courier New" w:cs="Courier New"/>
          <w:sz w:val="24"/>
          <w:szCs w:val="24"/>
        </w:rPr>
        <w:t xml:space="preserve">Also, special thanks to Karen Veni for graciously editing my dissertation free of charge.  </w:t>
      </w:r>
    </w:p>
    <w:p w:rsidR="00833040" w:rsidRDefault="00833040" w:rsidP="00833040">
      <w:pPr>
        <w:spacing w:line="480" w:lineRule="auto"/>
        <w:rPr>
          <w:rFonts w:ascii="Courier New" w:hAnsi="Courier New" w:cs="Courier New"/>
          <w:sz w:val="24"/>
          <w:szCs w:val="24"/>
        </w:rPr>
      </w:pPr>
      <w:r>
        <w:rPr>
          <w:rFonts w:ascii="Courier New" w:hAnsi="Courier New" w:cs="Courier New"/>
          <w:sz w:val="24"/>
          <w:szCs w:val="24"/>
        </w:rPr>
        <w:lastRenderedPageBreak/>
        <w:tab/>
        <w:t xml:space="preserve">To my family, both those who are living and those who have passed on, thank you for your continued support and examples of strength and persistence.  Also, thank you to my doctoral cohort, especially Cynara Robinson who supported me through difficult personal moments and accompanied me to the library every weekend during our second year of coursework.  </w:t>
      </w:r>
    </w:p>
    <w:p w:rsidR="00833040" w:rsidRDefault="00833040" w:rsidP="00833040">
      <w:pPr>
        <w:spacing w:line="480" w:lineRule="auto"/>
        <w:rPr>
          <w:rFonts w:ascii="Courier New" w:hAnsi="Courier New" w:cs="Courier New"/>
          <w:sz w:val="24"/>
          <w:szCs w:val="24"/>
        </w:rPr>
      </w:pPr>
      <w:r>
        <w:rPr>
          <w:rFonts w:ascii="Courier New" w:hAnsi="Courier New" w:cs="Courier New"/>
          <w:sz w:val="24"/>
          <w:szCs w:val="24"/>
        </w:rPr>
        <w:tab/>
        <w:t>I would also like to recognize myself for pursuing my dream with tenacity, determination, and fortitude.  There were many moments I considered quitting, but remembered how much I sacrificed to have this opportunity.  I am greatly pleased with the outcome of my efforts.</w:t>
      </w:r>
    </w:p>
    <w:p w:rsidR="00833040" w:rsidRDefault="00833040" w:rsidP="00833040">
      <w:pPr>
        <w:spacing w:line="480" w:lineRule="auto"/>
        <w:rPr>
          <w:rFonts w:ascii="Courier New" w:hAnsi="Courier New" w:cs="Courier New"/>
          <w:sz w:val="24"/>
          <w:szCs w:val="24"/>
        </w:rPr>
      </w:pPr>
    </w:p>
    <w:p w:rsidR="00833040" w:rsidRDefault="00833040" w:rsidP="00833040">
      <w:pPr>
        <w:spacing w:line="480" w:lineRule="auto"/>
        <w:rPr>
          <w:rFonts w:ascii="Courier New" w:hAnsi="Courier New" w:cs="Courier New"/>
          <w:sz w:val="24"/>
          <w:szCs w:val="24"/>
        </w:rPr>
      </w:pPr>
    </w:p>
    <w:p w:rsidR="00833040" w:rsidRDefault="00833040" w:rsidP="00833040">
      <w:pPr>
        <w:spacing w:line="480" w:lineRule="auto"/>
        <w:rPr>
          <w:rFonts w:ascii="Courier New" w:hAnsi="Courier New" w:cs="Courier New"/>
          <w:sz w:val="24"/>
          <w:szCs w:val="24"/>
        </w:rPr>
      </w:pPr>
    </w:p>
    <w:p w:rsidR="00833040" w:rsidRDefault="00833040" w:rsidP="00833040">
      <w:pPr>
        <w:spacing w:line="480" w:lineRule="auto"/>
        <w:rPr>
          <w:rFonts w:ascii="Courier New" w:hAnsi="Courier New" w:cs="Courier New"/>
          <w:sz w:val="24"/>
          <w:szCs w:val="24"/>
        </w:rPr>
      </w:pPr>
    </w:p>
    <w:p w:rsidR="00833040" w:rsidRDefault="00833040" w:rsidP="00833040">
      <w:pPr>
        <w:spacing w:line="480" w:lineRule="auto"/>
        <w:rPr>
          <w:rFonts w:ascii="Courier New" w:hAnsi="Courier New" w:cs="Courier New"/>
          <w:sz w:val="24"/>
          <w:szCs w:val="24"/>
        </w:rPr>
      </w:pPr>
    </w:p>
    <w:p w:rsidR="00833040" w:rsidRDefault="00833040" w:rsidP="00833040">
      <w:pPr>
        <w:spacing w:line="480" w:lineRule="auto"/>
        <w:rPr>
          <w:rFonts w:ascii="Courier New" w:hAnsi="Courier New" w:cs="Courier New"/>
          <w:sz w:val="24"/>
          <w:szCs w:val="24"/>
        </w:rPr>
      </w:pPr>
    </w:p>
    <w:p w:rsidR="00833040" w:rsidRDefault="00833040" w:rsidP="00833040">
      <w:pPr>
        <w:spacing w:line="480" w:lineRule="auto"/>
        <w:rPr>
          <w:rFonts w:ascii="Courier New" w:hAnsi="Courier New" w:cs="Courier New"/>
          <w:sz w:val="24"/>
          <w:szCs w:val="24"/>
        </w:rPr>
      </w:pPr>
    </w:p>
    <w:p w:rsidR="00833040" w:rsidRDefault="00833040" w:rsidP="00833040">
      <w:pPr>
        <w:spacing w:line="480" w:lineRule="auto"/>
        <w:rPr>
          <w:rFonts w:ascii="Courier New" w:hAnsi="Courier New" w:cs="Courier New"/>
          <w:sz w:val="24"/>
          <w:szCs w:val="24"/>
        </w:rPr>
      </w:pPr>
    </w:p>
    <w:p w:rsidR="00310063" w:rsidRDefault="00310063" w:rsidP="000351F4">
      <w:pPr>
        <w:spacing w:line="480" w:lineRule="auto"/>
        <w:ind w:firstLine="360"/>
        <w:jc w:val="center"/>
        <w:rPr>
          <w:rStyle w:val="BookTitle"/>
          <w:rFonts w:ascii="Courier New" w:hAnsi="Courier New" w:cs="Courier New"/>
          <w:sz w:val="24"/>
          <w:szCs w:val="24"/>
        </w:rPr>
      </w:pPr>
    </w:p>
    <w:p w:rsidR="000351F4" w:rsidRPr="003910A9" w:rsidRDefault="005C4B88" w:rsidP="003910A9">
      <w:pPr>
        <w:pStyle w:val="Heading1"/>
        <w:spacing w:line="480" w:lineRule="auto"/>
        <w:jc w:val="center"/>
        <w:rPr>
          <w:rStyle w:val="BookTitle"/>
          <w:rFonts w:ascii="Courier New" w:hAnsi="Courier New" w:cs="Courier New"/>
          <w:color w:val="auto"/>
          <w:sz w:val="24"/>
          <w:szCs w:val="24"/>
        </w:rPr>
      </w:pPr>
      <w:bookmarkStart w:id="1" w:name="_Toc415702677"/>
      <w:r w:rsidRPr="003910A9">
        <w:rPr>
          <w:rStyle w:val="BookTitle"/>
          <w:rFonts w:ascii="Courier New" w:hAnsi="Courier New" w:cs="Courier New"/>
          <w:color w:val="auto"/>
          <w:sz w:val="24"/>
          <w:szCs w:val="24"/>
        </w:rPr>
        <w:lastRenderedPageBreak/>
        <w:t>ABSTRACT</w:t>
      </w:r>
      <w:bookmarkEnd w:id="1"/>
    </w:p>
    <w:p w:rsidR="00F73767" w:rsidRDefault="00F73767" w:rsidP="003910A9">
      <w:pPr>
        <w:spacing w:line="480" w:lineRule="auto"/>
        <w:ind w:firstLine="360"/>
        <w:jc w:val="center"/>
        <w:rPr>
          <w:rFonts w:ascii="Courier New" w:hAnsi="Courier New" w:cs="Courier New"/>
          <w:sz w:val="24"/>
          <w:szCs w:val="24"/>
        </w:rPr>
      </w:pPr>
      <w:r w:rsidRPr="00F73767">
        <w:rPr>
          <w:rFonts w:ascii="Courier New" w:hAnsi="Courier New" w:cs="Courier New"/>
          <w:sz w:val="24"/>
          <w:szCs w:val="24"/>
        </w:rPr>
        <w:t>C</w:t>
      </w:r>
      <w:r>
        <w:rPr>
          <w:rFonts w:ascii="Courier New" w:hAnsi="Courier New" w:cs="Courier New"/>
          <w:sz w:val="24"/>
          <w:szCs w:val="24"/>
        </w:rPr>
        <w:t>REATING THE IDEAL MEXICAN: 20</w:t>
      </w:r>
      <w:r w:rsidRPr="00F73767">
        <w:rPr>
          <w:rFonts w:ascii="Courier New" w:hAnsi="Courier New" w:cs="Courier New"/>
          <w:sz w:val="24"/>
          <w:szCs w:val="24"/>
          <w:vertAlign w:val="superscript"/>
        </w:rPr>
        <w:t>TH</w:t>
      </w:r>
      <w:r>
        <w:rPr>
          <w:rFonts w:ascii="Courier New" w:hAnsi="Courier New" w:cs="Courier New"/>
          <w:sz w:val="24"/>
          <w:szCs w:val="24"/>
        </w:rPr>
        <w:t xml:space="preserve"> AND 21</w:t>
      </w:r>
      <w:r w:rsidRPr="00F73767">
        <w:rPr>
          <w:rFonts w:ascii="Courier New" w:hAnsi="Courier New" w:cs="Courier New"/>
          <w:sz w:val="24"/>
          <w:szCs w:val="24"/>
          <w:vertAlign w:val="superscript"/>
        </w:rPr>
        <w:t>ST</w:t>
      </w:r>
      <w:r>
        <w:rPr>
          <w:rFonts w:ascii="Courier New" w:hAnsi="Courier New" w:cs="Courier New"/>
          <w:sz w:val="24"/>
          <w:szCs w:val="24"/>
        </w:rPr>
        <w:t xml:space="preserve"> CENTURY RACIAL AND NATIONAL IDENTITY DISCOURSES IN OAXACA</w:t>
      </w:r>
    </w:p>
    <w:p w:rsidR="00F73767" w:rsidRDefault="00E3512F" w:rsidP="00F73767">
      <w:pPr>
        <w:spacing w:line="480" w:lineRule="auto"/>
        <w:ind w:firstLine="360"/>
        <w:jc w:val="center"/>
        <w:rPr>
          <w:rFonts w:ascii="Courier New" w:hAnsi="Courier New" w:cs="Courier New"/>
          <w:sz w:val="24"/>
          <w:szCs w:val="24"/>
        </w:rPr>
      </w:pPr>
      <w:r>
        <w:rPr>
          <w:rFonts w:ascii="Courier New" w:hAnsi="Courier New" w:cs="Courier New"/>
          <w:sz w:val="24"/>
          <w:szCs w:val="24"/>
        </w:rPr>
        <w:t>SEPTEMBER</w:t>
      </w:r>
      <w:r w:rsidR="00F73767">
        <w:rPr>
          <w:rFonts w:ascii="Courier New" w:hAnsi="Courier New" w:cs="Courier New"/>
          <w:sz w:val="24"/>
          <w:szCs w:val="24"/>
        </w:rPr>
        <w:t xml:space="preserve"> 2015</w:t>
      </w:r>
    </w:p>
    <w:p w:rsidR="00F73767" w:rsidRDefault="00F73767" w:rsidP="00F73767">
      <w:pPr>
        <w:spacing w:line="480" w:lineRule="auto"/>
        <w:ind w:firstLine="360"/>
        <w:jc w:val="center"/>
        <w:rPr>
          <w:rFonts w:ascii="Courier New" w:hAnsi="Courier New" w:cs="Courier New"/>
          <w:sz w:val="24"/>
          <w:szCs w:val="24"/>
        </w:rPr>
      </w:pPr>
      <w:r>
        <w:rPr>
          <w:rFonts w:ascii="Courier New" w:hAnsi="Courier New" w:cs="Courier New"/>
          <w:sz w:val="24"/>
          <w:szCs w:val="24"/>
        </w:rPr>
        <w:t>SAVANNAH N. CARROLL, B.A., ARIZONA STATE UNIVERSITY</w:t>
      </w:r>
    </w:p>
    <w:p w:rsidR="00F73767" w:rsidRDefault="00F73767" w:rsidP="00F73767">
      <w:pPr>
        <w:spacing w:line="480" w:lineRule="auto"/>
        <w:ind w:firstLine="360"/>
        <w:jc w:val="center"/>
        <w:rPr>
          <w:rFonts w:ascii="Courier New" w:hAnsi="Courier New" w:cs="Courier New"/>
          <w:sz w:val="24"/>
          <w:szCs w:val="24"/>
        </w:rPr>
      </w:pPr>
      <w:r>
        <w:rPr>
          <w:rFonts w:ascii="Courier New" w:hAnsi="Courier New" w:cs="Courier New"/>
          <w:sz w:val="24"/>
          <w:szCs w:val="24"/>
        </w:rPr>
        <w:t>M.A., UNIVERSITY OF MASSACHUSETTS AMHERST</w:t>
      </w:r>
    </w:p>
    <w:p w:rsidR="00F73767" w:rsidRDefault="00F73767" w:rsidP="00F73767">
      <w:pPr>
        <w:spacing w:line="480" w:lineRule="auto"/>
        <w:ind w:firstLine="360"/>
        <w:jc w:val="center"/>
        <w:rPr>
          <w:rFonts w:ascii="Courier New" w:hAnsi="Courier New" w:cs="Courier New"/>
          <w:sz w:val="24"/>
          <w:szCs w:val="24"/>
        </w:rPr>
      </w:pPr>
      <w:r>
        <w:rPr>
          <w:rFonts w:ascii="Courier New" w:hAnsi="Courier New" w:cs="Courier New"/>
          <w:sz w:val="24"/>
          <w:szCs w:val="24"/>
        </w:rPr>
        <w:t>Ph.D., UNIVERSITY OF MASSACHUSETTS AMHERST</w:t>
      </w:r>
    </w:p>
    <w:p w:rsidR="00F73767" w:rsidRDefault="00F73767" w:rsidP="00F73767">
      <w:pPr>
        <w:spacing w:line="480" w:lineRule="auto"/>
        <w:ind w:firstLine="360"/>
        <w:jc w:val="center"/>
        <w:rPr>
          <w:rFonts w:ascii="Courier New" w:hAnsi="Courier New" w:cs="Courier New"/>
          <w:sz w:val="24"/>
          <w:szCs w:val="24"/>
        </w:rPr>
      </w:pPr>
      <w:r>
        <w:rPr>
          <w:rFonts w:ascii="Courier New" w:hAnsi="Courier New" w:cs="Courier New"/>
          <w:sz w:val="24"/>
          <w:szCs w:val="24"/>
        </w:rPr>
        <w:t>Directed by: Professor John H. Bracey</w:t>
      </w:r>
    </w:p>
    <w:p w:rsidR="000351F4" w:rsidRPr="00A975F7" w:rsidRDefault="000351F4" w:rsidP="000351F4">
      <w:pPr>
        <w:spacing w:line="480" w:lineRule="auto"/>
        <w:ind w:firstLine="360"/>
        <w:rPr>
          <w:rFonts w:ascii="Courier New" w:hAnsi="Courier New" w:cs="Courier New"/>
          <w:sz w:val="24"/>
          <w:szCs w:val="24"/>
        </w:rPr>
      </w:pPr>
      <w:r w:rsidRPr="00B871AA">
        <w:rPr>
          <w:rFonts w:ascii="Courier New" w:hAnsi="Courier New" w:cs="Courier New"/>
          <w:sz w:val="24"/>
          <w:szCs w:val="24"/>
        </w:rPr>
        <w:t xml:space="preserve">This investigation intends </w:t>
      </w:r>
      <w:r>
        <w:rPr>
          <w:rFonts w:ascii="Courier New" w:hAnsi="Courier New" w:cs="Courier New"/>
          <w:bCs/>
          <w:sz w:val="24"/>
          <w:szCs w:val="24"/>
        </w:rPr>
        <w:t>to uncover</w:t>
      </w:r>
      <w:r w:rsidRPr="00B871AA">
        <w:rPr>
          <w:rFonts w:ascii="Courier New" w:hAnsi="Courier New" w:cs="Courier New"/>
          <w:bCs/>
          <w:sz w:val="24"/>
          <w:szCs w:val="24"/>
        </w:rPr>
        <w:t xml:space="preserve"> past and contemporary socioeconomic significance of being a racial other in Oaxaca, Mexico and its relevance in shaping Mexican national identity</w:t>
      </w:r>
      <w:r>
        <w:rPr>
          <w:rFonts w:ascii="Courier New" w:hAnsi="Courier New" w:cs="Courier New"/>
          <w:bCs/>
          <w:sz w:val="24"/>
          <w:szCs w:val="24"/>
        </w:rPr>
        <w:t xml:space="preserve">.  The project has two purposes: </w:t>
      </w:r>
      <w:r w:rsidRPr="00B871AA">
        <w:rPr>
          <w:rFonts w:ascii="Courier New" w:hAnsi="Courier New" w:cs="Courier New"/>
          <w:bCs/>
          <w:sz w:val="24"/>
          <w:szCs w:val="24"/>
        </w:rPr>
        <w:t>first</w:t>
      </w:r>
      <w:r>
        <w:rPr>
          <w:rFonts w:ascii="Courier New" w:hAnsi="Courier New" w:cs="Courier New"/>
          <w:bCs/>
          <w:sz w:val="24"/>
          <w:szCs w:val="24"/>
        </w:rPr>
        <w:t xml:space="preserve">, </w:t>
      </w:r>
      <w:r w:rsidRPr="00B871AA">
        <w:rPr>
          <w:rFonts w:ascii="Courier New" w:hAnsi="Courier New" w:cs="Courier New"/>
          <w:bCs/>
          <w:sz w:val="24"/>
          <w:szCs w:val="24"/>
        </w:rPr>
        <w:t>to analyze activities and observations of cultural missionaries in Oaxaca during the 1920s and 1930</w:t>
      </w:r>
      <w:r>
        <w:rPr>
          <w:rFonts w:ascii="Courier New" w:hAnsi="Courier New" w:cs="Courier New"/>
          <w:bCs/>
          <w:sz w:val="24"/>
          <w:szCs w:val="24"/>
        </w:rPr>
        <w:t xml:space="preserve">s, and second </w:t>
      </w:r>
      <w:r w:rsidRPr="00B871AA">
        <w:rPr>
          <w:rFonts w:ascii="Courier New" w:hAnsi="Courier New" w:cs="Courier New"/>
          <w:bCs/>
          <w:sz w:val="24"/>
          <w:szCs w:val="24"/>
        </w:rPr>
        <w:t xml:space="preserve">to relate these findings to historical and present implications of blackness in an Afro-Mexican community.  Cultural missionaries were appointed by the Secretary of Public Education (SEP) to create schools throughout Mexico, focusing on the modernization of marginalized communities through formal and social education.  This initiative was intended to resolve socioeconomic disparities and incorporate sectors of the population into the national framework that had been excluded prior to the Mexican Revolution in 1910.  While these efforts </w:t>
      </w:r>
      <w:r w:rsidRPr="00B871AA">
        <w:rPr>
          <w:rFonts w:ascii="Courier New" w:hAnsi="Courier New" w:cs="Courier New"/>
          <w:bCs/>
          <w:sz w:val="24"/>
          <w:szCs w:val="24"/>
        </w:rPr>
        <w:lastRenderedPageBreak/>
        <w:t xml:space="preserve">were predominantly implemented in indigenous communities located in the northern part of Oaxaca, observations from cultural missionaries related to social and educational conditions reveal ongoing disparities between what it means to be indigenous versus mestizo.  The exclusion of </w:t>
      </w:r>
      <w:proofErr w:type="gramStart"/>
      <w:r w:rsidRPr="00B871AA">
        <w:rPr>
          <w:rFonts w:ascii="Courier New" w:hAnsi="Courier New" w:cs="Courier New"/>
          <w:bCs/>
          <w:i/>
          <w:sz w:val="24"/>
          <w:szCs w:val="24"/>
        </w:rPr>
        <w:t>moreno</w:t>
      </w:r>
      <w:proofErr w:type="gramEnd"/>
      <w:r w:rsidRPr="00B871AA">
        <w:rPr>
          <w:rFonts w:ascii="Courier New" w:hAnsi="Courier New" w:cs="Courier New"/>
          <w:bCs/>
          <w:sz w:val="24"/>
          <w:szCs w:val="24"/>
        </w:rPr>
        <w:t>, or Afro-descended people from this state sponsored initiative indicates that blackness along with indigenity is otherized, with the primary difference being that Afro-descended Mexicans lack visibility.</w:t>
      </w:r>
    </w:p>
    <w:p w:rsidR="000351F4" w:rsidRPr="00B871AA" w:rsidRDefault="000351F4" w:rsidP="000351F4">
      <w:pPr>
        <w:spacing w:line="480" w:lineRule="auto"/>
        <w:ind w:firstLine="360"/>
        <w:rPr>
          <w:rFonts w:ascii="Courier New" w:hAnsi="Courier New" w:cs="Courier New"/>
          <w:bCs/>
          <w:sz w:val="24"/>
          <w:szCs w:val="24"/>
        </w:rPr>
      </w:pPr>
      <w:r w:rsidRPr="00B871AA">
        <w:rPr>
          <w:rFonts w:ascii="Courier New" w:hAnsi="Courier New" w:cs="Courier New"/>
          <w:bCs/>
          <w:sz w:val="24"/>
          <w:szCs w:val="24"/>
        </w:rPr>
        <w:tab/>
        <w:t>To gain a better perspective of the historical and present significance of blackness, my project moves from the general to the specific to include José Maria Morelos, Oaxaca, an Afro-descended</w:t>
      </w:r>
      <w:r w:rsidRPr="00B871AA">
        <w:rPr>
          <w:rFonts w:ascii="Courier New" w:hAnsi="Courier New" w:cs="Courier New"/>
          <w:bCs/>
          <w:i/>
          <w:sz w:val="24"/>
          <w:szCs w:val="24"/>
        </w:rPr>
        <w:t xml:space="preserve"> </w:t>
      </w:r>
      <w:r w:rsidRPr="00B871AA">
        <w:rPr>
          <w:rFonts w:ascii="Courier New" w:hAnsi="Courier New" w:cs="Courier New"/>
          <w:bCs/>
          <w:sz w:val="24"/>
          <w:szCs w:val="24"/>
        </w:rPr>
        <w:t>community that is isolated, has no tourist attractions or services, dirt roads, and little access to socioeconomic resources.  Morelos was established by blacks who escaped slavery and lived independently in</w:t>
      </w:r>
      <w:r>
        <w:rPr>
          <w:rFonts w:ascii="Courier New" w:hAnsi="Courier New" w:cs="Courier New"/>
          <w:bCs/>
          <w:sz w:val="24"/>
          <w:szCs w:val="24"/>
        </w:rPr>
        <w:t xml:space="preserve"> their own community.  </w:t>
      </w:r>
      <w:r w:rsidRPr="00B871AA">
        <w:rPr>
          <w:rFonts w:ascii="Courier New" w:hAnsi="Courier New" w:cs="Courier New"/>
          <w:bCs/>
          <w:sz w:val="24"/>
          <w:szCs w:val="24"/>
        </w:rPr>
        <w:t xml:space="preserve">People in the town strongly identify with this history and its relation to their present condition.  After speaking with local activists, it became apparent that rights that were supposed to be gained from the Mexican Revolution, such as land rights and public education, did not happen in Morelos, which adversely affects people’s prospects for socioeconomic advancement.  </w:t>
      </w:r>
    </w:p>
    <w:p w:rsidR="000351F4" w:rsidRDefault="000351F4" w:rsidP="000351F4"/>
    <w:p w:rsidR="00F11DFA" w:rsidRPr="00047349" w:rsidRDefault="00F11DFA" w:rsidP="00047349">
      <w:pPr>
        <w:spacing w:line="480" w:lineRule="auto"/>
        <w:rPr>
          <w:rFonts w:ascii="Courier New" w:hAnsi="Courier New" w:cs="Courier New"/>
          <w:sz w:val="24"/>
          <w:szCs w:val="24"/>
        </w:rPr>
      </w:pPr>
    </w:p>
    <w:sdt>
      <w:sdtPr>
        <w:rPr>
          <w:rFonts w:asciiTheme="minorHAnsi" w:eastAsiaTheme="minorHAnsi" w:hAnsiTheme="minorHAnsi" w:cstheme="minorBidi"/>
          <w:b w:val="0"/>
          <w:bCs w:val="0"/>
          <w:color w:val="auto"/>
          <w:sz w:val="22"/>
          <w:szCs w:val="22"/>
          <w:lang w:eastAsia="en-US"/>
        </w:rPr>
        <w:id w:val="1726019333"/>
        <w:docPartObj>
          <w:docPartGallery w:val="Table of Contents"/>
          <w:docPartUnique/>
        </w:docPartObj>
      </w:sdtPr>
      <w:sdtEndPr>
        <w:rPr>
          <w:rFonts w:ascii="Courier New" w:hAnsi="Courier New" w:cs="Courier New"/>
          <w:noProof/>
          <w:sz w:val="24"/>
          <w:szCs w:val="24"/>
        </w:rPr>
      </w:sdtEndPr>
      <w:sdtContent>
        <w:p w:rsidR="00F03A30" w:rsidRPr="00F220F4" w:rsidRDefault="00115299" w:rsidP="002A0BE6">
          <w:pPr>
            <w:pStyle w:val="TOCHeading"/>
            <w:jc w:val="center"/>
            <w:rPr>
              <w:rFonts w:ascii="Courier New" w:hAnsi="Courier New" w:cs="Courier New"/>
              <w:b w:val="0"/>
              <w:color w:val="auto"/>
              <w:sz w:val="24"/>
              <w:szCs w:val="24"/>
            </w:rPr>
          </w:pPr>
          <w:r w:rsidRPr="00F220F4">
            <w:rPr>
              <w:rFonts w:ascii="Courier New" w:hAnsi="Courier New" w:cs="Courier New"/>
              <w:b w:val="0"/>
              <w:color w:val="auto"/>
              <w:sz w:val="24"/>
              <w:szCs w:val="24"/>
            </w:rPr>
            <w:t>TABLE OF CO</w:t>
          </w:r>
          <w:bookmarkStart w:id="2" w:name="_GoBack"/>
          <w:bookmarkEnd w:id="2"/>
          <w:r w:rsidRPr="00F220F4">
            <w:rPr>
              <w:rFonts w:ascii="Courier New" w:hAnsi="Courier New" w:cs="Courier New"/>
              <w:b w:val="0"/>
              <w:color w:val="auto"/>
              <w:sz w:val="24"/>
              <w:szCs w:val="24"/>
            </w:rPr>
            <w:t>NTENTS</w:t>
          </w:r>
        </w:p>
        <w:p w:rsidR="00464F33" w:rsidRPr="005B5878" w:rsidRDefault="002017AD" w:rsidP="009B21E3">
          <w:pPr>
            <w:spacing w:line="480" w:lineRule="auto"/>
            <w:jc w:val="right"/>
            <w:rPr>
              <w:lang w:eastAsia="ja-JP"/>
            </w:rPr>
          </w:pP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sidR="009B21E3">
            <w:rPr>
              <w:rFonts w:ascii="Courier New" w:hAnsi="Courier New" w:cs="Courier New"/>
              <w:sz w:val="24"/>
              <w:szCs w:val="24"/>
              <w:lang w:eastAsia="ja-JP"/>
            </w:rPr>
            <w:t>Page</w:t>
          </w:r>
        </w:p>
        <w:p w:rsidR="005C4B88" w:rsidRPr="0051550C" w:rsidRDefault="00F03A30" w:rsidP="0051550C">
          <w:pPr>
            <w:pStyle w:val="TOC1"/>
            <w:rPr>
              <w:rFonts w:eastAsiaTheme="minorEastAsia"/>
            </w:rPr>
          </w:pPr>
          <w:r w:rsidRPr="00983A03">
            <w:fldChar w:fldCharType="begin"/>
          </w:r>
          <w:r w:rsidRPr="00983A03">
            <w:instrText xml:space="preserve"> TOC \o "1-3" \h \z \u </w:instrText>
          </w:r>
          <w:r w:rsidRPr="00983A03">
            <w:fldChar w:fldCharType="separate"/>
          </w:r>
          <w:hyperlink w:anchor="_Toc415702676" w:history="1">
            <w:r w:rsidR="005C4B88" w:rsidRPr="0051550C">
              <w:rPr>
                <w:rStyle w:val="Hyperlink"/>
              </w:rPr>
              <w:t>ACKNOWLEDGEMENTS</w:t>
            </w:r>
            <w:r w:rsidR="005C4B88" w:rsidRPr="0051550C">
              <w:rPr>
                <w:webHidden/>
              </w:rPr>
              <w:tab/>
            </w:r>
            <w:r w:rsidR="005C4B88" w:rsidRPr="0051550C">
              <w:rPr>
                <w:webHidden/>
              </w:rPr>
              <w:fldChar w:fldCharType="begin"/>
            </w:r>
            <w:r w:rsidR="005C4B88" w:rsidRPr="0051550C">
              <w:rPr>
                <w:webHidden/>
              </w:rPr>
              <w:instrText xml:space="preserve"> PAGEREF _Toc415702676 \h </w:instrText>
            </w:r>
            <w:r w:rsidR="005C4B88" w:rsidRPr="0051550C">
              <w:rPr>
                <w:webHidden/>
              </w:rPr>
            </w:r>
            <w:r w:rsidR="005C4B88" w:rsidRPr="0051550C">
              <w:rPr>
                <w:webHidden/>
              </w:rPr>
              <w:fldChar w:fldCharType="separate"/>
            </w:r>
            <w:r w:rsidR="003563C3">
              <w:rPr>
                <w:webHidden/>
              </w:rPr>
              <w:t>iv</w:t>
            </w:r>
            <w:r w:rsidR="005C4B88" w:rsidRPr="0051550C">
              <w:rPr>
                <w:webHidden/>
              </w:rPr>
              <w:fldChar w:fldCharType="end"/>
            </w:r>
          </w:hyperlink>
        </w:p>
        <w:p w:rsidR="005C4B88" w:rsidRPr="0051550C" w:rsidRDefault="005C4B88" w:rsidP="0051550C">
          <w:pPr>
            <w:pStyle w:val="TOC1"/>
            <w:rPr>
              <w:rStyle w:val="Hyperlink"/>
            </w:rPr>
          </w:pPr>
        </w:p>
        <w:p w:rsidR="0051550C" w:rsidRPr="0051550C" w:rsidRDefault="00E3512F" w:rsidP="0051550C">
          <w:pPr>
            <w:pStyle w:val="TOC1"/>
            <w:rPr>
              <w:rStyle w:val="Hyperlink"/>
              <w:rFonts w:eastAsiaTheme="minorEastAsia"/>
              <w:color w:val="auto"/>
              <w:u w:val="none"/>
            </w:rPr>
          </w:pPr>
          <w:hyperlink w:anchor="_Toc415702677" w:history="1">
            <w:r w:rsidR="005C4B88" w:rsidRPr="0051550C">
              <w:rPr>
                <w:rStyle w:val="Hyperlink"/>
              </w:rPr>
              <w:t>ABSTRACT</w:t>
            </w:r>
            <w:r w:rsidR="005C4B88" w:rsidRPr="0051550C">
              <w:rPr>
                <w:webHidden/>
              </w:rPr>
              <w:tab/>
            </w:r>
            <w:r w:rsidR="005C4B88" w:rsidRPr="0051550C">
              <w:rPr>
                <w:webHidden/>
              </w:rPr>
              <w:fldChar w:fldCharType="begin"/>
            </w:r>
            <w:r w:rsidR="005C4B88" w:rsidRPr="0051550C">
              <w:rPr>
                <w:webHidden/>
              </w:rPr>
              <w:instrText xml:space="preserve"> PAGEREF _Toc415702677 \h </w:instrText>
            </w:r>
            <w:r w:rsidR="005C4B88" w:rsidRPr="0051550C">
              <w:rPr>
                <w:webHidden/>
              </w:rPr>
            </w:r>
            <w:r w:rsidR="005C4B88" w:rsidRPr="0051550C">
              <w:rPr>
                <w:webHidden/>
              </w:rPr>
              <w:fldChar w:fldCharType="separate"/>
            </w:r>
            <w:r w:rsidR="003563C3">
              <w:rPr>
                <w:webHidden/>
              </w:rPr>
              <w:t>vii</w:t>
            </w:r>
            <w:r w:rsidR="005C4B88" w:rsidRPr="0051550C">
              <w:rPr>
                <w:webHidden/>
              </w:rPr>
              <w:fldChar w:fldCharType="end"/>
            </w:r>
          </w:hyperlink>
        </w:p>
        <w:p w:rsidR="0051550C" w:rsidRDefault="0051550C" w:rsidP="0051550C">
          <w:pPr>
            <w:pStyle w:val="TOC3"/>
            <w:rPr>
              <w:rStyle w:val="Hyperlink"/>
              <w:color w:val="auto"/>
              <w:u w:val="none"/>
            </w:rPr>
          </w:pPr>
        </w:p>
        <w:p w:rsidR="005C4B88" w:rsidRPr="0051550C" w:rsidRDefault="0051550C" w:rsidP="0051550C">
          <w:pPr>
            <w:pStyle w:val="TOC3"/>
            <w:rPr>
              <w:rStyle w:val="Hyperlink"/>
              <w:color w:val="auto"/>
              <w:u w:val="none"/>
            </w:rPr>
          </w:pPr>
          <w:r w:rsidRPr="0051550C">
            <w:rPr>
              <w:rStyle w:val="Hyperlink"/>
              <w:color w:val="auto"/>
              <w:u w:val="none"/>
            </w:rPr>
            <w:t>CHAPTER</w:t>
          </w:r>
        </w:p>
        <w:p w:rsidR="005C4B88" w:rsidRPr="0051550C" w:rsidRDefault="00E3512F" w:rsidP="0051550C">
          <w:pPr>
            <w:pStyle w:val="TOC3"/>
            <w:rPr>
              <w:rFonts w:asciiTheme="minorHAnsi" w:eastAsiaTheme="minorEastAsia" w:hAnsiTheme="minorHAnsi" w:cstheme="minorBidi"/>
              <w:sz w:val="22"/>
              <w:szCs w:val="22"/>
            </w:rPr>
          </w:pPr>
          <w:hyperlink w:anchor="_Toc415702678" w:history="1">
            <w:r w:rsidR="005C4B88" w:rsidRPr="0051550C">
              <w:rPr>
                <w:rStyle w:val="Hyperlink"/>
                <w:smallCaps/>
                <w:spacing w:val="5"/>
              </w:rPr>
              <w:t>1</w:t>
            </w:r>
            <w:r w:rsidR="00F53C87">
              <w:rPr>
                <w:rStyle w:val="Hyperlink"/>
                <w:smallCaps/>
                <w:spacing w:val="5"/>
              </w:rPr>
              <w:t>.</w:t>
            </w:r>
            <w:r w:rsidR="005C4B88" w:rsidRPr="0051550C">
              <w:rPr>
                <w:rStyle w:val="Hyperlink"/>
                <w:smallCaps/>
                <w:spacing w:val="5"/>
              </w:rPr>
              <w:t xml:space="preserve"> INTRODUCTION- DEFINING </w:t>
            </w:r>
            <w:r w:rsidR="005C4B88" w:rsidRPr="0051550C">
              <w:rPr>
                <w:rStyle w:val="Hyperlink"/>
                <w:i/>
                <w:smallCaps/>
                <w:spacing w:val="5"/>
              </w:rPr>
              <w:t>MEXICANIDAD</w:t>
            </w:r>
            <w:r w:rsidR="005C4B88" w:rsidRPr="0051550C">
              <w:rPr>
                <w:rStyle w:val="Hyperlink"/>
                <w:smallCaps/>
                <w:spacing w:val="5"/>
              </w:rPr>
              <w:t>: HOW RACIAL “OTHERS” WERE CREATED IN POST-REVOLUTIONARY MEXICO</w:t>
            </w:r>
            <w:r w:rsidR="005C4B88" w:rsidRPr="0051550C">
              <w:rPr>
                <w:webHidden/>
              </w:rPr>
              <w:tab/>
            </w:r>
            <w:r w:rsidR="005C4B88" w:rsidRPr="0051550C">
              <w:rPr>
                <w:webHidden/>
              </w:rPr>
              <w:fldChar w:fldCharType="begin"/>
            </w:r>
            <w:r w:rsidR="005C4B88" w:rsidRPr="0051550C">
              <w:rPr>
                <w:webHidden/>
              </w:rPr>
              <w:instrText xml:space="preserve"> PAGEREF _Toc415702678 \h </w:instrText>
            </w:r>
            <w:r w:rsidR="005C4B88" w:rsidRPr="0051550C">
              <w:rPr>
                <w:webHidden/>
              </w:rPr>
            </w:r>
            <w:r w:rsidR="005C4B88" w:rsidRPr="0051550C">
              <w:rPr>
                <w:webHidden/>
              </w:rPr>
              <w:fldChar w:fldCharType="separate"/>
            </w:r>
            <w:r w:rsidR="003563C3">
              <w:rPr>
                <w:webHidden/>
              </w:rPr>
              <w:t>1</w:t>
            </w:r>
            <w:r w:rsidR="005C4B88" w:rsidRPr="0051550C">
              <w:rPr>
                <w:webHidden/>
              </w:rPr>
              <w:fldChar w:fldCharType="end"/>
            </w:r>
          </w:hyperlink>
        </w:p>
        <w:p w:rsidR="0051550C" w:rsidRPr="0051550C" w:rsidRDefault="005C4B88" w:rsidP="0051550C">
          <w:pPr>
            <w:pStyle w:val="TOC3"/>
            <w:rPr>
              <w:rStyle w:val="Hyperlink"/>
              <w:smallCaps/>
              <w:spacing w:val="5"/>
            </w:rPr>
          </w:pPr>
          <w:r w:rsidRPr="0051550C">
            <w:rPr>
              <w:rStyle w:val="Hyperlink"/>
            </w:rPr>
            <w:fldChar w:fldCharType="begin"/>
          </w:r>
          <w:r w:rsidRPr="0051550C">
            <w:rPr>
              <w:rStyle w:val="Hyperlink"/>
            </w:rPr>
            <w:instrText xml:space="preserve"> </w:instrText>
          </w:r>
          <w:r w:rsidRPr="0051550C">
            <w:instrText>HYPERLINK \l "_Toc415702679"</w:instrText>
          </w:r>
          <w:r w:rsidRPr="0051550C">
            <w:rPr>
              <w:rStyle w:val="Hyperlink"/>
            </w:rPr>
            <w:instrText xml:space="preserve"> </w:instrText>
          </w:r>
          <w:r w:rsidR="009B21E3" w:rsidRPr="0051550C">
            <w:rPr>
              <w:rStyle w:val="Hyperlink"/>
            </w:rPr>
          </w:r>
          <w:r w:rsidRPr="0051550C">
            <w:rPr>
              <w:rStyle w:val="Hyperlink"/>
            </w:rPr>
            <w:fldChar w:fldCharType="separate"/>
          </w:r>
        </w:p>
        <w:p w:rsidR="005C4B88" w:rsidRPr="0051550C" w:rsidRDefault="005C4B88" w:rsidP="0051550C">
          <w:pPr>
            <w:pStyle w:val="TOC3"/>
            <w:rPr>
              <w:rFonts w:asciiTheme="minorHAnsi" w:eastAsiaTheme="minorEastAsia" w:hAnsiTheme="minorHAnsi" w:cstheme="minorBidi"/>
              <w:sz w:val="22"/>
              <w:szCs w:val="22"/>
            </w:rPr>
          </w:pPr>
          <w:r w:rsidRPr="0051550C">
            <w:rPr>
              <w:rStyle w:val="Hyperlink"/>
              <w:smallCaps/>
              <w:spacing w:val="5"/>
            </w:rPr>
            <w:t>2</w:t>
          </w:r>
          <w:r w:rsidR="00F53C87">
            <w:rPr>
              <w:rStyle w:val="Hyperlink"/>
              <w:smallCaps/>
              <w:spacing w:val="5"/>
            </w:rPr>
            <w:t>.</w:t>
          </w:r>
          <w:r w:rsidRPr="0051550C">
            <w:rPr>
              <w:rStyle w:val="Hyperlink"/>
              <w:smallCaps/>
              <w:spacing w:val="5"/>
            </w:rPr>
            <w:t xml:space="preserve"> REPLANTING THE THIRD ROOT: REFLECTIONS ON THE DEVELOPMENT AND TRAJECTORY OF AFRO-MEXICAN STUDIES</w:t>
          </w:r>
          <w:r w:rsidRPr="0051550C">
            <w:rPr>
              <w:webHidden/>
            </w:rPr>
            <w:tab/>
          </w:r>
          <w:r w:rsidRPr="0051550C">
            <w:rPr>
              <w:webHidden/>
            </w:rPr>
            <w:fldChar w:fldCharType="begin"/>
          </w:r>
          <w:r w:rsidRPr="0051550C">
            <w:rPr>
              <w:webHidden/>
            </w:rPr>
            <w:instrText xml:space="preserve"> PAGEREF _Toc415702679 \h </w:instrText>
          </w:r>
          <w:r w:rsidRPr="0051550C">
            <w:rPr>
              <w:webHidden/>
            </w:rPr>
          </w:r>
          <w:r w:rsidRPr="0051550C">
            <w:rPr>
              <w:webHidden/>
            </w:rPr>
            <w:fldChar w:fldCharType="separate"/>
          </w:r>
          <w:r w:rsidR="003563C3">
            <w:rPr>
              <w:webHidden/>
            </w:rPr>
            <w:t>41</w:t>
          </w:r>
          <w:r w:rsidRPr="0051550C">
            <w:rPr>
              <w:webHidden/>
            </w:rPr>
            <w:fldChar w:fldCharType="end"/>
          </w:r>
          <w:r w:rsidRPr="0051550C">
            <w:rPr>
              <w:rStyle w:val="Hyperlink"/>
            </w:rPr>
            <w:fldChar w:fldCharType="end"/>
          </w:r>
        </w:p>
        <w:p w:rsidR="0051550C" w:rsidRPr="0051550C" w:rsidRDefault="005C4B88" w:rsidP="0051550C">
          <w:pPr>
            <w:pStyle w:val="TOC3"/>
            <w:rPr>
              <w:rStyle w:val="Hyperlink"/>
              <w:smallCaps/>
              <w:spacing w:val="5"/>
            </w:rPr>
          </w:pPr>
          <w:r w:rsidRPr="0051550C">
            <w:rPr>
              <w:rStyle w:val="Hyperlink"/>
            </w:rPr>
            <w:fldChar w:fldCharType="begin"/>
          </w:r>
          <w:r w:rsidRPr="0051550C">
            <w:rPr>
              <w:rStyle w:val="Hyperlink"/>
            </w:rPr>
            <w:instrText xml:space="preserve"> </w:instrText>
          </w:r>
          <w:r w:rsidRPr="0051550C">
            <w:instrText>HYPERLINK \l "_Toc415702680"</w:instrText>
          </w:r>
          <w:r w:rsidRPr="0051550C">
            <w:rPr>
              <w:rStyle w:val="Hyperlink"/>
            </w:rPr>
            <w:instrText xml:space="preserve"> </w:instrText>
          </w:r>
          <w:r w:rsidR="009B21E3" w:rsidRPr="0051550C">
            <w:rPr>
              <w:rStyle w:val="Hyperlink"/>
            </w:rPr>
          </w:r>
          <w:r w:rsidRPr="0051550C">
            <w:rPr>
              <w:rStyle w:val="Hyperlink"/>
            </w:rPr>
            <w:fldChar w:fldCharType="separate"/>
          </w:r>
        </w:p>
        <w:p w:rsidR="005C4B88" w:rsidRPr="0051550C" w:rsidRDefault="005C4B88" w:rsidP="0051550C">
          <w:pPr>
            <w:pStyle w:val="TOC3"/>
            <w:rPr>
              <w:rFonts w:asciiTheme="minorHAnsi" w:eastAsiaTheme="minorEastAsia" w:hAnsiTheme="minorHAnsi" w:cstheme="minorBidi"/>
              <w:sz w:val="22"/>
              <w:szCs w:val="22"/>
            </w:rPr>
          </w:pPr>
          <w:r w:rsidRPr="0051550C">
            <w:rPr>
              <w:rStyle w:val="Hyperlink"/>
              <w:smallCaps/>
              <w:spacing w:val="5"/>
            </w:rPr>
            <w:t>3</w:t>
          </w:r>
          <w:r w:rsidR="00F53C87">
            <w:rPr>
              <w:rStyle w:val="Hyperlink"/>
              <w:smallCaps/>
              <w:spacing w:val="5"/>
            </w:rPr>
            <w:t>.</w:t>
          </w:r>
          <w:r w:rsidRPr="0051550C">
            <w:rPr>
              <w:rStyle w:val="Hyperlink"/>
              <w:smallCaps/>
              <w:spacing w:val="5"/>
            </w:rPr>
            <w:t xml:space="preserve"> NATIONA</w:t>
          </w:r>
          <w:r w:rsidR="008D43C5">
            <w:rPr>
              <w:rStyle w:val="Hyperlink"/>
              <w:smallCaps/>
              <w:spacing w:val="5"/>
            </w:rPr>
            <w:t>LIZING RACISM: GOVERNMENT SPONSO</w:t>
          </w:r>
          <w:r w:rsidRPr="0051550C">
            <w:rPr>
              <w:rStyle w:val="Hyperlink"/>
              <w:smallCaps/>
              <w:spacing w:val="5"/>
            </w:rPr>
            <w:t>RED MODERNIZATION THROUGH FORMAL AND SOCIAL EDUCATION IN OAXACA, 1920S-1930S</w:t>
          </w:r>
          <w:r w:rsidR="00F220F4">
            <w:rPr>
              <w:rStyle w:val="Hyperlink"/>
              <w:smallCaps/>
              <w:spacing w:val="5"/>
            </w:rPr>
            <w:t>....</w:t>
          </w:r>
          <w:r w:rsidRPr="0051550C">
            <w:rPr>
              <w:webHidden/>
            </w:rPr>
            <w:tab/>
          </w:r>
          <w:r w:rsidRPr="0051550C">
            <w:rPr>
              <w:webHidden/>
            </w:rPr>
            <w:fldChar w:fldCharType="begin"/>
          </w:r>
          <w:r w:rsidRPr="0051550C">
            <w:rPr>
              <w:webHidden/>
            </w:rPr>
            <w:instrText xml:space="preserve"> PAGEREF _Toc415702680 \h </w:instrText>
          </w:r>
          <w:r w:rsidRPr="0051550C">
            <w:rPr>
              <w:webHidden/>
            </w:rPr>
          </w:r>
          <w:r w:rsidRPr="0051550C">
            <w:rPr>
              <w:webHidden/>
            </w:rPr>
            <w:fldChar w:fldCharType="separate"/>
          </w:r>
          <w:r w:rsidR="003563C3">
            <w:rPr>
              <w:webHidden/>
            </w:rPr>
            <w:t>83</w:t>
          </w:r>
          <w:r w:rsidRPr="0051550C">
            <w:rPr>
              <w:webHidden/>
            </w:rPr>
            <w:fldChar w:fldCharType="end"/>
          </w:r>
          <w:r w:rsidRPr="0051550C">
            <w:rPr>
              <w:rStyle w:val="Hyperlink"/>
            </w:rPr>
            <w:fldChar w:fldCharType="end"/>
          </w:r>
        </w:p>
        <w:p w:rsidR="0051550C" w:rsidRPr="0051550C" w:rsidRDefault="0051550C" w:rsidP="0051550C">
          <w:pPr>
            <w:pStyle w:val="TOC3"/>
            <w:rPr>
              <w:rStyle w:val="Hyperlink"/>
            </w:rPr>
          </w:pPr>
        </w:p>
        <w:p w:rsidR="005C4B88" w:rsidRPr="0051550C" w:rsidRDefault="00E3512F" w:rsidP="0051550C">
          <w:pPr>
            <w:pStyle w:val="TOC3"/>
            <w:rPr>
              <w:rFonts w:asciiTheme="minorHAnsi" w:eastAsiaTheme="minorEastAsia" w:hAnsiTheme="minorHAnsi" w:cstheme="minorBidi"/>
              <w:sz w:val="22"/>
              <w:szCs w:val="22"/>
            </w:rPr>
          </w:pPr>
          <w:hyperlink w:anchor="_Toc415702681" w:history="1">
            <w:r w:rsidR="0051550C" w:rsidRPr="0051550C">
              <w:rPr>
                <w:rStyle w:val="Hyperlink"/>
                <w:bCs/>
                <w:smallCaps/>
                <w:spacing w:val="5"/>
              </w:rPr>
              <w:t>4</w:t>
            </w:r>
            <w:r w:rsidR="00F53C87">
              <w:rPr>
                <w:rStyle w:val="Hyperlink"/>
                <w:bCs/>
                <w:smallCaps/>
                <w:spacing w:val="5"/>
              </w:rPr>
              <w:t>.</w:t>
            </w:r>
            <w:r w:rsidR="0051550C" w:rsidRPr="0051550C">
              <w:rPr>
                <w:rStyle w:val="Hyperlink"/>
                <w:bCs/>
                <w:smallCaps/>
                <w:spacing w:val="5"/>
              </w:rPr>
              <w:t xml:space="preserve"> </w:t>
            </w:r>
            <w:r w:rsidR="005C4B88" w:rsidRPr="0051550C">
              <w:rPr>
                <w:rStyle w:val="Hyperlink"/>
                <w:bCs/>
                <w:i/>
                <w:smallCaps/>
                <w:spacing w:val="5"/>
              </w:rPr>
              <w:t>SOMOS DE MORELOS</w:t>
            </w:r>
            <w:r w:rsidR="005C4B88" w:rsidRPr="0051550C">
              <w:rPr>
                <w:rStyle w:val="Hyperlink"/>
                <w:bCs/>
                <w:smallCaps/>
                <w:spacing w:val="5"/>
              </w:rPr>
              <w:t>: RACE, PLACE AND CLAIMS TO NATIONAL IDENTITY IN MORELOS, OAXACA</w:t>
            </w:r>
            <w:r w:rsidR="005C4B88" w:rsidRPr="0051550C">
              <w:rPr>
                <w:webHidden/>
              </w:rPr>
              <w:tab/>
            </w:r>
            <w:r w:rsidR="005C4B88" w:rsidRPr="0051550C">
              <w:rPr>
                <w:webHidden/>
              </w:rPr>
              <w:fldChar w:fldCharType="begin"/>
            </w:r>
            <w:r w:rsidR="005C4B88" w:rsidRPr="0051550C">
              <w:rPr>
                <w:webHidden/>
              </w:rPr>
              <w:instrText xml:space="preserve"> PAGEREF _Toc415702681 \h </w:instrText>
            </w:r>
            <w:r w:rsidR="005C4B88" w:rsidRPr="0051550C">
              <w:rPr>
                <w:webHidden/>
              </w:rPr>
            </w:r>
            <w:r w:rsidR="005C4B88" w:rsidRPr="0051550C">
              <w:rPr>
                <w:webHidden/>
              </w:rPr>
              <w:fldChar w:fldCharType="separate"/>
            </w:r>
            <w:r w:rsidR="003563C3">
              <w:rPr>
                <w:webHidden/>
              </w:rPr>
              <w:t>113</w:t>
            </w:r>
            <w:r w:rsidR="005C4B88" w:rsidRPr="0051550C">
              <w:rPr>
                <w:webHidden/>
              </w:rPr>
              <w:fldChar w:fldCharType="end"/>
            </w:r>
          </w:hyperlink>
        </w:p>
        <w:p w:rsidR="0051550C" w:rsidRPr="0051550C" w:rsidRDefault="0051550C" w:rsidP="0051550C">
          <w:pPr>
            <w:pStyle w:val="TOC3"/>
            <w:rPr>
              <w:rStyle w:val="Hyperlink"/>
            </w:rPr>
          </w:pPr>
        </w:p>
        <w:p w:rsidR="005C4B88" w:rsidRPr="0051550C" w:rsidRDefault="00E3512F" w:rsidP="0051550C">
          <w:pPr>
            <w:pStyle w:val="TOC3"/>
            <w:rPr>
              <w:rFonts w:asciiTheme="minorHAnsi" w:eastAsiaTheme="minorEastAsia" w:hAnsiTheme="minorHAnsi" w:cstheme="minorBidi"/>
              <w:sz w:val="22"/>
              <w:szCs w:val="22"/>
            </w:rPr>
          </w:pPr>
          <w:hyperlink w:anchor="_Toc415702682" w:history="1">
            <w:r w:rsidR="005C4B88" w:rsidRPr="0051550C">
              <w:rPr>
                <w:rStyle w:val="Hyperlink"/>
                <w:smallCaps/>
                <w:spacing w:val="5"/>
              </w:rPr>
              <w:t>5</w:t>
            </w:r>
            <w:r w:rsidR="00F53C87">
              <w:rPr>
                <w:rStyle w:val="Hyperlink"/>
                <w:smallCaps/>
                <w:spacing w:val="5"/>
              </w:rPr>
              <w:t>.</w:t>
            </w:r>
            <w:r w:rsidR="005C4B88" w:rsidRPr="0051550C">
              <w:rPr>
                <w:rStyle w:val="Hyperlink"/>
                <w:smallCaps/>
                <w:spacing w:val="5"/>
              </w:rPr>
              <w:t xml:space="preserve"> EXPANDING IDEAS OF </w:t>
            </w:r>
            <w:r w:rsidR="005C4B88" w:rsidRPr="0051550C">
              <w:rPr>
                <w:rStyle w:val="Hyperlink"/>
                <w:i/>
                <w:smallCaps/>
                <w:spacing w:val="5"/>
              </w:rPr>
              <w:t>MEXICANIDAD</w:t>
            </w:r>
            <w:r w:rsidR="005C4B88" w:rsidRPr="0051550C">
              <w:rPr>
                <w:rStyle w:val="Hyperlink"/>
                <w:smallCaps/>
                <w:spacing w:val="5"/>
              </w:rPr>
              <w:t>: POSSIBILITIES FOR GOVERNMENT RECOGNITION OF AFRO-MEXICANS AS A POPULATION</w:t>
            </w:r>
            <w:r w:rsidR="005C4B88" w:rsidRPr="0051550C">
              <w:rPr>
                <w:webHidden/>
              </w:rPr>
              <w:tab/>
            </w:r>
            <w:r w:rsidR="005C4B88" w:rsidRPr="0051550C">
              <w:rPr>
                <w:webHidden/>
              </w:rPr>
              <w:fldChar w:fldCharType="begin"/>
            </w:r>
            <w:r w:rsidR="005C4B88" w:rsidRPr="0051550C">
              <w:rPr>
                <w:webHidden/>
              </w:rPr>
              <w:instrText xml:space="preserve"> PAGEREF _Toc415702682 \h </w:instrText>
            </w:r>
            <w:r w:rsidR="005C4B88" w:rsidRPr="0051550C">
              <w:rPr>
                <w:webHidden/>
              </w:rPr>
            </w:r>
            <w:r w:rsidR="005C4B88" w:rsidRPr="0051550C">
              <w:rPr>
                <w:webHidden/>
              </w:rPr>
              <w:fldChar w:fldCharType="separate"/>
            </w:r>
            <w:r w:rsidR="003563C3">
              <w:rPr>
                <w:webHidden/>
              </w:rPr>
              <w:t>152</w:t>
            </w:r>
            <w:r w:rsidR="005C4B88" w:rsidRPr="0051550C">
              <w:rPr>
                <w:webHidden/>
              </w:rPr>
              <w:fldChar w:fldCharType="end"/>
            </w:r>
          </w:hyperlink>
        </w:p>
        <w:p w:rsidR="0051550C" w:rsidRPr="0051550C" w:rsidRDefault="005C4B88" w:rsidP="0051550C">
          <w:pPr>
            <w:pStyle w:val="TOC3"/>
            <w:rPr>
              <w:rStyle w:val="Hyperlink"/>
              <w:smallCaps/>
              <w:spacing w:val="5"/>
            </w:rPr>
          </w:pPr>
          <w:r w:rsidRPr="0051550C">
            <w:rPr>
              <w:rStyle w:val="Hyperlink"/>
            </w:rPr>
            <w:fldChar w:fldCharType="begin"/>
          </w:r>
          <w:r w:rsidRPr="0051550C">
            <w:rPr>
              <w:rStyle w:val="Hyperlink"/>
            </w:rPr>
            <w:instrText xml:space="preserve"> </w:instrText>
          </w:r>
          <w:r w:rsidRPr="0051550C">
            <w:instrText>HYPERLINK \l "_Toc415702683"</w:instrText>
          </w:r>
          <w:r w:rsidRPr="0051550C">
            <w:rPr>
              <w:rStyle w:val="Hyperlink"/>
            </w:rPr>
            <w:instrText xml:space="preserve"> </w:instrText>
          </w:r>
          <w:r w:rsidR="009B21E3" w:rsidRPr="0051550C">
            <w:rPr>
              <w:rStyle w:val="Hyperlink"/>
            </w:rPr>
          </w:r>
          <w:r w:rsidRPr="0051550C">
            <w:rPr>
              <w:rStyle w:val="Hyperlink"/>
            </w:rPr>
            <w:fldChar w:fldCharType="separate"/>
          </w:r>
        </w:p>
        <w:p w:rsidR="005C4B88" w:rsidRPr="0051550C" w:rsidRDefault="005C4B88" w:rsidP="0051550C">
          <w:pPr>
            <w:pStyle w:val="TOC3"/>
            <w:rPr>
              <w:rFonts w:asciiTheme="minorHAnsi" w:eastAsiaTheme="minorEastAsia" w:hAnsiTheme="minorHAnsi" w:cstheme="minorBidi"/>
              <w:sz w:val="22"/>
              <w:szCs w:val="22"/>
            </w:rPr>
          </w:pPr>
          <w:r w:rsidRPr="0051550C">
            <w:rPr>
              <w:rStyle w:val="Hyperlink"/>
              <w:smallCaps/>
              <w:spacing w:val="5"/>
            </w:rPr>
            <w:t>6</w:t>
          </w:r>
          <w:r w:rsidR="00F53C87">
            <w:rPr>
              <w:rStyle w:val="Hyperlink"/>
              <w:smallCaps/>
              <w:spacing w:val="5"/>
            </w:rPr>
            <w:t>.</w:t>
          </w:r>
          <w:r w:rsidRPr="0051550C">
            <w:rPr>
              <w:rStyle w:val="Hyperlink"/>
              <w:smallCaps/>
              <w:spacing w:val="5"/>
            </w:rPr>
            <w:t xml:space="preserve"> CONCLUSION- LOCATING BLACKNESS IN MEXICO: SOLIDIFYING CONNECTIONS BETWEEN RESEARCH, SCHOLARSHIP AND ACTIVIS</w:t>
          </w:r>
          <w:r w:rsidR="009B21E3">
            <w:rPr>
              <w:rStyle w:val="Hyperlink"/>
              <w:smallCaps/>
              <w:spacing w:val="5"/>
            </w:rPr>
            <w:t>M...</w:t>
          </w:r>
          <w:r w:rsidRPr="0051550C">
            <w:rPr>
              <w:webHidden/>
            </w:rPr>
            <w:fldChar w:fldCharType="begin"/>
          </w:r>
          <w:r w:rsidRPr="0051550C">
            <w:rPr>
              <w:webHidden/>
            </w:rPr>
            <w:instrText xml:space="preserve"> PAGEREF _Toc415702683 \h </w:instrText>
          </w:r>
          <w:r w:rsidRPr="0051550C">
            <w:rPr>
              <w:webHidden/>
            </w:rPr>
          </w:r>
          <w:r w:rsidRPr="0051550C">
            <w:rPr>
              <w:webHidden/>
            </w:rPr>
            <w:fldChar w:fldCharType="separate"/>
          </w:r>
          <w:r w:rsidR="003563C3">
            <w:rPr>
              <w:webHidden/>
            </w:rPr>
            <w:t>196</w:t>
          </w:r>
          <w:r w:rsidRPr="0051550C">
            <w:rPr>
              <w:webHidden/>
            </w:rPr>
            <w:fldChar w:fldCharType="end"/>
          </w:r>
          <w:r w:rsidRPr="0051550C">
            <w:rPr>
              <w:rStyle w:val="Hyperlink"/>
            </w:rPr>
            <w:fldChar w:fldCharType="end"/>
          </w:r>
        </w:p>
        <w:p w:rsidR="0051550C" w:rsidRDefault="0051550C" w:rsidP="0051550C">
          <w:pPr>
            <w:pStyle w:val="TOC1"/>
            <w:rPr>
              <w:rStyle w:val="Hyperlink"/>
              <w:b/>
              <w:color w:val="auto"/>
              <w:u w:val="none"/>
            </w:rPr>
          </w:pPr>
        </w:p>
        <w:p w:rsidR="0051550C" w:rsidRPr="0051550C" w:rsidRDefault="0051550C" w:rsidP="0051550C">
          <w:pPr>
            <w:pStyle w:val="TOC1"/>
          </w:pPr>
          <w:r w:rsidRPr="0051550C">
            <w:rPr>
              <w:rStyle w:val="Hyperlink"/>
              <w:color w:val="auto"/>
              <w:u w:val="none"/>
            </w:rPr>
            <w:t>APPENDICES</w:t>
          </w:r>
        </w:p>
        <w:p w:rsidR="005C4B88" w:rsidRPr="0051550C" w:rsidRDefault="00E3512F" w:rsidP="0051550C">
          <w:pPr>
            <w:pStyle w:val="TOC1"/>
            <w:rPr>
              <w:rFonts w:asciiTheme="minorHAnsi" w:eastAsiaTheme="minorEastAsia" w:hAnsiTheme="minorHAnsi" w:cstheme="minorBidi"/>
            </w:rPr>
          </w:pPr>
          <w:hyperlink w:anchor="_Toc415702684" w:history="1">
            <w:r w:rsidR="0051550C">
              <w:rPr>
                <w:rStyle w:val="Hyperlink"/>
                <w:b/>
              </w:rPr>
              <w:tab/>
            </w:r>
            <w:r w:rsidR="005C4B88" w:rsidRPr="0051550C">
              <w:rPr>
                <w:rStyle w:val="Hyperlink"/>
              </w:rPr>
              <w:t>A</w:t>
            </w:r>
            <w:r w:rsidR="00F220F4">
              <w:rPr>
                <w:rStyle w:val="Hyperlink"/>
              </w:rPr>
              <w:t>.</w:t>
            </w:r>
            <w:r w:rsidR="005C4B88" w:rsidRPr="0051550C">
              <w:rPr>
                <w:rStyle w:val="Hyperlink"/>
              </w:rPr>
              <w:t xml:space="preserve"> BIOGRAPHICAL SKETCHES</w:t>
            </w:r>
            <w:r w:rsidR="005C4B88" w:rsidRPr="0051550C">
              <w:rPr>
                <w:webHidden/>
              </w:rPr>
              <w:tab/>
            </w:r>
            <w:r w:rsidR="005C4B88" w:rsidRPr="0051550C">
              <w:rPr>
                <w:webHidden/>
              </w:rPr>
              <w:fldChar w:fldCharType="begin"/>
            </w:r>
            <w:r w:rsidR="005C4B88" w:rsidRPr="0051550C">
              <w:rPr>
                <w:webHidden/>
              </w:rPr>
              <w:instrText xml:space="preserve"> PAGEREF _Toc415702684 \h </w:instrText>
            </w:r>
            <w:r w:rsidR="005C4B88" w:rsidRPr="0051550C">
              <w:rPr>
                <w:webHidden/>
              </w:rPr>
            </w:r>
            <w:r w:rsidR="005C4B88" w:rsidRPr="0051550C">
              <w:rPr>
                <w:webHidden/>
              </w:rPr>
              <w:fldChar w:fldCharType="separate"/>
            </w:r>
            <w:r w:rsidR="003563C3">
              <w:rPr>
                <w:webHidden/>
              </w:rPr>
              <w:t>214</w:t>
            </w:r>
            <w:r w:rsidR="005C4B88" w:rsidRPr="0051550C">
              <w:rPr>
                <w:webHidden/>
              </w:rPr>
              <w:fldChar w:fldCharType="end"/>
            </w:r>
          </w:hyperlink>
        </w:p>
        <w:p w:rsidR="005C4B88" w:rsidRPr="0051550C" w:rsidRDefault="0051550C" w:rsidP="0051550C">
          <w:pPr>
            <w:pStyle w:val="TOC3"/>
            <w:rPr>
              <w:rFonts w:asciiTheme="minorHAnsi" w:eastAsiaTheme="minorEastAsia" w:hAnsiTheme="minorHAnsi" w:cstheme="minorBidi"/>
              <w:sz w:val="22"/>
              <w:szCs w:val="22"/>
            </w:rPr>
          </w:pPr>
          <w:r w:rsidRPr="0051550C">
            <w:rPr>
              <w:rStyle w:val="Hyperlink"/>
              <w:u w:val="none"/>
            </w:rPr>
            <w:tab/>
          </w:r>
          <w:hyperlink w:anchor="_Toc415702686" w:history="1">
            <w:r w:rsidR="005C4B88" w:rsidRPr="0051550C">
              <w:rPr>
                <w:rStyle w:val="Hyperlink"/>
                <w:bCs/>
                <w:smallCaps/>
                <w:spacing w:val="5"/>
              </w:rPr>
              <w:t>B</w:t>
            </w:r>
            <w:r w:rsidR="00F220F4">
              <w:rPr>
                <w:rStyle w:val="Hyperlink"/>
                <w:bCs/>
                <w:smallCaps/>
                <w:spacing w:val="5"/>
              </w:rPr>
              <w:t>.</w:t>
            </w:r>
            <w:r w:rsidR="005C4B88" w:rsidRPr="0051550C">
              <w:rPr>
                <w:rStyle w:val="Hyperlink"/>
                <w:bCs/>
                <w:smallCaps/>
                <w:spacing w:val="5"/>
              </w:rPr>
              <w:t xml:space="preserve"> INTERVIEW QUESTIONS</w:t>
            </w:r>
            <w:r w:rsidR="005C4B88" w:rsidRPr="0051550C">
              <w:rPr>
                <w:webHidden/>
              </w:rPr>
              <w:tab/>
            </w:r>
            <w:r w:rsidR="005C4B88" w:rsidRPr="0051550C">
              <w:rPr>
                <w:webHidden/>
              </w:rPr>
              <w:fldChar w:fldCharType="begin"/>
            </w:r>
            <w:r w:rsidR="005C4B88" w:rsidRPr="0051550C">
              <w:rPr>
                <w:webHidden/>
              </w:rPr>
              <w:instrText xml:space="preserve"> PAGEREF _Toc415702686 \h </w:instrText>
            </w:r>
            <w:r w:rsidR="005C4B88" w:rsidRPr="0051550C">
              <w:rPr>
                <w:webHidden/>
              </w:rPr>
            </w:r>
            <w:r w:rsidR="005C4B88" w:rsidRPr="0051550C">
              <w:rPr>
                <w:webHidden/>
              </w:rPr>
              <w:fldChar w:fldCharType="separate"/>
            </w:r>
            <w:r w:rsidR="003563C3">
              <w:rPr>
                <w:webHidden/>
              </w:rPr>
              <w:t>216</w:t>
            </w:r>
            <w:r w:rsidR="005C4B88" w:rsidRPr="0051550C">
              <w:rPr>
                <w:webHidden/>
              </w:rPr>
              <w:fldChar w:fldCharType="end"/>
            </w:r>
          </w:hyperlink>
        </w:p>
        <w:p w:rsidR="0051550C" w:rsidRDefault="0051550C" w:rsidP="0051550C">
          <w:pPr>
            <w:pStyle w:val="TOC3"/>
            <w:rPr>
              <w:rStyle w:val="Hyperlink"/>
            </w:rPr>
          </w:pPr>
        </w:p>
        <w:p w:rsidR="005C4B88" w:rsidRDefault="00E3512F" w:rsidP="0051550C">
          <w:pPr>
            <w:pStyle w:val="TOC3"/>
            <w:rPr>
              <w:rFonts w:asciiTheme="minorHAnsi" w:eastAsiaTheme="minorEastAsia" w:hAnsiTheme="minorHAnsi" w:cstheme="minorBidi"/>
              <w:sz w:val="22"/>
              <w:szCs w:val="22"/>
            </w:rPr>
          </w:pPr>
          <w:hyperlink w:anchor="_Toc415702687" w:history="1">
            <w:r w:rsidR="005C4B88" w:rsidRPr="0051550C">
              <w:rPr>
                <w:rStyle w:val="Hyperlink"/>
                <w:bCs/>
                <w:smallCaps/>
                <w:spacing w:val="5"/>
              </w:rPr>
              <w:t>BIBLIOGRAPHY</w:t>
            </w:r>
            <w:r w:rsidR="005C4B88" w:rsidRPr="0051550C">
              <w:rPr>
                <w:webHidden/>
              </w:rPr>
              <w:tab/>
            </w:r>
            <w:r w:rsidR="005C4B88" w:rsidRPr="0051550C">
              <w:rPr>
                <w:webHidden/>
              </w:rPr>
              <w:fldChar w:fldCharType="begin"/>
            </w:r>
            <w:r w:rsidR="005C4B88" w:rsidRPr="0051550C">
              <w:rPr>
                <w:webHidden/>
              </w:rPr>
              <w:instrText xml:space="preserve"> PAGEREF _Toc415702687 \h </w:instrText>
            </w:r>
            <w:r w:rsidR="005C4B88" w:rsidRPr="0051550C">
              <w:rPr>
                <w:webHidden/>
              </w:rPr>
            </w:r>
            <w:r w:rsidR="005C4B88" w:rsidRPr="0051550C">
              <w:rPr>
                <w:webHidden/>
              </w:rPr>
              <w:fldChar w:fldCharType="separate"/>
            </w:r>
            <w:r w:rsidR="003563C3">
              <w:rPr>
                <w:webHidden/>
              </w:rPr>
              <w:t>217</w:t>
            </w:r>
            <w:r w:rsidR="005C4B88" w:rsidRPr="0051550C">
              <w:rPr>
                <w:webHidden/>
              </w:rPr>
              <w:fldChar w:fldCharType="end"/>
            </w:r>
          </w:hyperlink>
        </w:p>
        <w:p w:rsidR="00361115" w:rsidRPr="00F220F4" w:rsidRDefault="00F03A30" w:rsidP="00F220F4">
          <w:pPr>
            <w:rPr>
              <w:rStyle w:val="BookTitle"/>
              <w:rFonts w:ascii="Courier New" w:hAnsi="Courier New" w:cs="Courier New"/>
              <w:b w:val="0"/>
              <w:bCs w:val="0"/>
              <w:smallCaps w:val="0"/>
              <w:spacing w:val="0"/>
              <w:sz w:val="24"/>
              <w:szCs w:val="24"/>
            </w:rPr>
            <w:sectPr w:rsidR="00361115" w:rsidRPr="00F220F4" w:rsidSect="009B21E3">
              <w:footerReference w:type="default" r:id="rId10"/>
              <w:endnotePr>
                <w:numFmt w:val="decimal"/>
                <w:numRestart w:val="eachSect"/>
              </w:endnotePr>
              <w:pgSz w:w="12240" w:h="15840"/>
              <w:pgMar w:top="1440" w:right="1440" w:bottom="1440" w:left="1440" w:header="720" w:footer="720" w:gutter="0"/>
              <w:pgNumType w:fmt="lowerRoman" w:start="4"/>
              <w:cols w:space="720"/>
              <w:docGrid w:linePitch="360"/>
            </w:sectPr>
          </w:pPr>
          <w:r w:rsidRPr="00983A03">
            <w:rPr>
              <w:rFonts w:ascii="Courier New" w:hAnsi="Courier New" w:cs="Courier New"/>
              <w:bCs/>
              <w:noProof/>
              <w:sz w:val="24"/>
              <w:szCs w:val="24"/>
            </w:rPr>
            <w:fldChar w:fldCharType="end"/>
          </w:r>
        </w:p>
      </w:sdtContent>
    </w:sdt>
    <w:p w:rsidR="00F220F4" w:rsidRDefault="005C4B88" w:rsidP="00017B5A">
      <w:pPr>
        <w:pStyle w:val="Heading3"/>
        <w:jc w:val="center"/>
        <w:rPr>
          <w:rStyle w:val="BookTitle"/>
          <w:rFonts w:ascii="Courier New" w:hAnsi="Courier New" w:cs="Courier New"/>
          <w:b/>
          <w:color w:val="auto"/>
          <w:sz w:val="24"/>
          <w:szCs w:val="24"/>
        </w:rPr>
      </w:pPr>
      <w:bookmarkStart w:id="3" w:name="_Toc415702678"/>
      <w:r w:rsidRPr="005C4B88">
        <w:rPr>
          <w:rStyle w:val="BookTitle"/>
          <w:rFonts w:ascii="Courier New" w:hAnsi="Courier New" w:cs="Courier New"/>
          <w:b/>
          <w:color w:val="auto"/>
          <w:sz w:val="24"/>
          <w:szCs w:val="24"/>
        </w:rPr>
        <w:lastRenderedPageBreak/>
        <w:t xml:space="preserve">CHAPTER 1 </w:t>
      </w:r>
    </w:p>
    <w:p w:rsidR="002635CC" w:rsidRPr="005C4B88" w:rsidRDefault="005C4B88" w:rsidP="00017B5A">
      <w:pPr>
        <w:pStyle w:val="Heading3"/>
        <w:jc w:val="center"/>
        <w:rPr>
          <w:rStyle w:val="BookTitle"/>
          <w:rFonts w:ascii="Courier New" w:hAnsi="Courier New" w:cs="Courier New"/>
          <w:b/>
          <w:color w:val="auto"/>
          <w:sz w:val="24"/>
          <w:szCs w:val="24"/>
        </w:rPr>
      </w:pPr>
      <w:r w:rsidRPr="005C4B88">
        <w:rPr>
          <w:rStyle w:val="BookTitle"/>
          <w:rFonts w:ascii="Courier New" w:hAnsi="Courier New" w:cs="Courier New"/>
          <w:b/>
          <w:color w:val="auto"/>
          <w:sz w:val="24"/>
          <w:szCs w:val="24"/>
        </w:rPr>
        <w:t xml:space="preserve">INTRODUCTION- DEFINING </w:t>
      </w:r>
      <w:r w:rsidRPr="005C4B88">
        <w:rPr>
          <w:rStyle w:val="BookTitle"/>
          <w:rFonts w:ascii="Courier New" w:hAnsi="Courier New" w:cs="Courier New"/>
          <w:b/>
          <w:i/>
          <w:color w:val="auto"/>
          <w:sz w:val="24"/>
          <w:szCs w:val="24"/>
        </w:rPr>
        <w:t>MEXICANIDAD</w:t>
      </w:r>
      <w:r w:rsidRPr="005C4B88">
        <w:rPr>
          <w:rStyle w:val="BookTitle"/>
          <w:rFonts w:ascii="Courier New" w:hAnsi="Courier New" w:cs="Courier New"/>
          <w:b/>
          <w:color w:val="auto"/>
          <w:sz w:val="24"/>
          <w:szCs w:val="24"/>
        </w:rPr>
        <w:t>:</w:t>
      </w:r>
      <w:r w:rsidR="00E640F0" w:rsidRPr="005C4B88">
        <w:rPr>
          <w:rStyle w:val="BookTitle"/>
          <w:rFonts w:ascii="Courier New" w:hAnsi="Courier New" w:cs="Courier New"/>
          <w:b/>
          <w:color w:val="auto"/>
          <w:sz w:val="24"/>
          <w:szCs w:val="24"/>
        </w:rPr>
        <w:t xml:space="preserve"> </w:t>
      </w:r>
      <w:r w:rsidRPr="005C4B88">
        <w:rPr>
          <w:rStyle w:val="BookTitle"/>
          <w:rFonts w:ascii="Courier New" w:hAnsi="Courier New" w:cs="Courier New"/>
          <w:b/>
          <w:color w:val="auto"/>
          <w:sz w:val="24"/>
          <w:szCs w:val="24"/>
        </w:rPr>
        <w:t>HOW RACIAL “OTHERS”</w:t>
      </w:r>
      <w:r w:rsidR="00FB1F3E" w:rsidRPr="005C4B88">
        <w:rPr>
          <w:rStyle w:val="BookTitle"/>
          <w:rFonts w:ascii="Courier New" w:hAnsi="Courier New" w:cs="Courier New"/>
          <w:b/>
          <w:color w:val="auto"/>
          <w:sz w:val="24"/>
          <w:szCs w:val="24"/>
        </w:rPr>
        <w:t xml:space="preserve"> </w:t>
      </w:r>
      <w:r w:rsidRPr="005C4B88">
        <w:rPr>
          <w:rStyle w:val="BookTitle"/>
          <w:rFonts w:ascii="Courier New" w:hAnsi="Courier New" w:cs="Courier New"/>
          <w:b/>
          <w:color w:val="auto"/>
          <w:sz w:val="24"/>
          <w:szCs w:val="24"/>
        </w:rPr>
        <w:t>WERE CREATED IN POST-REVOLUTIONARY MEXICO</w:t>
      </w:r>
      <w:bookmarkEnd w:id="3"/>
    </w:p>
    <w:p w:rsidR="00966E32" w:rsidRDefault="004F5ADB" w:rsidP="00CE1DF4">
      <w:pPr>
        <w:spacing w:line="240" w:lineRule="auto"/>
        <w:ind w:firstLine="360"/>
        <w:jc w:val="right"/>
        <w:rPr>
          <w:rFonts w:ascii="Courier New" w:hAnsi="Courier New" w:cs="Courier New"/>
          <w:sz w:val="24"/>
          <w:szCs w:val="24"/>
        </w:rPr>
      </w:pPr>
      <w:r w:rsidRPr="00B871AA">
        <w:rPr>
          <w:rFonts w:ascii="Courier New" w:hAnsi="Courier New" w:cs="Courier New"/>
          <w:sz w:val="24"/>
          <w:szCs w:val="24"/>
        </w:rPr>
        <w:tab/>
      </w:r>
    </w:p>
    <w:p w:rsidR="004F5ADB" w:rsidRPr="00B871AA" w:rsidRDefault="004F5ADB" w:rsidP="00CE1DF4">
      <w:pPr>
        <w:spacing w:line="240" w:lineRule="auto"/>
        <w:ind w:firstLine="360"/>
        <w:jc w:val="right"/>
        <w:rPr>
          <w:rFonts w:ascii="Courier New" w:hAnsi="Courier New" w:cs="Courier New"/>
          <w:sz w:val="24"/>
          <w:szCs w:val="24"/>
        </w:rPr>
      </w:pPr>
      <w:r w:rsidRPr="00B871AA">
        <w:rPr>
          <w:rFonts w:ascii="Courier New" w:hAnsi="Courier New" w:cs="Courier New"/>
          <w:sz w:val="24"/>
          <w:szCs w:val="24"/>
        </w:rPr>
        <w:t xml:space="preserve">What is going to emerge out there is the definitive race, the </w:t>
      </w:r>
      <w:r w:rsidR="00CE1DF4">
        <w:rPr>
          <w:rFonts w:ascii="Courier New" w:hAnsi="Courier New" w:cs="Courier New"/>
          <w:sz w:val="24"/>
          <w:szCs w:val="24"/>
        </w:rPr>
        <w:t xml:space="preserve">synthetical race, the integral </w:t>
      </w:r>
      <w:r w:rsidRPr="00B871AA">
        <w:rPr>
          <w:rFonts w:ascii="Courier New" w:hAnsi="Courier New" w:cs="Courier New"/>
          <w:sz w:val="24"/>
          <w:szCs w:val="24"/>
        </w:rPr>
        <w:t>race, made up of the genius and the blood of all peop</w:t>
      </w:r>
      <w:r w:rsidR="00B871AA">
        <w:rPr>
          <w:rFonts w:ascii="Courier New" w:hAnsi="Courier New" w:cs="Courier New"/>
          <w:sz w:val="24"/>
          <w:szCs w:val="24"/>
        </w:rPr>
        <w:t xml:space="preserve">les and, for that reason, more </w:t>
      </w:r>
      <w:r w:rsidRPr="00B871AA">
        <w:rPr>
          <w:rFonts w:ascii="Courier New" w:hAnsi="Courier New" w:cs="Courier New"/>
          <w:sz w:val="24"/>
          <w:szCs w:val="24"/>
        </w:rPr>
        <w:t xml:space="preserve">capable of true brotherhood and of a truly universal vision.      </w:t>
      </w:r>
      <w:r w:rsidRPr="00B871AA">
        <w:rPr>
          <w:rFonts w:ascii="Courier New" w:hAnsi="Courier New" w:cs="Courier New"/>
          <w:sz w:val="24"/>
          <w:szCs w:val="24"/>
        </w:rPr>
        <w:tab/>
      </w:r>
      <w:r w:rsidRPr="00B871AA">
        <w:rPr>
          <w:rFonts w:ascii="Courier New" w:hAnsi="Courier New" w:cs="Courier New"/>
          <w:sz w:val="24"/>
          <w:szCs w:val="24"/>
        </w:rPr>
        <w:tab/>
      </w:r>
      <w:r w:rsidRPr="00B871AA">
        <w:rPr>
          <w:rFonts w:ascii="Courier New" w:hAnsi="Courier New" w:cs="Courier New"/>
          <w:sz w:val="24"/>
          <w:szCs w:val="24"/>
        </w:rPr>
        <w:tab/>
      </w:r>
      <w:r w:rsidRPr="00B871AA">
        <w:rPr>
          <w:rFonts w:ascii="Courier New" w:hAnsi="Courier New" w:cs="Courier New"/>
          <w:sz w:val="24"/>
          <w:szCs w:val="24"/>
        </w:rPr>
        <w:tab/>
      </w:r>
      <w:r w:rsidRPr="00B871AA">
        <w:rPr>
          <w:rFonts w:ascii="Courier New" w:hAnsi="Courier New" w:cs="Courier New"/>
          <w:sz w:val="24"/>
          <w:szCs w:val="24"/>
        </w:rPr>
        <w:tab/>
      </w:r>
      <w:r w:rsidRPr="00B871AA">
        <w:rPr>
          <w:rFonts w:ascii="Courier New" w:hAnsi="Courier New" w:cs="Courier New"/>
          <w:sz w:val="24"/>
          <w:szCs w:val="24"/>
        </w:rPr>
        <w:tab/>
      </w:r>
      <w:r w:rsidRPr="00B871AA">
        <w:rPr>
          <w:rFonts w:ascii="Courier New" w:hAnsi="Courier New" w:cs="Courier New"/>
          <w:sz w:val="24"/>
          <w:szCs w:val="24"/>
        </w:rPr>
        <w:tab/>
      </w:r>
      <w:r w:rsidRPr="00B871AA">
        <w:rPr>
          <w:rFonts w:ascii="Courier New" w:hAnsi="Courier New" w:cs="Courier New"/>
          <w:sz w:val="24"/>
          <w:szCs w:val="24"/>
        </w:rPr>
        <w:tab/>
      </w:r>
      <w:r w:rsidRPr="00B871AA">
        <w:rPr>
          <w:rFonts w:ascii="Courier New" w:hAnsi="Courier New" w:cs="Courier New"/>
          <w:sz w:val="24"/>
          <w:szCs w:val="24"/>
        </w:rPr>
        <w:tab/>
        <w:t xml:space="preserve">- José Vasconcelos, </w:t>
      </w:r>
      <w:r w:rsidR="00AE28E9" w:rsidRPr="00B871AA">
        <w:rPr>
          <w:rFonts w:ascii="Courier New" w:hAnsi="Courier New" w:cs="Courier New"/>
          <w:i/>
          <w:sz w:val="24"/>
          <w:szCs w:val="24"/>
        </w:rPr>
        <w:t>La Raza Cósmica</w:t>
      </w:r>
      <w:r w:rsidR="00AE28E9" w:rsidRPr="00B871AA">
        <w:rPr>
          <w:rFonts w:ascii="Courier New" w:hAnsi="Courier New" w:cs="Courier New"/>
          <w:sz w:val="24"/>
          <w:szCs w:val="24"/>
        </w:rPr>
        <w:t xml:space="preserve">, </w:t>
      </w:r>
      <w:r w:rsidRPr="00B871AA">
        <w:rPr>
          <w:rFonts w:ascii="Courier New" w:hAnsi="Courier New" w:cs="Courier New"/>
          <w:sz w:val="24"/>
          <w:szCs w:val="24"/>
        </w:rPr>
        <w:t>[1925] 1997</w:t>
      </w:r>
    </w:p>
    <w:p w:rsidR="004F5ADB" w:rsidRPr="00B871AA" w:rsidRDefault="004F5ADB" w:rsidP="004F5ADB">
      <w:pPr>
        <w:spacing w:line="240" w:lineRule="auto"/>
        <w:ind w:firstLine="360"/>
        <w:rPr>
          <w:rFonts w:ascii="Courier New" w:hAnsi="Courier New" w:cs="Courier New"/>
          <w:sz w:val="24"/>
          <w:szCs w:val="24"/>
        </w:rPr>
      </w:pPr>
    </w:p>
    <w:p w:rsidR="00236752" w:rsidRPr="00B871AA" w:rsidRDefault="00236752" w:rsidP="00236752">
      <w:pPr>
        <w:spacing w:line="480" w:lineRule="auto"/>
        <w:jc w:val="center"/>
        <w:rPr>
          <w:rFonts w:ascii="Courier New" w:hAnsi="Courier New" w:cs="Courier New"/>
          <w:b/>
          <w:sz w:val="24"/>
          <w:szCs w:val="24"/>
        </w:rPr>
      </w:pPr>
      <w:r w:rsidRPr="00B871AA">
        <w:rPr>
          <w:rFonts w:ascii="Courier New" w:hAnsi="Courier New" w:cs="Courier New"/>
          <w:b/>
          <w:sz w:val="24"/>
          <w:szCs w:val="24"/>
        </w:rPr>
        <w:t>Project’s Intervention</w:t>
      </w:r>
    </w:p>
    <w:p w:rsidR="007D777B" w:rsidRPr="00B871AA" w:rsidRDefault="00236752" w:rsidP="00147B34">
      <w:pPr>
        <w:spacing w:line="480" w:lineRule="auto"/>
        <w:rPr>
          <w:rFonts w:ascii="Courier New" w:hAnsi="Courier New" w:cs="Courier New"/>
          <w:sz w:val="24"/>
          <w:szCs w:val="24"/>
        </w:rPr>
      </w:pPr>
      <w:r w:rsidRPr="00B871AA">
        <w:rPr>
          <w:rFonts w:ascii="Courier New" w:hAnsi="Courier New" w:cs="Courier New"/>
          <w:sz w:val="24"/>
          <w:szCs w:val="24"/>
        </w:rPr>
        <w:tab/>
        <w:t>The post-revolutionary era was selected as the starting point for the investigation’s analysis due to the overwhelming majority of historical research on Mexico’s black population being concentrated on the colonial and Independence eras (1521-1821).</w:t>
      </w:r>
      <w:r w:rsidR="007D777B" w:rsidRPr="00B871AA">
        <w:rPr>
          <w:rStyle w:val="FootnoteReference"/>
          <w:rFonts w:ascii="Courier New" w:hAnsi="Courier New" w:cs="Courier New"/>
          <w:sz w:val="24"/>
          <w:szCs w:val="24"/>
        </w:rPr>
        <w:footnoteReference w:id="2"/>
      </w:r>
      <w:r w:rsidR="007D777B" w:rsidRPr="00B871AA">
        <w:rPr>
          <w:rFonts w:ascii="Courier New" w:hAnsi="Courier New" w:cs="Courier New"/>
          <w:sz w:val="24"/>
          <w:szCs w:val="24"/>
        </w:rPr>
        <w:t xml:space="preserve">  Although sociological and anthropological studies engage blackness during the post-revolutionary period (1921-present)</w:t>
      </w:r>
      <w:r w:rsidR="007D777B">
        <w:rPr>
          <w:rFonts w:ascii="Courier New" w:hAnsi="Courier New" w:cs="Courier New"/>
          <w:sz w:val="24"/>
          <w:szCs w:val="24"/>
        </w:rPr>
        <w:t>,</w:t>
      </w:r>
      <w:r w:rsidR="007D777B" w:rsidRPr="00B871AA">
        <w:rPr>
          <w:rFonts w:ascii="Courier New" w:hAnsi="Courier New" w:cs="Courier New"/>
          <w:sz w:val="24"/>
          <w:szCs w:val="24"/>
        </w:rPr>
        <w:t xml:space="preserve"> </w:t>
      </w:r>
      <w:proofErr w:type="gramStart"/>
      <w:r w:rsidR="007D777B" w:rsidRPr="00B871AA">
        <w:rPr>
          <w:rFonts w:ascii="Courier New" w:hAnsi="Courier New" w:cs="Courier New"/>
          <w:sz w:val="24"/>
          <w:szCs w:val="24"/>
        </w:rPr>
        <w:t>an</w:t>
      </w:r>
      <w:proofErr w:type="gramEnd"/>
      <w:r w:rsidR="007D777B" w:rsidRPr="00B871AA">
        <w:rPr>
          <w:rFonts w:ascii="Courier New" w:hAnsi="Courier New" w:cs="Courier New"/>
          <w:sz w:val="24"/>
          <w:szCs w:val="24"/>
        </w:rPr>
        <w:t xml:space="preserve"> historical analysis of the Afro-descended population in this particular moment is necessary to determine how Afro-descended people were understood by the larger society, how they understand themselves, and the relationship between identity </w:t>
      </w:r>
      <w:r w:rsidR="007D777B" w:rsidRPr="00B871AA">
        <w:rPr>
          <w:rFonts w:ascii="Courier New" w:hAnsi="Courier New" w:cs="Courier New"/>
          <w:sz w:val="24"/>
          <w:szCs w:val="24"/>
        </w:rPr>
        <w:lastRenderedPageBreak/>
        <w:t>politics and citizenship. An historical analysis is also influential in understanding blackness in a contemporary context. This investigation emphasizes the necessity of interdisciplinary methods and analysis in reinserting black people into the twentieth century discourse of post-revolutionary Mexico.  Additionally, the research draws a connection between how race is confronted through twentieth century nation-building projects and its resonance for the present-day Afro-descended population.</w:t>
      </w:r>
    </w:p>
    <w:p w:rsidR="007D777B" w:rsidRPr="00B871AA" w:rsidRDefault="007D777B" w:rsidP="00147B34">
      <w:pPr>
        <w:spacing w:line="480" w:lineRule="auto"/>
        <w:jc w:val="center"/>
        <w:rPr>
          <w:rFonts w:ascii="Courier New" w:hAnsi="Courier New" w:cs="Courier New"/>
          <w:sz w:val="24"/>
          <w:szCs w:val="24"/>
        </w:rPr>
      </w:pPr>
      <w:r w:rsidRPr="00B871AA">
        <w:rPr>
          <w:rFonts w:ascii="Courier New" w:hAnsi="Courier New" w:cs="Courier New"/>
          <w:b/>
          <w:bCs/>
          <w:sz w:val="24"/>
          <w:szCs w:val="24"/>
        </w:rPr>
        <w:t>Relevance of Project to Discipline</w:t>
      </w:r>
    </w:p>
    <w:p w:rsidR="007D777B" w:rsidRPr="000351F4" w:rsidRDefault="007D777B" w:rsidP="000351F4">
      <w:pPr>
        <w:spacing w:line="480" w:lineRule="auto"/>
        <w:rPr>
          <w:rFonts w:ascii="Courier New" w:hAnsi="Courier New" w:cs="Courier New"/>
          <w:bCs/>
          <w:sz w:val="24"/>
          <w:szCs w:val="24"/>
        </w:rPr>
      </w:pPr>
      <w:r w:rsidRPr="00B871AA">
        <w:rPr>
          <w:rFonts w:ascii="Courier New" w:hAnsi="Courier New" w:cs="Courier New"/>
          <w:bCs/>
          <w:sz w:val="24"/>
          <w:szCs w:val="24"/>
        </w:rPr>
        <w:tab/>
        <w:t xml:space="preserve">African American Studies as a discipline seeks to understand the political, social, cultural, and economic experience of Afro-descended peoples throughout the world.  A central objective in interpreting this experience is emphasizing Afro-descended peoples’ agency as an indication of how they have shaped their respective societies.  My project contributes to this objective by examining Afro-Mexicans’ past and present relationship with the State, specifically their struggle for socioeconomic and political inclusion.  Scholarly investigations concerning the Afro-Mexican population are becoming more prevalent, expanding the global dimensions of African-American Studies and establishing Afro-Mexican Studies as a viable area of research.  Cutting-edge scholarship in Afro-Mexican Studies </w:t>
      </w:r>
      <w:r w:rsidRPr="00B871AA">
        <w:rPr>
          <w:rFonts w:ascii="Courier New" w:hAnsi="Courier New" w:cs="Courier New"/>
          <w:bCs/>
          <w:sz w:val="24"/>
          <w:szCs w:val="24"/>
        </w:rPr>
        <w:lastRenderedPageBreak/>
        <w:t xml:space="preserve">is particularly concerned with uncovering the hidden history of black people in Mexico and exploring a history that has been strategically excluded from national memory.  Thus, the primary task is to reinsert Afro-Mexicans into the national framework by conducting investigations that analyze how they existed during the colonial and independence era, pre-revolutionary era, and post-revolutionary period and how this analysis informs the current socioeconomic status of Afro-Mexicans.  My project is aligned with this purpose in that it engages the impact race </w:t>
      </w:r>
      <w:r>
        <w:rPr>
          <w:rFonts w:ascii="Courier New" w:hAnsi="Courier New" w:cs="Courier New"/>
          <w:bCs/>
          <w:sz w:val="24"/>
          <w:szCs w:val="24"/>
        </w:rPr>
        <w:t xml:space="preserve">that </w:t>
      </w:r>
      <w:r w:rsidRPr="00B871AA">
        <w:rPr>
          <w:rFonts w:ascii="Courier New" w:hAnsi="Courier New" w:cs="Courier New"/>
          <w:bCs/>
          <w:sz w:val="24"/>
          <w:szCs w:val="24"/>
        </w:rPr>
        <w:t>has had in influencing constructions of national identity and citizenship as well as determining how the government allocates socioeconomic resources.  Moreover, my project specifically examines how this process has continued and currently affects Afr</w:t>
      </w:r>
      <w:r>
        <w:rPr>
          <w:rFonts w:ascii="Courier New" w:hAnsi="Courier New" w:cs="Courier New"/>
          <w:bCs/>
          <w:sz w:val="24"/>
          <w:szCs w:val="24"/>
        </w:rPr>
        <w:t xml:space="preserve">o-Mexicans in Morelos, Oaxaca. </w:t>
      </w:r>
    </w:p>
    <w:p w:rsidR="007D777B" w:rsidRPr="00B871AA" w:rsidRDefault="007D777B" w:rsidP="00236752">
      <w:pPr>
        <w:spacing w:line="480" w:lineRule="auto"/>
        <w:jc w:val="center"/>
        <w:rPr>
          <w:rFonts w:ascii="Courier New" w:hAnsi="Courier New" w:cs="Courier New"/>
          <w:b/>
          <w:sz w:val="24"/>
          <w:szCs w:val="24"/>
        </w:rPr>
      </w:pPr>
      <w:r w:rsidRPr="00B871AA">
        <w:rPr>
          <w:rFonts w:ascii="Courier New" w:hAnsi="Courier New" w:cs="Courier New"/>
          <w:b/>
          <w:i/>
          <w:sz w:val="24"/>
          <w:szCs w:val="24"/>
        </w:rPr>
        <w:t>Somos La Raza Cosmica</w:t>
      </w:r>
      <w:r w:rsidRPr="00B871AA">
        <w:rPr>
          <w:rFonts w:ascii="Courier New" w:hAnsi="Courier New" w:cs="Courier New"/>
          <w:b/>
          <w:sz w:val="24"/>
          <w:szCs w:val="24"/>
        </w:rPr>
        <w:t>: Promoting the Myth of Racial Equality in Mexico</w:t>
      </w:r>
    </w:p>
    <w:p w:rsidR="007D777B" w:rsidRPr="00B871AA" w:rsidRDefault="007D777B" w:rsidP="00236752">
      <w:pPr>
        <w:spacing w:line="480" w:lineRule="auto"/>
        <w:rPr>
          <w:rFonts w:ascii="Courier New" w:hAnsi="Courier New" w:cs="Courier New"/>
          <w:sz w:val="24"/>
          <w:szCs w:val="24"/>
        </w:rPr>
      </w:pPr>
      <w:r w:rsidRPr="00B871AA">
        <w:rPr>
          <w:rFonts w:ascii="Courier New" w:hAnsi="Courier New" w:cs="Courier New"/>
          <w:sz w:val="24"/>
          <w:szCs w:val="24"/>
        </w:rPr>
        <w:tab/>
        <w:t xml:space="preserve">The trajectory of Mexican intellectual discourse represents a progression toward modernity, cultural and national uniformity, and patriotism.  The end result of these efforts, specifically in regard to cultural and national amalgamation, is an adoption of </w:t>
      </w:r>
      <w:r w:rsidRPr="00B871AA">
        <w:rPr>
          <w:rFonts w:ascii="Courier New" w:hAnsi="Courier New" w:cs="Courier New"/>
          <w:i/>
          <w:sz w:val="24"/>
          <w:szCs w:val="24"/>
        </w:rPr>
        <w:t xml:space="preserve">mestizaje </w:t>
      </w:r>
      <w:r w:rsidRPr="00B871AA">
        <w:rPr>
          <w:rFonts w:ascii="Courier New" w:hAnsi="Courier New" w:cs="Courier New"/>
          <w:sz w:val="24"/>
          <w:szCs w:val="24"/>
        </w:rPr>
        <w:t xml:space="preserve">ideology that embraces </w:t>
      </w:r>
      <w:r w:rsidRPr="00B871AA">
        <w:rPr>
          <w:rFonts w:ascii="Courier New" w:hAnsi="Courier New" w:cs="Courier New"/>
          <w:i/>
          <w:sz w:val="24"/>
          <w:szCs w:val="24"/>
        </w:rPr>
        <w:t xml:space="preserve">mestizo </w:t>
      </w:r>
      <w:r w:rsidRPr="00B871AA">
        <w:rPr>
          <w:rFonts w:ascii="Courier New" w:hAnsi="Courier New" w:cs="Courier New"/>
          <w:sz w:val="24"/>
          <w:szCs w:val="24"/>
        </w:rPr>
        <w:t xml:space="preserve">identity to the exclusion of blackness.  The dissertation’s historical conversation of the development of racial construction begins in </w:t>
      </w:r>
      <w:r w:rsidRPr="00B871AA">
        <w:rPr>
          <w:rFonts w:ascii="Courier New" w:hAnsi="Courier New" w:cs="Courier New"/>
          <w:sz w:val="24"/>
          <w:szCs w:val="24"/>
        </w:rPr>
        <w:lastRenderedPageBreak/>
        <w:t xml:space="preserve">1916 with Manuel Gamio’s </w:t>
      </w:r>
      <w:r w:rsidRPr="00B871AA">
        <w:rPr>
          <w:rFonts w:ascii="Courier New" w:hAnsi="Courier New" w:cs="Courier New"/>
          <w:i/>
          <w:sz w:val="24"/>
          <w:szCs w:val="24"/>
        </w:rPr>
        <w:t>Forjando Patria</w:t>
      </w:r>
      <w:r w:rsidRPr="00B871AA">
        <w:rPr>
          <w:rFonts w:ascii="Courier New" w:hAnsi="Courier New" w:cs="Courier New"/>
          <w:sz w:val="24"/>
          <w:szCs w:val="24"/>
        </w:rPr>
        <w:t>.  As a leading pioneer in establishing anthropological investigation in Mexico, Gamio emphasized the significance of qualitative and quantitative methods in documenting data concerning the indigenous population.  According to Gamio, documenting such data was necessary to assist in the government’s efforts toward national and cultural unification.  From his perspective, the revolutionary government “should begin to lay the foundations upon which to gradually build an equilibrated and strong national society”.</w:t>
      </w:r>
      <w:r w:rsidRPr="00B871AA">
        <w:rPr>
          <w:rStyle w:val="FootnoteReference"/>
          <w:rFonts w:ascii="Courier New" w:hAnsi="Courier New" w:cs="Courier New"/>
          <w:sz w:val="24"/>
          <w:szCs w:val="24"/>
        </w:rPr>
        <w:footnoteReference w:id="3"/>
      </w:r>
      <w:r w:rsidRPr="00B871AA">
        <w:rPr>
          <w:rFonts w:ascii="Courier New" w:hAnsi="Courier New" w:cs="Courier New"/>
          <w:sz w:val="24"/>
          <w:szCs w:val="24"/>
        </w:rPr>
        <w:t xml:space="preserve">  Arguments presented in </w:t>
      </w:r>
      <w:r w:rsidRPr="00B871AA">
        <w:rPr>
          <w:rFonts w:ascii="Courier New" w:hAnsi="Courier New" w:cs="Courier New"/>
          <w:i/>
          <w:sz w:val="24"/>
          <w:szCs w:val="24"/>
        </w:rPr>
        <w:t xml:space="preserve">Forjando Patria </w:t>
      </w:r>
      <w:r w:rsidRPr="00B871AA">
        <w:rPr>
          <w:rFonts w:ascii="Courier New" w:hAnsi="Courier New" w:cs="Courier New"/>
          <w:sz w:val="24"/>
          <w:szCs w:val="24"/>
        </w:rPr>
        <w:t xml:space="preserve">are relevant to this investigation in their representation of race, national identity, and culture.  These arguments symbolize the beginning of racial construction in the twentieth century and establish a recurring theme of racial and cultural amalgamation through a negation of blackness.  Furthermore, </w:t>
      </w:r>
      <w:r w:rsidRPr="00B871AA">
        <w:rPr>
          <w:rFonts w:ascii="Courier New" w:hAnsi="Courier New" w:cs="Courier New"/>
          <w:i/>
          <w:sz w:val="24"/>
          <w:szCs w:val="24"/>
        </w:rPr>
        <w:t xml:space="preserve">Forjando Patria </w:t>
      </w:r>
      <w:r w:rsidRPr="00B871AA">
        <w:rPr>
          <w:rFonts w:ascii="Courier New" w:hAnsi="Courier New" w:cs="Courier New"/>
          <w:sz w:val="24"/>
          <w:szCs w:val="24"/>
        </w:rPr>
        <w:t xml:space="preserve">marks the establishment of discourse pertaining to racial and national identity centering on the </w:t>
      </w:r>
      <w:r w:rsidRPr="00B871AA">
        <w:rPr>
          <w:rFonts w:ascii="Courier New" w:hAnsi="Courier New" w:cs="Courier New"/>
          <w:i/>
          <w:sz w:val="24"/>
          <w:szCs w:val="24"/>
        </w:rPr>
        <w:t xml:space="preserve">mestizo </w:t>
      </w:r>
      <w:r w:rsidRPr="00B871AA">
        <w:rPr>
          <w:rFonts w:ascii="Courier New" w:hAnsi="Courier New" w:cs="Courier New"/>
          <w:sz w:val="24"/>
          <w:szCs w:val="24"/>
        </w:rPr>
        <w:t xml:space="preserve">category and presents solutions to the “Indian problem”.  While the philosophical approach to addressing national, cultural, and racial unification by subsequent intellectuals differed, the common thread is the exclusion of Afro-descended Mexicans’ presence from this discussion.  </w:t>
      </w:r>
    </w:p>
    <w:p w:rsidR="007D777B" w:rsidRPr="00B871AA" w:rsidRDefault="007D777B" w:rsidP="00064CDF">
      <w:pPr>
        <w:spacing w:line="480" w:lineRule="auto"/>
        <w:ind w:firstLine="720"/>
        <w:rPr>
          <w:rFonts w:ascii="Courier New" w:hAnsi="Courier New" w:cs="Courier New"/>
          <w:sz w:val="24"/>
          <w:szCs w:val="24"/>
        </w:rPr>
      </w:pPr>
      <w:r w:rsidRPr="00B871AA">
        <w:rPr>
          <w:rFonts w:ascii="Courier New" w:hAnsi="Courier New" w:cs="Courier New"/>
          <w:i/>
          <w:sz w:val="24"/>
          <w:szCs w:val="24"/>
        </w:rPr>
        <w:lastRenderedPageBreak/>
        <w:t>Mestizaje</w:t>
      </w:r>
      <w:r w:rsidRPr="00B871AA">
        <w:rPr>
          <w:rFonts w:ascii="Courier New" w:hAnsi="Courier New" w:cs="Courier New"/>
          <w:sz w:val="24"/>
          <w:szCs w:val="24"/>
        </w:rPr>
        <w:t xml:space="preserve"> – the defining characteristic of twentieth century racial, national, and cultural identity di</w:t>
      </w:r>
      <w:r>
        <w:rPr>
          <w:rFonts w:ascii="Courier New" w:hAnsi="Courier New" w:cs="Courier New"/>
          <w:sz w:val="24"/>
          <w:szCs w:val="24"/>
        </w:rPr>
        <w:t xml:space="preserve">scourse in Mexico - </w:t>
      </w:r>
      <w:r w:rsidRPr="00B871AA">
        <w:rPr>
          <w:rFonts w:ascii="Courier New" w:hAnsi="Courier New" w:cs="Courier New"/>
          <w:sz w:val="24"/>
          <w:szCs w:val="24"/>
        </w:rPr>
        <w:t>became the primary method to achieve unification.   Jóse Vasconcelos’</w:t>
      </w:r>
      <w:r>
        <w:rPr>
          <w:rFonts w:ascii="Courier New" w:hAnsi="Courier New" w:cs="Courier New"/>
          <w:sz w:val="24"/>
          <w:szCs w:val="24"/>
        </w:rPr>
        <w:t>s</w:t>
      </w:r>
      <w:r w:rsidRPr="00B871AA">
        <w:rPr>
          <w:rFonts w:ascii="Courier New" w:hAnsi="Courier New" w:cs="Courier New"/>
          <w:sz w:val="24"/>
          <w:szCs w:val="24"/>
        </w:rPr>
        <w:t xml:space="preserve"> </w:t>
      </w:r>
      <w:r w:rsidRPr="00B871AA">
        <w:rPr>
          <w:rFonts w:ascii="Courier New" w:hAnsi="Courier New" w:cs="Courier New"/>
          <w:i/>
          <w:sz w:val="24"/>
          <w:szCs w:val="24"/>
        </w:rPr>
        <w:t>La Raza Cosmica</w:t>
      </w:r>
      <w:r w:rsidRPr="00B871AA">
        <w:rPr>
          <w:rFonts w:ascii="Courier New" w:hAnsi="Courier New" w:cs="Courier New"/>
          <w:sz w:val="24"/>
          <w:szCs w:val="24"/>
        </w:rPr>
        <w:t xml:space="preserve">, published in 1926, elaborates on how </w:t>
      </w:r>
      <w:r w:rsidRPr="00B871AA">
        <w:rPr>
          <w:rFonts w:ascii="Courier New" w:hAnsi="Courier New" w:cs="Courier New"/>
          <w:i/>
          <w:sz w:val="24"/>
          <w:szCs w:val="24"/>
        </w:rPr>
        <w:t xml:space="preserve">mestizaje </w:t>
      </w:r>
      <w:r w:rsidRPr="00B871AA">
        <w:rPr>
          <w:rFonts w:ascii="Courier New" w:hAnsi="Courier New" w:cs="Courier New"/>
          <w:sz w:val="24"/>
          <w:szCs w:val="24"/>
        </w:rPr>
        <w:t xml:space="preserve">ideology facilitates the process of national amalgamation.   Though the focus remained on resolving the “Indian problem”, it further developed into a theory that challenged foreign cultural and economic domination, particularly from the United States.  According to Vasconcelos, the destiny of Latin America was for all races to merge into a super or cosmic race that would elevate the region to its rightful position of economic, cultural, and racial superiority.  He argues: </w:t>
      </w:r>
    </w:p>
    <w:p w:rsidR="007D777B" w:rsidRPr="00B871AA" w:rsidRDefault="007D777B" w:rsidP="00064CDF">
      <w:pPr>
        <w:spacing w:line="240" w:lineRule="auto"/>
        <w:ind w:left="720"/>
        <w:rPr>
          <w:rFonts w:ascii="Courier New" w:hAnsi="Courier New" w:cs="Courier New"/>
          <w:sz w:val="24"/>
          <w:szCs w:val="24"/>
        </w:rPr>
      </w:pPr>
      <w:r w:rsidRPr="00B871AA">
        <w:rPr>
          <w:rFonts w:ascii="Courier New" w:hAnsi="Courier New" w:cs="Courier New"/>
          <w:sz w:val="24"/>
          <w:szCs w:val="24"/>
        </w:rPr>
        <w:t>The days of the pure whites, the victors of today, are as numbered as were the days of their predecessors.  Having fulfilled their destiny of mechanizing the world, they themselves have set, without knowing it the basis for a new period: The period of the fusion and mixing of all peoples.</w:t>
      </w:r>
      <w:r w:rsidRPr="00B871AA">
        <w:rPr>
          <w:rStyle w:val="FootnoteReference"/>
          <w:rFonts w:ascii="Courier New" w:hAnsi="Courier New" w:cs="Courier New"/>
          <w:sz w:val="24"/>
          <w:szCs w:val="24"/>
        </w:rPr>
        <w:footnoteReference w:id="4"/>
      </w:r>
      <w:r w:rsidRPr="00B871AA">
        <w:rPr>
          <w:rFonts w:ascii="Courier New" w:hAnsi="Courier New" w:cs="Courier New"/>
          <w:sz w:val="24"/>
          <w:szCs w:val="24"/>
        </w:rPr>
        <w:t xml:space="preserve">  </w:t>
      </w:r>
    </w:p>
    <w:p w:rsidR="007D777B" w:rsidRPr="00B871AA" w:rsidRDefault="007D777B" w:rsidP="00236752">
      <w:pPr>
        <w:spacing w:line="480" w:lineRule="auto"/>
        <w:rPr>
          <w:rFonts w:ascii="Courier New" w:hAnsi="Courier New" w:cs="Courier New"/>
          <w:sz w:val="24"/>
          <w:szCs w:val="24"/>
        </w:rPr>
      </w:pPr>
      <w:r w:rsidRPr="00B871AA">
        <w:rPr>
          <w:rFonts w:ascii="Courier New" w:hAnsi="Courier New" w:cs="Courier New"/>
          <w:sz w:val="24"/>
          <w:szCs w:val="24"/>
        </w:rPr>
        <w:t>Despite Vasconcelos’</w:t>
      </w:r>
      <w:r>
        <w:rPr>
          <w:rFonts w:ascii="Courier New" w:hAnsi="Courier New" w:cs="Courier New"/>
          <w:sz w:val="24"/>
          <w:szCs w:val="24"/>
        </w:rPr>
        <w:t>s</w:t>
      </w:r>
      <w:r w:rsidRPr="00B871AA">
        <w:rPr>
          <w:rFonts w:ascii="Courier New" w:hAnsi="Courier New" w:cs="Courier New"/>
          <w:sz w:val="24"/>
          <w:szCs w:val="24"/>
        </w:rPr>
        <w:t xml:space="preserve"> condemnation of white supremacy, his analysis of racial and national identity is inherently Eurocentric and discriminatory toward racial others.  In regard to the indigenous population, Vasconcelos’</w:t>
      </w:r>
      <w:r>
        <w:rPr>
          <w:rFonts w:ascii="Courier New" w:hAnsi="Courier New" w:cs="Courier New"/>
          <w:sz w:val="24"/>
          <w:szCs w:val="24"/>
        </w:rPr>
        <w:t>s</w:t>
      </w:r>
      <w:r w:rsidRPr="00B871AA">
        <w:rPr>
          <w:rFonts w:ascii="Courier New" w:hAnsi="Courier New" w:cs="Courier New"/>
          <w:sz w:val="24"/>
          <w:szCs w:val="24"/>
        </w:rPr>
        <w:t xml:space="preserve"> rhetoric is paternalistic and encourages cultural assimilation to attain </w:t>
      </w:r>
      <w:r w:rsidRPr="00B871AA">
        <w:rPr>
          <w:rFonts w:ascii="Courier New" w:hAnsi="Courier New" w:cs="Courier New"/>
          <w:sz w:val="24"/>
          <w:szCs w:val="24"/>
        </w:rPr>
        <w:lastRenderedPageBreak/>
        <w:t>modernity.  As far as Afro-descended people, Vasconcelos does not consider them in his vision of a</w:t>
      </w:r>
      <w:r>
        <w:rPr>
          <w:rFonts w:ascii="Courier New" w:hAnsi="Courier New" w:cs="Courier New"/>
          <w:sz w:val="24"/>
          <w:szCs w:val="24"/>
        </w:rPr>
        <w:t xml:space="preserve"> more progressive nation, enabling</w:t>
      </w:r>
      <w:r w:rsidRPr="00B871AA">
        <w:rPr>
          <w:rFonts w:ascii="Courier New" w:hAnsi="Courier New" w:cs="Courier New"/>
          <w:sz w:val="24"/>
          <w:szCs w:val="24"/>
        </w:rPr>
        <w:t xml:space="preserve"> their socioeconomic subjugation.  While the cosmic race theory argues that all pure races will cease to exist, further interrogation of racial and national identity construction reveals that there are limits to Vasconcelos’</w:t>
      </w:r>
      <w:r>
        <w:rPr>
          <w:rFonts w:ascii="Courier New" w:hAnsi="Courier New" w:cs="Courier New"/>
          <w:sz w:val="24"/>
          <w:szCs w:val="24"/>
        </w:rPr>
        <w:t>s</w:t>
      </w:r>
      <w:r w:rsidRPr="00B871AA">
        <w:rPr>
          <w:rFonts w:ascii="Courier New" w:hAnsi="Courier New" w:cs="Courier New"/>
          <w:sz w:val="24"/>
          <w:szCs w:val="24"/>
        </w:rPr>
        <w:t xml:space="preserve"> vision of a racial utopia.  Ultimately, the cosmic race theory privileges whiteness, marginalizes indigenity, and absolutely excludes blackness, leaving Afro-descended Mexicans at the fringes of society.</w:t>
      </w:r>
    </w:p>
    <w:p w:rsidR="007D777B" w:rsidRPr="00B871AA" w:rsidRDefault="007D777B" w:rsidP="007B0CB1">
      <w:pPr>
        <w:spacing w:line="480" w:lineRule="auto"/>
        <w:ind w:firstLine="360"/>
        <w:jc w:val="center"/>
        <w:rPr>
          <w:rFonts w:ascii="Courier New" w:hAnsi="Courier New" w:cs="Courier New"/>
          <w:b/>
          <w:bCs/>
          <w:sz w:val="24"/>
          <w:szCs w:val="24"/>
        </w:rPr>
      </w:pPr>
      <w:r w:rsidRPr="00B871AA">
        <w:rPr>
          <w:rFonts w:ascii="Courier New" w:hAnsi="Courier New" w:cs="Courier New"/>
          <w:b/>
          <w:bCs/>
          <w:sz w:val="24"/>
          <w:szCs w:val="24"/>
        </w:rPr>
        <w:t xml:space="preserve">I’m Black, </w:t>
      </w:r>
      <w:r w:rsidRPr="00B871AA">
        <w:rPr>
          <w:rFonts w:ascii="Courier New" w:hAnsi="Courier New" w:cs="Courier New"/>
          <w:b/>
          <w:bCs/>
          <w:i/>
          <w:sz w:val="24"/>
          <w:szCs w:val="24"/>
        </w:rPr>
        <w:t>pero soy tejana tambien</w:t>
      </w:r>
      <w:r w:rsidRPr="00B871AA">
        <w:rPr>
          <w:rFonts w:ascii="Courier New" w:hAnsi="Courier New" w:cs="Courier New"/>
          <w:b/>
          <w:bCs/>
          <w:sz w:val="24"/>
          <w:szCs w:val="24"/>
        </w:rPr>
        <w:t>: Motivations for Learning about Blacks in Mexico</w:t>
      </w:r>
    </w:p>
    <w:p w:rsidR="007D777B" w:rsidRPr="00B871AA" w:rsidRDefault="007D777B" w:rsidP="007B0CB1">
      <w:pPr>
        <w:spacing w:line="480" w:lineRule="auto"/>
        <w:ind w:firstLine="360"/>
        <w:rPr>
          <w:rFonts w:ascii="Courier New" w:hAnsi="Courier New" w:cs="Courier New"/>
          <w:bCs/>
          <w:sz w:val="24"/>
          <w:szCs w:val="24"/>
        </w:rPr>
      </w:pPr>
      <w:r w:rsidRPr="00B871AA">
        <w:rPr>
          <w:rFonts w:ascii="Courier New" w:hAnsi="Courier New" w:cs="Courier New"/>
          <w:bCs/>
          <w:sz w:val="24"/>
          <w:szCs w:val="24"/>
        </w:rPr>
        <w:tab/>
        <w:t xml:space="preserve">Pursuing a PhD in Afro-American Studies has provided an opportunity to reflect on my personal background and how I understand my racial identity.  As a native of San Antonio, Texas, where the majority of people are not black, but also not white, an appreciation of Mexican </w:t>
      </w:r>
      <w:r>
        <w:rPr>
          <w:rFonts w:ascii="Courier New" w:hAnsi="Courier New" w:cs="Courier New"/>
          <w:bCs/>
          <w:sz w:val="24"/>
          <w:szCs w:val="24"/>
        </w:rPr>
        <w:t>or Mexican-</w:t>
      </w:r>
      <w:r w:rsidRPr="00B871AA">
        <w:rPr>
          <w:rFonts w:ascii="Courier New" w:hAnsi="Courier New" w:cs="Courier New"/>
          <w:bCs/>
          <w:sz w:val="24"/>
          <w:szCs w:val="24"/>
        </w:rPr>
        <w:t>American culture was never unfamiliar to me.  While I gained a stron</w:t>
      </w:r>
      <w:r>
        <w:rPr>
          <w:rFonts w:ascii="Courier New" w:hAnsi="Courier New" w:cs="Courier New"/>
          <w:bCs/>
          <w:sz w:val="24"/>
          <w:szCs w:val="24"/>
        </w:rPr>
        <w:t>g sense of myself as an African-</w:t>
      </w:r>
      <w:r w:rsidRPr="00B871AA">
        <w:rPr>
          <w:rFonts w:ascii="Courier New" w:hAnsi="Courier New" w:cs="Courier New"/>
          <w:bCs/>
          <w:sz w:val="24"/>
          <w:szCs w:val="24"/>
        </w:rPr>
        <w:t xml:space="preserve">American from my family, my upbringing in a predominantly Hispanic environment also gave me an orientation to Mexican American culture that in many ways encourages separation between black and brown identity.  Thus the concept of Afro-Mexican identity was not given consideration because it </w:t>
      </w:r>
      <w:r w:rsidRPr="00B871AA">
        <w:rPr>
          <w:rFonts w:ascii="Courier New" w:hAnsi="Courier New" w:cs="Courier New"/>
          <w:bCs/>
          <w:sz w:val="24"/>
          <w:szCs w:val="24"/>
        </w:rPr>
        <w:lastRenderedPageBreak/>
        <w:t xml:space="preserve">was presumed that black and Mexican </w:t>
      </w:r>
      <w:proofErr w:type="gramStart"/>
      <w:r w:rsidRPr="00B871AA">
        <w:rPr>
          <w:rFonts w:ascii="Courier New" w:hAnsi="Courier New" w:cs="Courier New"/>
          <w:bCs/>
          <w:sz w:val="24"/>
          <w:szCs w:val="24"/>
        </w:rPr>
        <w:t>are</w:t>
      </w:r>
      <w:proofErr w:type="gramEnd"/>
      <w:r w:rsidRPr="00B871AA">
        <w:rPr>
          <w:rFonts w:ascii="Courier New" w:hAnsi="Courier New" w:cs="Courier New"/>
          <w:bCs/>
          <w:sz w:val="24"/>
          <w:szCs w:val="24"/>
        </w:rPr>
        <w:t xml:space="preserve"> mutually exclusive categories.  From my perspective, African Americans and Mexican Americans in my city were similar in terms of socioeconomic level, but defined themselves as polar opposites in terms of culture</w:t>
      </w:r>
      <w:r>
        <w:rPr>
          <w:rFonts w:ascii="Courier New" w:hAnsi="Courier New" w:cs="Courier New"/>
          <w:bCs/>
          <w:sz w:val="24"/>
          <w:szCs w:val="24"/>
        </w:rPr>
        <w:t xml:space="preserve">, and assumed to have </w:t>
      </w:r>
      <w:r w:rsidRPr="00B871AA">
        <w:rPr>
          <w:rFonts w:ascii="Courier New" w:hAnsi="Courier New" w:cs="Courier New"/>
          <w:bCs/>
          <w:sz w:val="24"/>
          <w:szCs w:val="24"/>
        </w:rPr>
        <w:t>a contentious relationship.  I was aware that blackness existed in countries such as Puerto Rico, Brazil, Dominican Republic, and Cuba; however</w:t>
      </w:r>
      <w:r>
        <w:rPr>
          <w:rFonts w:ascii="Courier New" w:hAnsi="Courier New" w:cs="Courier New"/>
          <w:bCs/>
          <w:sz w:val="24"/>
          <w:szCs w:val="24"/>
        </w:rPr>
        <w:t>,</w:t>
      </w:r>
      <w:r w:rsidRPr="00B871AA">
        <w:rPr>
          <w:rFonts w:ascii="Courier New" w:hAnsi="Courier New" w:cs="Courier New"/>
          <w:bCs/>
          <w:sz w:val="24"/>
          <w:szCs w:val="24"/>
        </w:rPr>
        <w:t xml:space="preserve"> the notion of an Afro-descended population in Mexico never crossed my mind.   </w:t>
      </w:r>
    </w:p>
    <w:p w:rsidR="007D777B" w:rsidRPr="00B871AA" w:rsidRDefault="007D777B" w:rsidP="007B0CB1">
      <w:pPr>
        <w:spacing w:line="480" w:lineRule="auto"/>
        <w:ind w:firstLine="360"/>
        <w:rPr>
          <w:rFonts w:ascii="Courier New" w:hAnsi="Courier New" w:cs="Courier New"/>
          <w:bCs/>
          <w:sz w:val="24"/>
          <w:szCs w:val="24"/>
        </w:rPr>
      </w:pPr>
      <w:r w:rsidRPr="00B871AA">
        <w:rPr>
          <w:rFonts w:ascii="Courier New" w:hAnsi="Courier New" w:cs="Courier New"/>
          <w:bCs/>
          <w:sz w:val="24"/>
          <w:szCs w:val="24"/>
        </w:rPr>
        <w:tab/>
      </w:r>
      <w:r>
        <w:rPr>
          <w:rFonts w:ascii="Courier New" w:hAnsi="Courier New" w:cs="Courier New"/>
          <w:bCs/>
          <w:sz w:val="24"/>
          <w:szCs w:val="24"/>
        </w:rPr>
        <w:t xml:space="preserve">In college, I gained this awareness.  </w:t>
      </w:r>
      <w:r w:rsidRPr="00B871AA">
        <w:rPr>
          <w:rFonts w:ascii="Courier New" w:hAnsi="Courier New" w:cs="Courier New"/>
          <w:bCs/>
          <w:sz w:val="24"/>
          <w:szCs w:val="24"/>
        </w:rPr>
        <w:t>My first exposure to the legacy of blacks in Mexico was during a leadership and cultural development conference at Arizona</w:t>
      </w:r>
      <w:r>
        <w:rPr>
          <w:rFonts w:ascii="Courier New" w:hAnsi="Courier New" w:cs="Courier New"/>
          <w:bCs/>
          <w:sz w:val="24"/>
          <w:szCs w:val="24"/>
        </w:rPr>
        <w:t xml:space="preserve"> State University.  A </w:t>
      </w:r>
      <w:r w:rsidRPr="00B871AA">
        <w:rPr>
          <w:rFonts w:ascii="Courier New" w:hAnsi="Courier New" w:cs="Courier New"/>
          <w:bCs/>
          <w:sz w:val="24"/>
          <w:szCs w:val="24"/>
        </w:rPr>
        <w:t>presentation that emphasized the importance of black history thro</w:t>
      </w:r>
      <w:r>
        <w:rPr>
          <w:rFonts w:ascii="Courier New" w:hAnsi="Courier New" w:cs="Courier New"/>
          <w:bCs/>
          <w:sz w:val="24"/>
          <w:szCs w:val="24"/>
        </w:rPr>
        <w:t xml:space="preserve">ughout the African Diaspora </w:t>
      </w:r>
      <w:r w:rsidRPr="00B871AA">
        <w:rPr>
          <w:rFonts w:ascii="Courier New" w:hAnsi="Courier New" w:cs="Courier New"/>
          <w:bCs/>
          <w:sz w:val="24"/>
          <w:szCs w:val="24"/>
        </w:rPr>
        <w:t>mentioned the existence of black people in Mexico.  I was surprised to hear this information for multiple reasons.  First, I was stunned that I spent most of my life in a city that is known for its resilient Mexican cultural influence and was unaware that people of African descent live in Mexico.  Secondly, it confirmed what I had always felt but</w:t>
      </w:r>
      <w:r>
        <w:rPr>
          <w:rFonts w:ascii="Courier New" w:hAnsi="Courier New" w:cs="Courier New"/>
          <w:bCs/>
          <w:sz w:val="24"/>
          <w:szCs w:val="24"/>
        </w:rPr>
        <w:t xml:space="preserve"> did not know how to articulate: the </w:t>
      </w:r>
      <w:r w:rsidRPr="00B871AA">
        <w:rPr>
          <w:rFonts w:ascii="Courier New" w:hAnsi="Courier New" w:cs="Courier New"/>
          <w:bCs/>
          <w:sz w:val="24"/>
          <w:szCs w:val="24"/>
        </w:rPr>
        <w:t xml:space="preserve">connection between being black </w:t>
      </w:r>
      <w:r>
        <w:rPr>
          <w:rFonts w:ascii="Courier New" w:hAnsi="Courier New" w:cs="Courier New"/>
          <w:bCs/>
          <w:sz w:val="24"/>
          <w:szCs w:val="24"/>
        </w:rPr>
        <w:t>and Hispanic</w:t>
      </w:r>
      <w:r w:rsidRPr="00B871AA">
        <w:rPr>
          <w:rFonts w:ascii="Courier New" w:hAnsi="Courier New" w:cs="Courier New"/>
          <w:bCs/>
          <w:sz w:val="24"/>
          <w:szCs w:val="24"/>
        </w:rPr>
        <w:t xml:space="preserve"> is Afro-Latino.  I thought learning more about this population could be a useful method for creating a dialogue for cultural understanding, acceptance, and solidarity between the African American and Mexican American community.  As a result, </w:t>
      </w:r>
      <w:r w:rsidRPr="00B871AA">
        <w:rPr>
          <w:rFonts w:ascii="Courier New" w:hAnsi="Courier New" w:cs="Courier New"/>
          <w:bCs/>
          <w:sz w:val="24"/>
          <w:szCs w:val="24"/>
        </w:rPr>
        <w:lastRenderedPageBreak/>
        <w:t>my positionality as an African American woman born and raised in San Antonio, Texas gives me a unique perspective and motivation to study the black presence in Mexico.</w:t>
      </w:r>
    </w:p>
    <w:p w:rsidR="007D777B" w:rsidRPr="00B871AA" w:rsidRDefault="007D777B" w:rsidP="007B0CB1">
      <w:pPr>
        <w:spacing w:line="480" w:lineRule="auto"/>
        <w:ind w:firstLine="360"/>
        <w:rPr>
          <w:rFonts w:ascii="Courier New" w:hAnsi="Courier New" w:cs="Courier New"/>
          <w:bCs/>
          <w:sz w:val="24"/>
          <w:szCs w:val="24"/>
        </w:rPr>
      </w:pPr>
      <w:r w:rsidRPr="00B871AA">
        <w:rPr>
          <w:rFonts w:ascii="Courier New" w:hAnsi="Courier New" w:cs="Courier New"/>
          <w:bCs/>
          <w:sz w:val="24"/>
          <w:szCs w:val="24"/>
        </w:rPr>
        <w:tab/>
      </w:r>
      <w:r>
        <w:rPr>
          <w:rFonts w:ascii="Courier New" w:hAnsi="Courier New" w:cs="Courier New"/>
          <w:bCs/>
          <w:sz w:val="24"/>
          <w:szCs w:val="24"/>
        </w:rPr>
        <w:t xml:space="preserve">I visited </w:t>
      </w:r>
      <w:r w:rsidRPr="00B871AA">
        <w:rPr>
          <w:rFonts w:ascii="Courier New" w:hAnsi="Courier New" w:cs="Courier New"/>
          <w:bCs/>
          <w:sz w:val="24"/>
          <w:szCs w:val="24"/>
        </w:rPr>
        <w:t>Mexico beyond border cities</w:t>
      </w:r>
      <w:r>
        <w:rPr>
          <w:rFonts w:ascii="Courier New" w:hAnsi="Courier New" w:cs="Courier New"/>
          <w:bCs/>
          <w:sz w:val="24"/>
          <w:szCs w:val="24"/>
        </w:rPr>
        <w:t xml:space="preserve"> </w:t>
      </w:r>
      <w:r w:rsidRPr="00B871AA">
        <w:rPr>
          <w:rFonts w:ascii="Courier New" w:hAnsi="Courier New" w:cs="Courier New"/>
          <w:bCs/>
          <w:sz w:val="24"/>
          <w:szCs w:val="24"/>
        </w:rPr>
        <w:t>in 2010 when I spent ten weeks in Guadalajara doing an intensive language immersion program.  I was commonly mistaken for Jamaican, Haitian, Cuban, or African – but never African American.  When I told people I identify as African American and I am from Texas, they would say “</w:t>
      </w:r>
      <w:r w:rsidRPr="00B871AA">
        <w:rPr>
          <w:rFonts w:ascii="Courier New" w:hAnsi="Courier New" w:cs="Courier New"/>
          <w:bCs/>
          <w:i/>
          <w:sz w:val="24"/>
          <w:szCs w:val="24"/>
        </w:rPr>
        <w:t>Entonces eres Tejana</w:t>
      </w:r>
      <w:r w:rsidRPr="00B871AA">
        <w:rPr>
          <w:rFonts w:ascii="Courier New" w:hAnsi="Courier New" w:cs="Courier New"/>
          <w:bCs/>
          <w:sz w:val="24"/>
          <w:szCs w:val="24"/>
        </w:rPr>
        <w:t xml:space="preserve">.”  I did not immediately accept this ascription because my understanding of the word </w:t>
      </w:r>
      <w:r w:rsidRPr="00B871AA">
        <w:rPr>
          <w:rFonts w:ascii="Courier New" w:hAnsi="Courier New" w:cs="Courier New"/>
          <w:bCs/>
          <w:i/>
          <w:sz w:val="24"/>
          <w:szCs w:val="24"/>
        </w:rPr>
        <w:t xml:space="preserve">Tejano </w:t>
      </w:r>
      <w:r w:rsidRPr="00B871AA">
        <w:rPr>
          <w:rFonts w:ascii="Courier New" w:hAnsi="Courier New" w:cs="Courier New"/>
          <w:bCs/>
          <w:sz w:val="24"/>
          <w:szCs w:val="24"/>
        </w:rPr>
        <w:t>was that it signifies a Texan of Mexican descent and therefore did not apply to me.   However, this ascription became so frequent that I eventually began to accept it, realizing that when people asked “</w:t>
      </w:r>
      <w:r w:rsidRPr="00B871AA">
        <w:rPr>
          <w:rFonts w:ascii="Courier New" w:hAnsi="Courier New" w:cs="Courier New"/>
          <w:bCs/>
          <w:i/>
          <w:sz w:val="24"/>
          <w:szCs w:val="24"/>
        </w:rPr>
        <w:t>De donde eres</w:t>
      </w:r>
      <w:r w:rsidRPr="00B871AA">
        <w:rPr>
          <w:rFonts w:ascii="Courier New" w:hAnsi="Courier New" w:cs="Courier New"/>
          <w:bCs/>
          <w:sz w:val="24"/>
          <w:szCs w:val="24"/>
        </w:rPr>
        <w:t xml:space="preserve">?” racial, national, and regional identity were implicit in the question.   As a result, I learned to embrace my </w:t>
      </w:r>
      <w:r w:rsidRPr="00B871AA">
        <w:rPr>
          <w:rFonts w:ascii="Courier New" w:hAnsi="Courier New" w:cs="Courier New"/>
          <w:bCs/>
          <w:i/>
          <w:sz w:val="24"/>
          <w:szCs w:val="24"/>
        </w:rPr>
        <w:t>Tejana</w:t>
      </w:r>
      <w:r w:rsidRPr="00B871AA">
        <w:rPr>
          <w:rFonts w:ascii="Courier New" w:hAnsi="Courier New" w:cs="Courier New"/>
          <w:bCs/>
          <w:sz w:val="24"/>
          <w:szCs w:val="24"/>
        </w:rPr>
        <w:t xml:space="preserve"> identity </w:t>
      </w:r>
      <w:r>
        <w:rPr>
          <w:rFonts w:ascii="Courier New" w:hAnsi="Courier New" w:cs="Courier New"/>
          <w:bCs/>
          <w:sz w:val="24"/>
          <w:szCs w:val="24"/>
        </w:rPr>
        <w:t xml:space="preserve">and view it as </w:t>
      </w:r>
      <w:r w:rsidRPr="00B871AA">
        <w:rPr>
          <w:rFonts w:ascii="Courier New" w:hAnsi="Courier New" w:cs="Courier New"/>
          <w:bCs/>
          <w:sz w:val="24"/>
          <w:szCs w:val="24"/>
        </w:rPr>
        <w:t>an equally important part of my racial identification as an African American woman from Texas.</w:t>
      </w:r>
    </w:p>
    <w:p w:rsidR="007D777B" w:rsidRPr="00B871AA" w:rsidRDefault="007D777B" w:rsidP="00512EDF">
      <w:pPr>
        <w:spacing w:line="480" w:lineRule="auto"/>
        <w:ind w:firstLine="360"/>
        <w:rPr>
          <w:rFonts w:ascii="Courier New" w:hAnsi="Courier New" w:cs="Courier New"/>
          <w:bCs/>
          <w:sz w:val="24"/>
          <w:szCs w:val="24"/>
        </w:rPr>
      </w:pPr>
      <w:r w:rsidRPr="00B871AA">
        <w:rPr>
          <w:rFonts w:ascii="Courier New" w:hAnsi="Courier New" w:cs="Courier New"/>
          <w:bCs/>
          <w:sz w:val="24"/>
          <w:szCs w:val="24"/>
        </w:rPr>
        <w:tab/>
        <w:t>As I interacted with local students studying English, I explained that I wanted to learn Spanish so that I can conduct research about blacks in Mexico.  Similar to experiences I had read from other academics, when I expressed my desire to study the black population</w:t>
      </w:r>
      <w:r>
        <w:rPr>
          <w:rFonts w:ascii="Courier New" w:hAnsi="Courier New" w:cs="Courier New"/>
          <w:bCs/>
          <w:sz w:val="24"/>
          <w:szCs w:val="24"/>
        </w:rPr>
        <w:t>,</w:t>
      </w:r>
      <w:r w:rsidRPr="00B871AA">
        <w:rPr>
          <w:rFonts w:ascii="Courier New" w:hAnsi="Courier New" w:cs="Courier New"/>
          <w:bCs/>
          <w:sz w:val="24"/>
          <w:szCs w:val="24"/>
        </w:rPr>
        <w:t xml:space="preserve"> people told me that slavery existed during </w:t>
      </w:r>
      <w:r w:rsidRPr="00B871AA">
        <w:rPr>
          <w:rFonts w:ascii="Courier New" w:hAnsi="Courier New" w:cs="Courier New"/>
          <w:bCs/>
          <w:sz w:val="24"/>
          <w:szCs w:val="24"/>
        </w:rPr>
        <w:lastRenderedPageBreak/>
        <w:t xml:space="preserve">the colonial period and was abolished shortly after independence.  Consequently, any contemporary presence of blacks was foreign as they did not have any native Mexican heritage.  When I adamantly insisted that blacks do exist in Mexico and are descendants of its colonial slave and free black population, the conversation moved to another topic.  It became clear that people were only receptive to the idea of a contemporary presence of blacks as foreigners, such as </w:t>
      </w:r>
      <w:proofErr w:type="gramStart"/>
      <w:r w:rsidRPr="00B871AA">
        <w:rPr>
          <w:rFonts w:ascii="Courier New" w:hAnsi="Courier New" w:cs="Courier New"/>
          <w:bCs/>
          <w:sz w:val="24"/>
          <w:szCs w:val="24"/>
        </w:rPr>
        <w:t>myself</w:t>
      </w:r>
      <w:proofErr w:type="gramEnd"/>
      <w:r w:rsidRPr="00B871AA">
        <w:rPr>
          <w:rFonts w:ascii="Courier New" w:hAnsi="Courier New" w:cs="Courier New"/>
          <w:bCs/>
          <w:sz w:val="24"/>
          <w:szCs w:val="24"/>
        </w:rPr>
        <w:t xml:space="preserve">, but not as Mexican citizens.  Strangers were eager to speak to me, ask me where I’m from, questions about my hairstyle, tell me they liked my skin complexion, take pictures with me – but were resistant to my insistence that there are black people in Mexico who are not foreigners and have been there for generations. The lack of acknowledgement of a living, thriving black presence and reluctance to engage this reality when informed of its existence indicates the success of national projects influenced by </w:t>
      </w:r>
      <w:r w:rsidRPr="00B871AA">
        <w:rPr>
          <w:rFonts w:ascii="Courier New" w:hAnsi="Courier New" w:cs="Courier New"/>
          <w:bCs/>
          <w:i/>
          <w:sz w:val="24"/>
          <w:szCs w:val="24"/>
        </w:rPr>
        <w:t xml:space="preserve">mestizaje </w:t>
      </w:r>
      <w:r w:rsidRPr="00B871AA">
        <w:rPr>
          <w:rFonts w:ascii="Courier New" w:hAnsi="Courier New" w:cs="Courier New"/>
          <w:bCs/>
          <w:sz w:val="24"/>
          <w:szCs w:val="24"/>
        </w:rPr>
        <w:t xml:space="preserve">ideology in erasing Afro-descended people from the nation’s historical and contemporary image. </w:t>
      </w:r>
    </w:p>
    <w:p w:rsidR="007D777B" w:rsidRPr="00B871AA" w:rsidRDefault="007D777B" w:rsidP="003E3B65">
      <w:pPr>
        <w:spacing w:line="480" w:lineRule="auto"/>
        <w:ind w:firstLine="360"/>
        <w:jc w:val="center"/>
        <w:rPr>
          <w:rFonts w:ascii="Courier New" w:hAnsi="Courier New" w:cs="Courier New"/>
          <w:bCs/>
          <w:sz w:val="24"/>
          <w:szCs w:val="24"/>
        </w:rPr>
      </w:pPr>
      <w:r w:rsidRPr="00B871AA">
        <w:rPr>
          <w:rFonts w:ascii="Courier New" w:hAnsi="Courier New" w:cs="Courier New"/>
          <w:b/>
          <w:sz w:val="24"/>
          <w:szCs w:val="24"/>
        </w:rPr>
        <w:t>Methodology</w:t>
      </w:r>
    </w:p>
    <w:p w:rsidR="007D777B" w:rsidRPr="00B871AA" w:rsidRDefault="007D777B" w:rsidP="00DD7C30">
      <w:pPr>
        <w:spacing w:line="480" w:lineRule="auto"/>
        <w:rPr>
          <w:rFonts w:ascii="Courier New" w:hAnsi="Courier New" w:cs="Courier New"/>
          <w:sz w:val="24"/>
          <w:szCs w:val="24"/>
        </w:rPr>
      </w:pPr>
      <w:r w:rsidRPr="00B871AA">
        <w:rPr>
          <w:rFonts w:ascii="Courier New" w:hAnsi="Courier New" w:cs="Courier New"/>
          <w:sz w:val="24"/>
          <w:szCs w:val="24"/>
        </w:rPr>
        <w:tab/>
      </w:r>
      <w:r>
        <w:rPr>
          <w:rFonts w:ascii="Courier New" w:hAnsi="Courier New" w:cs="Courier New"/>
          <w:sz w:val="24"/>
          <w:szCs w:val="24"/>
        </w:rPr>
        <w:t>The frameworks for the dissertation’s research methods are q</w:t>
      </w:r>
      <w:r w:rsidRPr="00B871AA">
        <w:rPr>
          <w:rFonts w:ascii="Courier New" w:hAnsi="Courier New" w:cs="Courier New"/>
          <w:sz w:val="24"/>
          <w:szCs w:val="24"/>
        </w:rPr>
        <w:t>ualitative and ethnographic in the form of archival documents, interviews, and participant observat</w:t>
      </w:r>
      <w:r>
        <w:rPr>
          <w:rFonts w:ascii="Courier New" w:hAnsi="Courier New" w:cs="Courier New"/>
          <w:sz w:val="24"/>
          <w:szCs w:val="24"/>
        </w:rPr>
        <w:t xml:space="preserve">ion.  </w:t>
      </w:r>
      <w:r w:rsidRPr="00B871AA">
        <w:rPr>
          <w:rFonts w:ascii="Courier New" w:hAnsi="Courier New" w:cs="Courier New"/>
          <w:sz w:val="24"/>
          <w:szCs w:val="24"/>
        </w:rPr>
        <w:t xml:space="preserve">Archival documents provide insight into the relationship between racial formation </w:t>
      </w:r>
      <w:r w:rsidRPr="00B871AA">
        <w:rPr>
          <w:rFonts w:ascii="Courier New" w:hAnsi="Courier New" w:cs="Courier New"/>
          <w:sz w:val="24"/>
          <w:szCs w:val="24"/>
        </w:rPr>
        <w:lastRenderedPageBreak/>
        <w:t>and national and state processes after the re</w:t>
      </w:r>
      <w:r>
        <w:rPr>
          <w:rFonts w:ascii="Courier New" w:hAnsi="Courier New" w:cs="Courier New"/>
          <w:sz w:val="24"/>
          <w:szCs w:val="24"/>
        </w:rPr>
        <w:t xml:space="preserve">volution.  While documents are </w:t>
      </w:r>
      <w:r w:rsidRPr="00B871AA">
        <w:rPr>
          <w:rFonts w:ascii="Courier New" w:hAnsi="Courier New" w:cs="Courier New"/>
          <w:sz w:val="24"/>
          <w:szCs w:val="24"/>
        </w:rPr>
        <w:t>useful in establishing the project’s historical foundation, the information gained is limited to past circumstances, making it difficult draw connections with the present.  The advantage of field work, particularly interviews,</w:t>
      </w:r>
      <w:r>
        <w:rPr>
          <w:rFonts w:ascii="Courier New" w:hAnsi="Courier New" w:cs="Courier New"/>
          <w:sz w:val="24"/>
          <w:szCs w:val="24"/>
        </w:rPr>
        <w:t xml:space="preserve"> </w:t>
      </w:r>
      <w:r w:rsidRPr="00B871AA">
        <w:rPr>
          <w:rFonts w:ascii="Courier New" w:hAnsi="Courier New" w:cs="Courier New"/>
          <w:sz w:val="24"/>
          <w:szCs w:val="24"/>
        </w:rPr>
        <w:t>supplements archival documents and furthers the researcher’s ability to understand and analyze data</w:t>
      </w:r>
      <w:r>
        <w:rPr>
          <w:rFonts w:ascii="Courier New" w:hAnsi="Courier New" w:cs="Courier New"/>
          <w:sz w:val="24"/>
          <w:szCs w:val="24"/>
        </w:rPr>
        <w:t xml:space="preserve"> through</w:t>
      </w:r>
      <w:r w:rsidRPr="00B871AA">
        <w:rPr>
          <w:rFonts w:ascii="Courier New" w:hAnsi="Courier New" w:cs="Courier New"/>
          <w:sz w:val="24"/>
          <w:szCs w:val="24"/>
        </w:rPr>
        <w:t xml:space="preserve"> direct interaction with the subject population. </w:t>
      </w:r>
      <w:r>
        <w:rPr>
          <w:rFonts w:ascii="Courier New" w:hAnsi="Courier New" w:cs="Courier New"/>
          <w:sz w:val="24"/>
          <w:szCs w:val="24"/>
        </w:rPr>
        <w:t xml:space="preserve">  While some consider field work </w:t>
      </w:r>
      <w:r w:rsidRPr="00B871AA">
        <w:rPr>
          <w:rFonts w:ascii="Courier New" w:hAnsi="Courier New" w:cs="Courier New"/>
          <w:sz w:val="24"/>
          <w:szCs w:val="24"/>
        </w:rPr>
        <w:t xml:space="preserve">less advantageous and reliable than historical documentation due to its unpredictability, possible lapses in people’s memories and exaggerations, and subjective nature, in my </w:t>
      </w:r>
      <w:r>
        <w:rPr>
          <w:rFonts w:ascii="Courier New" w:hAnsi="Courier New" w:cs="Courier New"/>
          <w:sz w:val="24"/>
          <w:szCs w:val="24"/>
        </w:rPr>
        <w:t>view i</w:t>
      </w:r>
      <w:r w:rsidRPr="00B871AA">
        <w:rPr>
          <w:rFonts w:ascii="Courier New" w:hAnsi="Courier New" w:cs="Courier New"/>
          <w:sz w:val="24"/>
          <w:szCs w:val="24"/>
        </w:rPr>
        <w:t>nterviews pe</w:t>
      </w:r>
      <w:r>
        <w:rPr>
          <w:rFonts w:ascii="Courier New" w:hAnsi="Courier New" w:cs="Courier New"/>
          <w:sz w:val="24"/>
          <w:szCs w:val="24"/>
        </w:rPr>
        <w:t xml:space="preserve">rsonalize the data by giving them </w:t>
      </w:r>
      <w:r w:rsidRPr="00B871AA">
        <w:rPr>
          <w:rFonts w:ascii="Courier New" w:hAnsi="Courier New" w:cs="Courier New"/>
          <w:sz w:val="24"/>
          <w:szCs w:val="24"/>
        </w:rPr>
        <w:t>name</w:t>
      </w:r>
      <w:r>
        <w:rPr>
          <w:rFonts w:ascii="Courier New" w:hAnsi="Courier New" w:cs="Courier New"/>
          <w:sz w:val="24"/>
          <w:szCs w:val="24"/>
        </w:rPr>
        <w:t>s,</w:t>
      </w:r>
      <w:r w:rsidRPr="00B871AA">
        <w:rPr>
          <w:rFonts w:ascii="Courier New" w:hAnsi="Courier New" w:cs="Courier New"/>
          <w:sz w:val="24"/>
          <w:szCs w:val="24"/>
        </w:rPr>
        <w:t xml:space="preserve"> face</w:t>
      </w:r>
      <w:r>
        <w:rPr>
          <w:rFonts w:ascii="Courier New" w:hAnsi="Courier New" w:cs="Courier New"/>
          <w:sz w:val="24"/>
          <w:szCs w:val="24"/>
        </w:rPr>
        <w:t xml:space="preserve">s, and </w:t>
      </w:r>
      <w:r w:rsidRPr="00B871AA">
        <w:rPr>
          <w:rFonts w:ascii="Courier New" w:hAnsi="Courier New" w:cs="Courier New"/>
          <w:sz w:val="24"/>
          <w:szCs w:val="24"/>
        </w:rPr>
        <w:t>individual experiences.  Further</w:t>
      </w:r>
      <w:r>
        <w:rPr>
          <w:rFonts w:ascii="Courier New" w:hAnsi="Courier New" w:cs="Courier New"/>
          <w:sz w:val="24"/>
          <w:szCs w:val="24"/>
        </w:rPr>
        <w:t xml:space="preserve">more, conducting interviews is </w:t>
      </w:r>
      <w:r w:rsidRPr="00B871AA">
        <w:rPr>
          <w:rFonts w:ascii="Courier New" w:hAnsi="Courier New" w:cs="Courier New"/>
          <w:sz w:val="24"/>
          <w:szCs w:val="24"/>
        </w:rPr>
        <w:t>imperative when engaging a historically marginalized population considering that there may be little to no formal documentation related to their experience that is not written from a hierarchical perspective.  Perceived challenges to field work can be overcome using formal documentation to historically situate interviews with subjects.  Documentation also assists in identifying important questions that should be examined during interviews.  Participant-observation supplements documentation and interviews by giving the researcher space to consider how their presence influences the data</w:t>
      </w:r>
      <w:r>
        <w:rPr>
          <w:rFonts w:ascii="Courier New" w:hAnsi="Courier New" w:cs="Courier New"/>
          <w:sz w:val="24"/>
          <w:szCs w:val="24"/>
        </w:rPr>
        <w:t>, and</w:t>
      </w:r>
      <w:r w:rsidRPr="00B871AA">
        <w:rPr>
          <w:rFonts w:ascii="Courier New" w:hAnsi="Courier New" w:cs="Courier New"/>
          <w:sz w:val="24"/>
          <w:szCs w:val="24"/>
        </w:rPr>
        <w:t xml:space="preserve"> the impacts the data has on them.  Information collected through this method </w:t>
      </w:r>
      <w:r w:rsidRPr="00B871AA">
        <w:rPr>
          <w:rFonts w:ascii="Courier New" w:hAnsi="Courier New" w:cs="Courier New"/>
          <w:sz w:val="24"/>
          <w:szCs w:val="24"/>
        </w:rPr>
        <w:lastRenderedPageBreak/>
        <w:t xml:space="preserve">along with interviews creates a narrative of the subject population’s contemporary existence and their interactions with a researcher from outside their community.  These methods of inquiry synthesize to make my project unique in that it engages the historical through the present and vice versa. </w:t>
      </w:r>
    </w:p>
    <w:p w:rsidR="007D777B" w:rsidRPr="00B871AA" w:rsidRDefault="007D777B" w:rsidP="00DD7C30">
      <w:pPr>
        <w:spacing w:line="480" w:lineRule="auto"/>
        <w:rPr>
          <w:rFonts w:ascii="Courier New" w:hAnsi="Courier New" w:cs="Courier New"/>
          <w:sz w:val="24"/>
          <w:szCs w:val="24"/>
        </w:rPr>
      </w:pPr>
      <w:r w:rsidRPr="00B871AA">
        <w:rPr>
          <w:rFonts w:ascii="Courier New" w:hAnsi="Courier New" w:cs="Courier New"/>
          <w:sz w:val="24"/>
          <w:szCs w:val="24"/>
        </w:rPr>
        <w:tab/>
        <w:t xml:space="preserve"> I traveled to the Historical Archive of the Secretary of Public Education, located in Mexico City in June 2012 and spent one month copying documents from the </w:t>
      </w:r>
      <w:r w:rsidRPr="00B871AA">
        <w:rPr>
          <w:rFonts w:ascii="Courier New" w:hAnsi="Courier New" w:cs="Courier New"/>
          <w:i/>
          <w:sz w:val="24"/>
          <w:szCs w:val="24"/>
        </w:rPr>
        <w:t>misiones culturales</w:t>
      </w:r>
      <w:r>
        <w:rPr>
          <w:rFonts w:ascii="Courier New" w:hAnsi="Courier New" w:cs="Courier New"/>
          <w:sz w:val="24"/>
          <w:szCs w:val="24"/>
        </w:rPr>
        <w:t xml:space="preserve"> files in Oaxaca, information easily accessible through support from the director of the archive and an archivist.  </w:t>
      </w:r>
      <w:r w:rsidRPr="00B871AA">
        <w:rPr>
          <w:rFonts w:ascii="Courier New" w:hAnsi="Courier New" w:cs="Courier New"/>
          <w:sz w:val="24"/>
          <w:szCs w:val="24"/>
        </w:rPr>
        <w:t xml:space="preserve">Information included in these files describe the activities of the cultural missionaries, such as classes that were taught, books that were used, effectiveness of the curriculum, observations of cultural and social routines, and methods of agricultural production.  Demographic data about people who participated in the missionary program as teachers and pupils is also included in the documents.  These records provide the foundation for the project’s historical analysis and enable a broader discussion of racial and national identity discourse in the twentieth century at the federal level, specifically in regard to creating infrastructure and policy.  </w:t>
      </w:r>
      <w:r>
        <w:rPr>
          <w:rFonts w:ascii="Courier New" w:hAnsi="Courier New" w:cs="Courier New"/>
          <w:sz w:val="24"/>
          <w:szCs w:val="24"/>
        </w:rPr>
        <w:t xml:space="preserve">This </w:t>
      </w:r>
      <w:r w:rsidRPr="00B871AA">
        <w:rPr>
          <w:rFonts w:ascii="Courier New" w:hAnsi="Courier New" w:cs="Courier New"/>
          <w:sz w:val="24"/>
          <w:szCs w:val="24"/>
        </w:rPr>
        <w:t>analysis of the cultural missionaries’ documents will be limited to the 1920’s and 1930’s.</w:t>
      </w:r>
    </w:p>
    <w:p w:rsidR="007D777B" w:rsidRPr="00B871AA" w:rsidRDefault="007D777B" w:rsidP="00DD7C30">
      <w:pPr>
        <w:spacing w:line="480" w:lineRule="auto"/>
        <w:rPr>
          <w:rFonts w:ascii="Courier New" w:hAnsi="Courier New" w:cs="Courier New"/>
          <w:sz w:val="24"/>
          <w:szCs w:val="24"/>
        </w:rPr>
      </w:pPr>
      <w:r w:rsidRPr="00B871AA">
        <w:rPr>
          <w:rFonts w:ascii="Courier New" w:hAnsi="Courier New" w:cs="Courier New"/>
          <w:sz w:val="24"/>
          <w:szCs w:val="24"/>
        </w:rPr>
        <w:lastRenderedPageBreak/>
        <w:tab/>
        <w:t>I also traveled to Morelos, Oaxaca for the first time in July 2012 and lived with an Afro-Mexican</w:t>
      </w:r>
      <w:r w:rsidRPr="00B871AA">
        <w:rPr>
          <w:rFonts w:ascii="Courier New" w:hAnsi="Courier New" w:cs="Courier New"/>
          <w:i/>
          <w:sz w:val="24"/>
          <w:szCs w:val="24"/>
        </w:rPr>
        <w:t xml:space="preserve"> </w:t>
      </w:r>
      <w:r w:rsidRPr="00B871AA">
        <w:rPr>
          <w:rFonts w:ascii="Courier New" w:hAnsi="Courier New" w:cs="Courier New"/>
          <w:sz w:val="24"/>
          <w:szCs w:val="24"/>
        </w:rPr>
        <w:t>family for one week.  Contact with a local grassroots activist in the Afro-Mexican social movement was established through the help of a faculty member at my institution.  Oaxaca was selected as the region of focus not only because I had solidified a local contact, but also because other sociological and anthropological investigations about Afro-descendants in Mexico discuss blackness in Guerrero and Veracruz.</w:t>
      </w:r>
      <w:r w:rsidRPr="00B871AA">
        <w:rPr>
          <w:rStyle w:val="FootnoteReference"/>
          <w:rFonts w:ascii="Courier New" w:hAnsi="Courier New" w:cs="Courier New"/>
          <w:sz w:val="24"/>
          <w:szCs w:val="24"/>
        </w:rPr>
        <w:footnoteReference w:id="5"/>
      </w:r>
      <w:r w:rsidRPr="00B871AA">
        <w:rPr>
          <w:rFonts w:ascii="Courier New" w:hAnsi="Courier New" w:cs="Courier New"/>
          <w:sz w:val="24"/>
          <w:szCs w:val="24"/>
        </w:rPr>
        <w:t xml:space="preserve">  I chose to research blackness in Oaxaca due to the growing social movement in La Costa Chica and for its perspective of mobilization around black ethnic identity that contributes to the larger discussion of Afro-descendants in Mexico. </w:t>
      </w:r>
      <w:r>
        <w:rPr>
          <w:rFonts w:ascii="Courier New" w:hAnsi="Courier New" w:cs="Courier New"/>
          <w:sz w:val="24"/>
          <w:szCs w:val="24"/>
        </w:rPr>
        <w:t xml:space="preserve"> My discussion focuses on </w:t>
      </w:r>
      <w:r w:rsidRPr="00B871AA">
        <w:rPr>
          <w:rFonts w:ascii="Courier New" w:hAnsi="Courier New" w:cs="Courier New"/>
          <w:sz w:val="24"/>
          <w:szCs w:val="24"/>
        </w:rPr>
        <w:t>the coast of Oaxaca</w:t>
      </w:r>
      <w:r>
        <w:rPr>
          <w:rFonts w:ascii="Courier New" w:hAnsi="Courier New" w:cs="Courier New"/>
          <w:sz w:val="24"/>
          <w:szCs w:val="24"/>
        </w:rPr>
        <w:t>,</w:t>
      </w:r>
      <w:r w:rsidRPr="00B871AA">
        <w:rPr>
          <w:rFonts w:ascii="Courier New" w:hAnsi="Courier New" w:cs="Courier New"/>
          <w:sz w:val="24"/>
          <w:szCs w:val="24"/>
        </w:rPr>
        <w:t xml:space="preserve"> giving particular attention to the town of Morelos.  As such, Morelos will serve as a case study of blackness in an Afro-Mexican community and political mobilization around this identity.  </w:t>
      </w:r>
    </w:p>
    <w:p w:rsidR="007D777B" w:rsidRPr="00B871AA" w:rsidRDefault="007D777B" w:rsidP="00DD7C30">
      <w:pPr>
        <w:spacing w:line="480" w:lineRule="auto"/>
        <w:rPr>
          <w:rFonts w:ascii="Courier New" w:hAnsi="Courier New" w:cs="Courier New"/>
          <w:sz w:val="24"/>
          <w:szCs w:val="24"/>
        </w:rPr>
      </w:pPr>
      <w:r w:rsidRPr="00B871AA">
        <w:rPr>
          <w:rFonts w:ascii="Courier New" w:hAnsi="Courier New" w:cs="Courier New"/>
          <w:sz w:val="24"/>
          <w:szCs w:val="24"/>
        </w:rPr>
        <w:lastRenderedPageBreak/>
        <w:tab/>
        <w:t>I traveled to Morelos from Oaxac</w:t>
      </w:r>
      <w:r>
        <w:rPr>
          <w:rFonts w:ascii="Courier New" w:hAnsi="Courier New" w:cs="Courier New"/>
          <w:sz w:val="24"/>
          <w:szCs w:val="24"/>
        </w:rPr>
        <w:t xml:space="preserve">a de Juarez on a bus, </w:t>
      </w:r>
      <w:r w:rsidRPr="00B871AA">
        <w:rPr>
          <w:rFonts w:ascii="Courier New" w:hAnsi="Courier New" w:cs="Courier New"/>
          <w:sz w:val="24"/>
          <w:szCs w:val="24"/>
        </w:rPr>
        <w:t>a ten hour trip through mount</w:t>
      </w:r>
      <w:r>
        <w:rPr>
          <w:rFonts w:ascii="Courier New" w:hAnsi="Courier New" w:cs="Courier New"/>
          <w:sz w:val="24"/>
          <w:szCs w:val="24"/>
        </w:rPr>
        <w:t xml:space="preserve">ains to </w:t>
      </w:r>
      <w:r w:rsidRPr="00B871AA">
        <w:rPr>
          <w:rFonts w:ascii="Courier New" w:hAnsi="Courier New" w:cs="Courier New"/>
          <w:sz w:val="24"/>
          <w:szCs w:val="24"/>
        </w:rPr>
        <w:t>a town called Pinotepa Nacionál</w:t>
      </w:r>
      <w:r>
        <w:rPr>
          <w:rFonts w:ascii="Courier New" w:hAnsi="Courier New" w:cs="Courier New"/>
          <w:sz w:val="24"/>
          <w:szCs w:val="24"/>
        </w:rPr>
        <w:t xml:space="preserve">.  A </w:t>
      </w:r>
      <w:r w:rsidRPr="00B871AA">
        <w:rPr>
          <w:rFonts w:ascii="Courier New" w:hAnsi="Courier New" w:cs="Courier New"/>
          <w:sz w:val="24"/>
          <w:szCs w:val="24"/>
        </w:rPr>
        <w:t xml:space="preserve">forty-five minute taxi ride </w:t>
      </w:r>
      <w:r>
        <w:rPr>
          <w:rFonts w:ascii="Courier New" w:hAnsi="Courier New" w:cs="Courier New"/>
          <w:sz w:val="24"/>
          <w:szCs w:val="24"/>
        </w:rPr>
        <w:t xml:space="preserve">took me </w:t>
      </w:r>
      <w:r w:rsidRPr="00B871AA">
        <w:rPr>
          <w:rFonts w:ascii="Courier New" w:hAnsi="Courier New" w:cs="Courier New"/>
          <w:sz w:val="24"/>
          <w:szCs w:val="24"/>
        </w:rPr>
        <w:t xml:space="preserve">to Morelos.  I stayed </w:t>
      </w:r>
      <w:r>
        <w:rPr>
          <w:rFonts w:ascii="Courier New" w:hAnsi="Courier New" w:cs="Courier New"/>
          <w:sz w:val="24"/>
          <w:szCs w:val="24"/>
        </w:rPr>
        <w:t xml:space="preserve">for one week </w:t>
      </w:r>
      <w:r w:rsidRPr="00B871AA">
        <w:rPr>
          <w:rFonts w:ascii="Courier New" w:hAnsi="Courier New" w:cs="Courier New"/>
          <w:sz w:val="24"/>
          <w:szCs w:val="24"/>
        </w:rPr>
        <w:t>with my contact’s mother and father, who live in a complex with other relatives.  While in Morelos, I did not conduct interviews; instead</w:t>
      </w:r>
      <w:r>
        <w:rPr>
          <w:rFonts w:ascii="Courier New" w:hAnsi="Courier New" w:cs="Courier New"/>
          <w:sz w:val="24"/>
          <w:szCs w:val="24"/>
        </w:rPr>
        <w:t>, I visited with people in informal conversations.  I observed</w:t>
      </w:r>
      <w:r w:rsidRPr="00B871AA">
        <w:rPr>
          <w:rFonts w:ascii="Courier New" w:hAnsi="Courier New" w:cs="Courier New"/>
          <w:sz w:val="24"/>
          <w:szCs w:val="24"/>
        </w:rPr>
        <w:t xml:space="preserve"> cultural dynamics in regard to family, work, and the community.  Although I did not always initiate conversations about ethnic identity, many people volunteered information about the history of the town and their strong identification with being </w:t>
      </w:r>
      <w:proofErr w:type="gramStart"/>
      <w:r w:rsidRPr="00B871AA">
        <w:rPr>
          <w:rFonts w:ascii="Courier New" w:hAnsi="Courier New" w:cs="Courier New"/>
          <w:i/>
          <w:sz w:val="24"/>
          <w:szCs w:val="24"/>
        </w:rPr>
        <w:t>moreno</w:t>
      </w:r>
      <w:proofErr w:type="gramEnd"/>
      <w:r w:rsidRPr="00B871AA">
        <w:rPr>
          <w:rFonts w:ascii="Courier New" w:hAnsi="Courier New" w:cs="Courier New"/>
          <w:sz w:val="24"/>
          <w:szCs w:val="24"/>
        </w:rPr>
        <w:t xml:space="preserve"> or </w:t>
      </w:r>
      <w:r w:rsidRPr="00B871AA">
        <w:rPr>
          <w:rFonts w:ascii="Courier New" w:hAnsi="Courier New" w:cs="Courier New"/>
          <w:i/>
          <w:sz w:val="24"/>
          <w:szCs w:val="24"/>
        </w:rPr>
        <w:t>negro</w:t>
      </w:r>
      <w:r w:rsidRPr="00B871AA">
        <w:rPr>
          <w:rFonts w:ascii="Courier New" w:hAnsi="Courier New" w:cs="Courier New"/>
          <w:sz w:val="24"/>
          <w:szCs w:val="24"/>
        </w:rPr>
        <w:t xml:space="preserve">.  I took notes </w:t>
      </w:r>
      <w:r>
        <w:rPr>
          <w:rFonts w:ascii="Courier New" w:hAnsi="Courier New" w:cs="Courier New"/>
          <w:sz w:val="24"/>
          <w:szCs w:val="24"/>
        </w:rPr>
        <w:t>from the conversations and photographed people in</w:t>
      </w:r>
      <w:r w:rsidRPr="00B871AA">
        <w:rPr>
          <w:rFonts w:ascii="Courier New" w:hAnsi="Courier New" w:cs="Courier New"/>
          <w:sz w:val="24"/>
          <w:szCs w:val="24"/>
        </w:rPr>
        <w:t xml:space="preserve"> their </w:t>
      </w:r>
      <w:r>
        <w:rPr>
          <w:rFonts w:ascii="Courier New" w:hAnsi="Courier New" w:cs="Courier New"/>
          <w:sz w:val="24"/>
          <w:szCs w:val="24"/>
        </w:rPr>
        <w:t xml:space="preserve">everyday routines.  I also noted </w:t>
      </w:r>
      <w:r w:rsidRPr="00B871AA">
        <w:rPr>
          <w:rFonts w:ascii="Courier New" w:hAnsi="Courier New" w:cs="Courier New"/>
          <w:sz w:val="24"/>
          <w:szCs w:val="24"/>
        </w:rPr>
        <w:t xml:space="preserve">conditions in the town.  Though I had some knowledge of the living conditions in black towns throughout La </w:t>
      </w:r>
      <w:r>
        <w:rPr>
          <w:rFonts w:ascii="Courier New" w:hAnsi="Courier New" w:cs="Courier New"/>
          <w:sz w:val="24"/>
          <w:szCs w:val="24"/>
        </w:rPr>
        <w:t>Costa Chica, I was unprepared</w:t>
      </w:r>
      <w:r w:rsidRPr="00B871AA">
        <w:rPr>
          <w:rFonts w:ascii="Courier New" w:hAnsi="Courier New" w:cs="Courier New"/>
          <w:sz w:val="24"/>
          <w:szCs w:val="24"/>
        </w:rPr>
        <w:t xml:space="preserve"> for what</w:t>
      </w:r>
      <w:r>
        <w:rPr>
          <w:rFonts w:ascii="Courier New" w:hAnsi="Courier New" w:cs="Courier New"/>
          <w:sz w:val="24"/>
          <w:szCs w:val="24"/>
        </w:rPr>
        <w:t xml:space="preserve"> I observed.  Reading about </w:t>
      </w:r>
      <w:r w:rsidRPr="00B871AA">
        <w:rPr>
          <w:rFonts w:ascii="Courier New" w:hAnsi="Courier New" w:cs="Courier New"/>
          <w:sz w:val="24"/>
          <w:szCs w:val="24"/>
        </w:rPr>
        <w:t>abject poverty and lack of access to social and economic resources was different from experiencing it first-hand.  The longer I stayed and the more conversations I had with people, the more difficult it became to process my observations.  After one week</w:t>
      </w:r>
      <w:r>
        <w:rPr>
          <w:rFonts w:ascii="Courier New" w:hAnsi="Courier New" w:cs="Courier New"/>
          <w:sz w:val="24"/>
          <w:szCs w:val="24"/>
        </w:rPr>
        <w:t>,</w:t>
      </w:r>
      <w:r w:rsidRPr="00B871AA">
        <w:rPr>
          <w:rFonts w:ascii="Courier New" w:hAnsi="Courier New" w:cs="Courier New"/>
          <w:sz w:val="24"/>
          <w:szCs w:val="24"/>
        </w:rPr>
        <w:t xml:space="preserve"> I was ready to return to Oaxaca de Juarez, glad that I no longer had to witness human beings living under those circumstances, but at the same time</w:t>
      </w:r>
      <w:r>
        <w:rPr>
          <w:rFonts w:ascii="Courier New" w:hAnsi="Courier New" w:cs="Courier New"/>
          <w:sz w:val="24"/>
          <w:szCs w:val="24"/>
        </w:rPr>
        <w:t>,</w:t>
      </w:r>
      <w:r w:rsidRPr="00B871AA">
        <w:rPr>
          <w:rFonts w:ascii="Courier New" w:hAnsi="Courier New" w:cs="Courier New"/>
          <w:sz w:val="24"/>
          <w:szCs w:val="24"/>
        </w:rPr>
        <w:t xml:space="preserve"> feeling unsettled that poverty and inequality were a</w:t>
      </w:r>
      <w:r>
        <w:rPr>
          <w:rFonts w:ascii="Courier New" w:hAnsi="Courier New" w:cs="Courier New"/>
          <w:sz w:val="24"/>
          <w:szCs w:val="24"/>
        </w:rPr>
        <w:t xml:space="preserve"> </w:t>
      </w:r>
      <w:r w:rsidRPr="00B871AA">
        <w:rPr>
          <w:rFonts w:ascii="Courier New" w:hAnsi="Courier New" w:cs="Courier New"/>
          <w:sz w:val="24"/>
          <w:szCs w:val="24"/>
        </w:rPr>
        <w:t>part of people’s everyday experience in Morelos.</w:t>
      </w:r>
    </w:p>
    <w:p w:rsidR="007D777B" w:rsidRPr="00B871AA" w:rsidRDefault="007D777B" w:rsidP="00DD7C30">
      <w:pPr>
        <w:spacing w:line="480" w:lineRule="auto"/>
        <w:rPr>
          <w:rFonts w:ascii="Courier New" w:hAnsi="Courier New" w:cs="Courier New"/>
          <w:sz w:val="24"/>
          <w:szCs w:val="24"/>
        </w:rPr>
      </w:pPr>
      <w:r w:rsidRPr="00B871AA">
        <w:rPr>
          <w:rFonts w:ascii="Courier New" w:hAnsi="Courier New" w:cs="Courier New"/>
          <w:sz w:val="24"/>
          <w:szCs w:val="24"/>
        </w:rPr>
        <w:lastRenderedPageBreak/>
        <w:tab/>
        <w:t xml:space="preserve"> In addition to speaking to people in Morelos, I traveled with the activist to Pinotepa Nacionál for a meeting between presidents of organizations involved in the social movement throughout the coast of Oaxaca.  This meeting made me aware of the extent to which mobilization for the national recognition of Afro-descended communities is a primary issue in the region.  Upon returning to Oaxaca de Juarez, my aspirations to learn more about Afro-descended people’s struggle for equality in M</w:t>
      </w:r>
      <w:r>
        <w:rPr>
          <w:rFonts w:ascii="Courier New" w:hAnsi="Courier New" w:cs="Courier New"/>
          <w:sz w:val="24"/>
          <w:szCs w:val="24"/>
        </w:rPr>
        <w:t>exico were reaffirmed, kindling new inspiration in my dissertation research.</w:t>
      </w:r>
    </w:p>
    <w:p w:rsidR="007D777B" w:rsidRPr="00B871AA" w:rsidRDefault="007D777B" w:rsidP="008D05CB">
      <w:pPr>
        <w:spacing w:line="480" w:lineRule="auto"/>
        <w:rPr>
          <w:rFonts w:ascii="Courier New" w:hAnsi="Courier New" w:cs="Courier New"/>
          <w:sz w:val="24"/>
          <w:szCs w:val="24"/>
        </w:rPr>
      </w:pPr>
      <w:r w:rsidRPr="00B871AA">
        <w:rPr>
          <w:rFonts w:ascii="Courier New" w:hAnsi="Courier New" w:cs="Courier New"/>
          <w:sz w:val="24"/>
          <w:szCs w:val="24"/>
        </w:rPr>
        <w:tab/>
        <w:t>I returned to Morelos in June 2013 to complete my field work.  I stayed with the same family again for one month.</w:t>
      </w:r>
      <w:r>
        <w:rPr>
          <w:rFonts w:ascii="Courier New" w:hAnsi="Courier New" w:cs="Courier New"/>
          <w:sz w:val="24"/>
          <w:szCs w:val="24"/>
        </w:rPr>
        <w:t xml:space="preserve">  </w:t>
      </w:r>
      <w:r w:rsidRPr="00B871AA">
        <w:rPr>
          <w:rFonts w:ascii="Courier New" w:hAnsi="Courier New" w:cs="Courier New"/>
          <w:sz w:val="24"/>
          <w:szCs w:val="24"/>
        </w:rPr>
        <w:t xml:space="preserve">During this time I conducted formal interviews with people in the town.  Political activism was not a </w:t>
      </w:r>
      <w:r>
        <w:rPr>
          <w:rFonts w:ascii="Courier New" w:hAnsi="Courier New" w:cs="Courier New"/>
          <w:sz w:val="24"/>
          <w:szCs w:val="24"/>
        </w:rPr>
        <w:t>requirement for participation;</w:t>
      </w:r>
      <w:r w:rsidRPr="00B871AA">
        <w:rPr>
          <w:rFonts w:ascii="Courier New" w:hAnsi="Courier New" w:cs="Courier New"/>
          <w:sz w:val="24"/>
          <w:szCs w:val="24"/>
        </w:rPr>
        <w:t xml:space="preserve"> however</w:t>
      </w:r>
      <w:r>
        <w:rPr>
          <w:rFonts w:ascii="Courier New" w:hAnsi="Courier New" w:cs="Courier New"/>
          <w:sz w:val="24"/>
          <w:szCs w:val="24"/>
        </w:rPr>
        <w:t>,</w:t>
      </w:r>
      <w:r w:rsidRPr="00B871AA">
        <w:rPr>
          <w:rFonts w:ascii="Courier New" w:hAnsi="Courier New" w:cs="Courier New"/>
          <w:sz w:val="24"/>
          <w:szCs w:val="24"/>
        </w:rPr>
        <w:t xml:space="preserve"> these were the people </w:t>
      </w:r>
      <w:r>
        <w:rPr>
          <w:rFonts w:ascii="Courier New" w:hAnsi="Courier New" w:cs="Courier New"/>
          <w:sz w:val="24"/>
          <w:szCs w:val="24"/>
        </w:rPr>
        <w:t xml:space="preserve">with whom I established contact </w:t>
      </w:r>
      <w:r w:rsidRPr="00B871AA">
        <w:rPr>
          <w:rFonts w:ascii="Courier New" w:hAnsi="Courier New" w:cs="Courier New"/>
          <w:sz w:val="24"/>
          <w:szCs w:val="24"/>
        </w:rPr>
        <w:t>first.  Others were contacted based on who my initial contacts said I should speak with based on their knowledge of the town’s history, involvement in the community, or access to demographic information about the town’s inhabitants.  All subjects were at least eighteen years of age and each interview was audio recorded.  A total of thirteen people were interviewed, with each interview lasting at least twenty minutes.  Participants included ten</w:t>
      </w:r>
      <w:r>
        <w:rPr>
          <w:rFonts w:ascii="Courier New" w:hAnsi="Courier New" w:cs="Courier New"/>
          <w:sz w:val="24"/>
          <w:szCs w:val="24"/>
        </w:rPr>
        <w:t xml:space="preserve"> men and </w:t>
      </w:r>
      <w:r w:rsidRPr="00B871AA">
        <w:rPr>
          <w:rFonts w:ascii="Courier New" w:hAnsi="Courier New" w:cs="Courier New"/>
          <w:sz w:val="24"/>
          <w:szCs w:val="24"/>
        </w:rPr>
        <w:t>three women</w:t>
      </w:r>
      <w:r>
        <w:rPr>
          <w:rFonts w:ascii="Courier New" w:hAnsi="Courier New" w:cs="Courier New"/>
          <w:sz w:val="24"/>
          <w:szCs w:val="24"/>
        </w:rPr>
        <w:t>,</w:t>
      </w:r>
      <w:r w:rsidRPr="00B871AA">
        <w:rPr>
          <w:rFonts w:ascii="Courier New" w:hAnsi="Courier New" w:cs="Courier New"/>
          <w:sz w:val="24"/>
          <w:szCs w:val="24"/>
        </w:rPr>
        <w:t xml:space="preserve"> </w:t>
      </w:r>
      <w:r w:rsidRPr="00B871AA">
        <w:rPr>
          <w:rFonts w:ascii="Courier New" w:hAnsi="Courier New" w:cs="Courier New"/>
          <w:sz w:val="24"/>
          <w:szCs w:val="24"/>
        </w:rPr>
        <w:lastRenderedPageBreak/>
        <w:t xml:space="preserve">with occupations such as teachers, farmers, community activists, and homemakers.  Some interviewees were also political candidates and town elders.  Information from informal interactions with people will also be included in the analysis.  In addition to conducting interviews, I video recorded conditions of homes and public facilities, such as schools, bathrooms, and roads.  This was necessary to demonstrate the extent to which poverty and lack of government interest has affected people in Morelos.  </w:t>
      </w:r>
    </w:p>
    <w:p w:rsidR="007D777B" w:rsidRPr="00B871AA" w:rsidRDefault="007D777B" w:rsidP="00844341">
      <w:pPr>
        <w:spacing w:line="480" w:lineRule="auto"/>
        <w:jc w:val="center"/>
        <w:rPr>
          <w:rFonts w:ascii="Courier New" w:hAnsi="Courier New" w:cs="Courier New"/>
          <w:b/>
          <w:sz w:val="24"/>
          <w:szCs w:val="24"/>
        </w:rPr>
      </w:pPr>
      <w:r w:rsidRPr="00B871AA">
        <w:rPr>
          <w:rFonts w:ascii="Courier New" w:hAnsi="Courier New" w:cs="Courier New"/>
          <w:b/>
          <w:sz w:val="24"/>
          <w:szCs w:val="24"/>
        </w:rPr>
        <w:t>Conceptual Frameworks</w:t>
      </w:r>
    </w:p>
    <w:p w:rsidR="007D777B" w:rsidRPr="00B871AA" w:rsidRDefault="007D777B" w:rsidP="002B47AE">
      <w:pPr>
        <w:spacing w:line="240" w:lineRule="auto"/>
        <w:rPr>
          <w:rFonts w:ascii="Courier New" w:hAnsi="Courier New" w:cs="Courier New"/>
          <w:sz w:val="24"/>
          <w:szCs w:val="24"/>
          <w:u w:val="single"/>
        </w:rPr>
      </w:pPr>
      <w:r w:rsidRPr="00B871AA">
        <w:rPr>
          <w:rFonts w:ascii="Courier New" w:hAnsi="Courier New" w:cs="Courier New"/>
          <w:sz w:val="24"/>
          <w:szCs w:val="24"/>
          <w:u w:val="single"/>
        </w:rPr>
        <w:t>Race/Racism</w:t>
      </w:r>
    </w:p>
    <w:p w:rsidR="007D777B" w:rsidRPr="00B871AA" w:rsidRDefault="007D777B" w:rsidP="00844341">
      <w:pPr>
        <w:spacing w:line="480" w:lineRule="auto"/>
        <w:rPr>
          <w:rFonts w:ascii="Courier New" w:hAnsi="Courier New" w:cs="Courier New"/>
          <w:sz w:val="24"/>
          <w:szCs w:val="24"/>
        </w:rPr>
      </w:pPr>
      <w:r w:rsidRPr="00B871AA">
        <w:rPr>
          <w:rFonts w:ascii="Courier New" w:hAnsi="Courier New" w:cs="Courier New"/>
          <w:sz w:val="24"/>
          <w:szCs w:val="24"/>
        </w:rPr>
        <w:tab/>
        <w:t xml:space="preserve"> The dissertation’s methodological approach highlights race, place, the self, and the nation as integral concepts for analysis.  The engagement of these concepts in the analysis enables a greater view of what it means to be black in Morelos</w:t>
      </w:r>
      <w:r>
        <w:rPr>
          <w:rFonts w:ascii="Courier New" w:hAnsi="Courier New" w:cs="Courier New"/>
          <w:sz w:val="24"/>
          <w:szCs w:val="24"/>
        </w:rPr>
        <w:t xml:space="preserve">.  It is not </w:t>
      </w:r>
      <w:r w:rsidRPr="00B871AA">
        <w:rPr>
          <w:rFonts w:ascii="Courier New" w:hAnsi="Courier New" w:cs="Courier New"/>
          <w:sz w:val="24"/>
          <w:szCs w:val="24"/>
        </w:rPr>
        <w:t xml:space="preserve">comprehensive, but </w:t>
      </w:r>
      <w:r>
        <w:rPr>
          <w:rFonts w:ascii="Courier New" w:hAnsi="Courier New" w:cs="Courier New"/>
          <w:sz w:val="24"/>
          <w:szCs w:val="24"/>
        </w:rPr>
        <w:t xml:space="preserve">it </w:t>
      </w:r>
      <w:r w:rsidRPr="00B871AA">
        <w:rPr>
          <w:rFonts w:ascii="Courier New" w:hAnsi="Courier New" w:cs="Courier New"/>
          <w:sz w:val="24"/>
          <w:szCs w:val="24"/>
        </w:rPr>
        <w:t>provides a space to promote further inquiry into the socioeconomic realities of blackness in that town.  To examine the complexities of race and racism, the project employs Étienne Balibar’s definition of race, which argues:</w:t>
      </w:r>
    </w:p>
    <w:p w:rsidR="007D777B" w:rsidRPr="00B871AA" w:rsidRDefault="007D777B" w:rsidP="00BC216F">
      <w:pPr>
        <w:spacing w:line="240" w:lineRule="auto"/>
        <w:ind w:left="720" w:hanging="720"/>
        <w:rPr>
          <w:rFonts w:ascii="Courier New" w:hAnsi="Courier New" w:cs="Courier New"/>
          <w:sz w:val="24"/>
          <w:szCs w:val="24"/>
        </w:rPr>
      </w:pPr>
      <w:r w:rsidRPr="00B871AA">
        <w:rPr>
          <w:rFonts w:ascii="Courier New" w:hAnsi="Courier New" w:cs="Courier New"/>
          <w:sz w:val="24"/>
          <w:szCs w:val="24"/>
        </w:rPr>
        <w:tab/>
        <w:t xml:space="preserve">The specific articulation of race is nationalism [which is] paradoxically present in racism itself.  The whole question is opened up of how the memory of past exclusions is transferred into the exclusions of the present, or how the internationalization of </w:t>
      </w:r>
      <w:r w:rsidRPr="00B871AA">
        <w:rPr>
          <w:rFonts w:ascii="Courier New" w:hAnsi="Courier New" w:cs="Courier New"/>
          <w:sz w:val="24"/>
          <w:szCs w:val="24"/>
        </w:rPr>
        <w:tab/>
      </w:r>
      <w:r>
        <w:rPr>
          <w:rFonts w:ascii="Courier New" w:hAnsi="Courier New" w:cs="Courier New"/>
          <w:sz w:val="24"/>
          <w:szCs w:val="24"/>
        </w:rPr>
        <w:t xml:space="preserve">population movements and the </w:t>
      </w:r>
      <w:r w:rsidRPr="00B871AA">
        <w:rPr>
          <w:rFonts w:ascii="Courier New" w:hAnsi="Courier New" w:cs="Courier New"/>
          <w:sz w:val="24"/>
          <w:szCs w:val="24"/>
        </w:rPr>
        <w:lastRenderedPageBreak/>
        <w:t>change in the political role of nation-states can lead into a neo-racism, or even a ‘post-racism’.</w:t>
      </w:r>
      <w:r w:rsidRPr="00B871AA">
        <w:rPr>
          <w:rStyle w:val="FootnoteReference"/>
          <w:rFonts w:ascii="Courier New" w:hAnsi="Courier New" w:cs="Courier New"/>
          <w:sz w:val="24"/>
          <w:szCs w:val="24"/>
        </w:rPr>
        <w:footnoteReference w:id="6"/>
      </w:r>
      <w:r w:rsidRPr="00B871AA">
        <w:rPr>
          <w:rFonts w:ascii="Courier New" w:hAnsi="Courier New" w:cs="Courier New"/>
          <w:sz w:val="24"/>
          <w:szCs w:val="24"/>
        </w:rPr>
        <w:t xml:space="preserve"> </w:t>
      </w:r>
    </w:p>
    <w:p w:rsidR="007D777B" w:rsidRDefault="007D777B" w:rsidP="00067414">
      <w:pPr>
        <w:spacing w:line="480" w:lineRule="auto"/>
        <w:rPr>
          <w:rFonts w:ascii="Courier New" w:hAnsi="Courier New" w:cs="Courier New"/>
          <w:sz w:val="24"/>
          <w:szCs w:val="24"/>
        </w:rPr>
      </w:pPr>
      <w:r w:rsidRPr="00B871AA">
        <w:rPr>
          <w:rFonts w:ascii="Courier New" w:hAnsi="Courier New" w:cs="Courier New"/>
          <w:sz w:val="24"/>
          <w:szCs w:val="24"/>
        </w:rPr>
        <w:t>Based on this definition, an examination of race enhances our understanding of political processes over time that creates conditions for socioeconomic disparities among particular racial groups.   As race and racism are engaged in the analysis, the ways in which race is experienced and how the racialization process is understood both by the dominant society and marginalized peoples will be primary areas of discussion.</w:t>
      </w:r>
      <w:r w:rsidRPr="00B871AA">
        <w:rPr>
          <w:rStyle w:val="FootnoteReference"/>
          <w:rFonts w:ascii="Courier New" w:hAnsi="Courier New" w:cs="Courier New"/>
          <w:sz w:val="24"/>
          <w:szCs w:val="24"/>
        </w:rPr>
        <w:footnoteReference w:id="7"/>
      </w:r>
      <w:r w:rsidRPr="00B871AA">
        <w:rPr>
          <w:rFonts w:ascii="Courier New" w:hAnsi="Courier New" w:cs="Courier New"/>
          <w:sz w:val="24"/>
          <w:szCs w:val="24"/>
        </w:rPr>
        <w:t xml:space="preserve">  To further establish the relationship between past and contemporary manifestations of racism, the project will include a discussion of what qualifies as historic racism.  Timothy J. Stanley argues that all historic racisms meet three criteria: they involve racializations, organize exclusions along racialized lines, and the resulting racialized exclusions have significant negative consequences for the racialized and excluded.</w:t>
      </w:r>
      <w:r w:rsidRPr="00B871AA">
        <w:rPr>
          <w:rStyle w:val="FootnoteReference"/>
          <w:rFonts w:ascii="Courier New" w:hAnsi="Courier New" w:cs="Courier New"/>
          <w:sz w:val="24"/>
          <w:szCs w:val="24"/>
        </w:rPr>
        <w:footnoteReference w:id="8"/>
      </w:r>
      <w:r w:rsidRPr="00B871AA">
        <w:rPr>
          <w:rFonts w:ascii="Courier New" w:hAnsi="Courier New" w:cs="Courier New"/>
          <w:sz w:val="24"/>
          <w:szCs w:val="24"/>
        </w:rPr>
        <w:t xml:space="preserve">  Questions related to the discussion of race will be considered in the analysis of </w:t>
      </w:r>
      <w:r w:rsidRPr="00B871AA">
        <w:rPr>
          <w:rFonts w:ascii="Courier New" w:hAnsi="Courier New" w:cs="Courier New"/>
          <w:sz w:val="24"/>
          <w:szCs w:val="24"/>
        </w:rPr>
        <w:lastRenderedPageBreak/>
        <w:t xml:space="preserve">interviews with Afro-descendants in Morelos as well as historical documents.  </w:t>
      </w:r>
    </w:p>
    <w:p w:rsidR="007D777B" w:rsidRDefault="007D777B" w:rsidP="00067414">
      <w:pPr>
        <w:spacing w:line="480" w:lineRule="auto"/>
        <w:rPr>
          <w:rFonts w:ascii="Courier New" w:hAnsi="Courier New" w:cs="Courier New"/>
          <w:sz w:val="24"/>
          <w:szCs w:val="24"/>
        </w:rPr>
      </w:pPr>
      <w:r>
        <w:rPr>
          <w:rFonts w:ascii="Courier New" w:hAnsi="Courier New" w:cs="Courier New"/>
          <w:sz w:val="24"/>
          <w:szCs w:val="24"/>
        </w:rPr>
        <w:tab/>
        <w:t>Racial formation in Latin America is complex and can be influenced by other factors, such as class, gender, and sexuality.  How race is defined and articulated has also varied during particular historical moments, such as the colonial, independence, revolutionary, and post-revolutionary eras.  What distinguishes racial formation in Mexico from other Latin American countries is its approach in defining race through national culture.  As argued by Claudio Lomnitz-Adler, Mexico’s emphasis on nationalist ideologies and “preoccupation with national culture had been couched in an idiom of ‘race’”.</w:t>
      </w:r>
      <w:r>
        <w:rPr>
          <w:rStyle w:val="FootnoteReference"/>
          <w:rFonts w:ascii="Courier New" w:hAnsi="Courier New" w:cs="Courier New"/>
          <w:sz w:val="24"/>
          <w:szCs w:val="24"/>
        </w:rPr>
        <w:footnoteReference w:id="9"/>
      </w:r>
      <w:r>
        <w:rPr>
          <w:rFonts w:ascii="Courier New" w:hAnsi="Courier New" w:cs="Courier New"/>
          <w:sz w:val="24"/>
          <w:szCs w:val="24"/>
        </w:rPr>
        <w:t xml:space="preserve">  Ideas related to national culture became associated with the </w:t>
      </w:r>
      <w:r>
        <w:rPr>
          <w:rFonts w:ascii="Courier New" w:hAnsi="Courier New" w:cs="Courier New"/>
          <w:i/>
          <w:sz w:val="24"/>
          <w:szCs w:val="24"/>
        </w:rPr>
        <w:t xml:space="preserve">mestizo, </w:t>
      </w:r>
      <w:r>
        <w:rPr>
          <w:rFonts w:ascii="Courier New" w:hAnsi="Courier New" w:cs="Courier New"/>
          <w:sz w:val="24"/>
          <w:szCs w:val="24"/>
        </w:rPr>
        <w:t>representing both a racial and class category.  The investigation will consider these changes and continuities through an analysis of the relationship between history, nation building, and social constructions of race. For the purpose of this project, race “refers to all the practices and ideas that surround racial classifications and distinctions”.</w:t>
      </w:r>
      <w:r>
        <w:rPr>
          <w:rStyle w:val="FootnoteReference"/>
          <w:rFonts w:ascii="Courier New" w:hAnsi="Courier New" w:cs="Courier New"/>
          <w:sz w:val="24"/>
          <w:szCs w:val="24"/>
        </w:rPr>
        <w:footnoteReference w:id="10"/>
      </w:r>
      <w:r>
        <w:rPr>
          <w:rFonts w:ascii="Courier New" w:hAnsi="Courier New" w:cs="Courier New"/>
          <w:sz w:val="24"/>
          <w:szCs w:val="24"/>
        </w:rPr>
        <w:t xml:space="preserve">  How these </w:t>
      </w:r>
      <w:r>
        <w:rPr>
          <w:rFonts w:ascii="Courier New" w:hAnsi="Courier New" w:cs="Courier New"/>
          <w:sz w:val="24"/>
          <w:szCs w:val="24"/>
        </w:rPr>
        <w:lastRenderedPageBreak/>
        <w:t xml:space="preserve">ideas and practices coalesce to shape Afro-descended Mexicans’ lived experience is a central focus of the study. </w:t>
      </w:r>
    </w:p>
    <w:p w:rsidR="007D777B" w:rsidRDefault="007D777B" w:rsidP="00067414">
      <w:pPr>
        <w:spacing w:line="480" w:lineRule="auto"/>
        <w:rPr>
          <w:rFonts w:ascii="Courier New" w:hAnsi="Courier New" w:cs="Courier New"/>
          <w:sz w:val="24"/>
          <w:szCs w:val="24"/>
        </w:rPr>
      </w:pPr>
      <w:r>
        <w:rPr>
          <w:rFonts w:ascii="Courier New" w:hAnsi="Courier New" w:cs="Courier New"/>
          <w:sz w:val="24"/>
          <w:szCs w:val="24"/>
        </w:rPr>
        <w:tab/>
        <w:t xml:space="preserve">Local constructions of race are also an important component of the project.  In Morelos, race is constructed through an articulation of place, history, and familial and individual experiences. It is understood that along with many other towns in La Costa Chica, the majority of residents are Afro-descended. The concept of place is significant in identity self-fashioning due to the rich oral tradition that proclaims Morelos as a town that was established by escaped slaves in the sixteenth century and maintained their freedom.  While this legacy was not always mentioned as a specific motivation for identification as </w:t>
      </w:r>
      <w:proofErr w:type="gramStart"/>
      <w:r>
        <w:rPr>
          <w:rFonts w:ascii="Courier New" w:hAnsi="Courier New" w:cs="Courier New"/>
          <w:i/>
          <w:sz w:val="24"/>
          <w:szCs w:val="24"/>
        </w:rPr>
        <w:t>negro</w:t>
      </w:r>
      <w:proofErr w:type="gramEnd"/>
      <w:r>
        <w:rPr>
          <w:rFonts w:ascii="Courier New" w:hAnsi="Courier New" w:cs="Courier New"/>
          <w:i/>
          <w:sz w:val="24"/>
          <w:szCs w:val="24"/>
        </w:rPr>
        <w:t xml:space="preserve">, </w:t>
      </w:r>
      <w:r>
        <w:rPr>
          <w:rFonts w:ascii="Courier New" w:hAnsi="Courier New" w:cs="Courier New"/>
          <w:sz w:val="24"/>
          <w:szCs w:val="24"/>
        </w:rPr>
        <w:t>it is important because it racializes Morelos as an Afro-descended space.</w:t>
      </w:r>
    </w:p>
    <w:p w:rsidR="007D777B" w:rsidRDefault="007D777B" w:rsidP="00067414">
      <w:pPr>
        <w:spacing w:line="480" w:lineRule="auto"/>
        <w:rPr>
          <w:rFonts w:ascii="Courier New" w:hAnsi="Courier New" w:cs="Courier New"/>
          <w:sz w:val="24"/>
          <w:szCs w:val="24"/>
        </w:rPr>
      </w:pPr>
      <w:r>
        <w:rPr>
          <w:rFonts w:ascii="Courier New" w:hAnsi="Courier New" w:cs="Courier New"/>
          <w:sz w:val="24"/>
          <w:szCs w:val="24"/>
        </w:rPr>
        <w:tab/>
        <w:t xml:space="preserve"> Family heritage and personal experiences also play a role in how people self-identify. For example, when asked this question, some residents responded, “I’m black because of my parents and my grandparents.”  Other people, whom outsiders would label as non-black self-identified as such because of familial connections to people whose blackness is more visible.  This indicates that physical characteristics such as complexion, hair texture, and facial features do not necessarily influence personal or perceived identification as </w:t>
      </w:r>
      <w:proofErr w:type="gramStart"/>
      <w:r>
        <w:rPr>
          <w:rFonts w:ascii="Courier New" w:hAnsi="Courier New" w:cs="Courier New"/>
          <w:i/>
          <w:sz w:val="24"/>
          <w:szCs w:val="24"/>
        </w:rPr>
        <w:t>negro</w:t>
      </w:r>
      <w:proofErr w:type="gramEnd"/>
      <w:r>
        <w:rPr>
          <w:rFonts w:ascii="Courier New" w:hAnsi="Courier New" w:cs="Courier New"/>
          <w:i/>
          <w:sz w:val="24"/>
          <w:szCs w:val="24"/>
        </w:rPr>
        <w:t xml:space="preserve"> </w:t>
      </w:r>
      <w:r>
        <w:rPr>
          <w:rFonts w:ascii="Courier New" w:hAnsi="Courier New" w:cs="Courier New"/>
          <w:sz w:val="24"/>
          <w:szCs w:val="24"/>
        </w:rPr>
        <w:t>in Morelos</w:t>
      </w:r>
      <w:r>
        <w:rPr>
          <w:rFonts w:ascii="Courier New" w:hAnsi="Courier New" w:cs="Courier New"/>
          <w:i/>
          <w:sz w:val="24"/>
          <w:szCs w:val="24"/>
        </w:rPr>
        <w:t>.</w:t>
      </w:r>
      <w:r>
        <w:rPr>
          <w:rFonts w:ascii="Courier New" w:hAnsi="Courier New" w:cs="Courier New"/>
          <w:sz w:val="24"/>
          <w:szCs w:val="24"/>
        </w:rPr>
        <w:t xml:space="preserve"> While </w:t>
      </w:r>
      <w:r>
        <w:rPr>
          <w:rFonts w:ascii="Courier New" w:hAnsi="Courier New" w:cs="Courier New"/>
          <w:sz w:val="24"/>
          <w:szCs w:val="24"/>
        </w:rPr>
        <w:lastRenderedPageBreak/>
        <w:t xml:space="preserve">some residents make distinctions between themselves and residents in other towns, there is still a clear identification as </w:t>
      </w:r>
      <w:proofErr w:type="gramStart"/>
      <w:r>
        <w:rPr>
          <w:rFonts w:ascii="Courier New" w:hAnsi="Courier New" w:cs="Courier New"/>
          <w:i/>
          <w:sz w:val="24"/>
          <w:szCs w:val="24"/>
        </w:rPr>
        <w:t>negro</w:t>
      </w:r>
      <w:proofErr w:type="gramEnd"/>
      <w:r>
        <w:rPr>
          <w:rFonts w:ascii="Courier New" w:hAnsi="Courier New" w:cs="Courier New"/>
          <w:i/>
          <w:sz w:val="24"/>
          <w:szCs w:val="24"/>
        </w:rPr>
        <w:t xml:space="preserve">.  </w:t>
      </w:r>
      <w:r>
        <w:rPr>
          <w:rFonts w:ascii="Courier New" w:hAnsi="Courier New" w:cs="Courier New"/>
          <w:sz w:val="24"/>
          <w:szCs w:val="24"/>
        </w:rPr>
        <w:t xml:space="preserve">For instance, it is commonly said that “The people in La Boquilla and Collantes are pure black”.  On one level, this statement creates separation from blackness and implies that residents in Morelos embrace a mixed-race identity.  However, in Morelos, the term </w:t>
      </w:r>
      <w:r>
        <w:rPr>
          <w:rFonts w:ascii="Courier New" w:hAnsi="Courier New" w:cs="Courier New"/>
          <w:i/>
          <w:sz w:val="24"/>
          <w:szCs w:val="24"/>
        </w:rPr>
        <w:t xml:space="preserve">negro </w:t>
      </w:r>
      <w:r>
        <w:rPr>
          <w:rFonts w:ascii="Courier New" w:hAnsi="Courier New" w:cs="Courier New"/>
          <w:sz w:val="24"/>
          <w:szCs w:val="24"/>
        </w:rPr>
        <w:t xml:space="preserve">is also used pejoratively to imply that someone has physical characteristics, such as dark skin and very curly or kinky hair, that are associated with black people who are less racially mixed.  </w:t>
      </w:r>
      <w:r w:rsidRPr="000E3C3C">
        <w:rPr>
          <w:rFonts w:ascii="Courier New" w:hAnsi="Courier New" w:cs="Courier New"/>
          <w:sz w:val="24"/>
          <w:szCs w:val="24"/>
        </w:rPr>
        <w:t>Thus</w:t>
      </w:r>
      <w:r>
        <w:rPr>
          <w:rFonts w:ascii="Courier New" w:hAnsi="Courier New" w:cs="Courier New"/>
          <w:sz w:val="24"/>
          <w:szCs w:val="24"/>
        </w:rPr>
        <w:t xml:space="preserve">, </w:t>
      </w:r>
      <w:proofErr w:type="gramStart"/>
      <w:r>
        <w:rPr>
          <w:rFonts w:ascii="Courier New" w:hAnsi="Courier New" w:cs="Courier New"/>
          <w:i/>
          <w:sz w:val="24"/>
          <w:szCs w:val="24"/>
        </w:rPr>
        <w:t>negro</w:t>
      </w:r>
      <w:proofErr w:type="gramEnd"/>
      <w:r>
        <w:rPr>
          <w:rFonts w:ascii="Courier New" w:hAnsi="Courier New" w:cs="Courier New"/>
          <w:i/>
          <w:sz w:val="24"/>
          <w:szCs w:val="24"/>
        </w:rPr>
        <w:t xml:space="preserve"> </w:t>
      </w:r>
      <w:r>
        <w:rPr>
          <w:rFonts w:ascii="Courier New" w:hAnsi="Courier New" w:cs="Courier New"/>
          <w:sz w:val="24"/>
          <w:szCs w:val="24"/>
        </w:rPr>
        <w:t>represents an ancestral, communal, and symbolic identity that connects people to this particular space.</w:t>
      </w:r>
    </w:p>
    <w:p w:rsidR="007D777B" w:rsidRPr="00317469" w:rsidRDefault="007D777B" w:rsidP="00067414">
      <w:pPr>
        <w:spacing w:line="480" w:lineRule="auto"/>
        <w:rPr>
          <w:rFonts w:ascii="Courier New" w:hAnsi="Courier New" w:cs="Courier New"/>
          <w:sz w:val="24"/>
          <w:szCs w:val="24"/>
        </w:rPr>
      </w:pPr>
      <w:r>
        <w:rPr>
          <w:rFonts w:ascii="Courier New" w:hAnsi="Courier New" w:cs="Courier New"/>
          <w:sz w:val="24"/>
          <w:szCs w:val="24"/>
        </w:rPr>
        <w:tab/>
        <w:t xml:space="preserve">The investigation will also discuss how </w:t>
      </w:r>
      <w:proofErr w:type="gramStart"/>
      <w:r>
        <w:rPr>
          <w:rFonts w:ascii="Courier New" w:hAnsi="Courier New" w:cs="Courier New"/>
          <w:i/>
          <w:sz w:val="24"/>
          <w:szCs w:val="24"/>
        </w:rPr>
        <w:t>negro</w:t>
      </w:r>
      <w:proofErr w:type="gramEnd"/>
      <w:r>
        <w:rPr>
          <w:rFonts w:ascii="Courier New" w:hAnsi="Courier New" w:cs="Courier New"/>
          <w:sz w:val="24"/>
          <w:szCs w:val="24"/>
        </w:rPr>
        <w:t xml:space="preserve"> identity is expressed through ethnographic interviews with residents.  An important point that emerges from these interviews is that although it is clear that people identify as </w:t>
      </w:r>
      <w:proofErr w:type="gramStart"/>
      <w:r>
        <w:rPr>
          <w:rFonts w:ascii="Courier New" w:hAnsi="Courier New" w:cs="Courier New"/>
          <w:i/>
          <w:sz w:val="24"/>
          <w:szCs w:val="24"/>
        </w:rPr>
        <w:t>negro</w:t>
      </w:r>
      <w:proofErr w:type="gramEnd"/>
      <w:r>
        <w:rPr>
          <w:rFonts w:ascii="Courier New" w:hAnsi="Courier New" w:cs="Courier New"/>
          <w:i/>
          <w:sz w:val="24"/>
          <w:szCs w:val="24"/>
        </w:rPr>
        <w:t xml:space="preserve">, </w:t>
      </w:r>
      <w:r>
        <w:rPr>
          <w:rFonts w:ascii="Courier New" w:hAnsi="Courier New" w:cs="Courier New"/>
          <w:sz w:val="24"/>
          <w:szCs w:val="24"/>
        </w:rPr>
        <w:t>it is difficult to determine specifically how this identity is expressed outside of art and cultural dances that are African influenced.  Other aspects of the culture, such as food, dress, kinship ties, and labor are more expressive of a regional identity than a racial one.  Further research and a larger interview sample are required to engage this issue more closely.</w:t>
      </w:r>
    </w:p>
    <w:p w:rsidR="007D777B" w:rsidRPr="00B871AA" w:rsidRDefault="007D777B" w:rsidP="002B47AE">
      <w:pPr>
        <w:spacing w:line="240" w:lineRule="auto"/>
        <w:rPr>
          <w:rFonts w:ascii="Courier New" w:hAnsi="Courier New" w:cs="Courier New"/>
          <w:sz w:val="24"/>
          <w:szCs w:val="24"/>
          <w:u w:val="single"/>
        </w:rPr>
      </w:pPr>
      <w:r w:rsidRPr="00B871AA">
        <w:rPr>
          <w:rFonts w:ascii="Courier New" w:hAnsi="Courier New" w:cs="Courier New"/>
          <w:sz w:val="24"/>
          <w:szCs w:val="24"/>
          <w:u w:val="single"/>
        </w:rPr>
        <w:t>Place</w:t>
      </w:r>
    </w:p>
    <w:p w:rsidR="007D777B" w:rsidRPr="00B871AA" w:rsidRDefault="007D777B" w:rsidP="00BC707D">
      <w:pPr>
        <w:spacing w:line="480" w:lineRule="auto"/>
        <w:rPr>
          <w:rFonts w:ascii="Courier New" w:hAnsi="Courier New" w:cs="Courier New"/>
          <w:sz w:val="24"/>
          <w:szCs w:val="24"/>
        </w:rPr>
      </w:pPr>
      <w:r w:rsidRPr="00B871AA">
        <w:rPr>
          <w:rFonts w:ascii="Courier New" w:hAnsi="Courier New" w:cs="Courier New"/>
          <w:sz w:val="24"/>
          <w:szCs w:val="24"/>
        </w:rPr>
        <w:lastRenderedPageBreak/>
        <w:tab/>
        <w:t>The second concept of analysis is place.  The conversation surrounding place is grounded in the idea that it is connected to various levels of identity, i.e. racial, national, regional, gender, etc. as well as historical and contemporary circumstances that have shaped people’</w:t>
      </w:r>
      <w:r>
        <w:rPr>
          <w:rFonts w:ascii="Courier New" w:hAnsi="Courier New" w:cs="Courier New"/>
          <w:sz w:val="24"/>
          <w:szCs w:val="24"/>
        </w:rPr>
        <w:t xml:space="preserve">s perception of place.  </w:t>
      </w:r>
      <w:r w:rsidRPr="00B871AA">
        <w:rPr>
          <w:rFonts w:ascii="Courier New" w:hAnsi="Courier New" w:cs="Courier New"/>
          <w:sz w:val="24"/>
          <w:szCs w:val="24"/>
        </w:rPr>
        <w:t>Margaret Somerville states, “place as a concept bridges the local and the global…the material and the symbolic, the individual and the collective”.</w:t>
      </w:r>
      <w:r w:rsidRPr="00B871AA">
        <w:rPr>
          <w:rStyle w:val="FootnoteReference"/>
          <w:rFonts w:ascii="Courier New" w:hAnsi="Courier New" w:cs="Courier New"/>
          <w:sz w:val="24"/>
          <w:szCs w:val="24"/>
        </w:rPr>
        <w:footnoteReference w:id="11"/>
      </w:r>
      <w:r w:rsidRPr="00B871AA">
        <w:rPr>
          <w:rFonts w:ascii="Courier New" w:hAnsi="Courier New" w:cs="Courier New"/>
          <w:sz w:val="24"/>
          <w:szCs w:val="24"/>
        </w:rPr>
        <w:t xml:space="preserve">  By incorporating a dialogue about place, the project locates Afro-descendants in Mexico in the larger trajectory of subjugated Afro-descendants in other parts of the world as well as other members of minority populations.  Moreover, an analysis of place provides an understanding of experiences from people within that place and how these experiences impact their understanding of themselves.  Given that participant-observation is a central component of the dissertation project’s methodology, place as a conceptual framework </w:t>
      </w:r>
      <w:r>
        <w:rPr>
          <w:rFonts w:ascii="Courier New" w:hAnsi="Courier New" w:cs="Courier New"/>
          <w:sz w:val="24"/>
          <w:szCs w:val="24"/>
        </w:rPr>
        <w:t>is also utilized enable</w:t>
      </w:r>
      <w:r w:rsidRPr="00B871AA">
        <w:rPr>
          <w:rFonts w:ascii="Courier New" w:hAnsi="Courier New" w:cs="Courier New"/>
          <w:sz w:val="24"/>
          <w:szCs w:val="24"/>
        </w:rPr>
        <w:t xml:space="preserve"> the researcher to understand how their</w:t>
      </w:r>
      <w:r>
        <w:rPr>
          <w:rFonts w:ascii="Courier New" w:hAnsi="Courier New" w:cs="Courier New"/>
          <w:sz w:val="24"/>
          <w:szCs w:val="24"/>
        </w:rPr>
        <w:t xml:space="preserve"> positionality influences their </w:t>
      </w:r>
      <w:r w:rsidRPr="00B871AA">
        <w:rPr>
          <w:rFonts w:ascii="Courier New" w:hAnsi="Courier New" w:cs="Courier New"/>
          <w:sz w:val="24"/>
          <w:szCs w:val="24"/>
        </w:rPr>
        <w:t>experiences/interactions during field work.</w:t>
      </w:r>
      <w:r w:rsidRPr="00B871AA">
        <w:rPr>
          <w:rStyle w:val="FootnoteReference"/>
          <w:rFonts w:ascii="Courier New" w:hAnsi="Courier New" w:cs="Courier New"/>
          <w:sz w:val="24"/>
          <w:szCs w:val="24"/>
        </w:rPr>
        <w:footnoteReference w:id="12"/>
      </w:r>
      <w:r w:rsidRPr="00B871AA">
        <w:rPr>
          <w:rFonts w:ascii="Courier New" w:hAnsi="Courier New" w:cs="Courier New"/>
          <w:sz w:val="24"/>
          <w:szCs w:val="24"/>
        </w:rPr>
        <w:t xml:space="preserve">  This aspect is especially important because the researcher’s positionality and </w:t>
      </w:r>
      <w:r w:rsidRPr="00B871AA">
        <w:rPr>
          <w:rFonts w:ascii="Courier New" w:hAnsi="Courier New" w:cs="Courier New"/>
          <w:sz w:val="24"/>
          <w:szCs w:val="24"/>
        </w:rPr>
        <w:lastRenderedPageBreak/>
        <w:t xml:space="preserve">ability to adapt and be flexible in an unfamiliar place can either enrich or limit their overall experience.  </w:t>
      </w:r>
      <w:r>
        <w:rPr>
          <w:rFonts w:ascii="Courier New" w:hAnsi="Courier New" w:cs="Courier New"/>
          <w:sz w:val="24"/>
          <w:szCs w:val="24"/>
        </w:rPr>
        <w:t>An analysis of place also considers</w:t>
      </w:r>
      <w:r w:rsidRPr="00B871AA">
        <w:rPr>
          <w:rFonts w:ascii="Courier New" w:hAnsi="Courier New" w:cs="Courier New"/>
          <w:sz w:val="24"/>
          <w:szCs w:val="24"/>
        </w:rPr>
        <w:t xml:space="preserve"> the ways in which place is understood or represented and how historic conditions exist or inform the present.</w:t>
      </w:r>
      <w:r w:rsidRPr="00B871AA">
        <w:rPr>
          <w:rStyle w:val="FootnoteReference"/>
          <w:rFonts w:ascii="Courier New" w:hAnsi="Courier New" w:cs="Courier New"/>
          <w:sz w:val="24"/>
          <w:szCs w:val="24"/>
        </w:rPr>
        <w:footnoteReference w:id="13"/>
      </w:r>
      <w:r w:rsidRPr="00B871AA">
        <w:rPr>
          <w:rFonts w:ascii="Courier New" w:hAnsi="Courier New" w:cs="Courier New"/>
          <w:sz w:val="24"/>
          <w:szCs w:val="24"/>
        </w:rPr>
        <w:t xml:space="preserve">  </w:t>
      </w:r>
    </w:p>
    <w:p w:rsidR="007D777B" w:rsidRPr="00B871AA" w:rsidRDefault="007D777B" w:rsidP="00BC707D">
      <w:pPr>
        <w:spacing w:line="480" w:lineRule="auto"/>
        <w:rPr>
          <w:rFonts w:ascii="Courier New" w:hAnsi="Courier New" w:cs="Courier New"/>
          <w:sz w:val="24"/>
          <w:szCs w:val="24"/>
        </w:rPr>
      </w:pPr>
      <w:r w:rsidRPr="00B871AA">
        <w:rPr>
          <w:rFonts w:ascii="Courier New" w:hAnsi="Courier New" w:cs="Courier New"/>
          <w:sz w:val="24"/>
          <w:szCs w:val="24"/>
        </w:rPr>
        <w:tab/>
        <w:t xml:space="preserve">Another </w:t>
      </w:r>
      <w:r>
        <w:rPr>
          <w:rFonts w:ascii="Courier New" w:hAnsi="Courier New" w:cs="Courier New"/>
          <w:sz w:val="24"/>
          <w:szCs w:val="24"/>
        </w:rPr>
        <w:t xml:space="preserve">relevant </w:t>
      </w:r>
      <w:r w:rsidRPr="00B871AA">
        <w:rPr>
          <w:rFonts w:ascii="Courier New" w:hAnsi="Courier New" w:cs="Courier New"/>
          <w:sz w:val="24"/>
          <w:szCs w:val="24"/>
        </w:rPr>
        <w:t xml:space="preserve">examination of place that is relevant to the analysis is Arturo Escobar’s </w:t>
      </w:r>
      <w:r w:rsidRPr="00B871AA">
        <w:rPr>
          <w:rFonts w:ascii="Courier New" w:hAnsi="Courier New" w:cs="Courier New"/>
          <w:i/>
          <w:sz w:val="24"/>
          <w:szCs w:val="24"/>
        </w:rPr>
        <w:t>Territories of Difference</w:t>
      </w:r>
      <w:r w:rsidRPr="00B871AA">
        <w:rPr>
          <w:rFonts w:ascii="Courier New" w:hAnsi="Courier New" w:cs="Courier New"/>
          <w:sz w:val="24"/>
          <w:szCs w:val="24"/>
        </w:rPr>
        <w:t>, which connects the significance of place and space in creating and perpetuating regional differences.  He contends that “the politics of place can be seen as an emergent form of politics, a novel political imaginary in that it asserts a logic of difference and possibility that builds on the multiplicity of actions at the level of everyday life”.</w:t>
      </w:r>
      <w:r w:rsidRPr="00B871AA">
        <w:rPr>
          <w:rStyle w:val="FootnoteReference"/>
          <w:rFonts w:ascii="Courier New" w:hAnsi="Courier New" w:cs="Courier New"/>
          <w:sz w:val="24"/>
          <w:szCs w:val="24"/>
        </w:rPr>
        <w:footnoteReference w:id="14"/>
      </w:r>
      <w:r w:rsidRPr="00B871AA">
        <w:rPr>
          <w:rFonts w:ascii="Courier New" w:hAnsi="Courier New" w:cs="Courier New"/>
          <w:sz w:val="24"/>
          <w:szCs w:val="24"/>
        </w:rPr>
        <w:t xml:space="preserve">  This definition of place is useful in </w:t>
      </w:r>
      <w:r>
        <w:rPr>
          <w:rFonts w:ascii="Courier New" w:hAnsi="Courier New" w:cs="Courier New"/>
          <w:sz w:val="24"/>
          <w:szCs w:val="24"/>
        </w:rPr>
        <w:t>an examination of how place</w:t>
      </w:r>
      <w:r w:rsidRPr="00B871AA">
        <w:rPr>
          <w:rFonts w:ascii="Courier New" w:hAnsi="Courier New" w:cs="Courier New"/>
          <w:sz w:val="24"/>
          <w:szCs w:val="24"/>
        </w:rPr>
        <w:t xml:space="preserve"> functions with other factors, such as racial and national identity construction to shape people’s overall socioeconomic experience.  It also explains how people living in such regions become “ghettoized” and</w:t>
      </w:r>
      <w:r>
        <w:rPr>
          <w:rFonts w:ascii="Courier New" w:hAnsi="Courier New" w:cs="Courier New"/>
          <w:sz w:val="24"/>
          <w:szCs w:val="24"/>
        </w:rPr>
        <w:t xml:space="preserve"> </w:t>
      </w:r>
      <w:r w:rsidRPr="00B871AA">
        <w:rPr>
          <w:rFonts w:ascii="Courier New" w:hAnsi="Courier New" w:cs="Courier New"/>
          <w:sz w:val="24"/>
          <w:szCs w:val="24"/>
        </w:rPr>
        <w:t>placed at the periphery of the global economy, which specifically describes the current reality for people in Morelos, Oaxaca.</w:t>
      </w:r>
    </w:p>
    <w:p w:rsidR="007D777B" w:rsidRPr="00B871AA" w:rsidRDefault="007D777B" w:rsidP="00BC707D">
      <w:pPr>
        <w:spacing w:line="480" w:lineRule="auto"/>
        <w:rPr>
          <w:rFonts w:ascii="Courier New" w:hAnsi="Courier New" w:cs="Courier New"/>
          <w:sz w:val="24"/>
          <w:szCs w:val="24"/>
        </w:rPr>
      </w:pPr>
      <w:r w:rsidRPr="00B871AA">
        <w:rPr>
          <w:rFonts w:ascii="Courier New" w:hAnsi="Courier New" w:cs="Courier New"/>
          <w:sz w:val="24"/>
          <w:szCs w:val="24"/>
        </w:rPr>
        <w:lastRenderedPageBreak/>
        <w:tab/>
        <w:t xml:space="preserve">Similar to Laura Lewis’ investigation in </w:t>
      </w:r>
      <w:r w:rsidRPr="00B871AA">
        <w:rPr>
          <w:rFonts w:ascii="Courier New" w:hAnsi="Courier New" w:cs="Courier New"/>
          <w:i/>
          <w:sz w:val="24"/>
          <w:szCs w:val="24"/>
        </w:rPr>
        <w:t>Chocolate and Corn Flour</w:t>
      </w:r>
      <w:r w:rsidRPr="00B871AA">
        <w:rPr>
          <w:rFonts w:ascii="Courier New" w:hAnsi="Courier New" w:cs="Courier New"/>
          <w:sz w:val="24"/>
          <w:szCs w:val="24"/>
        </w:rPr>
        <w:t>, this dissertation seeks to “contribute to the collective knowledge of the Costa Chica, which is otherwise little documented” by “establish[ing] the meaning of morenoness through an analyses of local discourse about race and place”.</w:t>
      </w:r>
      <w:r w:rsidRPr="00B871AA">
        <w:rPr>
          <w:rStyle w:val="FootnoteReference"/>
          <w:rFonts w:ascii="Courier New" w:hAnsi="Courier New" w:cs="Courier New"/>
          <w:sz w:val="24"/>
          <w:szCs w:val="24"/>
        </w:rPr>
        <w:footnoteReference w:id="15"/>
      </w:r>
      <w:r w:rsidRPr="00B871AA">
        <w:rPr>
          <w:rFonts w:ascii="Courier New" w:hAnsi="Courier New" w:cs="Courier New"/>
          <w:sz w:val="24"/>
          <w:szCs w:val="24"/>
        </w:rPr>
        <w:t xml:space="preserve">  Giving particular attention to a regional discourse of identity offers insight into how Morelos fits into a larger discussion of the Costa Chica as well as specifics that distinguishes it from other towns in the region.  Overall, place as a conceptual framework centralizes multiple manifestations of identity discourse and promotes interpretation of these discourses that reveal everyday experiences within that place.</w:t>
      </w:r>
    </w:p>
    <w:p w:rsidR="007D777B" w:rsidRPr="00B871AA" w:rsidRDefault="007D777B" w:rsidP="00F71FA1">
      <w:pPr>
        <w:spacing w:line="240" w:lineRule="auto"/>
        <w:rPr>
          <w:rFonts w:ascii="Courier New" w:hAnsi="Courier New" w:cs="Courier New"/>
          <w:sz w:val="24"/>
          <w:szCs w:val="24"/>
          <w:u w:val="single"/>
        </w:rPr>
      </w:pPr>
      <w:r w:rsidRPr="00B871AA">
        <w:rPr>
          <w:rFonts w:ascii="Courier New" w:hAnsi="Courier New" w:cs="Courier New"/>
          <w:sz w:val="24"/>
          <w:szCs w:val="24"/>
          <w:u w:val="single"/>
        </w:rPr>
        <w:t>The Self (the Researcher and the Researched)</w:t>
      </w:r>
    </w:p>
    <w:p w:rsidR="007D777B" w:rsidRPr="00B871AA" w:rsidRDefault="007D777B" w:rsidP="00F71FA1">
      <w:pPr>
        <w:spacing w:line="480" w:lineRule="auto"/>
        <w:rPr>
          <w:rFonts w:ascii="Courier New" w:hAnsi="Courier New" w:cs="Courier New"/>
          <w:sz w:val="24"/>
          <w:szCs w:val="24"/>
        </w:rPr>
      </w:pPr>
      <w:r w:rsidRPr="00B871AA">
        <w:rPr>
          <w:rFonts w:ascii="Courier New" w:hAnsi="Courier New" w:cs="Courier New"/>
          <w:sz w:val="24"/>
          <w:szCs w:val="24"/>
        </w:rPr>
        <w:tab/>
        <w:t>The second concept to be examined is the self, both the researcher and the researched. This method is employed because it locates the researcher within the investigation and relates how the researched, or subjects</w:t>
      </w:r>
      <w:r>
        <w:rPr>
          <w:rFonts w:ascii="Courier New" w:hAnsi="Courier New" w:cs="Courier New"/>
          <w:sz w:val="24"/>
          <w:szCs w:val="24"/>
        </w:rPr>
        <w:t>,</w:t>
      </w:r>
      <w:r w:rsidRPr="00B871AA">
        <w:rPr>
          <w:rFonts w:ascii="Courier New" w:hAnsi="Courier New" w:cs="Courier New"/>
          <w:sz w:val="24"/>
          <w:szCs w:val="24"/>
        </w:rPr>
        <w:t xml:space="preserve"> understand their positionality as well as the researcher’s.  The self is important when writing through the personal because it indicates to the reader the writer’s perspective of the research, meaning what brought the writer to this particular time, place, and space.</w:t>
      </w:r>
      <w:r w:rsidRPr="00B871AA">
        <w:rPr>
          <w:rStyle w:val="FootnoteReference"/>
          <w:rFonts w:ascii="Courier New" w:hAnsi="Courier New" w:cs="Courier New"/>
          <w:sz w:val="24"/>
          <w:szCs w:val="24"/>
        </w:rPr>
        <w:footnoteReference w:id="16"/>
      </w:r>
      <w:r w:rsidRPr="00B871AA">
        <w:rPr>
          <w:rFonts w:ascii="Courier New" w:hAnsi="Courier New" w:cs="Courier New"/>
          <w:sz w:val="24"/>
          <w:szCs w:val="24"/>
        </w:rPr>
        <w:t xml:space="preserve">  The idea of </w:t>
      </w:r>
      <w:r w:rsidRPr="00B871AA">
        <w:rPr>
          <w:rFonts w:ascii="Courier New" w:hAnsi="Courier New" w:cs="Courier New"/>
          <w:sz w:val="24"/>
          <w:szCs w:val="24"/>
        </w:rPr>
        <w:lastRenderedPageBreak/>
        <w:t xml:space="preserve">incorporating the self as an analytical concept is grounded in Sefa Dei and Simmons’ </w:t>
      </w:r>
      <w:r>
        <w:rPr>
          <w:rFonts w:ascii="Courier New" w:hAnsi="Courier New" w:cs="Courier New"/>
          <w:sz w:val="24"/>
          <w:szCs w:val="24"/>
        </w:rPr>
        <w:t>“Writing Diasporic Indigeneity”</w:t>
      </w:r>
      <w:r w:rsidRPr="00B871AA">
        <w:rPr>
          <w:rFonts w:ascii="Courier New" w:hAnsi="Courier New" w:cs="Courier New"/>
          <w:sz w:val="24"/>
          <w:szCs w:val="24"/>
        </w:rPr>
        <w:t xml:space="preserve"> which argues that “the search for humanness through research can only be effective if we start locating ourselves and noting the methodological implications”.</w:t>
      </w:r>
      <w:r w:rsidRPr="00B871AA">
        <w:rPr>
          <w:rStyle w:val="FootnoteReference"/>
          <w:rFonts w:ascii="Courier New" w:hAnsi="Courier New" w:cs="Courier New"/>
          <w:sz w:val="24"/>
          <w:szCs w:val="24"/>
        </w:rPr>
        <w:footnoteReference w:id="17"/>
      </w:r>
      <w:r w:rsidRPr="00B871AA">
        <w:rPr>
          <w:rFonts w:ascii="Courier New" w:hAnsi="Courier New" w:cs="Courier New"/>
          <w:sz w:val="24"/>
          <w:szCs w:val="24"/>
        </w:rPr>
        <w:t xml:space="preserve">  Rather than maintain distance from th</w:t>
      </w:r>
      <w:r>
        <w:rPr>
          <w:rFonts w:ascii="Courier New" w:hAnsi="Courier New" w:cs="Courier New"/>
          <w:sz w:val="24"/>
          <w:szCs w:val="24"/>
        </w:rPr>
        <w:t xml:space="preserve">e study, this argument encourages </w:t>
      </w:r>
      <w:r w:rsidRPr="00B871AA">
        <w:rPr>
          <w:rFonts w:ascii="Courier New" w:hAnsi="Courier New" w:cs="Courier New"/>
          <w:sz w:val="24"/>
          <w:szCs w:val="24"/>
        </w:rPr>
        <w:t xml:space="preserve">researchers </w:t>
      </w:r>
      <w:r>
        <w:rPr>
          <w:rFonts w:ascii="Courier New" w:hAnsi="Courier New" w:cs="Courier New"/>
          <w:sz w:val="24"/>
          <w:szCs w:val="24"/>
        </w:rPr>
        <w:t xml:space="preserve">to </w:t>
      </w:r>
      <w:r w:rsidRPr="00B871AA">
        <w:rPr>
          <w:rFonts w:ascii="Courier New" w:hAnsi="Courier New" w:cs="Courier New"/>
          <w:sz w:val="24"/>
          <w:szCs w:val="24"/>
        </w:rPr>
        <w:t>have personal investment in the study</w:t>
      </w:r>
      <w:r>
        <w:rPr>
          <w:rFonts w:ascii="Courier New" w:hAnsi="Courier New" w:cs="Courier New"/>
          <w:sz w:val="24"/>
          <w:szCs w:val="24"/>
        </w:rPr>
        <w:t>,</w:t>
      </w:r>
      <w:r w:rsidRPr="00B871AA">
        <w:rPr>
          <w:rFonts w:ascii="Courier New" w:hAnsi="Courier New" w:cs="Courier New"/>
          <w:sz w:val="24"/>
          <w:szCs w:val="24"/>
        </w:rPr>
        <w:t xml:space="preserve"> and connect with the subjects.  Questions to be engaged during an analysis of the self are how the researcher comes to be known within the study and the possibilities and limitations when engaging the self as a conceptual framework.  </w:t>
      </w:r>
    </w:p>
    <w:p w:rsidR="007D777B" w:rsidRPr="00B871AA" w:rsidRDefault="007D777B" w:rsidP="00F71FA1">
      <w:pPr>
        <w:spacing w:line="480" w:lineRule="auto"/>
        <w:rPr>
          <w:rFonts w:ascii="Courier New" w:hAnsi="Courier New" w:cs="Courier New"/>
          <w:sz w:val="24"/>
          <w:szCs w:val="24"/>
        </w:rPr>
      </w:pPr>
      <w:r w:rsidRPr="00B871AA">
        <w:rPr>
          <w:rFonts w:ascii="Courier New" w:hAnsi="Courier New" w:cs="Courier New"/>
          <w:sz w:val="24"/>
          <w:szCs w:val="24"/>
        </w:rPr>
        <w:tab/>
        <w:t xml:space="preserve">An examination of the self allows for participant-observation during field work and employs the researcher to consider how their presence impacts the investigation.  The self is also employed as a conceptual framework to challenge the notion that an appropriate approach to writing history must be objective.  Because the researcher is required to consider the ways in which their personal subjectivity and presence influences the research, it is impossible to remain objective and distance oneself from the investigation.  Living among the subject population also furthers the impossibility of </w:t>
      </w:r>
      <w:r w:rsidRPr="00B871AA">
        <w:rPr>
          <w:rFonts w:ascii="Courier New" w:hAnsi="Courier New" w:cs="Courier New"/>
          <w:sz w:val="24"/>
          <w:szCs w:val="24"/>
        </w:rPr>
        <w:lastRenderedPageBreak/>
        <w:t>objectivity.   This particular approach to writing history enriches the connection between the historical and the contemporary and expands our understanding of historical processes and present institutions.  Moreover, it intends to move away from the customary attitude that historical writing is stoic and unemotionally detached by presenting a narrative that not only engages the experiences of the subjects and the impact of the investigation, but also highlights the impact of the investigation on the researcher and how their perspective on issues such as race, poverty, and politics has been altered as a result of the study.  Overall, the self as a conceptual framework challenges the researcher to analyze their personal subjectivity in ways that they would not consider outside of the study.</w:t>
      </w:r>
    </w:p>
    <w:p w:rsidR="007D777B" w:rsidRPr="00B871AA" w:rsidRDefault="007D777B" w:rsidP="00F71FA1">
      <w:pPr>
        <w:spacing w:line="480" w:lineRule="auto"/>
        <w:rPr>
          <w:rFonts w:ascii="Courier New" w:hAnsi="Courier New" w:cs="Courier New"/>
          <w:sz w:val="24"/>
          <w:szCs w:val="24"/>
        </w:rPr>
      </w:pPr>
      <w:r w:rsidRPr="00B871AA">
        <w:rPr>
          <w:rFonts w:ascii="Courier New" w:hAnsi="Courier New" w:cs="Courier New"/>
          <w:sz w:val="24"/>
          <w:szCs w:val="24"/>
        </w:rPr>
        <w:tab/>
        <w:t xml:space="preserve">My particular subjectivity as an Afro-descended person is important because it creates space for a discussion about transnational experiences, interpretations, and representations related to black identity.  Conversations such as these facilitate cross-cultural understanding and exchange and contribute to the broader discourse of the relationship between black identity, politics, and power in the African Diaspora.  While this discussion could also occur between subjects and researchers from non Afro-descended backgrounds, my subjectivity </w:t>
      </w:r>
      <w:r w:rsidRPr="00B871AA">
        <w:rPr>
          <w:rFonts w:ascii="Courier New" w:hAnsi="Courier New" w:cs="Courier New"/>
          <w:sz w:val="24"/>
          <w:szCs w:val="24"/>
        </w:rPr>
        <w:lastRenderedPageBreak/>
        <w:t>changes the conversation by personalizing it rather than making it abstract.   At the same time, my status as a U.S. citizen distances me from participants because it is an indication of class privilege that grants me access to social, political, and economic resources that are inaccessible to them.  It is assumed that my U.S. citizenship affords me the luxury to pursue higher education, travel within and outside of the U.S., live in a nice home with running water and electricity, own a nice car, and have nice clothing.  On one level, this assumption is inaccurate and does not take into account racial, class, and gender divisions within the U.S.  However, after traveling to Mexico over the last three years, I have realized that while in my view</w:t>
      </w:r>
      <w:r>
        <w:rPr>
          <w:rFonts w:ascii="Courier New" w:hAnsi="Courier New" w:cs="Courier New"/>
          <w:sz w:val="24"/>
          <w:szCs w:val="24"/>
        </w:rPr>
        <w:t xml:space="preserve"> I may be underprivileged </w:t>
      </w:r>
      <w:r w:rsidRPr="00B871AA">
        <w:rPr>
          <w:rFonts w:ascii="Courier New" w:hAnsi="Courier New" w:cs="Courier New"/>
          <w:sz w:val="24"/>
          <w:szCs w:val="24"/>
        </w:rPr>
        <w:t>as a Black woman in the U.S., in Mexico</w:t>
      </w:r>
      <w:r>
        <w:rPr>
          <w:rFonts w:ascii="Courier New" w:hAnsi="Courier New" w:cs="Courier New"/>
          <w:sz w:val="24"/>
          <w:szCs w:val="24"/>
        </w:rPr>
        <w:t>,</w:t>
      </w:r>
      <w:r w:rsidRPr="00B871AA">
        <w:rPr>
          <w:rFonts w:ascii="Courier New" w:hAnsi="Courier New" w:cs="Courier New"/>
          <w:sz w:val="24"/>
          <w:szCs w:val="24"/>
        </w:rPr>
        <w:t xml:space="preserve"> and in particular in Morelos, Oaxaca, I am of the privileged class.  I have a graduate degree; I have never been without shelter, running water, electricity, or food; I have access to healthcare; I live in an urban area</w:t>
      </w:r>
      <w:r>
        <w:rPr>
          <w:rFonts w:ascii="Courier New" w:hAnsi="Courier New" w:cs="Courier New"/>
          <w:sz w:val="24"/>
          <w:szCs w:val="24"/>
        </w:rPr>
        <w:t>,</w:t>
      </w:r>
      <w:r w:rsidRPr="00B871AA">
        <w:rPr>
          <w:rFonts w:ascii="Courier New" w:hAnsi="Courier New" w:cs="Courier New"/>
          <w:sz w:val="24"/>
          <w:szCs w:val="24"/>
        </w:rPr>
        <w:t xml:space="preserve"> and I have traveled to other countries.  These experiences are not common for people in Morelos primarily due to poverty and lack of government interest in providing access to social programs that would facilitate access to these resources.  For these reasons, I must engage and analyze the historical and current circumstances for people in Morelos as well as tell</w:t>
      </w:r>
      <w:r>
        <w:rPr>
          <w:rFonts w:ascii="Courier New" w:hAnsi="Courier New" w:cs="Courier New"/>
          <w:sz w:val="24"/>
          <w:szCs w:val="24"/>
        </w:rPr>
        <w:t xml:space="preserve"> my personal narrative as </w:t>
      </w:r>
      <w:r w:rsidRPr="00B871AA">
        <w:rPr>
          <w:rFonts w:ascii="Courier New" w:hAnsi="Courier New" w:cs="Courier New"/>
          <w:sz w:val="24"/>
          <w:szCs w:val="24"/>
        </w:rPr>
        <w:t xml:space="preserve">an educated Black woman from the U.S. who was </w:t>
      </w:r>
      <w:r w:rsidRPr="00B871AA">
        <w:rPr>
          <w:rFonts w:ascii="Courier New" w:hAnsi="Courier New" w:cs="Courier New"/>
          <w:sz w:val="24"/>
          <w:szCs w:val="24"/>
        </w:rPr>
        <w:lastRenderedPageBreak/>
        <w:t>fortunate enough to spend time in a welcoming community of Afro-descended Mexicans.</w:t>
      </w:r>
    </w:p>
    <w:p w:rsidR="007D777B" w:rsidRPr="00B871AA" w:rsidRDefault="007D777B" w:rsidP="00DF73F6">
      <w:pPr>
        <w:spacing w:line="240" w:lineRule="auto"/>
        <w:rPr>
          <w:rFonts w:ascii="Courier New" w:hAnsi="Courier New" w:cs="Courier New"/>
          <w:sz w:val="24"/>
          <w:szCs w:val="24"/>
        </w:rPr>
      </w:pPr>
      <w:r w:rsidRPr="00B871AA">
        <w:rPr>
          <w:rFonts w:ascii="Courier New" w:hAnsi="Courier New" w:cs="Courier New"/>
          <w:sz w:val="24"/>
          <w:szCs w:val="24"/>
          <w:u w:val="single"/>
        </w:rPr>
        <w:t>The Nation</w:t>
      </w:r>
    </w:p>
    <w:p w:rsidR="007D777B" w:rsidRPr="00B871AA" w:rsidRDefault="007D777B" w:rsidP="003E74C5">
      <w:pPr>
        <w:spacing w:line="480" w:lineRule="auto"/>
        <w:rPr>
          <w:rFonts w:ascii="Courier New" w:hAnsi="Courier New" w:cs="Courier New"/>
          <w:sz w:val="24"/>
          <w:szCs w:val="24"/>
        </w:rPr>
      </w:pPr>
      <w:r>
        <w:rPr>
          <w:rFonts w:ascii="Courier New" w:hAnsi="Courier New" w:cs="Courier New"/>
          <w:sz w:val="24"/>
          <w:szCs w:val="24"/>
        </w:rPr>
        <w:tab/>
        <w:t xml:space="preserve">The final concept to </w:t>
      </w:r>
      <w:r w:rsidRPr="00B871AA">
        <w:rPr>
          <w:rFonts w:ascii="Courier New" w:hAnsi="Courier New" w:cs="Courier New"/>
          <w:sz w:val="24"/>
          <w:szCs w:val="24"/>
        </w:rPr>
        <w:t xml:space="preserve">be examined is the nation.  </w:t>
      </w:r>
      <w:r>
        <w:rPr>
          <w:rFonts w:ascii="Courier New" w:hAnsi="Courier New" w:cs="Courier New"/>
          <w:sz w:val="24"/>
          <w:szCs w:val="24"/>
        </w:rPr>
        <w:t xml:space="preserve">An examination of </w:t>
      </w:r>
      <w:r w:rsidRPr="00B871AA">
        <w:rPr>
          <w:rFonts w:ascii="Courier New" w:hAnsi="Courier New" w:cs="Courier New"/>
          <w:sz w:val="24"/>
          <w:szCs w:val="24"/>
        </w:rPr>
        <w:t xml:space="preserve">the nation in an analysis of race </w:t>
      </w:r>
      <w:r>
        <w:rPr>
          <w:rFonts w:ascii="Courier New" w:hAnsi="Courier New" w:cs="Courier New"/>
          <w:sz w:val="24"/>
          <w:szCs w:val="24"/>
        </w:rPr>
        <w:t xml:space="preserve">is necessary </w:t>
      </w:r>
      <w:r w:rsidRPr="00B871AA">
        <w:rPr>
          <w:rFonts w:ascii="Courier New" w:hAnsi="Courier New" w:cs="Courier New"/>
          <w:sz w:val="24"/>
          <w:szCs w:val="24"/>
        </w:rPr>
        <w:t xml:space="preserve">because it influences identification with or away from a particular identity.  Race is also relevant in shaping national institutions and structures that have an active role in determining the quality of life for citizens within a nation.  As Balibar and Wallerstein argue, “‘nation’ and ‘people’ [are] historical constructs, by means of which </w:t>
      </w:r>
      <w:r w:rsidRPr="00B871AA">
        <w:rPr>
          <w:rFonts w:ascii="Courier New" w:hAnsi="Courier New" w:cs="Courier New"/>
          <w:i/>
          <w:sz w:val="24"/>
          <w:szCs w:val="24"/>
        </w:rPr>
        <w:t>current</w:t>
      </w:r>
      <w:r w:rsidRPr="00B871AA">
        <w:rPr>
          <w:rFonts w:ascii="Courier New" w:hAnsi="Courier New" w:cs="Courier New"/>
          <w:sz w:val="24"/>
          <w:szCs w:val="24"/>
        </w:rPr>
        <w:t xml:space="preserve"> institutions and antagonisms can be </w:t>
      </w:r>
      <w:r w:rsidRPr="00B871AA">
        <w:rPr>
          <w:rFonts w:ascii="Courier New" w:hAnsi="Courier New" w:cs="Courier New"/>
          <w:i/>
          <w:sz w:val="24"/>
          <w:szCs w:val="24"/>
        </w:rPr>
        <w:t xml:space="preserve">projected into the past </w:t>
      </w:r>
      <w:r w:rsidRPr="00B871AA">
        <w:rPr>
          <w:rFonts w:ascii="Courier New" w:hAnsi="Courier New" w:cs="Courier New"/>
          <w:sz w:val="24"/>
          <w:szCs w:val="24"/>
        </w:rPr>
        <w:t>to confer a relative stability on the communities on which the sense of individual ‘identity’ depends”.</w:t>
      </w:r>
      <w:r w:rsidRPr="00B871AA">
        <w:rPr>
          <w:rStyle w:val="FootnoteReference"/>
          <w:rFonts w:ascii="Courier New" w:hAnsi="Courier New" w:cs="Courier New"/>
          <w:sz w:val="24"/>
          <w:szCs w:val="24"/>
        </w:rPr>
        <w:footnoteReference w:id="18"/>
      </w:r>
      <w:r w:rsidRPr="00B871AA">
        <w:rPr>
          <w:rFonts w:ascii="Courier New" w:hAnsi="Courier New" w:cs="Courier New"/>
          <w:sz w:val="24"/>
          <w:szCs w:val="24"/>
        </w:rPr>
        <w:t xml:space="preserve">  This has particular resonance for Afro-descendants in Morelos in that it describes their complex relationship with the nation-state as marginalized citizens who embrace b</w:t>
      </w:r>
      <w:r>
        <w:rPr>
          <w:rFonts w:ascii="Courier New" w:hAnsi="Courier New" w:cs="Courier New"/>
          <w:sz w:val="24"/>
          <w:szCs w:val="24"/>
        </w:rPr>
        <w:t>oth their national identity, and</w:t>
      </w:r>
      <w:r w:rsidRPr="00B871AA">
        <w:rPr>
          <w:rFonts w:ascii="Courier New" w:hAnsi="Courier New" w:cs="Courier New"/>
          <w:sz w:val="24"/>
          <w:szCs w:val="24"/>
        </w:rPr>
        <w:t xml:space="preserve"> understand that it challenges their ethnic identity. </w:t>
      </w:r>
    </w:p>
    <w:p w:rsidR="007D777B" w:rsidRPr="00B871AA" w:rsidRDefault="007D777B" w:rsidP="003E74C5">
      <w:pPr>
        <w:spacing w:line="480" w:lineRule="auto"/>
        <w:rPr>
          <w:rFonts w:ascii="Courier New" w:hAnsi="Courier New" w:cs="Courier New"/>
          <w:sz w:val="24"/>
          <w:szCs w:val="24"/>
        </w:rPr>
      </w:pPr>
      <w:r w:rsidRPr="00B871AA">
        <w:rPr>
          <w:rFonts w:ascii="Courier New" w:hAnsi="Courier New" w:cs="Courier New"/>
          <w:sz w:val="24"/>
          <w:szCs w:val="24"/>
        </w:rPr>
        <w:tab/>
        <w:t xml:space="preserve">Further validation of the inextricable link between race and the construction of national identity is discussed in David Theo Goldberg’s </w:t>
      </w:r>
      <w:r w:rsidRPr="00B871AA">
        <w:rPr>
          <w:rFonts w:ascii="Courier New" w:hAnsi="Courier New" w:cs="Courier New"/>
          <w:i/>
          <w:sz w:val="24"/>
          <w:szCs w:val="24"/>
        </w:rPr>
        <w:t>The Racial State</w:t>
      </w:r>
      <w:r w:rsidRPr="00B871AA">
        <w:rPr>
          <w:rFonts w:ascii="Courier New" w:hAnsi="Courier New" w:cs="Courier New"/>
          <w:sz w:val="24"/>
          <w:szCs w:val="24"/>
        </w:rPr>
        <w:t xml:space="preserve">, which argues that “race is </w:t>
      </w:r>
      <w:r w:rsidRPr="00B871AA">
        <w:rPr>
          <w:rFonts w:ascii="Courier New" w:hAnsi="Courier New" w:cs="Courier New"/>
          <w:sz w:val="24"/>
          <w:szCs w:val="24"/>
        </w:rPr>
        <w:lastRenderedPageBreak/>
        <w:t>integral to the emergence, development, and transformations of the modern nation-state”.</w:t>
      </w:r>
      <w:r w:rsidRPr="00B871AA">
        <w:rPr>
          <w:rStyle w:val="FootnoteReference"/>
          <w:rFonts w:ascii="Courier New" w:hAnsi="Courier New" w:cs="Courier New"/>
          <w:sz w:val="24"/>
          <w:szCs w:val="24"/>
        </w:rPr>
        <w:footnoteReference w:id="19"/>
      </w:r>
      <w:r w:rsidRPr="00B871AA">
        <w:rPr>
          <w:rFonts w:ascii="Courier New" w:hAnsi="Courier New" w:cs="Courier New"/>
          <w:sz w:val="24"/>
          <w:szCs w:val="24"/>
        </w:rPr>
        <w:t xml:space="preserve">  Goldberg’s argument explains how race is articulated through the state and manifests in ways that create socioeconomic divisions.  More importantly, this argument makes it clear that all citizens are racialized, including those who benefit from racially influenced state processes.  In Mexican national identity formation, the racialization of Afro-Mexicans denies their presence</w:t>
      </w:r>
      <w:r>
        <w:rPr>
          <w:rFonts w:ascii="Courier New" w:hAnsi="Courier New" w:cs="Courier New"/>
          <w:sz w:val="24"/>
          <w:szCs w:val="24"/>
        </w:rPr>
        <w:t>, while at the same time limits</w:t>
      </w:r>
      <w:r w:rsidRPr="00B871AA">
        <w:rPr>
          <w:rFonts w:ascii="Courier New" w:hAnsi="Courier New" w:cs="Courier New"/>
          <w:sz w:val="24"/>
          <w:szCs w:val="24"/>
        </w:rPr>
        <w:t xml:space="preserve"> their socioeconomic and political mobility.  While Afro-Mexicans are not the only racial</w:t>
      </w:r>
      <w:r>
        <w:rPr>
          <w:rFonts w:ascii="Courier New" w:hAnsi="Courier New" w:cs="Courier New"/>
          <w:sz w:val="24"/>
          <w:szCs w:val="24"/>
        </w:rPr>
        <w:t xml:space="preserve"> group </w:t>
      </w:r>
      <w:r w:rsidRPr="00B871AA">
        <w:rPr>
          <w:rFonts w:ascii="Courier New" w:hAnsi="Courier New" w:cs="Courier New"/>
          <w:sz w:val="24"/>
          <w:szCs w:val="24"/>
        </w:rPr>
        <w:t>adversely affected by racially influenced state processes</w:t>
      </w:r>
      <w:r>
        <w:rPr>
          <w:rFonts w:ascii="Courier New" w:hAnsi="Courier New" w:cs="Courier New"/>
          <w:sz w:val="24"/>
          <w:szCs w:val="24"/>
        </w:rPr>
        <w:t>,</w:t>
      </w:r>
      <w:r w:rsidRPr="00B871AA">
        <w:rPr>
          <w:rFonts w:ascii="Courier New" w:hAnsi="Courier New" w:cs="Courier New"/>
          <w:sz w:val="24"/>
          <w:szCs w:val="24"/>
        </w:rPr>
        <w:t xml:space="preserve"> considering that Mexican national discourse generally avoids any discussion about race, the presence of other racial groups, such as indigenous and Chinese are at the very least acknowledged.  This suggests that Mexican national identity is fashioned in a particular way that excludes racial “others”, but further marginalizes blacks by denying their presence, which automatically stigmatizes them as un-Mexican.</w:t>
      </w:r>
    </w:p>
    <w:p w:rsidR="007D777B" w:rsidRPr="00B871AA" w:rsidRDefault="007D777B" w:rsidP="00BC707D">
      <w:pPr>
        <w:spacing w:line="480" w:lineRule="auto"/>
        <w:rPr>
          <w:rFonts w:ascii="Courier New" w:hAnsi="Courier New" w:cs="Courier New"/>
          <w:sz w:val="24"/>
          <w:szCs w:val="24"/>
        </w:rPr>
      </w:pPr>
      <w:r w:rsidRPr="00B871AA">
        <w:rPr>
          <w:rFonts w:ascii="Courier New" w:hAnsi="Courier New" w:cs="Courier New"/>
          <w:sz w:val="24"/>
          <w:szCs w:val="24"/>
        </w:rPr>
        <w:tab/>
        <w:t xml:space="preserve">Goldberg further argues that “liberalism has served to make possible discursively, to legitimate ideologically, and to rationalize politico-economically prevailing sets of racially </w:t>
      </w:r>
      <w:r w:rsidRPr="00B871AA">
        <w:rPr>
          <w:rFonts w:ascii="Courier New" w:hAnsi="Courier New" w:cs="Courier New"/>
          <w:sz w:val="24"/>
          <w:szCs w:val="24"/>
        </w:rPr>
        <w:lastRenderedPageBreak/>
        <w:t>ordered conditions and racist exclusions”.</w:t>
      </w:r>
      <w:r w:rsidRPr="00B871AA">
        <w:rPr>
          <w:rStyle w:val="FootnoteReference"/>
          <w:rFonts w:ascii="Courier New" w:hAnsi="Courier New" w:cs="Courier New"/>
          <w:sz w:val="24"/>
          <w:szCs w:val="24"/>
        </w:rPr>
        <w:footnoteReference w:id="20"/>
      </w:r>
      <w:r w:rsidRPr="00B871AA">
        <w:rPr>
          <w:rFonts w:ascii="Courier New" w:hAnsi="Courier New" w:cs="Courier New"/>
          <w:sz w:val="24"/>
          <w:szCs w:val="24"/>
        </w:rPr>
        <w:t xml:space="preserve">  This contention is central to understanding how race became associated with the nation-state as well as how it became ingrained in the foundatio</w:t>
      </w:r>
      <w:r>
        <w:rPr>
          <w:rFonts w:ascii="Courier New" w:hAnsi="Courier New" w:cs="Courier New"/>
          <w:sz w:val="24"/>
          <w:szCs w:val="24"/>
        </w:rPr>
        <w:t>n of numerous societies.  T</w:t>
      </w:r>
      <w:r w:rsidRPr="00B871AA">
        <w:rPr>
          <w:rFonts w:ascii="Courier New" w:hAnsi="Courier New" w:cs="Courier New"/>
          <w:sz w:val="24"/>
          <w:szCs w:val="24"/>
        </w:rPr>
        <w:t xml:space="preserve">he project of modernity is inherently racist and seeks to perpetuate racial hierarchies while maintaining that all citizens have equal socioeconomic and political rights.  This particular argument resonates with the objectives and development of the cultural missionary program in Mexico during the 1920’s and 1930’s.  </w:t>
      </w:r>
      <w:r>
        <w:rPr>
          <w:rFonts w:ascii="Courier New" w:hAnsi="Courier New" w:cs="Courier New"/>
          <w:sz w:val="24"/>
          <w:szCs w:val="24"/>
        </w:rPr>
        <w:t>Theoretically, this government-</w:t>
      </w:r>
      <w:r w:rsidRPr="00B871AA">
        <w:rPr>
          <w:rFonts w:ascii="Courier New" w:hAnsi="Courier New" w:cs="Courier New"/>
          <w:sz w:val="24"/>
          <w:szCs w:val="24"/>
        </w:rPr>
        <w:t xml:space="preserve">sponsored social program was supposed to help equalize historical socioeconomic and political disparities after the revolution between the landed elite, which was primarily composed of European descended Mexicans, and the landless working-class, which was largely indigenous and other racial minorities.  However, in the final analysis, this program reinforced historical inequities and further marginalized indigenous people.  Although the impacts of the program were not all positive, it is relevant that the government gave no attention to Afro-descended Mexican communities and excluded them from the program.  This exclusion supports Goldberg’s argument that race is directly connected to the state because it influences the type of projects that it chooses to pursue.  </w:t>
      </w:r>
      <w:r w:rsidRPr="00B871AA">
        <w:rPr>
          <w:rFonts w:ascii="Courier New" w:hAnsi="Courier New" w:cs="Courier New"/>
          <w:sz w:val="24"/>
          <w:szCs w:val="24"/>
        </w:rPr>
        <w:lastRenderedPageBreak/>
        <w:t>Goldberg further argues that power is a central component to state projects and its interaction with citizens because “the state acquires its specificity as a state by virtue of being constituted in and through powers which the state at once embodies”.</w:t>
      </w:r>
      <w:r w:rsidRPr="00B871AA">
        <w:rPr>
          <w:rStyle w:val="FootnoteReference"/>
          <w:rFonts w:ascii="Courier New" w:hAnsi="Courier New" w:cs="Courier New"/>
          <w:sz w:val="24"/>
          <w:szCs w:val="24"/>
        </w:rPr>
        <w:footnoteReference w:id="21"/>
      </w:r>
      <w:r w:rsidRPr="00B871AA">
        <w:rPr>
          <w:rFonts w:ascii="Courier New" w:hAnsi="Courier New" w:cs="Courier New"/>
          <w:sz w:val="24"/>
          <w:szCs w:val="24"/>
        </w:rPr>
        <w:t xml:space="preserve">  Goldberg’s analysis of how power functions in relation to the state further solidifies that race is critical in state processes because racial hierarchies determine which citizens have power and which do not.  </w:t>
      </w:r>
    </w:p>
    <w:p w:rsidR="007D777B" w:rsidRPr="00B871AA" w:rsidRDefault="007D777B" w:rsidP="00BC707D">
      <w:pPr>
        <w:spacing w:line="480" w:lineRule="auto"/>
        <w:rPr>
          <w:rFonts w:ascii="Courier New" w:hAnsi="Courier New" w:cs="Courier New"/>
          <w:sz w:val="24"/>
          <w:szCs w:val="24"/>
        </w:rPr>
      </w:pPr>
      <w:r>
        <w:rPr>
          <w:rFonts w:ascii="Courier New" w:hAnsi="Courier New" w:cs="Courier New"/>
          <w:sz w:val="24"/>
          <w:szCs w:val="24"/>
        </w:rPr>
        <w:tab/>
        <w:t xml:space="preserve">Goldberg also asserts </w:t>
      </w:r>
      <w:r w:rsidRPr="00B871AA">
        <w:rPr>
          <w:rFonts w:ascii="Courier New" w:hAnsi="Courier New" w:cs="Courier New"/>
          <w:sz w:val="24"/>
          <w:szCs w:val="24"/>
        </w:rPr>
        <w:t>that gender is also a central tool in promoting state projects.  In his analysis, race and gender are intertwined</w:t>
      </w:r>
      <w:r>
        <w:rPr>
          <w:rFonts w:ascii="Courier New" w:hAnsi="Courier New" w:cs="Courier New"/>
          <w:sz w:val="24"/>
          <w:szCs w:val="24"/>
        </w:rPr>
        <w:t>,</w:t>
      </w:r>
      <w:r w:rsidRPr="00B871AA">
        <w:rPr>
          <w:rFonts w:ascii="Courier New" w:hAnsi="Courier New" w:cs="Courier New"/>
          <w:sz w:val="24"/>
          <w:szCs w:val="24"/>
        </w:rPr>
        <w:t xml:space="preserve"> given the history of European expansion in the New World and the crafting of independent governments that recognized citizenship based on socioeconomic and political factors as well as gender.  He argues that “bodies are governed, colonially and postcolonially, through their constitutive positioning as racially engendered and in the gendering of their racial configuration”.</w:t>
      </w:r>
      <w:r w:rsidRPr="00B871AA">
        <w:rPr>
          <w:rStyle w:val="FootnoteReference"/>
          <w:rFonts w:ascii="Courier New" w:hAnsi="Courier New" w:cs="Courier New"/>
          <w:sz w:val="24"/>
          <w:szCs w:val="24"/>
        </w:rPr>
        <w:footnoteReference w:id="22"/>
      </w:r>
      <w:r w:rsidRPr="00B871AA">
        <w:rPr>
          <w:rFonts w:ascii="Courier New" w:hAnsi="Courier New" w:cs="Courier New"/>
          <w:sz w:val="24"/>
          <w:szCs w:val="24"/>
        </w:rPr>
        <w:t xml:space="preserve">  In the case of Mexico, gender is imperative in understanding national discourse and identity formation, specifically in regard to power dynamics</w:t>
      </w:r>
      <w:r>
        <w:rPr>
          <w:rFonts w:ascii="Courier New" w:hAnsi="Courier New" w:cs="Courier New"/>
          <w:sz w:val="24"/>
          <w:szCs w:val="24"/>
        </w:rPr>
        <w:t>.  R</w:t>
      </w:r>
      <w:r w:rsidRPr="00B871AA">
        <w:rPr>
          <w:rFonts w:ascii="Courier New" w:hAnsi="Courier New" w:cs="Courier New"/>
          <w:sz w:val="24"/>
          <w:szCs w:val="24"/>
        </w:rPr>
        <w:t xml:space="preserve">ace along with gender </w:t>
      </w:r>
      <w:r>
        <w:rPr>
          <w:rFonts w:ascii="Courier New" w:hAnsi="Courier New" w:cs="Courier New"/>
          <w:sz w:val="24"/>
          <w:szCs w:val="24"/>
        </w:rPr>
        <w:t xml:space="preserve">must be engaged </w:t>
      </w:r>
      <w:r w:rsidRPr="00B871AA">
        <w:rPr>
          <w:rFonts w:ascii="Courier New" w:hAnsi="Courier New" w:cs="Courier New"/>
          <w:sz w:val="24"/>
          <w:szCs w:val="24"/>
        </w:rPr>
        <w:t xml:space="preserve">in a meaningful way that analyzes its role in determining who is represented and recognized as a </w:t>
      </w:r>
      <w:r w:rsidRPr="00B871AA">
        <w:rPr>
          <w:rFonts w:ascii="Courier New" w:hAnsi="Courier New" w:cs="Courier New"/>
          <w:sz w:val="24"/>
          <w:szCs w:val="24"/>
        </w:rPr>
        <w:lastRenderedPageBreak/>
        <w:t xml:space="preserve">citizen and how this influences what socioeconomic resources are available to them.    </w:t>
      </w:r>
    </w:p>
    <w:p w:rsidR="007D777B" w:rsidRPr="00B871AA" w:rsidRDefault="007D777B" w:rsidP="00BC707D">
      <w:pPr>
        <w:spacing w:line="480" w:lineRule="auto"/>
        <w:rPr>
          <w:rFonts w:ascii="Courier New" w:hAnsi="Courier New" w:cs="Courier New"/>
          <w:sz w:val="24"/>
          <w:szCs w:val="24"/>
        </w:rPr>
      </w:pPr>
      <w:r w:rsidRPr="00B871AA">
        <w:rPr>
          <w:rFonts w:ascii="Courier New" w:hAnsi="Courier New" w:cs="Courier New"/>
          <w:sz w:val="24"/>
          <w:szCs w:val="24"/>
        </w:rPr>
        <w:tab/>
        <w:t xml:space="preserve">Benedict Anderson’s theory of nationalism presented in </w:t>
      </w:r>
      <w:r w:rsidRPr="00B871AA">
        <w:rPr>
          <w:rFonts w:ascii="Courier New" w:hAnsi="Courier New" w:cs="Courier New"/>
          <w:i/>
          <w:sz w:val="24"/>
          <w:szCs w:val="24"/>
        </w:rPr>
        <w:t xml:space="preserve">Imagined Communities </w:t>
      </w:r>
      <w:r w:rsidRPr="00B871AA">
        <w:rPr>
          <w:rFonts w:ascii="Courier New" w:hAnsi="Courier New" w:cs="Courier New"/>
          <w:sz w:val="24"/>
          <w:szCs w:val="24"/>
        </w:rPr>
        <w:t xml:space="preserve">is also relevant to the discussion of the nation.  Anderson’s interpretation of the nation and nationalism </w:t>
      </w:r>
      <w:r>
        <w:rPr>
          <w:rFonts w:ascii="Courier New" w:hAnsi="Courier New" w:cs="Courier New"/>
          <w:sz w:val="24"/>
          <w:szCs w:val="24"/>
        </w:rPr>
        <w:t xml:space="preserve">in regard to Latin America presents some issues which </w:t>
      </w:r>
      <w:r w:rsidRPr="00B871AA">
        <w:rPr>
          <w:rFonts w:ascii="Courier New" w:hAnsi="Courier New" w:cs="Courier New"/>
          <w:sz w:val="24"/>
          <w:szCs w:val="24"/>
        </w:rPr>
        <w:t xml:space="preserve">will be discussed in the next chapter, </w:t>
      </w:r>
      <w:r>
        <w:rPr>
          <w:rFonts w:ascii="Courier New" w:hAnsi="Courier New" w:cs="Courier New"/>
          <w:sz w:val="24"/>
          <w:szCs w:val="24"/>
        </w:rPr>
        <w:t xml:space="preserve">but </w:t>
      </w:r>
      <w:r w:rsidRPr="00B871AA">
        <w:rPr>
          <w:rFonts w:ascii="Courier New" w:hAnsi="Courier New" w:cs="Courier New"/>
          <w:sz w:val="24"/>
          <w:szCs w:val="24"/>
        </w:rPr>
        <w:t xml:space="preserve">his contention that the nation is “imagined as a </w:t>
      </w:r>
      <w:r w:rsidRPr="00B871AA">
        <w:rPr>
          <w:rFonts w:ascii="Courier New" w:hAnsi="Courier New" w:cs="Courier New"/>
          <w:i/>
          <w:sz w:val="24"/>
          <w:szCs w:val="24"/>
        </w:rPr>
        <w:t>community</w:t>
      </w:r>
      <w:r w:rsidRPr="00B871AA">
        <w:rPr>
          <w:rFonts w:ascii="Courier New" w:hAnsi="Courier New" w:cs="Courier New"/>
          <w:sz w:val="24"/>
          <w:szCs w:val="24"/>
        </w:rPr>
        <w:t>, because, regardless of the actual inequality and exploitation that may prevail in each, the nation is always conceived as a deep, horizontal comradeship” is significant.</w:t>
      </w:r>
      <w:r w:rsidRPr="00B871AA">
        <w:rPr>
          <w:rStyle w:val="FootnoteReference"/>
          <w:rFonts w:ascii="Courier New" w:hAnsi="Courier New" w:cs="Courier New"/>
          <w:sz w:val="24"/>
          <w:szCs w:val="24"/>
        </w:rPr>
        <w:footnoteReference w:id="23"/>
      </w:r>
      <w:r w:rsidRPr="00B871AA">
        <w:rPr>
          <w:rFonts w:ascii="Courier New" w:hAnsi="Courier New" w:cs="Courier New"/>
          <w:sz w:val="24"/>
          <w:szCs w:val="24"/>
        </w:rPr>
        <w:t xml:space="preserve">   The conception of Mexico as a unified nation of </w:t>
      </w:r>
      <w:r w:rsidRPr="00B871AA">
        <w:rPr>
          <w:rFonts w:ascii="Courier New" w:hAnsi="Courier New" w:cs="Courier New"/>
          <w:i/>
          <w:sz w:val="24"/>
          <w:szCs w:val="24"/>
        </w:rPr>
        <w:t xml:space="preserve">mestizos </w:t>
      </w:r>
      <w:r w:rsidRPr="00B871AA">
        <w:rPr>
          <w:rFonts w:ascii="Courier New" w:hAnsi="Courier New" w:cs="Courier New"/>
          <w:sz w:val="24"/>
          <w:szCs w:val="24"/>
        </w:rPr>
        <w:t>and a society without racial discrimination negates the subjugation of Afro-descendants and imp</w:t>
      </w:r>
      <w:r>
        <w:rPr>
          <w:rFonts w:ascii="Courier New" w:hAnsi="Courier New" w:cs="Courier New"/>
          <w:sz w:val="24"/>
          <w:szCs w:val="24"/>
        </w:rPr>
        <w:t xml:space="preserve">lies their exclusion </w:t>
      </w:r>
      <w:r w:rsidRPr="00B871AA">
        <w:rPr>
          <w:rFonts w:ascii="Courier New" w:hAnsi="Courier New" w:cs="Courier New"/>
          <w:sz w:val="24"/>
          <w:szCs w:val="24"/>
        </w:rPr>
        <w:t>in the imagination of the national community.  Central questions to be answered in relationship to the nation and national identity are how Afro-descendants in Morelos understand themselves as Mexican citizens and how this impacts their identification with blackness.</w:t>
      </w:r>
    </w:p>
    <w:p w:rsidR="007D777B" w:rsidRPr="00B871AA" w:rsidRDefault="007D777B" w:rsidP="009465EB">
      <w:pPr>
        <w:spacing w:line="480" w:lineRule="auto"/>
        <w:ind w:firstLine="360"/>
        <w:jc w:val="center"/>
        <w:rPr>
          <w:rFonts w:ascii="Courier New" w:hAnsi="Courier New" w:cs="Courier New"/>
          <w:b/>
          <w:bCs/>
          <w:sz w:val="24"/>
          <w:szCs w:val="24"/>
        </w:rPr>
      </w:pPr>
      <w:r w:rsidRPr="00B871AA">
        <w:rPr>
          <w:rFonts w:ascii="Courier New" w:hAnsi="Courier New" w:cs="Courier New"/>
          <w:b/>
          <w:bCs/>
          <w:sz w:val="24"/>
          <w:szCs w:val="24"/>
        </w:rPr>
        <w:t>Research Questions</w:t>
      </w:r>
    </w:p>
    <w:p w:rsidR="007D777B" w:rsidRPr="00B871AA" w:rsidRDefault="007D777B" w:rsidP="001529EF">
      <w:pPr>
        <w:numPr>
          <w:ilvl w:val="0"/>
          <w:numId w:val="1"/>
        </w:numPr>
        <w:spacing w:line="480" w:lineRule="auto"/>
        <w:contextualSpacing/>
        <w:rPr>
          <w:rFonts w:ascii="Courier New" w:hAnsi="Courier New" w:cs="Courier New"/>
          <w:bCs/>
          <w:sz w:val="24"/>
          <w:szCs w:val="24"/>
        </w:rPr>
      </w:pPr>
      <w:r w:rsidRPr="00B871AA">
        <w:rPr>
          <w:rFonts w:ascii="Courier New" w:hAnsi="Courier New" w:cs="Courier New"/>
          <w:bCs/>
          <w:sz w:val="24"/>
          <w:szCs w:val="24"/>
        </w:rPr>
        <w:lastRenderedPageBreak/>
        <w:t xml:space="preserve"> How are racial “others’’ represented in the cultural missionaries’ documents and how do these representations contribute to their socioeconomic status?</w:t>
      </w:r>
    </w:p>
    <w:p w:rsidR="007D777B" w:rsidRPr="00B871AA" w:rsidRDefault="007D777B" w:rsidP="001529EF">
      <w:pPr>
        <w:numPr>
          <w:ilvl w:val="0"/>
          <w:numId w:val="1"/>
        </w:numPr>
        <w:spacing w:line="480" w:lineRule="auto"/>
        <w:contextualSpacing/>
        <w:rPr>
          <w:rFonts w:ascii="Courier New" w:hAnsi="Courier New" w:cs="Courier New"/>
          <w:bCs/>
          <w:sz w:val="24"/>
          <w:szCs w:val="24"/>
        </w:rPr>
      </w:pPr>
      <w:r w:rsidRPr="00B871AA">
        <w:rPr>
          <w:rFonts w:ascii="Courier New" w:hAnsi="Courier New" w:cs="Courier New"/>
          <w:bCs/>
          <w:sz w:val="24"/>
          <w:szCs w:val="24"/>
        </w:rPr>
        <w:t xml:space="preserve"> How is this information relevant to constructions of citizenship, individual rights, and Mexican identity?</w:t>
      </w:r>
    </w:p>
    <w:p w:rsidR="007D777B" w:rsidRPr="00B871AA" w:rsidRDefault="007D777B" w:rsidP="001529EF">
      <w:pPr>
        <w:numPr>
          <w:ilvl w:val="0"/>
          <w:numId w:val="1"/>
        </w:numPr>
        <w:spacing w:line="480" w:lineRule="auto"/>
        <w:contextualSpacing/>
        <w:rPr>
          <w:rFonts w:ascii="Courier New" w:hAnsi="Courier New" w:cs="Courier New"/>
          <w:bCs/>
          <w:sz w:val="24"/>
          <w:szCs w:val="24"/>
        </w:rPr>
      </w:pPr>
      <w:r w:rsidRPr="00B871AA">
        <w:rPr>
          <w:rFonts w:ascii="Courier New" w:hAnsi="Courier New" w:cs="Courier New"/>
          <w:bCs/>
          <w:sz w:val="24"/>
          <w:szCs w:val="24"/>
        </w:rPr>
        <w:t xml:space="preserve">What does it mean to be black or </w:t>
      </w:r>
      <w:proofErr w:type="gramStart"/>
      <w:r w:rsidRPr="00B871AA">
        <w:rPr>
          <w:rFonts w:ascii="Courier New" w:hAnsi="Courier New" w:cs="Courier New"/>
          <w:bCs/>
          <w:i/>
          <w:sz w:val="24"/>
          <w:szCs w:val="24"/>
        </w:rPr>
        <w:t>moreno</w:t>
      </w:r>
      <w:proofErr w:type="gramEnd"/>
      <w:r w:rsidRPr="00B871AA">
        <w:rPr>
          <w:rFonts w:ascii="Courier New" w:hAnsi="Courier New" w:cs="Courier New"/>
          <w:bCs/>
          <w:sz w:val="24"/>
          <w:szCs w:val="24"/>
        </w:rPr>
        <w:t xml:space="preserve"> in Morelos?  What historical and contemporary conditions have influenced an identification with black or </w:t>
      </w:r>
      <w:proofErr w:type="gramStart"/>
      <w:r w:rsidRPr="00B871AA">
        <w:rPr>
          <w:rFonts w:ascii="Courier New" w:hAnsi="Courier New" w:cs="Courier New"/>
          <w:bCs/>
          <w:i/>
          <w:sz w:val="24"/>
          <w:szCs w:val="24"/>
        </w:rPr>
        <w:t>moreno</w:t>
      </w:r>
      <w:proofErr w:type="gramEnd"/>
      <w:r w:rsidRPr="00B871AA">
        <w:rPr>
          <w:rFonts w:ascii="Courier New" w:hAnsi="Courier New" w:cs="Courier New"/>
          <w:bCs/>
          <w:i/>
          <w:sz w:val="24"/>
          <w:szCs w:val="24"/>
        </w:rPr>
        <w:t xml:space="preserve"> </w:t>
      </w:r>
      <w:r w:rsidRPr="00B871AA">
        <w:rPr>
          <w:rFonts w:ascii="Courier New" w:hAnsi="Courier New" w:cs="Courier New"/>
          <w:bCs/>
          <w:sz w:val="24"/>
          <w:szCs w:val="24"/>
        </w:rPr>
        <w:t xml:space="preserve">identity?  </w:t>
      </w:r>
    </w:p>
    <w:p w:rsidR="007D777B" w:rsidRPr="00B871AA" w:rsidRDefault="007D777B" w:rsidP="001529EF">
      <w:pPr>
        <w:numPr>
          <w:ilvl w:val="0"/>
          <w:numId w:val="1"/>
        </w:numPr>
        <w:spacing w:line="480" w:lineRule="auto"/>
        <w:contextualSpacing/>
        <w:rPr>
          <w:rFonts w:ascii="Courier New" w:hAnsi="Courier New" w:cs="Courier New"/>
          <w:bCs/>
          <w:sz w:val="24"/>
          <w:szCs w:val="24"/>
        </w:rPr>
      </w:pPr>
      <w:r w:rsidRPr="00B871AA">
        <w:rPr>
          <w:rFonts w:ascii="Courier New" w:hAnsi="Courier New" w:cs="Courier New"/>
          <w:bCs/>
          <w:sz w:val="24"/>
          <w:szCs w:val="24"/>
        </w:rPr>
        <w:t xml:space="preserve">What role do women occupy in local politics; particularly in the Afro-descended social movement in Morelos? </w:t>
      </w:r>
    </w:p>
    <w:p w:rsidR="007D777B" w:rsidRPr="00B871AA" w:rsidRDefault="007D777B" w:rsidP="001529EF">
      <w:pPr>
        <w:numPr>
          <w:ilvl w:val="0"/>
          <w:numId w:val="1"/>
        </w:numPr>
        <w:spacing w:line="480" w:lineRule="auto"/>
        <w:contextualSpacing/>
        <w:rPr>
          <w:rFonts w:ascii="Courier New" w:hAnsi="Courier New" w:cs="Courier New"/>
          <w:bCs/>
          <w:sz w:val="24"/>
          <w:szCs w:val="24"/>
        </w:rPr>
      </w:pPr>
      <w:r w:rsidRPr="00B871AA">
        <w:rPr>
          <w:rFonts w:ascii="Courier New" w:hAnsi="Courier New" w:cs="Courier New"/>
          <w:bCs/>
          <w:sz w:val="24"/>
          <w:szCs w:val="24"/>
        </w:rPr>
        <w:t>What are the particular ways in which the marginalization of Afro-descended people affects women specifically?</w:t>
      </w:r>
    </w:p>
    <w:p w:rsidR="007D777B" w:rsidRPr="00B871AA" w:rsidRDefault="007D777B" w:rsidP="00801F02">
      <w:pPr>
        <w:spacing w:line="480" w:lineRule="auto"/>
        <w:ind w:left="720"/>
        <w:contextualSpacing/>
        <w:jc w:val="center"/>
        <w:rPr>
          <w:rFonts w:ascii="Courier New" w:hAnsi="Courier New" w:cs="Courier New"/>
          <w:b/>
          <w:bCs/>
          <w:sz w:val="24"/>
          <w:szCs w:val="24"/>
        </w:rPr>
      </w:pPr>
      <w:r w:rsidRPr="00B871AA">
        <w:rPr>
          <w:rFonts w:ascii="Courier New" w:hAnsi="Courier New" w:cs="Courier New"/>
          <w:b/>
          <w:bCs/>
          <w:sz w:val="24"/>
          <w:szCs w:val="24"/>
        </w:rPr>
        <w:t>Research Site</w:t>
      </w:r>
    </w:p>
    <w:p w:rsidR="007D777B" w:rsidRPr="00B871AA" w:rsidRDefault="007D777B" w:rsidP="00B01BA2">
      <w:pPr>
        <w:spacing w:line="480" w:lineRule="auto"/>
        <w:contextualSpacing/>
        <w:rPr>
          <w:rFonts w:ascii="Courier New" w:hAnsi="Courier New" w:cs="Courier New"/>
          <w:bCs/>
          <w:sz w:val="24"/>
          <w:szCs w:val="24"/>
        </w:rPr>
      </w:pPr>
      <w:r w:rsidRPr="00B871AA">
        <w:rPr>
          <w:rFonts w:ascii="Courier New" w:hAnsi="Courier New" w:cs="Courier New"/>
          <w:bCs/>
          <w:sz w:val="24"/>
          <w:szCs w:val="24"/>
        </w:rPr>
        <w:tab/>
        <w:t>Jose Maria Morelos</w:t>
      </w:r>
      <w:r>
        <w:rPr>
          <w:rFonts w:ascii="Courier New" w:hAnsi="Courier New" w:cs="Courier New"/>
          <w:bCs/>
          <w:sz w:val="24"/>
          <w:szCs w:val="24"/>
        </w:rPr>
        <w:t xml:space="preserve"> is located on</w:t>
      </w:r>
      <w:r w:rsidRPr="00B871AA">
        <w:rPr>
          <w:rFonts w:ascii="Courier New" w:hAnsi="Courier New" w:cs="Courier New"/>
          <w:bCs/>
          <w:sz w:val="24"/>
          <w:szCs w:val="24"/>
        </w:rPr>
        <w:t xml:space="preserve"> the Pacific Coast of Oaxaca in a region known as the Costa Chica.  It shares a municipality with the towns Santa Maria Huazolochitlán</w:t>
      </w:r>
      <w:r>
        <w:rPr>
          <w:rFonts w:ascii="Courier New" w:hAnsi="Courier New" w:cs="Courier New"/>
          <w:bCs/>
          <w:sz w:val="24"/>
          <w:szCs w:val="24"/>
        </w:rPr>
        <w:t xml:space="preserve"> and Jamiltepec, both </w:t>
      </w:r>
      <w:r w:rsidRPr="00B871AA">
        <w:rPr>
          <w:rFonts w:ascii="Courier New" w:hAnsi="Courier New" w:cs="Courier New"/>
          <w:bCs/>
          <w:sz w:val="24"/>
          <w:szCs w:val="24"/>
        </w:rPr>
        <w:t xml:space="preserve">predominantly indigenous communities.  The town is rural with little to no social or economic infrastructure.  There are no banks, restaurants, large grocery stores, or hospitals.  Travel to Pinotepa Nacionál is required if these services are needed.  </w:t>
      </w:r>
      <w:r>
        <w:rPr>
          <w:rFonts w:ascii="Courier New" w:hAnsi="Courier New" w:cs="Courier New"/>
          <w:bCs/>
          <w:sz w:val="24"/>
          <w:szCs w:val="24"/>
        </w:rPr>
        <w:t xml:space="preserve">The majority of residents </w:t>
      </w:r>
      <w:r w:rsidRPr="00B871AA">
        <w:rPr>
          <w:rFonts w:ascii="Courier New" w:hAnsi="Courier New" w:cs="Courier New"/>
          <w:bCs/>
          <w:sz w:val="24"/>
          <w:szCs w:val="24"/>
        </w:rPr>
        <w:t>work as farmers, cutting papaya, coconut, corn, and other produce, or work at home as small shopkeepers</w:t>
      </w:r>
      <w:r>
        <w:rPr>
          <w:rFonts w:ascii="Courier New" w:hAnsi="Courier New" w:cs="Courier New"/>
          <w:bCs/>
          <w:sz w:val="24"/>
          <w:szCs w:val="24"/>
        </w:rPr>
        <w:t>, or make goods</w:t>
      </w:r>
      <w:r w:rsidRPr="00B871AA">
        <w:rPr>
          <w:rFonts w:ascii="Courier New" w:hAnsi="Courier New" w:cs="Courier New"/>
          <w:bCs/>
          <w:sz w:val="24"/>
          <w:szCs w:val="24"/>
        </w:rPr>
        <w:t xml:space="preserve"> such as cheese, tortillas, and pastries.  Some people also run </w:t>
      </w:r>
      <w:r>
        <w:rPr>
          <w:rFonts w:ascii="Courier New" w:hAnsi="Courier New" w:cs="Courier New"/>
          <w:bCs/>
          <w:sz w:val="24"/>
          <w:szCs w:val="24"/>
        </w:rPr>
        <w:t xml:space="preserve">home meat markets </w:t>
      </w:r>
      <w:r w:rsidRPr="00B871AA">
        <w:rPr>
          <w:rFonts w:ascii="Courier New" w:hAnsi="Courier New" w:cs="Courier New"/>
          <w:bCs/>
          <w:sz w:val="24"/>
          <w:szCs w:val="24"/>
        </w:rPr>
        <w:lastRenderedPageBreak/>
        <w:t>butchering chickens, cows, or pigs.  The lack of economic development in terms of jo</w:t>
      </w:r>
      <w:r>
        <w:rPr>
          <w:rFonts w:ascii="Courier New" w:hAnsi="Courier New" w:cs="Courier New"/>
          <w:bCs/>
          <w:sz w:val="24"/>
          <w:szCs w:val="24"/>
        </w:rPr>
        <w:t xml:space="preserve">bs is a severe problem, </w:t>
      </w:r>
      <w:r w:rsidRPr="00B871AA">
        <w:rPr>
          <w:rFonts w:ascii="Courier New" w:hAnsi="Courier New" w:cs="Courier New"/>
          <w:bCs/>
          <w:sz w:val="24"/>
          <w:szCs w:val="24"/>
        </w:rPr>
        <w:t>exacerbated by the poor educational system.  Consequently</w:t>
      </w:r>
      <w:r>
        <w:rPr>
          <w:rFonts w:ascii="Courier New" w:hAnsi="Courier New" w:cs="Courier New"/>
          <w:bCs/>
          <w:sz w:val="24"/>
          <w:szCs w:val="24"/>
        </w:rPr>
        <w:t>,</w:t>
      </w:r>
      <w:r w:rsidRPr="00B871AA">
        <w:rPr>
          <w:rFonts w:ascii="Courier New" w:hAnsi="Courier New" w:cs="Courier New"/>
          <w:bCs/>
          <w:sz w:val="24"/>
          <w:szCs w:val="24"/>
        </w:rPr>
        <w:t xml:space="preserve"> the economic dilemmas cannot be resolved without investment in education.  Lack of infrastruct</w:t>
      </w:r>
      <w:r>
        <w:rPr>
          <w:rFonts w:ascii="Courier New" w:hAnsi="Courier New" w:cs="Courier New"/>
          <w:bCs/>
          <w:sz w:val="24"/>
          <w:szCs w:val="24"/>
        </w:rPr>
        <w:t xml:space="preserve">ure also explains the </w:t>
      </w:r>
      <w:r w:rsidRPr="00B871AA">
        <w:rPr>
          <w:rFonts w:ascii="Courier New" w:hAnsi="Courier New" w:cs="Courier New"/>
          <w:bCs/>
          <w:sz w:val="24"/>
          <w:szCs w:val="24"/>
        </w:rPr>
        <w:t xml:space="preserve">few paved roads </w:t>
      </w:r>
      <w:r>
        <w:rPr>
          <w:rFonts w:ascii="Courier New" w:hAnsi="Courier New" w:cs="Courier New"/>
          <w:bCs/>
          <w:sz w:val="24"/>
          <w:szCs w:val="24"/>
        </w:rPr>
        <w:t>in Morelos are riddled with potholes and not well maintained.  R</w:t>
      </w:r>
      <w:r w:rsidRPr="00B871AA">
        <w:rPr>
          <w:rFonts w:ascii="Courier New" w:hAnsi="Courier New" w:cs="Courier New"/>
          <w:bCs/>
          <w:sz w:val="24"/>
          <w:szCs w:val="24"/>
        </w:rPr>
        <w:t>oads are covered with animal excrement from horses</w:t>
      </w:r>
      <w:r>
        <w:rPr>
          <w:rFonts w:ascii="Courier New" w:hAnsi="Courier New" w:cs="Courier New"/>
          <w:bCs/>
          <w:sz w:val="24"/>
          <w:szCs w:val="24"/>
        </w:rPr>
        <w:t xml:space="preserve"> and donkeys, and stray cats and dogs, which remains in the street.  No public sanitation makes litter in public area a problem.  Un</w:t>
      </w:r>
      <w:r w:rsidRPr="00B871AA">
        <w:rPr>
          <w:rFonts w:ascii="Courier New" w:hAnsi="Courier New" w:cs="Courier New"/>
          <w:bCs/>
          <w:sz w:val="24"/>
          <w:szCs w:val="24"/>
        </w:rPr>
        <w:t xml:space="preserve">paved </w:t>
      </w:r>
      <w:r>
        <w:rPr>
          <w:rFonts w:ascii="Courier New" w:hAnsi="Courier New" w:cs="Courier New"/>
          <w:bCs/>
          <w:sz w:val="24"/>
          <w:szCs w:val="24"/>
        </w:rPr>
        <w:t xml:space="preserve">roads and a subpar sewage system </w:t>
      </w:r>
      <w:proofErr w:type="gramStart"/>
      <w:r>
        <w:rPr>
          <w:rFonts w:ascii="Courier New" w:hAnsi="Courier New" w:cs="Courier New"/>
          <w:bCs/>
          <w:sz w:val="24"/>
          <w:szCs w:val="24"/>
        </w:rPr>
        <w:t>allows</w:t>
      </w:r>
      <w:proofErr w:type="gramEnd"/>
      <w:r>
        <w:rPr>
          <w:rFonts w:ascii="Courier New" w:hAnsi="Courier New" w:cs="Courier New"/>
          <w:bCs/>
          <w:sz w:val="24"/>
          <w:szCs w:val="24"/>
        </w:rPr>
        <w:t xml:space="preserve"> </w:t>
      </w:r>
      <w:r w:rsidRPr="00B871AA">
        <w:rPr>
          <w:rFonts w:ascii="Courier New" w:hAnsi="Courier New" w:cs="Courier New"/>
          <w:bCs/>
          <w:sz w:val="24"/>
          <w:szCs w:val="24"/>
        </w:rPr>
        <w:t xml:space="preserve">water from heavy rain </w:t>
      </w:r>
      <w:r>
        <w:rPr>
          <w:rFonts w:ascii="Courier New" w:hAnsi="Courier New" w:cs="Courier New"/>
          <w:bCs/>
          <w:sz w:val="24"/>
          <w:szCs w:val="24"/>
        </w:rPr>
        <w:t>to accumulate</w:t>
      </w:r>
      <w:r w:rsidRPr="00B871AA">
        <w:rPr>
          <w:rFonts w:ascii="Courier New" w:hAnsi="Courier New" w:cs="Courier New"/>
          <w:bCs/>
          <w:sz w:val="24"/>
          <w:szCs w:val="24"/>
        </w:rPr>
        <w:t xml:space="preserve">, making travel to certain parts of town difficult without a vehicle.  Heavy rain also causes flooding in people’s homes and brings strong winds, which causes trees to fall and </w:t>
      </w:r>
      <w:r>
        <w:rPr>
          <w:rFonts w:ascii="Courier New" w:hAnsi="Courier New" w:cs="Courier New"/>
          <w:bCs/>
          <w:sz w:val="24"/>
          <w:szCs w:val="24"/>
        </w:rPr>
        <w:t xml:space="preserve">cause </w:t>
      </w:r>
      <w:r w:rsidRPr="00B871AA">
        <w:rPr>
          <w:rFonts w:ascii="Courier New" w:hAnsi="Courier New" w:cs="Courier New"/>
          <w:bCs/>
          <w:sz w:val="24"/>
          <w:szCs w:val="24"/>
        </w:rPr>
        <w:t>temporary, but frequent</w:t>
      </w:r>
      <w:r>
        <w:rPr>
          <w:rFonts w:ascii="Courier New" w:hAnsi="Courier New" w:cs="Courier New"/>
          <w:bCs/>
          <w:sz w:val="24"/>
          <w:szCs w:val="24"/>
        </w:rPr>
        <w:t>,</w:t>
      </w:r>
      <w:r w:rsidRPr="00B871AA">
        <w:rPr>
          <w:rFonts w:ascii="Courier New" w:hAnsi="Courier New" w:cs="Courier New"/>
          <w:bCs/>
          <w:sz w:val="24"/>
          <w:szCs w:val="24"/>
        </w:rPr>
        <w:t xml:space="preserve"> power outages.  </w:t>
      </w:r>
    </w:p>
    <w:p w:rsidR="007D777B" w:rsidRPr="00B871AA" w:rsidRDefault="007D777B" w:rsidP="00B01BA2">
      <w:pPr>
        <w:spacing w:line="480" w:lineRule="auto"/>
        <w:contextualSpacing/>
        <w:rPr>
          <w:rFonts w:ascii="Courier New" w:hAnsi="Courier New" w:cs="Courier New"/>
          <w:bCs/>
          <w:sz w:val="24"/>
          <w:szCs w:val="24"/>
        </w:rPr>
      </w:pPr>
      <w:r>
        <w:rPr>
          <w:rFonts w:ascii="Courier New" w:hAnsi="Courier New" w:cs="Courier New"/>
          <w:bCs/>
          <w:sz w:val="24"/>
          <w:szCs w:val="24"/>
        </w:rPr>
        <w:tab/>
        <w:t xml:space="preserve">In addition to people </w:t>
      </w:r>
      <w:r w:rsidRPr="00B871AA">
        <w:rPr>
          <w:rFonts w:ascii="Courier New" w:hAnsi="Courier New" w:cs="Courier New"/>
          <w:bCs/>
          <w:sz w:val="24"/>
          <w:szCs w:val="24"/>
        </w:rPr>
        <w:t>adversely affected by environmental and socioeconomic factors, liv</w:t>
      </w:r>
      <w:r>
        <w:rPr>
          <w:rFonts w:ascii="Courier New" w:hAnsi="Courier New" w:cs="Courier New"/>
          <w:bCs/>
          <w:sz w:val="24"/>
          <w:szCs w:val="24"/>
        </w:rPr>
        <w:t xml:space="preserve">ing conditions betray poverty in Morelos.  </w:t>
      </w:r>
      <w:r w:rsidRPr="00B871AA">
        <w:rPr>
          <w:rFonts w:ascii="Courier New" w:hAnsi="Courier New" w:cs="Courier New"/>
          <w:bCs/>
          <w:sz w:val="24"/>
          <w:szCs w:val="24"/>
        </w:rPr>
        <w:t>Mo</w:t>
      </w:r>
      <w:r>
        <w:rPr>
          <w:rFonts w:ascii="Courier New" w:hAnsi="Courier New" w:cs="Courier New"/>
          <w:bCs/>
          <w:sz w:val="24"/>
          <w:szCs w:val="24"/>
        </w:rPr>
        <w:t xml:space="preserve">st homes are made of cement with </w:t>
      </w:r>
      <w:r w:rsidRPr="00B871AA">
        <w:rPr>
          <w:rFonts w:ascii="Courier New" w:hAnsi="Courier New" w:cs="Courier New"/>
          <w:bCs/>
          <w:sz w:val="24"/>
          <w:szCs w:val="24"/>
        </w:rPr>
        <w:t xml:space="preserve">have concrete floors and tin roofs.  These homes are more expensive and attract more heat, but are more durable against damage from flooding, strong winds, and earthquakes.  </w:t>
      </w:r>
      <w:r>
        <w:rPr>
          <w:rFonts w:ascii="Courier New" w:hAnsi="Courier New" w:cs="Courier New"/>
          <w:bCs/>
          <w:sz w:val="24"/>
          <w:szCs w:val="24"/>
        </w:rPr>
        <w:t xml:space="preserve">Some people in Morelos </w:t>
      </w:r>
      <w:r w:rsidRPr="00B871AA">
        <w:rPr>
          <w:rFonts w:ascii="Courier New" w:hAnsi="Courier New" w:cs="Courier New"/>
          <w:bCs/>
          <w:sz w:val="24"/>
          <w:szCs w:val="24"/>
        </w:rPr>
        <w:t xml:space="preserve">cannot afford </w:t>
      </w:r>
      <w:r>
        <w:rPr>
          <w:rFonts w:ascii="Courier New" w:hAnsi="Courier New" w:cs="Courier New"/>
          <w:bCs/>
          <w:sz w:val="24"/>
          <w:szCs w:val="24"/>
        </w:rPr>
        <w:t xml:space="preserve">this much.  Some homes </w:t>
      </w:r>
      <w:r w:rsidRPr="00B871AA">
        <w:rPr>
          <w:rFonts w:ascii="Courier New" w:hAnsi="Courier New" w:cs="Courier New"/>
          <w:bCs/>
          <w:sz w:val="24"/>
          <w:szCs w:val="24"/>
        </w:rPr>
        <w:t xml:space="preserve">are made of </w:t>
      </w:r>
      <w:r w:rsidRPr="00B871AA">
        <w:rPr>
          <w:rFonts w:ascii="Courier New" w:hAnsi="Courier New" w:cs="Courier New"/>
          <w:bCs/>
          <w:i/>
          <w:sz w:val="24"/>
          <w:szCs w:val="24"/>
        </w:rPr>
        <w:t>barro</w:t>
      </w:r>
      <w:r>
        <w:rPr>
          <w:rFonts w:ascii="Courier New" w:hAnsi="Courier New" w:cs="Courier New"/>
          <w:bCs/>
          <w:sz w:val="24"/>
          <w:szCs w:val="24"/>
        </w:rPr>
        <w:t>,</w:t>
      </w:r>
      <w:r w:rsidRPr="00B871AA">
        <w:rPr>
          <w:rFonts w:ascii="Courier New" w:hAnsi="Courier New" w:cs="Courier New"/>
          <w:bCs/>
          <w:sz w:val="24"/>
          <w:szCs w:val="24"/>
        </w:rPr>
        <w:t xml:space="preserve"> a </w:t>
      </w:r>
      <w:r>
        <w:rPr>
          <w:rFonts w:ascii="Courier New" w:hAnsi="Courier New" w:cs="Courier New"/>
          <w:bCs/>
          <w:sz w:val="24"/>
          <w:szCs w:val="24"/>
        </w:rPr>
        <w:t xml:space="preserve">mud-like </w:t>
      </w:r>
      <w:r w:rsidRPr="00B871AA">
        <w:rPr>
          <w:rFonts w:ascii="Courier New" w:hAnsi="Courier New" w:cs="Courier New"/>
          <w:bCs/>
          <w:sz w:val="24"/>
          <w:szCs w:val="24"/>
        </w:rPr>
        <w:t>m</w:t>
      </w:r>
      <w:r>
        <w:rPr>
          <w:rFonts w:ascii="Courier New" w:hAnsi="Courier New" w:cs="Courier New"/>
          <w:bCs/>
          <w:sz w:val="24"/>
          <w:szCs w:val="24"/>
        </w:rPr>
        <w:t xml:space="preserve">aterial which </w:t>
      </w:r>
      <w:r w:rsidRPr="00B871AA">
        <w:rPr>
          <w:rFonts w:ascii="Courier New" w:hAnsi="Courier New" w:cs="Courier New"/>
          <w:bCs/>
          <w:sz w:val="24"/>
          <w:szCs w:val="24"/>
        </w:rPr>
        <w:t xml:space="preserve">holds the </w:t>
      </w:r>
      <w:r>
        <w:rPr>
          <w:rFonts w:ascii="Courier New" w:hAnsi="Courier New" w:cs="Courier New"/>
          <w:bCs/>
          <w:sz w:val="24"/>
          <w:szCs w:val="24"/>
        </w:rPr>
        <w:t xml:space="preserve">wooden-stick </w:t>
      </w:r>
      <w:r w:rsidRPr="00B871AA">
        <w:rPr>
          <w:rFonts w:ascii="Courier New" w:hAnsi="Courier New" w:cs="Courier New"/>
          <w:bCs/>
          <w:sz w:val="24"/>
          <w:szCs w:val="24"/>
        </w:rPr>
        <w:t xml:space="preserve">frame </w:t>
      </w:r>
      <w:r>
        <w:rPr>
          <w:rFonts w:ascii="Courier New" w:hAnsi="Courier New" w:cs="Courier New"/>
          <w:bCs/>
          <w:sz w:val="24"/>
          <w:szCs w:val="24"/>
        </w:rPr>
        <w:t xml:space="preserve">of the house together.  These </w:t>
      </w:r>
      <w:r w:rsidRPr="00B871AA">
        <w:rPr>
          <w:rFonts w:ascii="Courier New" w:hAnsi="Courier New" w:cs="Courier New"/>
          <w:bCs/>
          <w:sz w:val="24"/>
          <w:szCs w:val="24"/>
        </w:rPr>
        <w:t xml:space="preserve">homes are less expensive and </w:t>
      </w:r>
      <w:r>
        <w:rPr>
          <w:rFonts w:ascii="Courier New" w:hAnsi="Courier New" w:cs="Courier New"/>
          <w:bCs/>
          <w:sz w:val="24"/>
          <w:szCs w:val="24"/>
        </w:rPr>
        <w:t xml:space="preserve">hold less heat, but </w:t>
      </w:r>
      <w:r w:rsidRPr="00B871AA">
        <w:rPr>
          <w:rFonts w:ascii="Courier New" w:hAnsi="Courier New" w:cs="Courier New"/>
          <w:bCs/>
          <w:sz w:val="24"/>
          <w:szCs w:val="24"/>
        </w:rPr>
        <w:t>susceptible to damage from environmental factors.</w:t>
      </w:r>
      <w:r w:rsidRPr="00B871AA">
        <w:rPr>
          <w:rFonts w:ascii="Courier New" w:hAnsi="Courier New" w:cs="Courier New"/>
          <w:bCs/>
          <w:color w:val="FF0000"/>
          <w:sz w:val="24"/>
          <w:szCs w:val="24"/>
        </w:rPr>
        <w:t xml:space="preserve">  </w:t>
      </w:r>
      <w:r w:rsidRPr="00B871AA">
        <w:rPr>
          <w:rFonts w:ascii="Courier New" w:hAnsi="Courier New" w:cs="Courier New"/>
          <w:bCs/>
          <w:sz w:val="24"/>
          <w:szCs w:val="24"/>
        </w:rPr>
        <w:t>The si</w:t>
      </w:r>
      <w:r>
        <w:rPr>
          <w:rFonts w:ascii="Courier New" w:hAnsi="Courier New" w:cs="Courier New"/>
          <w:bCs/>
          <w:sz w:val="24"/>
          <w:szCs w:val="24"/>
        </w:rPr>
        <w:t xml:space="preserve">ze </w:t>
      </w:r>
      <w:r>
        <w:rPr>
          <w:rFonts w:ascii="Courier New" w:hAnsi="Courier New" w:cs="Courier New"/>
          <w:bCs/>
          <w:sz w:val="24"/>
          <w:szCs w:val="24"/>
        </w:rPr>
        <w:lastRenderedPageBreak/>
        <w:t xml:space="preserve">of homes varies but multiple people commonly </w:t>
      </w:r>
      <w:r w:rsidRPr="00B871AA">
        <w:rPr>
          <w:rFonts w:ascii="Courier New" w:hAnsi="Courier New" w:cs="Courier New"/>
          <w:bCs/>
          <w:sz w:val="24"/>
          <w:szCs w:val="24"/>
        </w:rPr>
        <w:t>share one room.  Bathrooms are usually detached from the house and do not have running water.</w:t>
      </w:r>
      <w:r>
        <w:rPr>
          <w:rFonts w:ascii="Courier New" w:hAnsi="Courier New" w:cs="Courier New"/>
          <w:bCs/>
          <w:sz w:val="24"/>
          <w:szCs w:val="24"/>
        </w:rPr>
        <w:t xml:space="preserve">  P</w:t>
      </w:r>
      <w:r w:rsidRPr="00B871AA">
        <w:rPr>
          <w:rFonts w:ascii="Courier New" w:hAnsi="Courier New" w:cs="Courier New"/>
          <w:bCs/>
          <w:sz w:val="24"/>
          <w:szCs w:val="24"/>
        </w:rPr>
        <w:t>eople bathe and was</w:t>
      </w:r>
      <w:r>
        <w:rPr>
          <w:rFonts w:ascii="Courier New" w:hAnsi="Courier New" w:cs="Courier New"/>
          <w:bCs/>
          <w:sz w:val="24"/>
          <w:szCs w:val="24"/>
        </w:rPr>
        <w:t xml:space="preserve">h dishes with water from a well.  This water is also used to flush toilet and wash clothes. </w:t>
      </w:r>
      <w:r w:rsidRPr="00B871AA">
        <w:rPr>
          <w:rFonts w:ascii="Courier New" w:hAnsi="Courier New" w:cs="Courier New"/>
          <w:bCs/>
          <w:sz w:val="24"/>
          <w:szCs w:val="24"/>
        </w:rPr>
        <w:t>Overall, the living conditions in Morelos reflect the degree to which poverty and lac</w:t>
      </w:r>
      <w:r>
        <w:rPr>
          <w:rFonts w:ascii="Courier New" w:hAnsi="Courier New" w:cs="Courier New"/>
          <w:bCs/>
          <w:sz w:val="24"/>
          <w:szCs w:val="24"/>
        </w:rPr>
        <w:t>k of access to resources impact</w:t>
      </w:r>
      <w:r w:rsidRPr="00B871AA">
        <w:rPr>
          <w:rFonts w:ascii="Courier New" w:hAnsi="Courier New" w:cs="Courier New"/>
          <w:bCs/>
          <w:sz w:val="24"/>
          <w:szCs w:val="24"/>
        </w:rPr>
        <w:t xml:space="preserve"> people’s lives and are an indication of their status as citizens in the national discourse.</w:t>
      </w:r>
    </w:p>
    <w:p w:rsidR="007D777B" w:rsidRPr="00FE2B3A" w:rsidRDefault="007D777B" w:rsidP="00FE2B3A">
      <w:pPr>
        <w:spacing w:line="480" w:lineRule="auto"/>
        <w:contextualSpacing/>
        <w:rPr>
          <w:rFonts w:ascii="Courier New" w:hAnsi="Courier New" w:cs="Courier New"/>
          <w:bCs/>
          <w:sz w:val="24"/>
          <w:szCs w:val="24"/>
        </w:rPr>
      </w:pPr>
      <w:r w:rsidRPr="00B871AA">
        <w:rPr>
          <w:rFonts w:ascii="Courier New" w:hAnsi="Courier New" w:cs="Courier New"/>
          <w:bCs/>
          <w:sz w:val="24"/>
          <w:szCs w:val="24"/>
        </w:rPr>
        <w:tab/>
      </w:r>
      <w:r>
        <w:rPr>
          <w:rFonts w:ascii="Courier New" w:hAnsi="Courier New" w:cs="Courier New"/>
          <w:bCs/>
          <w:sz w:val="24"/>
          <w:szCs w:val="24"/>
        </w:rPr>
        <w:t>T</w:t>
      </w:r>
      <w:r w:rsidRPr="00B871AA">
        <w:rPr>
          <w:rFonts w:ascii="Courier New" w:hAnsi="Courier New" w:cs="Courier New"/>
          <w:bCs/>
          <w:sz w:val="24"/>
          <w:szCs w:val="24"/>
        </w:rPr>
        <w:t xml:space="preserve">he town’s oral tradition </w:t>
      </w:r>
      <w:r>
        <w:rPr>
          <w:rFonts w:ascii="Courier New" w:hAnsi="Courier New" w:cs="Courier New"/>
          <w:bCs/>
          <w:sz w:val="24"/>
          <w:szCs w:val="24"/>
        </w:rPr>
        <w:t xml:space="preserve">argues </w:t>
      </w:r>
      <w:r w:rsidRPr="00B871AA">
        <w:rPr>
          <w:rFonts w:ascii="Courier New" w:hAnsi="Courier New" w:cs="Courier New"/>
          <w:bCs/>
          <w:sz w:val="24"/>
          <w:szCs w:val="24"/>
        </w:rPr>
        <w:t xml:space="preserve">that it was founded by slaves who escaped from </w:t>
      </w:r>
      <w:r w:rsidRPr="00B871AA">
        <w:rPr>
          <w:rFonts w:ascii="Courier New" w:hAnsi="Courier New" w:cs="Courier New"/>
          <w:bCs/>
          <w:i/>
          <w:sz w:val="24"/>
          <w:szCs w:val="24"/>
        </w:rPr>
        <w:t>haciendas</w:t>
      </w:r>
      <w:r>
        <w:rPr>
          <w:rFonts w:ascii="Courier New" w:hAnsi="Courier New" w:cs="Courier New"/>
          <w:bCs/>
          <w:sz w:val="24"/>
          <w:szCs w:val="24"/>
        </w:rPr>
        <w:t>, although it has been difficult to find historical documents to confirm.</w:t>
      </w:r>
      <w:r w:rsidRPr="00B871AA">
        <w:rPr>
          <w:rFonts w:ascii="Courier New" w:hAnsi="Courier New" w:cs="Courier New"/>
          <w:bCs/>
          <w:sz w:val="24"/>
          <w:szCs w:val="24"/>
        </w:rPr>
        <w:t xml:space="preserve">  The town was origin</w:t>
      </w:r>
      <w:r>
        <w:rPr>
          <w:rFonts w:ascii="Courier New" w:hAnsi="Courier New" w:cs="Courier New"/>
          <w:bCs/>
          <w:sz w:val="24"/>
          <w:szCs w:val="24"/>
        </w:rPr>
        <w:t xml:space="preserve">ally named Poza Verde and after the Mexican Revolution </w:t>
      </w:r>
      <w:r w:rsidRPr="00B871AA">
        <w:rPr>
          <w:rFonts w:ascii="Courier New" w:hAnsi="Courier New" w:cs="Courier New"/>
          <w:bCs/>
          <w:sz w:val="24"/>
          <w:szCs w:val="24"/>
        </w:rPr>
        <w:t>became known as Morelos</w:t>
      </w:r>
      <w:r>
        <w:rPr>
          <w:rFonts w:ascii="Courier New" w:hAnsi="Courier New" w:cs="Courier New"/>
          <w:bCs/>
          <w:sz w:val="24"/>
          <w:szCs w:val="24"/>
        </w:rPr>
        <w:t>.  T</w:t>
      </w:r>
      <w:r w:rsidRPr="00B871AA">
        <w:rPr>
          <w:rFonts w:ascii="Courier New" w:hAnsi="Courier New" w:cs="Courier New"/>
          <w:bCs/>
          <w:sz w:val="24"/>
          <w:szCs w:val="24"/>
        </w:rPr>
        <w:t xml:space="preserve">he oral tradition </w:t>
      </w:r>
      <w:r>
        <w:rPr>
          <w:rFonts w:ascii="Courier New" w:hAnsi="Courier New" w:cs="Courier New"/>
          <w:bCs/>
          <w:sz w:val="24"/>
          <w:szCs w:val="24"/>
        </w:rPr>
        <w:t xml:space="preserve">also claims </w:t>
      </w:r>
      <w:r w:rsidRPr="00B871AA">
        <w:rPr>
          <w:rFonts w:ascii="Courier New" w:hAnsi="Courier New" w:cs="Courier New"/>
          <w:bCs/>
          <w:sz w:val="24"/>
          <w:szCs w:val="24"/>
        </w:rPr>
        <w:t xml:space="preserve">that people living in Poza Verde participated in the revolution with </w:t>
      </w:r>
      <w:r>
        <w:rPr>
          <w:rFonts w:ascii="Courier New" w:hAnsi="Courier New" w:cs="Courier New"/>
          <w:bCs/>
          <w:sz w:val="24"/>
          <w:szCs w:val="24"/>
        </w:rPr>
        <w:t xml:space="preserve">Emiliano Zapata, </w:t>
      </w:r>
      <w:r w:rsidRPr="00B871AA">
        <w:rPr>
          <w:rFonts w:ascii="Courier New" w:hAnsi="Courier New" w:cs="Courier New"/>
          <w:bCs/>
          <w:sz w:val="24"/>
          <w:szCs w:val="24"/>
        </w:rPr>
        <w:t>who is belie</w:t>
      </w:r>
      <w:r>
        <w:rPr>
          <w:rFonts w:ascii="Courier New" w:hAnsi="Courier New" w:cs="Courier New"/>
          <w:bCs/>
          <w:sz w:val="24"/>
          <w:szCs w:val="24"/>
        </w:rPr>
        <w:t>ved to have been Afro-descended,</w:t>
      </w:r>
      <w:r w:rsidRPr="00B871AA">
        <w:rPr>
          <w:rFonts w:ascii="Courier New" w:hAnsi="Courier New" w:cs="Courier New"/>
          <w:bCs/>
          <w:sz w:val="24"/>
          <w:szCs w:val="24"/>
        </w:rPr>
        <w:t xml:space="preserve"> against Venustiano Carranza.</w:t>
      </w:r>
      <w:r w:rsidRPr="00B871AA">
        <w:rPr>
          <w:rStyle w:val="FootnoteReference"/>
          <w:rFonts w:ascii="Courier New" w:hAnsi="Courier New" w:cs="Courier New"/>
          <w:bCs/>
          <w:sz w:val="24"/>
          <w:szCs w:val="24"/>
        </w:rPr>
        <w:footnoteReference w:id="24"/>
      </w:r>
      <w:r w:rsidRPr="00B871AA">
        <w:rPr>
          <w:rFonts w:ascii="Courier New" w:hAnsi="Courier New" w:cs="Courier New"/>
          <w:bCs/>
          <w:sz w:val="24"/>
          <w:szCs w:val="24"/>
        </w:rPr>
        <w:t xml:space="preserve">   No one knows </w:t>
      </w:r>
      <w:r>
        <w:rPr>
          <w:rFonts w:ascii="Courier New" w:hAnsi="Courier New" w:cs="Courier New"/>
          <w:bCs/>
          <w:sz w:val="24"/>
          <w:szCs w:val="24"/>
        </w:rPr>
        <w:t xml:space="preserve">specifically </w:t>
      </w:r>
      <w:r w:rsidRPr="00B871AA">
        <w:rPr>
          <w:rFonts w:ascii="Courier New" w:hAnsi="Courier New" w:cs="Courier New"/>
          <w:bCs/>
          <w:sz w:val="24"/>
          <w:szCs w:val="24"/>
        </w:rPr>
        <w:t>when the town was renamed, but it is certain that it was named</w:t>
      </w:r>
      <w:r>
        <w:rPr>
          <w:rFonts w:ascii="Courier New" w:hAnsi="Courier New" w:cs="Courier New"/>
          <w:bCs/>
          <w:sz w:val="24"/>
          <w:szCs w:val="24"/>
        </w:rPr>
        <w:t xml:space="preserve"> after the Independence hero </w:t>
      </w:r>
      <w:r w:rsidRPr="00B871AA">
        <w:rPr>
          <w:rFonts w:ascii="Courier New" w:hAnsi="Courier New" w:cs="Courier New"/>
          <w:bCs/>
          <w:sz w:val="24"/>
          <w:szCs w:val="24"/>
        </w:rPr>
        <w:t>Jose María Morelos, who was also Afro-descended.</w:t>
      </w:r>
    </w:p>
    <w:p w:rsidR="007D777B" w:rsidRPr="00B871AA" w:rsidRDefault="007D777B" w:rsidP="002B2B55">
      <w:pPr>
        <w:spacing w:line="480" w:lineRule="auto"/>
        <w:ind w:left="720"/>
        <w:contextualSpacing/>
        <w:jc w:val="center"/>
        <w:rPr>
          <w:rFonts w:ascii="Courier New" w:hAnsi="Courier New" w:cs="Courier New"/>
          <w:b/>
          <w:bCs/>
          <w:sz w:val="24"/>
          <w:szCs w:val="24"/>
        </w:rPr>
      </w:pPr>
      <w:r w:rsidRPr="00B871AA">
        <w:rPr>
          <w:rFonts w:ascii="Courier New" w:hAnsi="Courier New" w:cs="Courier New"/>
          <w:b/>
          <w:bCs/>
          <w:sz w:val="24"/>
          <w:szCs w:val="24"/>
        </w:rPr>
        <w:t>Terminology</w:t>
      </w:r>
    </w:p>
    <w:p w:rsidR="007D777B" w:rsidRDefault="007D777B" w:rsidP="004856B2">
      <w:pPr>
        <w:widowControl w:val="0"/>
        <w:spacing w:after="0" w:line="480" w:lineRule="auto"/>
        <w:rPr>
          <w:rFonts w:ascii="Courier New" w:eastAsia="SimSun" w:hAnsi="Courier New" w:cs="Courier New"/>
          <w:kern w:val="2"/>
          <w:sz w:val="24"/>
          <w:szCs w:val="24"/>
          <w:lang w:eastAsia="zh-CN"/>
        </w:rPr>
      </w:pPr>
      <w:r w:rsidRPr="00B871AA">
        <w:rPr>
          <w:rFonts w:ascii="Courier New" w:eastAsia="SimSun" w:hAnsi="Courier New" w:cs="Courier New"/>
          <w:kern w:val="2"/>
          <w:sz w:val="24"/>
          <w:szCs w:val="24"/>
          <w:lang w:eastAsia="zh-CN"/>
        </w:rPr>
        <w:tab/>
        <w:t>The terms</w:t>
      </w:r>
      <w:r w:rsidRPr="00B871AA">
        <w:rPr>
          <w:rFonts w:ascii="Courier New" w:eastAsia="SimSun" w:hAnsi="Courier New" w:cs="Courier New"/>
          <w:i/>
          <w:kern w:val="2"/>
          <w:sz w:val="24"/>
          <w:szCs w:val="24"/>
          <w:lang w:eastAsia="zh-CN"/>
        </w:rPr>
        <w:t xml:space="preserve"> </w:t>
      </w:r>
      <w:proofErr w:type="gramStart"/>
      <w:r w:rsidRPr="00B871AA">
        <w:rPr>
          <w:rFonts w:ascii="Courier New" w:eastAsia="SimSun" w:hAnsi="Courier New" w:cs="Courier New"/>
          <w:i/>
          <w:kern w:val="2"/>
          <w:sz w:val="24"/>
          <w:szCs w:val="24"/>
          <w:lang w:eastAsia="zh-CN"/>
        </w:rPr>
        <w:t>moreno</w:t>
      </w:r>
      <w:proofErr w:type="gramEnd"/>
      <w:r w:rsidRPr="00B871AA">
        <w:rPr>
          <w:rFonts w:ascii="Courier New" w:eastAsia="SimSun" w:hAnsi="Courier New" w:cs="Courier New"/>
          <w:kern w:val="2"/>
          <w:sz w:val="24"/>
          <w:szCs w:val="24"/>
          <w:lang w:eastAsia="zh-CN"/>
        </w:rPr>
        <w:t xml:space="preserve">, </w:t>
      </w:r>
      <w:r w:rsidRPr="00B871AA">
        <w:rPr>
          <w:rFonts w:ascii="Courier New" w:eastAsia="SimSun" w:hAnsi="Courier New" w:cs="Courier New"/>
          <w:i/>
          <w:kern w:val="2"/>
          <w:sz w:val="24"/>
          <w:szCs w:val="24"/>
          <w:lang w:eastAsia="zh-CN"/>
        </w:rPr>
        <w:t>negro</w:t>
      </w:r>
      <w:r w:rsidRPr="00B871AA">
        <w:rPr>
          <w:rFonts w:ascii="Courier New" w:eastAsia="SimSun" w:hAnsi="Courier New" w:cs="Courier New"/>
          <w:kern w:val="2"/>
          <w:sz w:val="24"/>
          <w:szCs w:val="24"/>
          <w:lang w:eastAsia="zh-CN"/>
        </w:rPr>
        <w:t>, Afro-descended, and Afro-Mexican will be used throughout</w:t>
      </w:r>
      <w:r>
        <w:rPr>
          <w:rFonts w:ascii="Courier New" w:eastAsia="SimSun" w:hAnsi="Courier New" w:cs="Courier New"/>
          <w:kern w:val="2"/>
          <w:sz w:val="24"/>
          <w:szCs w:val="24"/>
          <w:lang w:eastAsia="zh-CN"/>
        </w:rPr>
        <w:t xml:space="preserve"> the dissertation.  They </w:t>
      </w:r>
      <w:r w:rsidRPr="00B871AA">
        <w:rPr>
          <w:rFonts w:ascii="Courier New" w:eastAsia="SimSun" w:hAnsi="Courier New" w:cs="Courier New"/>
          <w:kern w:val="2"/>
          <w:sz w:val="24"/>
          <w:szCs w:val="24"/>
          <w:lang w:eastAsia="zh-CN"/>
        </w:rPr>
        <w:t xml:space="preserve">can have various </w:t>
      </w:r>
      <w:r w:rsidRPr="00B871AA">
        <w:rPr>
          <w:rFonts w:ascii="Courier New" w:eastAsia="SimSun" w:hAnsi="Courier New" w:cs="Courier New"/>
          <w:kern w:val="2"/>
          <w:sz w:val="24"/>
          <w:szCs w:val="24"/>
          <w:lang w:eastAsia="zh-CN"/>
        </w:rPr>
        <w:lastRenderedPageBreak/>
        <w:t>meanings depending on the context, but for the purposes of this project</w:t>
      </w:r>
      <w:r>
        <w:rPr>
          <w:rFonts w:ascii="Courier New" w:eastAsia="SimSun" w:hAnsi="Courier New" w:cs="Courier New"/>
          <w:kern w:val="2"/>
          <w:sz w:val="24"/>
          <w:szCs w:val="24"/>
          <w:lang w:eastAsia="zh-CN"/>
        </w:rPr>
        <w:t>,</w:t>
      </w:r>
      <w:r w:rsidRPr="00B871AA">
        <w:rPr>
          <w:rFonts w:ascii="Courier New" w:eastAsia="SimSun" w:hAnsi="Courier New" w:cs="Courier New"/>
          <w:kern w:val="2"/>
          <w:sz w:val="24"/>
          <w:szCs w:val="24"/>
          <w:lang w:eastAsia="zh-CN"/>
        </w:rPr>
        <w:t xml:space="preserve"> they will be emp</w:t>
      </w:r>
      <w:r>
        <w:rPr>
          <w:rFonts w:ascii="Courier New" w:eastAsia="SimSun" w:hAnsi="Courier New" w:cs="Courier New"/>
          <w:kern w:val="2"/>
          <w:sz w:val="24"/>
          <w:szCs w:val="24"/>
          <w:lang w:eastAsia="zh-CN"/>
        </w:rPr>
        <w:t xml:space="preserve">loyed in the following manner: </w:t>
      </w:r>
    </w:p>
    <w:p w:rsidR="007D777B" w:rsidRPr="00B871AA" w:rsidRDefault="007D777B" w:rsidP="004856B2">
      <w:pPr>
        <w:widowControl w:val="0"/>
        <w:spacing w:after="0" w:line="480" w:lineRule="auto"/>
        <w:rPr>
          <w:rFonts w:ascii="Courier New" w:eastAsia="SimSun" w:hAnsi="Courier New" w:cs="Courier New"/>
          <w:kern w:val="2"/>
          <w:sz w:val="24"/>
          <w:szCs w:val="24"/>
          <w:lang w:eastAsia="zh-CN"/>
        </w:rPr>
      </w:pPr>
      <w:r>
        <w:rPr>
          <w:rFonts w:ascii="Courier New" w:eastAsia="SimSun" w:hAnsi="Courier New" w:cs="Courier New"/>
          <w:kern w:val="2"/>
          <w:sz w:val="24"/>
          <w:szCs w:val="24"/>
          <w:lang w:eastAsia="zh-CN"/>
        </w:rPr>
        <w:tab/>
      </w:r>
      <w:r w:rsidRPr="00B871AA">
        <w:rPr>
          <w:rFonts w:ascii="Courier New" w:eastAsia="SimSun" w:hAnsi="Courier New" w:cs="Courier New"/>
          <w:kern w:val="2"/>
          <w:sz w:val="24"/>
          <w:szCs w:val="24"/>
          <w:lang w:eastAsia="zh-CN"/>
        </w:rPr>
        <w:t xml:space="preserve">Laura Lewis argues that the term </w:t>
      </w:r>
      <w:proofErr w:type="gramStart"/>
      <w:r w:rsidRPr="00B871AA">
        <w:rPr>
          <w:rFonts w:ascii="Courier New" w:eastAsia="SimSun" w:hAnsi="Courier New" w:cs="Courier New"/>
          <w:kern w:val="2"/>
          <w:sz w:val="24"/>
          <w:szCs w:val="24"/>
          <w:lang w:eastAsia="zh-CN"/>
        </w:rPr>
        <w:t>moreno</w:t>
      </w:r>
      <w:proofErr w:type="gramEnd"/>
      <w:r w:rsidRPr="00B871AA">
        <w:rPr>
          <w:rFonts w:ascii="Courier New" w:eastAsia="SimSun" w:hAnsi="Courier New" w:cs="Courier New"/>
          <w:kern w:val="2"/>
          <w:sz w:val="24"/>
          <w:szCs w:val="24"/>
          <w:lang w:eastAsia="zh-CN"/>
        </w:rPr>
        <w:t xml:space="preserve"> “racially signifies historical and ongoing mixture, which translates into a fluidity that enables morenos to both identify with and to distinguish themselves from Indians.  It also separates Indians and morenos, (and, by extension, blacks) from whites”.</w:t>
      </w:r>
      <w:r w:rsidRPr="00B871AA">
        <w:rPr>
          <w:rStyle w:val="FootnoteReference"/>
          <w:rFonts w:ascii="Courier New" w:eastAsia="SimSun" w:hAnsi="Courier New" w:cs="Courier New"/>
          <w:kern w:val="2"/>
          <w:sz w:val="24"/>
          <w:szCs w:val="24"/>
          <w:lang w:eastAsia="zh-CN"/>
        </w:rPr>
        <w:footnoteReference w:id="25"/>
      </w:r>
      <w:r w:rsidRPr="00B871AA">
        <w:rPr>
          <w:rFonts w:ascii="Courier New" w:eastAsia="SimSun" w:hAnsi="Courier New" w:cs="Courier New"/>
          <w:kern w:val="2"/>
          <w:sz w:val="24"/>
          <w:szCs w:val="24"/>
          <w:lang w:eastAsia="zh-CN"/>
        </w:rPr>
        <w:t xml:space="preserve">  </w:t>
      </w:r>
      <w:r>
        <w:rPr>
          <w:rFonts w:ascii="Courier New" w:eastAsia="SimSun" w:hAnsi="Courier New" w:cs="Courier New"/>
          <w:kern w:val="2"/>
          <w:sz w:val="24"/>
          <w:szCs w:val="24"/>
          <w:lang w:eastAsia="zh-CN"/>
        </w:rPr>
        <w:t>Lewis</w:t>
      </w:r>
      <w:r w:rsidRPr="00B871AA">
        <w:rPr>
          <w:rFonts w:ascii="Courier New" w:eastAsia="SimSun" w:hAnsi="Courier New" w:cs="Courier New"/>
          <w:kern w:val="2"/>
          <w:sz w:val="24"/>
          <w:szCs w:val="24"/>
          <w:lang w:eastAsia="zh-CN"/>
        </w:rPr>
        <w:t xml:space="preserve"> problematizes the use of black, Afro-Mexican, and Afro-Mestizo </w:t>
      </w:r>
      <w:r>
        <w:rPr>
          <w:rFonts w:ascii="Courier New" w:eastAsia="SimSun" w:hAnsi="Courier New" w:cs="Courier New"/>
          <w:kern w:val="2"/>
          <w:sz w:val="24"/>
          <w:szCs w:val="24"/>
          <w:lang w:eastAsia="zh-CN"/>
        </w:rPr>
        <w:t>as terms because she suggests t</w:t>
      </w:r>
      <w:r w:rsidRPr="00B871AA">
        <w:rPr>
          <w:rFonts w:ascii="Courier New" w:eastAsia="SimSun" w:hAnsi="Courier New" w:cs="Courier New"/>
          <w:kern w:val="2"/>
          <w:sz w:val="24"/>
          <w:szCs w:val="24"/>
          <w:lang w:eastAsia="zh-CN"/>
        </w:rPr>
        <w:t xml:space="preserve">hey conflict with </w:t>
      </w:r>
      <w:proofErr w:type="gramStart"/>
      <w:r w:rsidRPr="00D13174">
        <w:rPr>
          <w:rFonts w:ascii="Courier New" w:eastAsia="SimSun" w:hAnsi="Courier New" w:cs="Courier New"/>
          <w:i/>
          <w:kern w:val="2"/>
          <w:sz w:val="24"/>
          <w:szCs w:val="24"/>
          <w:lang w:eastAsia="zh-CN"/>
        </w:rPr>
        <w:t>moreno</w:t>
      </w:r>
      <w:proofErr w:type="gramEnd"/>
      <w:r w:rsidRPr="00B871AA">
        <w:rPr>
          <w:rFonts w:ascii="Courier New" w:eastAsia="SimSun" w:hAnsi="Courier New" w:cs="Courier New"/>
          <w:kern w:val="2"/>
          <w:sz w:val="24"/>
          <w:szCs w:val="24"/>
          <w:lang w:eastAsia="zh-CN"/>
        </w:rPr>
        <w:t xml:space="preserve"> identities, I use the terms </w:t>
      </w:r>
      <w:r w:rsidRPr="00B871AA">
        <w:rPr>
          <w:rFonts w:ascii="Courier New" w:eastAsia="SimSun" w:hAnsi="Courier New" w:cs="Courier New"/>
          <w:i/>
          <w:kern w:val="2"/>
          <w:sz w:val="24"/>
          <w:szCs w:val="24"/>
          <w:lang w:eastAsia="zh-CN"/>
        </w:rPr>
        <w:t>negro</w:t>
      </w:r>
      <w:r w:rsidRPr="00B871AA">
        <w:rPr>
          <w:rFonts w:ascii="Courier New" w:eastAsia="SimSun" w:hAnsi="Courier New" w:cs="Courier New"/>
          <w:kern w:val="2"/>
          <w:sz w:val="24"/>
          <w:szCs w:val="24"/>
          <w:lang w:eastAsia="zh-CN"/>
        </w:rPr>
        <w:t xml:space="preserve"> and Afro-descended interchangeably.  I acknowledge that </w:t>
      </w:r>
      <w:proofErr w:type="gramStart"/>
      <w:r w:rsidRPr="00D13174">
        <w:rPr>
          <w:rFonts w:ascii="Courier New" w:eastAsia="SimSun" w:hAnsi="Courier New" w:cs="Courier New"/>
          <w:i/>
          <w:kern w:val="2"/>
          <w:sz w:val="24"/>
          <w:szCs w:val="24"/>
          <w:lang w:eastAsia="zh-CN"/>
        </w:rPr>
        <w:t>moreno</w:t>
      </w:r>
      <w:proofErr w:type="gramEnd"/>
      <w:r w:rsidRPr="00B871AA">
        <w:rPr>
          <w:rFonts w:ascii="Courier New" w:eastAsia="SimSun" w:hAnsi="Courier New" w:cs="Courier New"/>
          <w:kern w:val="2"/>
          <w:sz w:val="24"/>
          <w:szCs w:val="24"/>
          <w:lang w:eastAsia="zh-CN"/>
        </w:rPr>
        <w:t xml:space="preserve"> and </w:t>
      </w:r>
      <w:r w:rsidRPr="00B871AA">
        <w:rPr>
          <w:rFonts w:ascii="Courier New" w:eastAsia="SimSun" w:hAnsi="Courier New" w:cs="Courier New"/>
          <w:i/>
          <w:kern w:val="2"/>
          <w:sz w:val="24"/>
          <w:szCs w:val="24"/>
          <w:lang w:eastAsia="zh-CN"/>
        </w:rPr>
        <w:t xml:space="preserve">negro </w:t>
      </w:r>
      <w:r w:rsidRPr="00B871AA">
        <w:rPr>
          <w:rFonts w:ascii="Courier New" w:eastAsia="SimSun" w:hAnsi="Courier New" w:cs="Courier New"/>
          <w:kern w:val="2"/>
          <w:sz w:val="24"/>
          <w:szCs w:val="24"/>
          <w:lang w:eastAsia="zh-CN"/>
        </w:rPr>
        <w:t>specifically reflect the historical and contemporary experiences</w:t>
      </w:r>
      <w:r>
        <w:rPr>
          <w:rFonts w:ascii="Courier New" w:eastAsia="SimSun" w:hAnsi="Courier New" w:cs="Courier New"/>
          <w:kern w:val="2"/>
          <w:sz w:val="24"/>
          <w:szCs w:val="24"/>
          <w:lang w:eastAsia="zh-CN"/>
        </w:rPr>
        <w:t xml:space="preserve"> of people in the Costa Chica.  H</w:t>
      </w:r>
      <w:r w:rsidRPr="00B871AA">
        <w:rPr>
          <w:rFonts w:ascii="Courier New" w:eastAsia="SimSun" w:hAnsi="Courier New" w:cs="Courier New"/>
          <w:kern w:val="2"/>
          <w:sz w:val="24"/>
          <w:szCs w:val="24"/>
          <w:lang w:eastAsia="zh-CN"/>
        </w:rPr>
        <w:t>owever</w:t>
      </w:r>
      <w:r>
        <w:rPr>
          <w:rFonts w:ascii="Courier New" w:eastAsia="SimSun" w:hAnsi="Courier New" w:cs="Courier New"/>
          <w:kern w:val="2"/>
          <w:sz w:val="24"/>
          <w:szCs w:val="24"/>
          <w:lang w:eastAsia="zh-CN"/>
        </w:rPr>
        <w:t>,</w:t>
      </w:r>
      <w:r w:rsidRPr="00B871AA">
        <w:rPr>
          <w:rFonts w:ascii="Courier New" w:eastAsia="SimSun" w:hAnsi="Courier New" w:cs="Courier New"/>
          <w:kern w:val="2"/>
          <w:sz w:val="24"/>
          <w:szCs w:val="24"/>
          <w:lang w:eastAsia="zh-CN"/>
        </w:rPr>
        <w:t xml:space="preserve"> the term Afro-descended</w:t>
      </w:r>
      <w:r>
        <w:rPr>
          <w:rFonts w:ascii="Courier New" w:eastAsia="SimSun" w:hAnsi="Courier New" w:cs="Courier New"/>
          <w:kern w:val="2"/>
          <w:sz w:val="24"/>
          <w:szCs w:val="24"/>
          <w:lang w:eastAsia="zh-CN"/>
        </w:rPr>
        <w:t>,</w:t>
      </w:r>
      <w:r w:rsidRPr="00B871AA">
        <w:rPr>
          <w:rFonts w:ascii="Courier New" w:eastAsia="SimSun" w:hAnsi="Courier New" w:cs="Courier New"/>
          <w:kern w:val="2"/>
          <w:sz w:val="24"/>
          <w:szCs w:val="24"/>
          <w:lang w:eastAsia="zh-CN"/>
        </w:rPr>
        <w:t xml:space="preserve"> places them within the larger discourse of struggles for socioeconomic and political recognition throughout the African Diaspora.  Afro-descended is also commonly used in academic and po</w:t>
      </w:r>
      <w:r>
        <w:rPr>
          <w:rFonts w:ascii="Courier New" w:eastAsia="SimSun" w:hAnsi="Courier New" w:cs="Courier New"/>
          <w:kern w:val="2"/>
          <w:sz w:val="24"/>
          <w:szCs w:val="24"/>
          <w:lang w:eastAsia="zh-CN"/>
        </w:rPr>
        <w:t xml:space="preserve">litical spaces by those </w:t>
      </w:r>
      <w:r w:rsidRPr="00B871AA">
        <w:rPr>
          <w:rFonts w:ascii="Courier New" w:eastAsia="SimSun" w:hAnsi="Courier New" w:cs="Courier New"/>
          <w:kern w:val="2"/>
          <w:sz w:val="24"/>
          <w:szCs w:val="24"/>
          <w:lang w:eastAsia="zh-CN"/>
        </w:rPr>
        <w:t>involved in the mobilization process for civil rights.  Because these terms will also be relevant to the analysis of the interviews, I will note when interview participants use them in a way that differs from the initial definition.  The term Afro-mestizo will also be mentioned when referring to some interviews, but will not be employed by the author because</w:t>
      </w:r>
      <w:r>
        <w:rPr>
          <w:rFonts w:ascii="Courier New" w:eastAsia="SimSun" w:hAnsi="Courier New" w:cs="Courier New"/>
          <w:kern w:val="2"/>
          <w:sz w:val="24"/>
          <w:szCs w:val="24"/>
          <w:lang w:eastAsia="zh-CN"/>
        </w:rPr>
        <w:t>,</w:t>
      </w:r>
      <w:r w:rsidRPr="00B871AA">
        <w:rPr>
          <w:rFonts w:ascii="Courier New" w:eastAsia="SimSun" w:hAnsi="Courier New" w:cs="Courier New"/>
          <w:kern w:val="2"/>
          <w:sz w:val="24"/>
          <w:szCs w:val="24"/>
          <w:lang w:eastAsia="zh-CN"/>
        </w:rPr>
        <w:t xml:space="preserve"> as </w:t>
      </w:r>
      <w:r w:rsidRPr="00B871AA">
        <w:rPr>
          <w:rFonts w:ascii="Courier New" w:eastAsia="SimSun" w:hAnsi="Courier New" w:cs="Courier New"/>
          <w:kern w:val="2"/>
          <w:sz w:val="24"/>
          <w:szCs w:val="24"/>
          <w:lang w:eastAsia="zh-CN"/>
        </w:rPr>
        <w:lastRenderedPageBreak/>
        <w:t xml:space="preserve">argued by historian Ben Vinson III, it validates “the importance that Mexican academics give to </w:t>
      </w:r>
      <w:r w:rsidRPr="00B871AA">
        <w:rPr>
          <w:rFonts w:ascii="Courier New" w:eastAsia="SimSun" w:hAnsi="Courier New" w:cs="Courier New"/>
          <w:i/>
          <w:kern w:val="2"/>
          <w:sz w:val="24"/>
          <w:szCs w:val="24"/>
          <w:lang w:eastAsia="zh-CN"/>
        </w:rPr>
        <w:t>mestizaje</w:t>
      </w:r>
      <w:r w:rsidRPr="00B871AA">
        <w:rPr>
          <w:rFonts w:ascii="Courier New" w:eastAsia="SimSun" w:hAnsi="Courier New" w:cs="Courier New"/>
          <w:kern w:val="2"/>
          <w:sz w:val="24"/>
          <w:szCs w:val="24"/>
          <w:lang w:eastAsia="zh-CN"/>
        </w:rPr>
        <w:t xml:space="preserve">, which is consistent with prevailing nationalist constructions of Mexico as a </w:t>
      </w:r>
      <w:r w:rsidRPr="00B871AA">
        <w:rPr>
          <w:rFonts w:ascii="Courier New" w:eastAsia="SimSun" w:hAnsi="Courier New" w:cs="Courier New"/>
          <w:i/>
          <w:kern w:val="2"/>
          <w:sz w:val="24"/>
          <w:szCs w:val="24"/>
          <w:lang w:eastAsia="zh-CN"/>
        </w:rPr>
        <w:t xml:space="preserve">mestizo </w:t>
      </w:r>
      <w:r w:rsidRPr="00B871AA">
        <w:rPr>
          <w:rFonts w:ascii="Courier New" w:eastAsia="SimSun" w:hAnsi="Courier New" w:cs="Courier New"/>
          <w:kern w:val="2"/>
          <w:sz w:val="24"/>
          <w:szCs w:val="24"/>
          <w:lang w:eastAsia="zh-CN"/>
        </w:rPr>
        <w:t>nation, and limits parallels between ‘these Afro-mestizos’ and ‘those blacks’ in other parts of the Diaspora.”</w:t>
      </w:r>
      <w:r w:rsidRPr="00B871AA">
        <w:rPr>
          <w:rStyle w:val="FootnoteReference"/>
          <w:rFonts w:ascii="Courier New" w:eastAsia="SimSun" w:hAnsi="Courier New" w:cs="Courier New"/>
          <w:kern w:val="2"/>
          <w:sz w:val="24"/>
          <w:szCs w:val="24"/>
          <w:lang w:eastAsia="zh-CN"/>
        </w:rPr>
        <w:footnoteReference w:id="26"/>
      </w:r>
      <w:r>
        <w:rPr>
          <w:rFonts w:ascii="Courier New" w:eastAsia="SimSun" w:hAnsi="Courier New" w:cs="Courier New"/>
          <w:kern w:val="2"/>
          <w:sz w:val="24"/>
          <w:szCs w:val="24"/>
          <w:lang w:eastAsia="zh-CN"/>
        </w:rPr>
        <w:t xml:space="preserve">  Since </w:t>
      </w:r>
      <w:r w:rsidRPr="00B871AA">
        <w:rPr>
          <w:rFonts w:ascii="Courier New" w:eastAsia="SimSun" w:hAnsi="Courier New" w:cs="Courier New"/>
          <w:kern w:val="2"/>
          <w:sz w:val="24"/>
          <w:szCs w:val="24"/>
          <w:lang w:eastAsia="zh-CN"/>
        </w:rPr>
        <w:t xml:space="preserve">an objective of the dissertation is to understand how Afro-descended Mexicans’ interactions with the State have shaped their experiences and how this fits into the larger trajectory of Afro-descended </w:t>
      </w:r>
      <w:r>
        <w:rPr>
          <w:rFonts w:ascii="Courier New" w:eastAsia="SimSun" w:hAnsi="Courier New" w:cs="Courier New"/>
          <w:kern w:val="2"/>
          <w:sz w:val="24"/>
          <w:szCs w:val="24"/>
          <w:lang w:eastAsia="zh-CN"/>
        </w:rPr>
        <w:t>struggle in the Diaspora, I do not</w:t>
      </w:r>
      <w:r w:rsidRPr="00B871AA">
        <w:rPr>
          <w:rFonts w:ascii="Courier New" w:eastAsia="SimSun" w:hAnsi="Courier New" w:cs="Courier New"/>
          <w:kern w:val="2"/>
          <w:sz w:val="24"/>
          <w:szCs w:val="24"/>
          <w:lang w:eastAsia="zh-CN"/>
        </w:rPr>
        <w:t xml:space="preserve"> make distinctions that suggest Afro-descended Mexicans are not included in the African Diaspora.</w:t>
      </w:r>
    </w:p>
    <w:p w:rsidR="007D777B" w:rsidRDefault="007D777B" w:rsidP="00D13174">
      <w:pPr>
        <w:widowControl w:val="0"/>
        <w:spacing w:line="480" w:lineRule="auto"/>
        <w:rPr>
          <w:rFonts w:ascii="Courier New" w:eastAsia="SimSun" w:hAnsi="Courier New" w:cs="Courier New"/>
          <w:bCs/>
          <w:kern w:val="2"/>
          <w:sz w:val="24"/>
          <w:szCs w:val="24"/>
          <w:lang w:eastAsia="zh-CN"/>
        </w:rPr>
      </w:pPr>
      <w:r w:rsidRPr="00B871AA">
        <w:rPr>
          <w:rFonts w:ascii="Courier New" w:eastAsia="SimSun" w:hAnsi="Courier New" w:cs="Courier New"/>
          <w:kern w:val="2"/>
          <w:sz w:val="24"/>
          <w:szCs w:val="24"/>
          <w:lang w:eastAsia="zh-CN"/>
        </w:rPr>
        <w:tab/>
        <w:t xml:space="preserve">Other terms relevant to this discussion are </w:t>
      </w:r>
      <w:r w:rsidRPr="00B871AA">
        <w:rPr>
          <w:rFonts w:ascii="Courier New" w:eastAsia="SimSun" w:hAnsi="Courier New" w:cs="Courier New"/>
          <w:bCs/>
          <w:kern w:val="2"/>
          <w:sz w:val="24"/>
          <w:szCs w:val="24"/>
          <w:lang w:eastAsia="zh-CN"/>
        </w:rPr>
        <w:t xml:space="preserve">indigenous or </w:t>
      </w:r>
      <w:r w:rsidRPr="00B871AA">
        <w:rPr>
          <w:rFonts w:ascii="Courier New" w:eastAsia="SimSun" w:hAnsi="Courier New" w:cs="Courier New"/>
          <w:bCs/>
          <w:i/>
          <w:kern w:val="2"/>
          <w:sz w:val="24"/>
          <w:szCs w:val="24"/>
          <w:lang w:eastAsia="zh-CN"/>
        </w:rPr>
        <w:t>indigena</w:t>
      </w:r>
      <w:r w:rsidRPr="00B871AA">
        <w:rPr>
          <w:rFonts w:ascii="Courier New" w:eastAsia="SimSun" w:hAnsi="Courier New" w:cs="Courier New"/>
          <w:bCs/>
          <w:kern w:val="2"/>
          <w:sz w:val="24"/>
          <w:szCs w:val="24"/>
          <w:lang w:eastAsia="zh-CN"/>
        </w:rPr>
        <w:t>, which</w:t>
      </w:r>
      <w:r w:rsidRPr="00B871AA">
        <w:rPr>
          <w:rFonts w:ascii="Courier New" w:eastAsia="SimSun" w:hAnsi="Courier New" w:cs="Courier New"/>
          <w:bCs/>
          <w:i/>
          <w:kern w:val="2"/>
          <w:sz w:val="24"/>
          <w:szCs w:val="24"/>
          <w:lang w:eastAsia="zh-CN"/>
        </w:rPr>
        <w:t xml:space="preserve"> </w:t>
      </w:r>
      <w:r w:rsidRPr="00B871AA">
        <w:rPr>
          <w:rFonts w:ascii="Courier New" w:eastAsia="SimSun" w:hAnsi="Courier New" w:cs="Courier New"/>
          <w:bCs/>
          <w:kern w:val="2"/>
          <w:sz w:val="24"/>
          <w:szCs w:val="24"/>
          <w:lang w:eastAsia="zh-CN"/>
        </w:rPr>
        <w:t xml:space="preserve">refers to people whose ancestry in </w:t>
      </w:r>
      <w:proofErr w:type="gramStart"/>
      <w:r w:rsidRPr="00B871AA">
        <w:rPr>
          <w:rFonts w:ascii="Courier New" w:eastAsia="SimSun" w:hAnsi="Courier New" w:cs="Courier New"/>
          <w:bCs/>
          <w:kern w:val="2"/>
          <w:sz w:val="24"/>
          <w:szCs w:val="24"/>
          <w:lang w:eastAsia="zh-CN"/>
        </w:rPr>
        <w:t>Mexico</w:t>
      </w:r>
      <w:proofErr w:type="gramEnd"/>
      <w:r w:rsidRPr="00B871AA">
        <w:rPr>
          <w:rFonts w:ascii="Courier New" w:eastAsia="SimSun" w:hAnsi="Courier New" w:cs="Courier New"/>
          <w:bCs/>
          <w:kern w:val="2"/>
          <w:sz w:val="24"/>
          <w:szCs w:val="24"/>
          <w:lang w:eastAsia="zh-CN"/>
        </w:rPr>
        <w:t xml:space="preserve"> predates the Spanish Conquest and live in enclave communities with people of similar ancestry and do not practice Spanish social and cultural customs.  The term </w:t>
      </w:r>
      <w:r w:rsidRPr="00B871AA">
        <w:rPr>
          <w:rFonts w:ascii="Courier New" w:eastAsia="SimSun" w:hAnsi="Courier New" w:cs="Courier New"/>
          <w:bCs/>
          <w:i/>
          <w:kern w:val="2"/>
          <w:sz w:val="24"/>
          <w:szCs w:val="24"/>
          <w:lang w:eastAsia="zh-CN"/>
        </w:rPr>
        <w:t xml:space="preserve">mestizo </w:t>
      </w:r>
      <w:r w:rsidRPr="00B871AA">
        <w:rPr>
          <w:rFonts w:ascii="Courier New" w:eastAsia="SimSun" w:hAnsi="Courier New" w:cs="Courier New"/>
          <w:bCs/>
          <w:kern w:val="2"/>
          <w:sz w:val="24"/>
          <w:szCs w:val="24"/>
          <w:lang w:eastAsia="zh-CN"/>
        </w:rPr>
        <w:t>refers to people of mixed indigenous and Spanish ancestry and are considered mainstream due to an acceptance of modern social and cultural practices.</w:t>
      </w:r>
      <w:r w:rsidRPr="00B871AA">
        <w:rPr>
          <w:rStyle w:val="FootnoteReference"/>
          <w:rFonts w:ascii="Courier New" w:eastAsia="SimSun" w:hAnsi="Courier New" w:cs="Courier New"/>
          <w:bCs/>
          <w:kern w:val="2"/>
          <w:sz w:val="24"/>
          <w:szCs w:val="24"/>
          <w:lang w:eastAsia="zh-CN"/>
        </w:rPr>
        <w:footnoteReference w:id="27"/>
      </w:r>
      <w:r w:rsidRPr="00B871AA">
        <w:rPr>
          <w:rFonts w:ascii="Courier New" w:eastAsia="SimSun" w:hAnsi="Courier New" w:cs="Courier New"/>
          <w:bCs/>
          <w:kern w:val="2"/>
          <w:sz w:val="24"/>
          <w:szCs w:val="24"/>
          <w:lang w:eastAsia="zh-CN"/>
        </w:rPr>
        <w:t xml:space="preserve">  </w:t>
      </w:r>
    </w:p>
    <w:p w:rsidR="007D777B" w:rsidRPr="00D13174" w:rsidRDefault="007D777B" w:rsidP="00D13174">
      <w:pPr>
        <w:widowControl w:val="0"/>
        <w:spacing w:line="480" w:lineRule="auto"/>
        <w:jc w:val="center"/>
        <w:rPr>
          <w:rFonts w:ascii="Courier New" w:eastAsia="SimSun" w:hAnsi="Courier New" w:cs="Courier New"/>
          <w:bCs/>
          <w:kern w:val="2"/>
          <w:sz w:val="24"/>
          <w:szCs w:val="24"/>
          <w:lang w:eastAsia="zh-CN"/>
        </w:rPr>
      </w:pPr>
      <w:r w:rsidRPr="00B871AA">
        <w:rPr>
          <w:rFonts w:ascii="Courier New" w:eastAsia="SimSun" w:hAnsi="Courier New" w:cs="Courier New"/>
          <w:b/>
          <w:kern w:val="2"/>
          <w:sz w:val="24"/>
          <w:szCs w:val="24"/>
          <w:lang w:eastAsia="zh-CN"/>
        </w:rPr>
        <w:lastRenderedPageBreak/>
        <w:t>Chapter Overviews</w:t>
      </w:r>
    </w:p>
    <w:p w:rsidR="007D777B" w:rsidRPr="008535EC" w:rsidRDefault="007D777B" w:rsidP="002346C3">
      <w:pPr>
        <w:spacing w:line="480" w:lineRule="auto"/>
        <w:jc w:val="center"/>
        <w:rPr>
          <w:rFonts w:ascii="Courier New" w:hAnsi="Courier New" w:cs="Courier New"/>
          <w:sz w:val="24"/>
          <w:szCs w:val="24"/>
          <w:u w:val="single"/>
        </w:rPr>
      </w:pPr>
      <w:bookmarkStart w:id="4" w:name="_Toc411342701"/>
      <w:r w:rsidRPr="008535EC">
        <w:rPr>
          <w:rFonts w:ascii="Courier New" w:hAnsi="Courier New" w:cs="Courier New"/>
          <w:sz w:val="24"/>
          <w:szCs w:val="24"/>
          <w:u w:val="single"/>
        </w:rPr>
        <w:t>C</w:t>
      </w:r>
      <w:r w:rsidR="00BE0512" w:rsidRPr="008535EC">
        <w:rPr>
          <w:rFonts w:ascii="Courier New" w:hAnsi="Courier New" w:cs="Courier New"/>
          <w:sz w:val="24"/>
          <w:szCs w:val="24"/>
          <w:u w:val="single"/>
        </w:rPr>
        <w:t>hapter 2:</w:t>
      </w:r>
      <w:r w:rsidRPr="008535EC">
        <w:rPr>
          <w:rFonts w:ascii="Courier New" w:hAnsi="Courier New" w:cs="Courier New"/>
          <w:sz w:val="24"/>
          <w:szCs w:val="24"/>
          <w:u w:val="single"/>
        </w:rPr>
        <w:t xml:space="preserve"> Replanting the Third Root: Reflections on the Development and Trajectory of Afro-Mexican Studies</w:t>
      </w:r>
      <w:bookmarkEnd w:id="4"/>
    </w:p>
    <w:p w:rsidR="007D777B" w:rsidRPr="00BE0512" w:rsidRDefault="007D777B" w:rsidP="00BE0512">
      <w:pPr>
        <w:widowControl w:val="0"/>
        <w:spacing w:after="0" w:line="480" w:lineRule="auto"/>
        <w:rPr>
          <w:rFonts w:ascii="Courier New" w:eastAsia="SimSun" w:hAnsi="Courier New" w:cs="Courier New"/>
          <w:kern w:val="2"/>
          <w:sz w:val="24"/>
          <w:szCs w:val="24"/>
          <w:lang w:eastAsia="zh-CN"/>
        </w:rPr>
      </w:pPr>
      <w:r>
        <w:rPr>
          <w:rFonts w:ascii="Courier New" w:eastAsia="SimSun" w:hAnsi="Courier New" w:cs="Courier New"/>
          <w:kern w:val="2"/>
          <w:sz w:val="24"/>
          <w:szCs w:val="24"/>
          <w:lang w:eastAsia="zh-CN"/>
        </w:rPr>
        <w:tab/>
      </w:r>
      <w:r w:rsidRPr="00B871AA">
        <w:rPr>
          <w:rFonts w:ascii="Courier New" w:eastAsia="SimSun" w:hAnsi="Courier New" w:cs="Courier New"/>
          <w:kern w:val="2"/>
          <w:sz w:val="24"/>
          <w:szCs w:val="24"/>
          <w:lang w:eastAsia="zh-CN"/>
        </w:rPr>
        <w:t>This chapter discusses the foundation of Afro-Mexican Studies as an area of academic inquiry and trends within scholarship related to this field.  Primary to the discussion is an analysis of historical literature, engaging topics that are addressed, questions that are considered, and areas requiring further development.  The chapter also highlights the transformation of Afro-Mexican Studies from proving that Afro-descended people existed in Mexico during the colonia</w:t>
      </w:r>
      <w:r>
        <w:rPr>
          <w:rFonts w:ascii="Courier New" w:eastAsia="SimSun" w:hAnsi="Courier New" w:cs="Courier New"/>
          <w:kern w:val="2"/>
          <w:sz w:val="24"/>
          <w:szCs w:val="24"/>
          <w:lang w:eastAsia="zh-CN"/>
        </w:rPr>
        <w:t xml:space="preserve">l period to </w:t>
      </w:r>
      <w:r w:rsidRPr="00B871AA">
        <w:rPr>
          <w:rFonts w:ascii="Courier New" w:eastAsia="SimSun" w:hAnsi="Courier New" w:cs="Courier New"/>
          <w:kern w:val="2"/>
          <w:sz w:val="24"/>
          <w:szCs w:val="24"/>
          <w:lang w:eastAsia="zh-CN"/>
        </w:rPr>
        <w:t xml:space="preserve">examining their experiences beyond slavery, their interactions with social, political, and economic institutions, and racial discourse within Afro-descended or </w:t>
      </w:r>
      <w:r w:rsidRPr="00B871AA">
        <w:rPr>
          <w:rFonts w:ascii="Courier New" w:eastAsia="SimSun" w:hAnsi="Courier New" w:cs="Courier New"/>
          <w:i/>
          <w:kern w:val="2"/>
          <w:sz w:val="24"/>
          <w:szCs w:val="24"/>
          <w:lang w:eastAsia="zh-CN"/>
        </w:rPr>
        <w:t xml:space="preserve">moreno </w:t>
      </w:r>
      <w:r w:rsidRPr="00B871AA">
        <w:rPr>
          <w:rFonts w:ascii="Courier New" w:eastAsia="SimSun" w:hAnsi="Courier New" w:cs="Courier New"/>
          <w:kern w:val="2"/>
          <w:sz w:val="24"/>
          <w:szCs w:val="24"/>
          <w:lang w:eastAsia="zh-CN"/>
        </w:rPr>
        <w:t>communities.  Providing a literature review of studies on Afro-descendants in Mexico contextualizes the project’s purpose as well as the contribution i</w:t>
      </w:r>
      <w:r w:rsidR="00BE0512">
        <w:rPr>
          <w:rFonts w:ascii="Courier New" w:eastAsia="SimSun" w:hAnsi="Courier New" w:cs="Courier New"/>
          <w:kern w:val="2"/>
          <w:sz w:val="24"/>
          <w:szCs w:val="24"/>
          <w:lang w:eastAsia="zh-CN"/>
        </w:rPr>
        <w:t>t intends to make to the field.</w:t>
      </w:r>
    </w:p>
    <w:p w:rsidR="007D777B" w:rsidRPr="008535EC" w:rsidRDefault="00BE0512" w:rsidP="00E12A4B">
      <w:pPr>
        <w:widowControl w:val="0"/>
        <w:spacing w:after="0" w:line="480" w:lineRule="auto"/>
        <w:jc w:val="center"/>
        <w:rPr>
          <w:rFonts w:ascii="Courier New" w:eastAsia="SimSun" w:hAnsi="Courier New" w:cs="Courier New"/>
          <w:kern w:val="2"/>
          <w:sz w:val="24"/>
          <w:szCs w:val="24"/>
          <w:u w:val="single"/>
          <w:lang w:eastAsia="zh-CN"/>
        </w:rPr>
      </w:pPr>
      <w:r w:rsidRPr="008535EC">
        <w:rPr>
          <w:rFonts w:ascii="Courier New" w:eastAsia="SimSun" w:hAnsi="Courier New" w:cs="Courier New"/>
          <w:kern w:val="2"/>
          <w:sz w:val="24"/>
          <w:szCs w:val="24"/>
          <w:u w:val="single"/>
          <w:lang w:eastAsia="zh-CN"/>
        </w:rPr>
        <w:t>Chapter 3</w:t>
      </w:r>
      <w:r w:rsidR="007D777B" w:rsidRPr="008535EC">
        <w:rPr>
          <w:rFonts w:ascii="Courier New" w:eastAsia="SimSun" w:hAnsi="Courier New" w:cs="Courier New"/>
          <w:kern w:val="2"/>
          <w:sz w:val="24"/>
          <w:szCs w:val="24"/>
          <w:u w:val="single"/>
          <w:lang w:eastAsia="zh-CN"/>
        </w:rPr>
        <w:t>: Nationalizing Racism: Government Sponsored Modernization through Formal and Social Education in Oaxaca 1920s-1930s</w:t>
      </w:r>
    </w:p>
    <w:p w:rsidR="007D777B" w:rsidRPr="008535EC" w:rsidRDefault="007D777B" w:rsidP="008535EC">
      <w:pPr>
        <w:widowControl w:val="0"/>
        <w:spacing w:after="0" w:line="480" w:lineRule="auto"/>
        <w:rPr>
          <w:rFonts w:ascii="Courier New" w:eastAsia="SimSun" w:hAnsi="Courier New" w:cs="Courier New"/>
          <w:bCs/>
          <w:kern w:val="2"/>
          <w:sz w:val="24"/>
          <w:szCs w:val="24"/>
          <w:lang w:eastAsia="zh-CN"/>
        </w:rPr>
      </w:pPr>
      <w:r w:rsidRPr="00B871AA">
        <w:rPr>
          <w:rFonts w:ascii="Courier New" w:eastAsia="SimSun" w:hAnsi="Courier New" w:cs="Courier New"/>
          <w:kern w:val="2"/>
          <w:sz w:val="24"/>
          <w:szCs w:val="24"/>
          <w:lang w:eastAsia="zh-CN"/>
        </w:rPr>
        <w:tab/>
        <w:t xml:space="preserve">Chapter three </w:t>
      </w:r>
      <w:r w:rsidRPr="00B871AA">
        <w:rPr>
          <w:rFonts w:ascii="Courier New" w:eastAsia="SimSun" w:hAnsi="Courier New" w:cs="Courier New"/>
          <w:bCs/>
          <w:kern w:val="2"/>
          <w:sz w:val="24"/>
          <w:szCs w:val="24"/>
          <w:lang w:eastAsia="zh-CN"/>
        </w:rPr>
        <w:t xml:space="preserve">focuses on the activities of cultural missionaries in Oaxaca during the 1920’s.  While modernization efforts through social and formal education were predominantly </w:t>
      </w:r>
      <w:r w:rsidRPr="00B871AA">
        <w:rPr>
          <w:rFonts w:ascii="Courier New" w:eastAsia="SimSun" w:hAnsi="Courier New" w:cs="Courier New"/>
          <w:bCs/>
          <w:kern w:val="2"/>
          <w:sz w:val="24"/>
          <w:szCs w:val="24"/>
          <w:lang w:eastAsia="zh-CN"/>
        </w:rPr>
        <w:lastRenderedPageBreak/>
        <w:t xml:space="preserve">implemented in indigenous communities located in the northern part of Oaxaca, I argue that observations from cultural missionaries related to social and educational conditions are indicative of a particular construction of Mexican identity that promotes </w:t>
      </w:r>
      <w:r w:rsidRPr="00B871AA">
        <w:rPr>
          <w:rFonts w:ascii="Courier New" w:eastAsia="SimSun" w:hAnsi="Courier New" w:cs="Courier New"/>
          <w:bCs/>
          <w:i/>
          <w:kern w:val="2"/>
          <w:sz w:val="24"/>
          <w:szCs w:val="24"/>
          <w:lang w:eastAsia="zh-CN"/>
        </w:rPr>
        <w:t>mestizaje</w:t>
      </w:r>
      <w:r w:rsidRPr="00B871AA">
        <w:rPr>
          <w:rFonts w:ascii="Courier New" w:eastAsia="SimSun" w:hAnsi="Courier New" w:cs="Courier New"/>
          <w:bCs/>
          <w:kern w:val="2"/>
          <w:sz w:val="24"/>
          <w:szCs w:val="24"/>
          <w:lang w:eastAsia="zh-CN"/>
        </w:rPr>
        <w:t xml:space="preserve">.  The exclusion of </w:t>
      </w:r>
      <w:r w:rsidRPr="00B871AA">
        <w:rPr>
          <w:rFonts w:ascii="Courier New" w:eastAsia="SimSun" w:hAnsi="Courier New" w:cs="Courier New"/>
          <w:bCs/>
          <w:i/>
          <w:kern w:val="2"/>
          <w:sz w:val="24"/>
          <w:szCs w:val="24"/>
          <w:lang w:eastAsia="zh-CN"/>
        </w:rPr>
        <w:t>morenos</w:t>
      </w:r>
      <w:r w:rsidRPr="00B871AA">
        <w:rPr>
          <w:rFonts w:ascii="Courier New" w:eastAsia="SimSun" w:hAnsi="Courier New" w:cs="Courier New"/>
          <w:bCs/>
          <w:kern w:val="2"/>
          <w:sz w:val="24"/>
          <w:szCs w:val="24"/>
          <w:lang w:eastAsia="zh-CN"/>
        </w:rPr>
        <w:t xml:space="preserve"> from this state sponsored initiative suggests that blackness along wit</w:t>
      </w:r>
      <w:r>
        <w:rPr>
          <w:rFonts w:ascii="Courier New" w:eastAsia="SimSun" w:hAnsi="Courier New" w:cs="Courier New"/>
          <w:bCs/>
          <w:kern w:val="2"/>
          <w:sz w:val="24"/>
          <w:szCs w:val="24"/>
          <w:lang w:eastAsia="zh-CN"/>
        </w:rPr>
        <w:t xml:space="preserve">h indigenity is </w:t>
      </w:r>
      <w:proofErr w:type="gramStart"/>
      <w:r>
        <w:rPr>
          <w:rFonts w:ascii="Courier New" w:eastAsia="SimSun" w:hAnsi="Courier New" w:cs="Courier New"/>
          <w:bCs/>
          <w:kern w:val="2"/>
          <w:sz w:val="24"/>
          <w:szCs w:val="24"/>
          <w:lang w:eastAsia="zh-CN"/>
        </w:rPr>
        <w:t>otherized,</w:t>
      </w:r>
      <w:proofErr w:type="gramEnd"/>
      <w:r>
        <w:rPr>
          <w:rFonts w:ascii="Courier New" w:eastAsia="SimSun" w:hAnsi="Courier New" w:cs="Courier New"/>
          <w:bCs/>
          <w:kern w:val="2"/>
          <w:sz w:val="24"/>
          <w:szCs w:val="24"/>
          <w:lang w:eastAsia="zh-CN"/>
        </w:rPr>
        <w:t xml:space="preserve"> the primary difference is</w:t>
      </w:r>
      <w:r w:rsidRPr="00B871AA">
        <w:rPr>
          <w:rFonts w:ascii="Courier New" w:eastAsia="SimSun" w:hAnsi="Courier New" w:cs="Courier New"/>
          <w:bCs/>
          <w:kern w:val="2"/>
          <w:sz w:val="24"/>
          <w:szCs w:val="24"/>
          <w:lang w:eastAsia="zh-CN"/>
        </w:rPr>
        <w:t xml:space="preserve"> that </w:t>
      </w:r>
      <w:r w:rsidRPr="00B871AA">
        <w:rPr>
          <w:rFonts w:ascii="Courier New" w:eastAsia="SimSun" w:hAnsi="Courier New" w:cs="Courier New"/>
          <w:bCs/>
          <w:i/>
          <w:kern w:val="2"/>
          <w:sz w:val="24"/>
          <w:szCs w:val="24"/>
          <w:lang w:eastAsia="zh-CN"/>
        </w:rPr>
        <w:t>morenos</w:t>
      </w:r>
      <w:r w:rsidRPr="00B871AA">
        <w:rPr>
          <w:rFonts w:ascii="Courier New" w:eastAsia="SimSun" w:hAnsi="Courier New" w:cs="Courier New"/>
          <w:bCs/>
          <w:kern w:val="2"/>
          <w:sz w:val="24"/>
          <w:szCs w:val="24"/>
          <w:lang w:eastAsia="zh-CN"/>
        </w:rPr>
        <w:t xml:space="preserve"> lack visibility.  The chapter will also examine the implications of Afr</w:t>
      </w:r>
      <w:r>
        <w:rPr>
          <w:rFonts w:ascii="Courier New" w:eastAsia="SimSun" w:hAnsi="Courier New" w:cs="Courier New"/>
          <w:bCs/>
          <w:kern w:val="2"/>
          <w:sz w:val="24"/>
          <w:szCs w:val="24"/>
          <w:lang w:eastAsia="zh-CN"/>
        </w:rPr>
        <w:t xml:space="preserve">o-descended peoples’ exclusion </w:t>
      </w:r>
      <w:r w:rsidRPr="00B871AA">
        <w:rPr>
          <w:rFonts w:ascii="Courier New" w:eastAsia="SimSun" w:hAnsi="Courier New" w:cs="Courier New"/>
          <w:bCs/>
          <w:kern w:val="2"/>
          <w:sz w:val="24"/>
          <w:szCs w:val="24"/>
          <w:lang w:eastAsia="zh-CN"/>
        </w:rPr>
        <w:t>particular</w:t>
      </w:r>
      <w:r>
        <w:rPr>
          <w:rFonts w:ascii="Courier New" w:eastAsia="SimSun" w:hAnsi="Courier New" w:cs="Courier New"/>
          <w:bCs/>
          <w:kern w:val="2"/>
          <w:sz w:val="24"/>
          <w:szCs w:val="24"/>
          <w:lang w:eastAsia="zh-CN"/>
        </w:rPr>
        <w:t>ly</w:t>
      </w:r>
      <w:r w:rsidRPr="00B871AA">
        <w:rPr>
          <w:rFonts w:ascii="Courier New" w:eastAsia="SimSun" w:hAnsi="Courier New" w:cs="Courier New"/>
          <w:bCs/>
          <w:kern w:val="2"/>
          <w:sz w:val="24"/>
          <w:szCs w:val="24"/>
          <w:lang w:eastAsia="zh-CN"/>
        </w:rPr>
        <w:t xml:space="preserve"> in the community of Morelos, and how this relates to racial and national identity construction.</w:t>
      </w:r>
      <w:r w:rsidR="008535EC">
        <w:rPr>
          <w:rFonts w:ascii="Courier New" w:eastAsia="SimSun" w:hAnsi="Courier New" w:cs="Courier New"/>
          <w:bCs/>
          <w:kern w:val="2"/>
          <w:sz w:val="24"/>
          <w:szCs w:val="24"/>
          <w:lang w:eastAsia="zh-CN"/>
        </w:rPr>
        <w:t xml:space="preserve">  </w:t>
      </w:r>
    </w:p>
    <w:p w:rsidR="007D777B" w:rsidRPr="00B871AA" w:rsidRDefault="007D777B" w:rsidP="00FF522D">
      <w:pPr>
        <w:widowControl w:val="0"/>
        <w:spacing w:after="0" w:line="480" w:lineRule="auto"/>
        <w:jc w:val="center"/>
        <w:rPr>
          <w:rFonts w:ascii="Courier New" w:eastAsia="SimSun" w:hAnsi="Courier New" w:cs="Courier New"/>
          <w:kern w:val="2"/>
          <w:sz w:val="24"/>
          <w:szCs w:val="24"/>
          <w:u w:val="single"/>
          <w:lang w:eastAsia="zh-CN"/>
        </w:rPr>
      </w:pPr>
      <w:r w:rsidRPr="00B871AA">
        <w:rPr>
          <w:rFonts w:ascii="Courier New" w:eastAsia="SimSun" w:hAnsi="Courier New" w:cs="Courier New"/>
          <w:kern w:val="2"/>
          <w:sz w:val="24"/>
          <w:szCs w:val="24"/>
          <w:u w:val="single"/>
          <w:lang w:eastAsia="zh-CN"/>
        </w:rPr>
        <w:t xml:space="preserve">Chapter </w:t>
      </w:r>
      <w:r w:rsidR="008535EC">
        <w:rPr>
          <w:rFonts w:ascii="Courier New" w:eastAsia="SimSun" w:hAnsi="Courier New" w:cs="Courier New"/>
          <w:kern w:val="2"/>
          <w:sz w:val="24"/>
          <w:szCs w:val="24"/>
          <w:u w:val="single"/>
          <w:lang w:eastAsia="zh-CN"/>
        </w:rPr>
        <w:t>4</w:t>
      </w:r>
      <w:r w:rsidRPr="00B871AA">
        <w:rPr>
          <w:rFonts w:ascii="Courier New" w:eastAsia="SimSun" w:hAnsi="Courier New" w:cs="Courier New"/>
          <w:kern w:val="2"/>
          <w:sz w:val="24"/>
          <w:szCs w:val="24"/>
          <w:u w:val="single"/>
          <w:lang w:eastAsia="zh-CN"/>
        </w:rPr>
        <w:t xml:space="preserve">: </w:t>
      </w:r>
      <w:r w:rsidRPr="00B871AA">
        <w:rPr>
          <w:rFonts w:ascii="Courier New" w:eastAsia="SimSun" w:hAnsi="Courier New" w:cs="Courier New"/>
          <w:i/>
          <w:kern w:val="2"/>
          <w:sz w:val="24"/>
          <w:szCs w:val="24"/>
          <w:u w:val="single"/>
          <w:lang w:eastAsia="zh-CN"/>
        </w:rPr>
        <w:t>“Somos de Morelos”</w:t>
      </w:r>
      <w:r w:rsidRPr="00B871AA">
        <w:rPr>
          <w:rFonts w:ascii="Courier New" w:eastAsia="SimSun" w:hAnsi="Courier New" w:cs="Courier New"/>
          <w:kern w:val="2"/>
          <w:sz w:val="24"/>
          <w:szCs w:val="24"/>
          <w:u w:val="single"/>
          <w:lang w:eastAsia="zh-CN"/>
        </w:rPr>
        <w:t>: Race, Place, and Claims to National Identity in Morelos, Oaxaca</w:t>
      </w:r>
    </w:p>
    <w:p w:rsidR="008535EC" w:rsidRPr="00F40B96" w:rsidRDefault="007D777B" w:rsidP="00F40B96">
      <w:pPr>
        <w:widowControl w:val="0"/>
        <w:spacing w:after="0" w:line="480" w:lineRule="auto"/>
        <w:rPr>
          <w:rFonts w:ascii="Courier New" w:eastAsia="SimSun" w:hAnsi="Courier New" w:cs="Courier New"/>
          <w:kern w:val="2"/>
          <w:sz w:val="24"/>
          <w:szCs w:val="24"/>
          <w:lang w:eastAsia="zh-CN"/>
        </w:rPr>
      </w:pPr>
      <w:r w:rsidRPr="00B871AA">
        <w:rPr>
          <w:rFonts w:ascii="Courier New" w:eastAsia="SimSun" w:hAnsi="Courier New" w:cs="Courier New"/>
          <w:kern w:val="2"/>
          <w:sz w:val="24"/>
          <w:szCs w:val="24"/>
          <w:lang w:eastAsia="zh-CN"/>
        </w:rPr>
        <w:tab/>
        <w:t xml:space="preserve"> This chapter will consider the historical and current significance of racial and national identity construction in Morelos, Oaxaca.  The analysis will examine the particular historical legacy of race and claims to citizenship and how this contributed to existing social conditions.  Primary to the discussion is an analysis of how residents identify racially, factors that influence their self-identification, how this relates to their socioeconomic status and the general social conditions in the town.  This information is relayed through formal interviews and informal interactions with residents in Morelos during summer 2012 and summer 2013 that provide insight </w:t>
      </w:r>
      <w:r w:rsidRPr="00B871AA">
        <w:rPr>
          <w:rFonts w:ascii="Courier New" w:eastAsia="SimSun" w:hAnsi="Courier New" w:cs="Courier New"/>
          <w:kern w:val="2"/>
          <w:sz w:val="24"/>
          <w:szCs w:val="24"/>
          <w:lang w:eastAsia="zh-CN"/>
        </w:rPr>
        <w:lastRenderedPageBreak/>
        <w:t>into specific issues, such as poverty, teen pregnancy, illiteracy, and no access to healthcare.   As will be discussed in chapter four, these issues, along with overall lack of federal recognition as a population, explain the motivations for local political mobilization to elevate Afro-descended culture and gain visibility to demand access to government spo</w:t>
      </w:r>
      <w:r w:rsidR="00F40B96">
        <w:rPr>
          <w:rFonts w:ascii="Courier New" w:eastAsia="SimSun" w:hAnsi="Courier New" w:cs="Courier New"/>
          <w:kern w:val="2"/>
          <w:sz w:val="24"/>
          <w:szCs w:val="24"/>
          <w:lang w:eastAsia="zh-CN"/>
        </w:rPr>
        <w:t>nsored socioeconomic resources.</w:t>
      </w:r>
    </w:p>
    <w:p w:rsidR="007D777B" w:rsidRPr="00B871AA" w:rsidRDefault="007D777B" w:rsidP="007A725C">
      <w:pPr>
        <w:widowControl w:val="0"/>
        <w:spacing w:after="0" w:line="480" w:lineRule="auto"/>
        <w:jc w:val="center"/>
        <w:rPr>
          <w:rFonts w:ascii="Courier New" w:eastAsia="SimSun" w:hAnsi="Courier New" w:cs="Courier New"/>
          <w:kern w:val="2"/>
          <w:sz w:val="24"/>
          <w:szCs w:val="24"/>
          <w:u w:val="single"/>
          <w:lang w:eastAsia="zh-CN"/>
        </w:rPr>
      </w:pPr>
      <w:r w:rsidRPr="00B871AA">
        <w:rPr>
          <w:rFonts w:ascii="Courier New" w:eastAsia="SimSun" w:hAnsi="Courier New" w:cs="Courier New"/>
          <w:kern w:val="2"/>
          <w:sz w:val="24"/>
          <w:szCs w:val="24"/>
          <w:u w:val="single"/>
          <w:lang w:eastAsia="zh-CN"/>
        </w:rPr>
        <w:t xml:space="preserve">Chapter </w:t>
      </w:r>
      <w:r w:rsidR="008535EC">
        <w:rPr>
          <w:rFonts w:ascii="Courier New" w:eastAsia="SimSun" w:hAnsi="Courier New" w:cs="Courier New"/>
          <w:kern w:val="2"/>
          <w:sz w:val="24"/>
          <w:szCs w:val="24"/>
          <w:u w:val="single"/>
          <w:lang w:eastAsia="zh-CN"/>
        </w:rPr>
        <w:t>5</w:t>
      </w:r>
      <w:r w:rsidRPr="00B871AA">
        <w:rPr>
          <w:rFonts w:ascii="Courier New" w:eastAsia="SimSun" w:hAnsi="Courier New" w:cs="Courier New"/>
          <w:kern w:val="2"/>
          <w:sz w:val="24"/>
          <w:szCs w:val="24"/>
          <w:u w:val="single"/>
          <w:lang w:eastAsia="zh-CN"/>
        </w:rPr>
        <w:t xml:space="preserve">: Expanding Ideas of </w:t>
      </w:r>
      <w:r w:rsidRPr="00B871AA">
        <w:rPr>
          <w:rFonts w:ascii="Courier New" w:eastAsia="SimSun" w:hAnsi="Courier New" w:cs="Courier New"/>
          <w:i/>
          <w:kern w:val="2"/>
          <w:sz w:val="24"/>
          <w:szCs w:val="24"/>
          <w:u w:val="single"/>
          <w:lang w:eastAsia="zh-CN"/>
        </w:rPr>
        <w:t>Mexicanidad</w:t>
      </w:r>
      <w:r w:rsidRPr="00B871AA">
        <w:rPr>
          <w:rFonts w:ascii="Courier New" w:eastAsia="SimSun" w:hAnsi="Courier New" w:cs="Courier New"/>
          <w:kern w:val="2"/>
          <w:sz w:val="24"/>
          <w:szCs w:val="24"/>
          <w:u w:val="single"/>
          <w:lang w:eastAsia="zh-CN"/>
        </w:rPr>
        <w:t>: Possibilities for Government Recognition of Afro-Mexicans as a Population</w:t>
      </w:r>
    </w:p>
    <w:p w:rsidR="007D777B" w:rsidRPr="00B871AA" w:rsidRDefault="007D777B" w:rsidP="00B871AA">
      <w:pPr>
        <w:widowControl w:val="0"/>
        <w:spacing w:after="0" w:line="480" w:lineRule="auto"/>
        <w:jc w:val="both"/>
        <w:rPr>
          <w:rFonts w:ascii="Courier New" w:eastAsia="SimSun" w:hAnsi="Courier New" w:cs="Courier New"/>
          <w:kern w:val="2"/>
          <w:sz w:val="24"/>
          <w:szCs w:val="24"/>
          <w:lang w:eastAsia="zh-CN"/>
        </w:rPr>
      </w:pPr>
      <w:r>
        <w:rPr>
          <w:rFonts w:ascii="Courier New" w:eastAsia="SimSun" w:hAnsi="Courier New" w:cs="Courier New"/>
          <w:kern w:val="2"/>
          <w:sz w:val="24"/>
          <w:szCs w:val="24"/>
          <w:lang w:eastAsia="zh-CN"/>
        </w:rPr>
        <w:tab/>
        <w:t xml:space="preserve">The chapter </w:t>
      </w:r>
      <w:r w:rsidRPr="00B871AA">
        <w:rPr>
          <w:rFonts w:ascii="Courier New" w:eastAsia="SimSun" w:hAnsi="Courier New" w:cs="Courier New"/>
          <w:kern w:val="2"/>
          <w:sz w:val="24"/>
          <w:szCs w:val="24"/>
          <w:lang w:eastAsia="zh-CN"/>
        </w:rPr>
        <w:t xml:space="preserve">will discuss </w:t>
      </w:r>
      <w:r>
        <w:rPr>
          <w:rFonts w:ascii="Courier New" w:eastAsia="SimSun" w:hAnsi="Courier New" w:cs="Courier New"/>
          <w:kern w:val="2"/>
          <w:sz w:val="24"/>
          <w:szCs w:val="24"/>
          <w:lang w:eastAsia="zh-CN"/>
        </w:rPr>
        <w:t xml:space="preserve">barriers to federal recognition </w:t>
      </w:r>
      <w:r w:rsidRPr="00B871AA">
        <w:rPr>
          <w:rFonts w:ascii="Courier New" w:eastAsia="SimSun" w:hAnsi="Courier New" w:cs="Courier New"/>
          <w:kern w:val="2"/>
          <w:sz w:val="24"/>
          <w:szCs w:val="24"/>
          <w:lang w:eastAsia="zh-CN"/>
        </w:rPr>
        <w:t xml:space="preserve">from the perspective of Afro-descended people who are actively engaged in grassroots mobilization as well as individuals from organizations that assist </w:t>
      </w:r>
      <w:r>
        <w:rPr>
          <w:rFonts w:ascii="Courier New" w:eastAsia="SimSun" w:hAnsi="Courier New" w:cs="Courier New"/>
          <w:kern w:val="2"/>
          <w:sz w:val="24"/>
          <w:szCs w:val="24"/>
          <w:lang w:eastAsia="zh-CN"/>
        </w:rPr>
        <w:t>in advocacy for this population, and how barriers impact social, political, and economic mobility.</w:t>
      </w:r>
      <w:r w:rsidRPr="00B871AA">
        <w:rPr>
          <w:rFonts w:ascii="Courier New" w:eastAsia="SimSun" w:hAnsi="Courier New" w:cs="Courier New"/>
          <w:kern w:val="2"/>
          <w:sz w:val="24"/>
          <w:szCs w:val="24"/>
          <w:lang w:eastAsia="zh-CN"/>
        </w:rPr>
        <w:t xml:space="preserve">  Critical questions related to establishing a connection between the denial of black people’s presence and how they exist in contemporary society become apparent when one considers expanding definitions of </w:t>
      </w:r>
      <w:r w:rsidRPr="00B871AA">
        <w:rPr>
          <w:rFonts w:ascii="Courier New" w:eastAsia="SimSun" w:hAnsi="Courier New" w:cs="Courier New"/>
          <w:i/>
          <w:kern w:val="2"/>
          <w:sz w:val="24"/>
          <w:szCs w:val="24"/>
          <w:lang w:eastAsia="zh-CN"/>
        </w:rPr>
        <w:t xml:space="preserve">Mexicanidad </w:t>
      </w:r>
      <w:r w:rsidRPr="00B871AA">
        <w:rPr>
          <w:rFonts w:ascii="Courier New" w:eastAsia="SimSun" w:hAnsi="Courier New" w:cs="Courier New"/>
          <w:kern w:val="2"/>
          <w:sz w:val="24"/>
          <w:szCs w:val="24"/>
          <w:lang w:eastAsia="zh-CN"/>
        </w:rPr>
        <w:t>(Mexican-ness).  For instance, what would be the significance of Afro-Mexicans being granted land rights</w:t>
      </w:r>
      <w:r>
        <w:rPr>
          <w:rFonts w:ascii="Courier New" w:eastAsia="SimSun" w:hAnsi="Courier New" w:cs="Courier New"/>
          <w:kern w:val="2"/>
          <w:sz w:val="24"/>
          <w:szCs w:val="24"/>
          <w:lang w:eastAsia="zh-CN"/>
        </w:rPr>
        <w:t xml:space="preserve">, </w:t>
      </w:r>
      <w:r w:rsidRPr="00B871AA">
        <w:rPr>
          <w:rFonts w:ascii="Courier New" w:eastAsia="SimSun" w:hAnsi="Courier New" w:cs="Courier New"/>
          <w:kern w:val="2"/>
          <w:sz w:val="24"/>
          <w:szCs w:val="24"/>
          <w:lang w:eastAsia="zh-CN"/>
        </w:rPr>
        <w:t>protected based on their status as a historically marginalized group?  Also, what new socioeconomic and political opportunities could be gained by including Afro-Mexican, or black as a specific category in the federal census?  While on the surface this may appear to promote division and de-</w:t>
      </w:r>
      <w:r w:rsidRPr="00B871AA">
        <w:rPr>
          <w:rFonts w:ascii="Courier New" w:eastAsia="SimSun" w:hAnsi="Courier New" w:cs="Courier New"/>
          <w:kern w:val="2"/>
          <w:sz w:val="24"/>
          <w:szCs w:val="24"/>
          <w:lang w:eastAsia="zh-CN"/>
        </w:rPr>
        <w:lastRenderedPageBreak/>
        <w:t>emphasize national identity, I argue that it is no more divisive than prevailing constructions of Mexican identity.  Thu</w:t>
      </w:r>
      <w:r>
        <w:rPr>
          <w:rFonts w:ascii="Courier New" w:eastAsia="SimSun" w:hAnsi="Courier New" w:cs="Courier New"/>
          <w:kern w:val="2"/>
          <w:sz w:val="24"/>
          <w:szCs w:val="24"/>
          <w:lang w:eastAsia="zh-CN"/>
        </w:rPr>
        <w:t xml:space="preserve">s the dynamics of race </w:t>
      </w:r>
      <w:r w:rsidRPr="00B871AA">
        <w:rPr>
          <w:rFonts w:ascii="Courier New" w:eastAsia="SimSun" w:hAnsi="Courier New" w:cs="Courier New"/>
          <w:kern w:val="2"/>
          <w:sz w:val="24"/>
          <w:szCs w:val="24"/>
          <w:lang w:eastAsia="zh-CN"/>
        </w:rPr>
        <w:t>an</w:t>
      </w:r>
      <w:r>
        <w:rPr>
          <w:rFonts w:ascii="Courier New" w:eastAsia="SimSun" w:hAnsi="Courier New" w:cs="Courier New"/>
          <w:kern w:val="2"/>
          <w:sz w:val="24"/>
          <w:szCs w:val="24"/>
          <w:lang w:eastAsia="zh-CN"/>
        </w:rPr>
        <w:t>d national identity necessitate</w:t>
      </w:r>
      <w:r w:rsidRPr="00B871AA">
        <w:rPr>
          <w:rFonts w:ascii="Courier New" w:eastAsia="SimSun" w:hAnsi="Courier New" w:cs="Courier New"/>
          <w:kern w:val="2"/>
          <w:sz w:val="24"/>
          <w:szCs w:val="24"/>
          <w:lang w:eastAsia="zh-CN"/>
        </w:rPr>
        <w:t xml:space="preserve"> that </w:t>
      </w:r>
      <w:r w:rsidRPr="00B871AA">
        <w:rPr>
          <w:rFonts w:ascii="Courier New" w:eastAsia="SimSun" w:hAnsi="Courier New" w:cs="Courier New"/>
          <w:i/>
          <w:kern w:val="2"/>
          <w:sz w:val="24"/>
          <w:szCs w:val="24"/>
          <w:lang w:eastAsia="zh-CN"/>
        </w:rPr>
        <w:t>Mexicanidad</w:t>
      </w:r>
      <w:r w:rsidRPr="00B871AA">
        <w:rPr>
          <w:rFonts w:ascii="Courier New" w:eastAsia="SimSun" w:hAnsi="Courier New" w:cs="Courier New"/>
          <w:kern w:val="2"/>
          <w:sz w:val="24"/>
          <w:szCs w:val="24"/>
          <w:lang w:eastAsia="zh-CN"/>
        </w:rPr>
        <w:t xml:space="preserve"> be reconstructed to include blackness in a way that reflects the significance of Afro-descended Mexicans to the nation’s history and encourages a dialogue about race and racism.</w:t>
      </w:r>
    </w:p>
    <w:p w:rsidR="007D777B" w:rsidRPr="00B871AA" w:rsidRDefault="008535EC" w:rsidP="006B0CED">
      <w:pPr>
        <w:widowControl w:val="0"/>
        <w:spacing w:after="0" w:line="480" w:lineRule="auto"/>
        <w:jc w:val="center"/>
        <w:rPr>
          <w:rFonts w:ascii="Courier New" w:eastAsia="SimSun" w:hAnsi="Courier New" w:cs="Courier New"/>
          <w:kern w:val="2"/>
          <w:sz w:val="24"/>
          <w:szCs w:val="24"/>
          <w:u w:val="single"/>
          <w:lang w:eastAsia="zh-CN"/>
        </w:rPr>
      </w:pPr>
      <w:r>
        <w:rPr>
          <w:rFonts w:ascii="Courier New" w:eastAsia="Calibri" w:hAnsi="Courier New" w:cs="Courier New"/>
          <w:bCs/>
          <w:sz w:val="24"/>
          <w:szCs w:val="24"/>
          <w:u w:val="single"/>
        </w:rPr>
        <w:t>Chapter 6</w:t>
      </w:r>
      <w:r w:rsidR="007D777B" w:rsidRPr="00B871AA">
        <w:rPr>
          <w:rFonts w:ascii="Courier New" w:eastAsia="Calibri" w:hAnsi="Courier New" w:cs="Courier New"/>
          <w:bCs/>
          <w:sz w:val="24"/>
          <w:szCs w:val="24"/>
          <w:u w:val="single"/>
        </w:rPr>
        <w:t>: Conclusion- Locating Blackness in Mexico: Solidifying Connections between Research, Scholarship, and Activism</w:t>
      </w:r>
    </w:p>
    <w:p w:rsidR="007D777B" w:rsidRPr="00B871AA" w:rsidRDefault="007D777B" w:rsidP="007B6C2B">
      <w:pPr>
        <w:spacing w:after="0" w:line="480" w:lineRule="auto"/>
        <w:rPr>
          <w:rFonts w:ascii="Courier New" w:hAnsi="Courier New" w:cs="Courier New"/>
          <w:sz w:val="24"/>
          <w:szCs w:val="24"/>
        </w:rPr>
      </w:pPr>
      <w:r w:rsidRPr="00B871AA">
        <w:rPr>
          <w:rFonts w:ascii="Courier New" w:hAnsi="Courier New" w:cs="Courier New"/>
        </w:rPr>
        <w:tab/>
      </w:r>
      <w:r w:rsidRPr="00B871AA">
        <w:rPr>
          <w:rFonts w:ascii="Courier New" w:hAnsi="Courier New" w:cs="Courier New"/>
          <w:sz w:val="24"/>
          <w:szCs w:val="24"/>
        </w:rPr>
        <w:t xml:space="preserve">The final chapter looks ahead at advances in increasing Afro-descended Mexicans’ visibility through avenues such as social media, documentary films, and scholarly research.  </w:t>
      </w:r>
      <w:r>
        <w:rPr>
          <w:rFonts w:ascii="Courier New" w:hAnsi="Courier New" w:cs="Courier New"/>
          <w:sz w:val="24"/>
          <w:szCs w:val="24"/>
        </w:rPr>
        <w:t>P</w:t>
      </w:r>
      <w:r w:rsidRPr="00B871AA">
        <w:rPr>
          <w:rFonts w:ascii="Courier New" w:hAnsi="Courier New" w:cs="Courier New"/>
          <w:sz w:val="24"/>
          <w:szCs w:val="24"/>
        </w:rPr>
        <w:t xml:space="preserve">rominent Latin American and U.S. scholars </w:t>
      </w:r>
      <w:r>
        <w:rPr>
          <w:rFonts w:ascii="Courier New" w:hAnsi="Courier New" w:cs="Courier New"/>
          <w:sz w:val="24"/>
          <w:szCs w:val="24"/>
        </w:rPr>
        <w:t xml:space="preserve">influence existing investigations by </w:t>
      </w:r>
      <w:r w:rsidRPr="00B871AA">
        <w:rPr>
          <w:rFonts w:ascii="Courier New" w:hAnsi="Courier New" w:cs="Courier New"/>
          <w:sz w:val="24"/>
          <w:szCs w:val="24"/>
        </w:rPr>
        <w:t>shaping emerging scholars’ research.  Also addressed is the significance of establishing international networks of scholars, activists, and others interested in learning about Afro-descended people throughout Latin America.  The chapter also encourages the reader to consider how information about Afro-Mexican History can be applied to present issues in the United States, such as improving Black and Latino relations.  Activities</w:t>
      </w:r>
      <w:r>
        <w:rPr>
          <w:rFonts w:ascii="Courier New" w:hAnsi="Courier New" w:cs="Courier New"/>
          <w:sz w:val="24"/>
          <w:szCs w:val="24"/>
        </w:rPr>
        <w:t xml:space="preserve"> of the researcher </w:t>
      </w:r>
      <w:r w:rsidRPr="00B871AA">
        <w:rPr>
          <w:rFonts w:ascii="Courier New" w:hAnsi="Courier New" w:cs="Courier New"/>
          <w:sz w:val="24"/>
          <w:szCs w:val="24"/>
        </w:rPr>
        <w:t>to promote education about Afro-Mexican history, culture, and identity a</w:t>
      </w:r>
      <w:r>
        <w:rPr>
          <w:rFonts w:ascii="Courier New" w:hAnsi="Courier New" w:cs="Courier New"/>
          <w:sz w:val="24"/>
          <w:szCs w:val="24"/>
        </w:rPr>
        <w:t>re also described</w:t>
      </w:r>
      <w:r w:rsidRPr="00B871AA">
        <w:rPr>
          <w:rFonts w:ascii="Courier New" w:hAnsi="Courier New" w:cs="Courier New"/>
          <w:sz w:val="24"/>
          <w:szCs w:val="24"/>
        </w:rPr>
        <w:t xml:space="preserve">.  The chapter concludes with a discussion of upcoming </w:t>
      </w:r>
      <w:r w:rsidRPr="00B871AA">
        <w:rPr>
          <w:rFonts w:ascii="Courier New" w:hAnsi="Courier New" w:cs="Courier New"/>
          <w:sz w:val="24"/>
          <w:szCs w:val="24"/>
        </w:rPr>
        <w:lastRenderedPageBreak/>
        <w:t>projects for future research and methods to engage people outside of academic settings.</w:t>
      </w:r>
    </w:p>
    <w:p w:rsidR="007D777B" w:rsidRPr="00B871AA" w:rsidRDefault="007D777B" w:rsidP="002635CC">
      <w:pPr>
        <w:spacing w:after="0" w:line="480" w:lineRule="auto"/>
        <w:jc w:val="center"/>
        <w:rPr>
          <w:rFonts w:ascii="Courier New" w:hAnsi="Courier New" w:cs="Courier New"/>
          <w:sz w:val="24"/>
          <w:szCs w:val="24"/>
          <w:u w:val="single"/>
        </w:rPr>
      </w:pPr>
    </w:p>
    <w:p w:rsidR="007D777B" w:rsidRPr="00B871AA" w:rsidRDefault="007D777B" w:rsidP="002635CC">
      <w:pPr>
        <w:spacing w:after="0" w:line="480" w:lineRule="auto"/>
        <w:jc w:val="center"/>
        <w:rPr>
          <w:rFonts w:ascii="Courier New" w:hAnsi="Courier New" w:cs="Courier New"/>
          <w:sz w:val="24"/>
          <w:szCs w:val="24"/>
          <w:u w:val="single"/>
        </w:rPr>
      </w:pPr>
    </w:p>
    <w:p w:rsidR="007D777B" w:rsidRDefault="007D777B" w:rsidP="002635CC">
      <w:pPr>
        <w:spacing w:after="0" w:line="480" w:lineRule="auto"/>
        <w:jc w:val="center"/>
        <w:rPr>
          <w:rFonts w:ascii="Courier New" w:hAnsi="Courier New" w:cs="Courier New"/>
          <w:sz w:val="24"/>
          <w:szCs w:val="24"/>
          <w:u w:val="single"/>
        </w:rPr>
        <w:sectPr w:rsidR="007D777B" w:rsidSect="00464F33">
          <w:footerReference w:type="default" r:id="rId11"/>
          <w:footnotePr>
            <w:numRestart w:val="eachSect"/>
          </w:footnotePr>
          <w:endnotePr>
            <w:numFmt w:val="decimal"/>
            <w:numRestart w:val="eachSect"/>
          </w:endnotePr>
          <w:pgSz w:w="12240" w:h="15840"/>
          <w:pgMar w:top="1440" w:right="1440" w:bottom="1440" w:left="1440" w:header="720" w:footer="720" w:gutter="0"/>
          <w:pgNumType w:start="1"/>
          <w:cols w:space="720"/>
          <w:docGrid w:linePitch="360"/>
        </w:sectPr>
      </w:pPr>
    </w:p>
    <w:p w:rsidR="00027681" w:rsidRDefault="005C4B88" w:rsidP="00F03A30">
      <w:pPr>
        <w:pStyle w:val="Heading3"/>
        <w:jc w:val="center"/>
        <w:rPr>
          <w:rStyle w:val="BookTitle"/>
          <w:rFonts w:ascii="Courier New" w:hAnsi="Courier New" w:cs="Courier New"/>
          <w:b/>
          <w:color w:val="auto"/>
          <w:sz w:val="24"/>
          <w:szCs w:val="24"/>
        </w:rPr>
      </w:pPr>
      <w:bookmarkStart w:id="5" w:name="_Toc415702679"/>
      <w:r w:rsidRPr="005C4B88">
        <w:rPr>
          <w:rStyle w:val="BookTitle"/>
          <w:rFonts w:ascii="Courier New" w:hAnsi="Courier New" w:cs="Courier New"/>
          <w:b/>
          <w:color w:val="auto"/>
          <w:sz w:val="24"/>
          <w:szCs w:val="24"/>
        </w:rPr>
        <w:lastRenderedPageBreak/>
        <w:t xml:space="preserve">CHAPTER 2 </w:t>
      </w:r>
    </w:p>
    <w:p w:rsidR="007D777B" w:rsidRPr="005C4B88" w:rsidRDefault="005C4B88" w:rsidP="00F03A30">
      <w:pPr>
        <w:pStyle w:val="Heading3"/>
        <w:jc w:val="center"/>
        <w:rPr>
          <w:rStyle w:val="BookTitle"/>
          <w:rFonts w:ascii="Courier New" w:hAnsi="Courier New" w:cs="Courier New"/>
          <w:b/>
          <w:color w:val="auto"/>
          <w:sz w:val="24"/>
          <w:szCs w:val="24"/>
        </w:rPr>
      </w:pPr>
      <w:r w:rsidRPr="005C4B88">
        <w:rPr>
          <w:rStyle w:val="BookTitle"/>
          <w:rFonts w:ascii="Courier New" w:hAnsi="Courier New" w:cs="Courier New"/>
          <w:b/>
          <w:color w:val="auto"/>
          <w:sz w:val="24"/>
          <w:szCs w:val="24"/>
        </w:rPr>
        <w:t>REPLANTING THE THIRD ROOT: REFLECTIONS ON THE DEVELOPMENT</w:t>
      </w:r>
      <w:r w:rsidR="007D777B" w:rsidRPr="005C4B88">
        <w:rPr>
          <w:rStyle w:val="BookTitle"/>
          <w:rFonts w:ascii="Courier New" w:hAnsi="Courier New" w:cs="Courier New"/>
          <w:b/>
          <w:color w:val="auto"/>
          <w:sz w:val="24"/>
          <w:szCs w:val="24"/>
        </w:rPr>
        <w:t xml:space="preserve"> </w:t>
      </w:r>
      <w:r w:rsidRPr="005C4B88">
        <w:rPr>
          <w:rStyle w:val="BookTitle"/>
          <w:rFonts w:ascii="Courier New" w:hAnsi="Courier New" w:cs="Courier New"/>
          <w:b/>
          <w:color w:val="auto"/>
          <w:sz w:val="24"/>
          <w:szCs w:val="24"/>
        </w:rPr>
        <w:t>AND TRAJECTORY OF AFRO-MEXICAN STUDIES</w:t>
      </w:r>
      <w:bookmarkEnd w:id="5"/>
    </w:p>
    <w:p w:rsidR="007D777B" w:rsidRPr="002346C3" w:rsidRDefault="007D777B" w:rsidP="00F03A30">
      <w:pPr>
        <w:rPr>
          <w:sz w:val="24"/>
          <w:szCs w:val="24"/>
          <w:u w:val="single"/>
        </w:rPr>
      </w:pPr>
    </w:p>
    <w:p w:rsidR="007D777B" w:rsidRPr="00B871AA" w:rsidRDefault="007D777B" w:rsidP="00B871AA">
      <w:pPr>
        <w:spacing w:after="0" w:line="240" w:lineRule="auto"/>
        <w:ind w:left="720"/>
        <w:jc w:val="right"/>
        <w:rPr>
          <w:rFonts w:ascii="Courier New" w:eastAsia="Times New Roman" w:hAnsi="Courier New" w:cs="Courier New"/>
          <w:sz w:val="24"/>
          <w:szCs w:val="24"/>
        </w:rPr>
      </w:pPr>
      <w:r w:rsidRPr="00B871AA">
        <w:rPr>
          <w:rFonts w:ascii="Courier New" w:eastAsia="Times New Roman" w:hAnsi="Courier New" w:cs="Courier New"/>
          <w:sz w:val="24"/>
          <w:szCs w:val="24"/>
        </w:rPr>
        <w:t>Global Africa, the geographically and socio-culturally diverse peoples of Africa and its Diaspora, is linked through complex networks of socia</w:t>
      </w:r>
      <w:r>
        <w:rPr>
          <w:rFonts w:ascii="Courier New" w:eastAsia="Times New Roman" w:hAnsi="Courier New" w:cs="Courier New"/>
          <w:sz w:val="24"/>
          <w:szCs w:val="24"/>
        </w:rPr>
        <w:t xml:space="preserve">l relationships and processes.  </w:t>
      </w:r>
      <w:r w:rsidRPr="00B871AA">
        <w:rPr>
          <w:rFonts w:ascii="Courier New" w:eastAsia="Times New Roman" w:hAnsi="Courier New" w:cs="Courier New"/>
          <w:sz w:val="24"/>
          <w:szCs w:val="24"/>
        </w:rPr>
        <w:t>Whether examined at the level of the household, neighborhood, village, city, province, state, or region, the experiences of these dispersed peoples are multilayered, interactive</w:t>
      </w:r>
      <w:r>
        <w:rPr>
          <w:rFonts w:ascii="Courier New" w:eastAsia="Times New Roman" w:hAnsi="Courier New" w:cs="Courier New"/>
          <w:sz w:val="24"/>
          <w:szCs w:val="24"/>
        </w:rPr>
        <w:t xml:space="preserve">ly varied, and complex, and yet </w:t>
      </w:r>
      <w:r w:rsidRPr="00B871AA">
        <w:rPr>
          <w:rFonts w:ascii="Courier New" w:eastAsia="Times New Roman" w:hAnsi="Courier New" w:cs="Courier New"/>
          <w:sz w:val="24"/>
          <w:szCs w:val="24"/>
        </w:rPr>
        <w:t>constituted of and mediated within a global and unequal social ordering system.</w:t>
      </w:r>
    </w:p>
    <w:p w:rsidR="007D777B" w:rsidRPr="00B871AA" w:rsidRDefault="007D777B" w:rsidP="00B871AA">
      <w:pPr>
        <w:pStyle w:val="ListParagraph"/>
        <w:spacing w:after="0" w:line="240" w:lineRule="auto"/>
        <w:ind w:left="1440"/>
        <w:jc w:val="right"/>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-Ruth Simms Hamilton, </w:t>
      </w:r>
      <w:r w:rsidRPr="00B871AA">
        <w:rPr>
          <w:rFonts w:ascii="Courier New" w:eastAsia="Times New Roman" w:hAnsi="Courier New" w:cs="Courier New"/>
          <w:i/>
          <w:sz w:val="24"/>
          <w:szCs w:val="24"/>
        </w:rPr>
        <w:t>Routes of Passage</w:t>
      </w:r>
      <w:r w:rsidRPr="00B871AA">
        <w:rPr>
          <w:rFonts w:ascii="Courier New" w:eastAsia="Times New Roman" w:hAnsi="Courier New" w:cs="Courier New"/>
          <w:sz w:val="24"/>
          <w:szCs w:val="24"/>
        </w:rPr>
        <w:t>, 2006</w:t>
      </w:r>
    </w:p>
    <w:p w:rsidR="007D777B" w:rsidRPr="00B871AA" w:rsidRDefault="007D777B" w:rsidP="00B871AA">
      <w:pPr>
        <w:pStyle w:val="ListParagraph"/>
        <w:spacing w:after="0" w:line="240" w:lineRule="auto"/>
        <w:ind w:left="1080"/>
        <w:jc w:val="right"/>
        <w:rPr>
          <w:rFonts w:ascii="Courier New" w:eastAsia="Times New Roman" w:hAnsi="Courier New" w:cs="Courier New"/>
          <w:sz w:val="24"/>
          <w:szCs w:val="24"/>
        </w:rPr>
      </w:pPr>
    </w:p>
    <w:p w:rsidR="007D777B" w:rsidRPr="00B871AA" w:rsidRDefault="007D777B" w:rsidP="005D44BB">
      <w:pPr>
        <w:pStyle w:val="ListParagraph"/>
        <w:spacing w:after="0" w:line="240" w:lineRule="auto"/>
        <w:ind w:left="1080"/>
        <w:jc w:val="right"/>
        <w:rPr>
          <w:rFonts w:ascii="Courier New" w:eastAsia="Times New Roman" w:hAnsi="Courier New" w:cs="Courier New"/>
          <w:sz w:val="24"/>
          <w:szCs w:val="24"/>
        </w:rPr>
      </w:pPr>
    </w:p>
    <w:p w:rsidR="007D777B" w:rsidRPr="00B871AA" w:rsidRDefault="007D777B" w:rsidP="00EA3ADE">
      <w:pPr>
        <w:spacing w:after="0" w:line="480" w:lineRule="auto"/>
        <w:jc w:val="center"/>
        <w:rPr>
          <w:rFonts w:ascii="Courier New" w:eastAsia="Times New Roman" w:hAnsi="Courier New" w:cs="Courier New"/>
          <w:b/>
          <w:sz w:val="24"/>
          <w:szCs w:val="24"/>
        </w:rPr>
      </w:pPr>
      <w:r w:rsidRPr="00B871AA">
        <w:rPr>
          <w:rFonts w:ascii="Courier New" w:eastAsia="Times New Roman" w:hAnsi="Courier New" w:cs="Courier New"/>
          <w:b/>
          <w:sz w:val="24"/>
          <w:szCs w:val="24"/>
        </w:rPr>
        <w:t>Introduction</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Scholarly investigations of black populations in Latin America are becoming more prevalent as the historical and continued oppression of these groups is made visible through social activism and other forms of resistance throughout the region.</w:t>
      </w:r>
      <w:r w:rsidRPr="00B871AA">
        <w:rPr>
          <w:rStyle w:val="FootnoteReference"/>
          <w:rFonts w:ascii="Courier New" w:eastAsia="Times New Roman" w:hAnsi="Courier New" w:cs="Courier New"/>
          <w:sz w:val="24"/>
          <w:szCs w:val="24"/>
        </w:rPr>
        <w:footnoteReference w:id="28"/>
      </w:r>
      <w:r w:rsidRPr="00B871AA">
        <w:rPr>
          <w:rFonts w:ascii="Courier New" w:eastAsia="Times New Roman" w:hAnsi="Courier New" w:cs="Courier New"/>
          <w:sz w:val="24"/>
          <w:szCs w:val="24"/>
        </w:rPr>
        <w:t xml:space="preserve">  The recent PBS documentary series </w:t>
      </w:r>
      <w:r w:rsidRPr="00B871AA">
        <w:rPr>
          <w:rFonts w:ascii="Courier New" w:eastAsia="Times New Roman" w:hAnsi="Courier New" w:cs="Courier New"/>
          <w:i/>
          <w:sz w:val="24"/>
          <w:szCs w:val="24"/>
        </w:rPr>
        <w:t>Black in Latin America</w:t>
      </w:r>
      <w:r w:rsidRPr="00B871AA">
        <w:rPr>
          <w:rFonts w:ascii="Courier New" w:eastAsia="Times New Roman" w:hAnsi="Courier New" w:cs="Courier New"/>
          <w:sz w:val="24"/>
          <w:szCs w:val="24"/>
        </w:rPr>
        <w:t xml:space="preserve"> with Henry Louis Gates, Jr. and its companion book of the</w:t>
      </w:r>
      <w:r>
        <w:rPr>
          <w:rFonts w:ascii="Courier New" w:eastAsia="Times New Roman" w:hAnsi="Courier New" w:cs="Courier New"/>
          <w:sz w:val="24"/>
          <w:szCs w:val="24"/>
        </w:rPr>
        <w:t xml:space="preserve"> same title has placed a </w:t>
      </w:r>
      <w:r w:rsidRPr="00B871AA">
        <w:rPr>
          <w:rFonts w:ascii="Courier New" w:eastAsia="Times New Roman" w:hAnsi="Courier New" w:cs="Courier New"/>
          <w:sz w:val="24"/>
          <w:szCs w:val="24"/>
        </w:rPr>
        <w:t xml:space="preserve">spotlight on the history of blacks in Latin America, taking the discussion of blackness in that </w:t>
      </w:r>
      <w:r w:rsidRPr="00B871AA">
        <w:rPr>
          <w:rFonts w:ascii="Courier New" w:eastAsia="Times New Roman" w:hAnsi="Courier New" w:cs="Courier New"/>
          <w:sz w:val="24"/>
          <w:szCs w:val="24"/>
        </w:rPr>
        <w:lastRenderedPageBreak/>
        <w:t>part of the world out of academic classrooms, books, and conferences, making it more accessible to the general public.</w:t>
      </w:r>
      <w:r w:rsidRPr="00B871AA">
        <w:rPr>
          <w:rStyle w:val="FootnoteReference"/>
          <w:rFonts w:ascii="Courier New" w:eastAsia="Times New Roman" w:hAnsi="Courier New" w:cs="Courier New"/>
          <w:sz w:val="24"/>
          <w:szCs w:val="24"/>
        </w:rPr>
        <w:footnoteReference w:id="29"/>
      </w:r>
      <w:r w:rsidRPr="00B871AA">
        <w:rPr>
          <w:rFonts w:ascii="Courier New" w:eastAsia="Times New Roman" w:hAnsi="Courier New" w:cs="Courier New"/>
          <w:sz w:val="24"/>
          <w:szCs w:val="24"/>
        </w:rPr>
        <w:t xml:space="preserve">  Mexico</w:t>
      </w:r>
      <w:r>
        <w:rPr>
          <w:rFonts w:ascii="Courier New" w:eastAsia="Times New Roman" w:hAnsi="Courier New" w:cs="Courier New"/>
          <w:sz w:val="24"/>
          <w:szCs w:val="24"/>
        </w:rPr>
        <w:t xml:space="preserve">, one of the countries </w:t>
      </w:r>
      <w:r w:rsidRPr="00B871AA">
        <w:rPr>
          <w:rFonts w:ascii="Courier New" w:eastAsia="Times New Roman" w:hAnsi="Courier New" w:cs="Courier New"/>
          <w:sz w:val="24"/>
          <w:szCs w:val="24"/>
        </w:rPr>
        <w:t>profiled in the document</w:t>
      </w:r>
      <w:r>
        <w:rPr>
          <w:rFonts w:ascii="Courier New" w:eastAsia="Times New Roman" w:hAnsi="Courier New" w:cs="Courier New"/>
          <w:sz w:val="24"/>
          <w:szCs w:val="24"/>
        </w:rPr>
        <w:t xml:space="preserve">ary, has become a popular place </w:t>
      </w:r>
      <w:r w:rsidRPr="00B871AA">
        <w:rPr>
          <w:rFonts w:ascii="Courier New" w:eastAsia="Times New Roman" w:hAnsi="Courier New" w:cs="Courier New"/>
          <w:sz w:val="24"/>
          <w:szCs w:val="24"/>
        </w:rPr>
        <w:t>to examine the “hidden” or “forgotten” presence of black p</w:t>
      </w:r>
      <w:r>
        <w:rPr>
          <w:rFonts w:ascii="Courier New" w:eastAsia="Times New Roman" w:hAnsi="Courier New" w:cs="Courier New"/>
          <w:sz w:val="24"/>
          <w:szCs w:val="24"/>
        </w:rPr>
        <w:t>eople in Latin America, evolving</w:t>
      </w:r>
      <w:r w:rsidRPr="00B871AA">
        <w:rPr>
          <w:rFonts w:ascii="Courier New" w:eastAsia="Times New Roman" w:hAnsi="Courier New" w:cs="Courier New"/>
          <w:sz w:val="24"/>
          <w:szCs w:val="24"/>
        </w:rPr>
        <w:t xml:space="preserve"> into its own field of academic study.  </w:t>
      </w:r>
    </w:p>
    <w:p w:rsidR="007D777B" w:rsidRPr="008535EC" w:rsidRDefault="007D777B" w:rsidP="008535EC">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The foundation of Afro-Mexican studies began in 1946 with the publication of Gonzalo Aguirre Beltrán’s groundbreaking study </w:t>
      </w:r>
      <w:r w:rsidRPr="00B871AA">
        <w:rPr>
          <w:rFonts w:ascii="Courier New" w:eastAsia="Times New Roman" w:hAnsi="Courier New" w:cs="Courier New"/>
          <w:i/>
          <w:sz w:val="24"/>
          <w:szCs w:val="24"/>
        </w:rPr>
        <w:t>La Población Negra de México</w:t>
      </w:r>
      <w:r w:rsidRPr="00B871AA">
        <w:rPr>
          <w:rFonts w:ascii="Courier New" w:eastAsia="Times New Roman" w:hAnsi="Courier New" w:cs="Courier New"/>
          <w:sz w:val="24"/>
          <w:szCs w:val="24"/>
        </w:rPr>
        <w:t>. His primary p</w:t>
      </w:r>
      <w:r>
        <w:rPr>
          <w:rFonts w:ascii="Courier New" w:eastAsia="Times New Roman" w:hAnsi="Courier New" w:cs="Courier New"/>
          <w:sz w:val="24"/>
          <w:szCs w:val="24"/>
        </w:rPr>
        <w:t xml:space="preserve">urpose for composing this </w:t>
      </w:r>
      <w:r w:rsidRPr="00B871AA">
        <w:rPr>
          <w:rFonts w:ascii="Courier New" w:eastAsia="Times New Roman" w:hAnsi="Courier New" w:cs="Courier New"/>
          <w:sz w:val="24"/>
          <w:szCs w:val="24"/>
        </w:rPr>
        <w:t>was to provide historical evidence that proved the existence of Afro-descended people in Mexico, the magnitude of Mexico’s participation in the slave trade, and the indigenous ethnic origins of blacks.</w:t>
      </w:r>
      <w:r w:rsidRPr="00B871AA">
        <w:rPr>
          <w:rStyle w:val="FootnoteReference"/>
          <w:rFonts w:ascii="Courier New" w:eastAsia="Times New Roman" w:hAnsi="Courier New" w:cs="Courier New"/>
          <w:sz w:val="24"/>
          <w:szCs w:val="24"/>
        </w:rPr>
        <w:footnoteReference w:id="30"/>
      </w:r>
      <w:r w:rsidRPr="00B871AA">
        <w:rPr>
          <w:rFonts w:ascii="Courier New" w:eastAsia="Times New Roman" w:hAnsi="Courier New" w:cs="Courier New"/>
          <w:sz w:val="24"/>
          <w:szCs w:val="24"/>
        </w:rPr>
        <w:t xml:space="preserve">  Beltrán’s quantitative analysis of the African slave trade in Mexico significantly influenced subsequent investigations that have raised questions concerning race, nationalism, identity, cultural retention, and social mobility.  These subsequent investigations have been fundamental in transforming the field of Afro-Mexican studies in terms of what questions are examined, </w:t>
      </w:r>
      <w:r>
        <w:rPr>
          <w:rFonts w:ascii="Courier New" w:eastAsia="Times New Roman" w:hAnsi="Courier New" w:cs="Courier New"/>
          <w:sz w:val="24"/>
          <w:szCs w:val="24"/>
        </w:rPr>
        <w:t xml:space="preserve">what sources </w:t>
      </w:r>
      <w:r w:rsidRPr="00B871AA">
        <w:rPr>
          <w:rFonts w:ascii="Courier New" w:eastAsia="Times New Roman" w:hAnsi="Courier New" w:cs="Courier New"/>
          <w:sz w:val="24"/>
          <w:szCs w:val="24"/>
        </w:rPr>
        <w:t xml:space="preserve">are engaged and how these sources are interpreted, and what conclusions can be drawn </w:t>
      </w:r>
      <w:r w:rsidRPr="00B871AA">
        <w:rPr>
          <w:rFonts w:ascii="Courier New" w:eastAsia="Times New Roman" w:hAnsi="Courier New" w:cs="Courier New"/>
          <w:sz w:val="24"/>
          <w:szCs w:val="24"/>
        </w:rPr>
        <w:lastRenderedPageBreak/>
        <w:t>from the analysis.  At the same time, these investigations have also challenged some of Beltrán’s arguments and brought forth relevant critiques of his methodological approaches.  As such, this chapter will provide a literary review that traces the development of racial and national identity theories in Mexican history to reveal why the presence of Afro-descended people has been diminished.  Additionally, the chapter will discuss primary themes in recent publications on Afro-Mexicans and identify area</w:t>
      </w:r>
      <w:r w:rsidR="008535EC">
        <w:rPr>
          <w:rFonts w:ascii="Courier New" w:eastAsia="Times New Roman" w:hAnsi="Courier New" w:cs="Courier New"/>
          <w:sz w:val="24"/>
          <w:szCs w:val="24"/>
        </w:rPr>
        <w:t>s that require further inquiry.</w:t>
      </w:r>
    </w:p>
    <w:p w:rsidR="007D777B" w:rsidRPr="00B871AA" w:rsidRDefault="007D777B" w:rsidP="00EA3ADE">
      <w:pPr>
        <w:spacing w:after="0" w:line="480" w:lineRule="auto"/>
        <w:ind w:firstLine="720"/>
        <w:jc w:val="center"/>
        <w:rPr>
          <w:rFonts w:ascii="Courier New" w:eastAsia="Times New Roman" w:hAnsi="Courier New" w:cs="Courier New"/>
          <w:b/>
          <w:sz w:val="24"/>
          <w:szCs w:val="24"/>
        </w:rPr>
      </w:pPr>
      <w:r w:rsidRPr="00B871AA">
        <w:rPr>
          <w:rFonts w:ascii="Courier New" w:eastAsia="Times New Roman" w:hAnsi="Courier New" w:cs="Courier New"/>
          <w:b/>
          <w:sz w:val="24"/>
          <w:szCs w:val="24"/>
        </w:rPr>
        <w:t>Trajectory of Mexican Historical Literature</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Taken as a whole, primary debates within the discourse of Mexican history either ignore or give scant attention to the presence of Afro-descended people.  For the most par</w:t>
      </w:r>
      <w:r>
        <w:rPr>
          <w:rFonts w:ascii="Courier New" w:eastAsia="Times New Roman" w:hAnsi="Courier New" w:cs="Courier New"/>
          <w:sz w:val="24"/>
          <w:szCs w:val="24"/>
        </w:rPr>
        <w:t xml:space="preserve">t, this is because </w:t>
      </w:r>
      <w:r w:rsidRPr="00B871AA">
        <w:rPr>
          <w:rFonts w:ascii="Courier New" w:eastAsia="Times New Roman" w:hAnsi="Courier New" w:cs="Courier New"/>
          <w:sz w:val="24"/>
          <w:szCs w:val="24"/>
        </w:rPr>
        <w:t xml:space="preserve">dominant themes in master narratives of Mexican historiography tend to follow three research tracks, all of which are grounded in theoretical frameworks that lack consideration of the social, economic, and political impacts of racial hierarchies stemming from the colonial period.  The first track includes texts that emphasize the significance of nineteenth century nationalism originating from the independence movement as a result of the Creole/Spanish dichotomy.  Scholarship within this track highlight class divisions as impediments to cultivating national identity but do not address racial disparities created by the </w:t>
      </w:r>
      <w:r w:rsidRPr="00B871AA">
        <w:rPr>
          <w:rFonts w:ascii="Courier New" w:eastAsia="Times New Roman" w:hAnsi="Courier New" w:cs="Courier New"/>
          <w:i/>
          <w:sz w:val="24"/>
          <w:szCs w:val="24"/>
        </w:rPr>
        <w:t>sistema de castas</w:t>
      </w:r>
      <w:r w:rsidRPr="00B871AA">
        <w:rPr>
          <w:rFonts w:ascii="Courier New" w:eastAsia="Times New Roman" w:hAnsi="Courier New" w:cs="Courier New"/>
          <w:sz w:val="24"/>
          <w:szCs w:val="24"/>
        </w:rPr>
        <w:t xml:space="preserve">.  </w:t>
      </w:r>
    </w:p>
    <w:p w:rsidR="007D777B" w:rsidRPr="00B871AA" w:rsidRDefault="007D777B" w:rsidP="002635CC">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lastRenderedPageBreak/>
        <w:t xml:space="preserve">The second track consists of texts that view Mexico’s socioeconomic prospects during the Revolution as being linked to the acceptance of </w:t>
      </w:r>
      <w:r w:rsidRPr="00B871AA">
        <w:rPr>
          <w:rFonts w:ascii="Courier New" w:eastAsia="Times New Roman" w:hAnsi="Courier New" w:cs="Courier New"/>
          <w:i/>
          <w:sz w:val="24"/>
          <w:szCs w:val="24"/>
        </w:rPr>
        <w:t xml:space="preserve">indigenismo </w:t>
      </w:r>
      <w:r w:rsidRPr="00B871AA">
        <w:rPr>
          <w:rFonts w:ascii="Courier New" w:eastAsia="Times New Roman" w:hAnsi="Courier New" w:cs="Courier New"/>
          <w:sz w:val="24"/>
          <w:szCs w:val="24"/>
        </w:rPr>
        <w:t>as a form of revolutionary nationalism.  Works in this category discuss the necessity of culturally assimilating the indigenous population, yet make no mention of how black people f</w:t>
      </w:r>
      <w:r>
        <w:rPr>
          <w:rFonts w:ascii="Courier New" w:eastAsia="Times New Roman" w:hAnsi="Courier New" w:cs="Courier New"/>
          <w:sz w:val="24"/>
          <w:szCs w:val="24"/>
        </w:rPr>
        <w:t>actor into this process.  Finally</w:t>
      </w:r>
      <w:r w:rsidRPr="00B871AA">
        <w:rPr>
          <w:rFonts w:ascii="Courier New" w:eastAsia="Times New Roman" w:hAnsi="Courier New" w:cs="Courier New"/>
          <w:sz w:val="24"/>
          <w:szCs w:val="24"/>
        </w:rPr>
        <w:t xml:space="preserve">, the third track contains texts that engage </w:t>
      </w:r>
      <w:r w:rsidRPr="00B871AA">
        <w:rPr>
          <w:rFonts w:ascii="Courier New" w:eastAsia="Times New Roman" w:hAnsi="Courier New" w:cs="Courier New"/>
          <w:i/>
          <w:sz w:val="24"/>
          <w:szCs w:val="24"/>
        </w:rPr>
        <w:t xml:space="preserve">mestizaje </w:t>
      </w:r>
      <w:r w:rsidRPr="00B871AA">
        <w:rPr>
          <w:rFonts w:ascii="Courier New" w:eastAsia="Times New Roman" w:hAnsi="Courier New" w:cs="Courier New"/>
          <w:sz w:val="24"/>
          <w:szCs w:val="24"/>
        </w:rPr>
        <w:t>as the ideal racial and cultural discourse that should be adopted not only in Mexico, but Latin America as a whole</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to achieve socioeconomic and cultural superiority that exceeds that of the United States.  The central idea from this body of literature is that distinct racial categories will be subsumed into one cosmic race resulting in a society without racism.</w:t>
      </w:r>
      <w:r w:rsidR="008535EC">
        <w:rPr>
          <w:rFonts w:ascii="Courier New" w:eastAsia="Times New Roman" w:hAnsi="Courier New" w:cs="Courier New"/>
          <w:sz w:val="24"/>
          <w:szCs w:val="24"/>
        </w:rPr>
        <w:t xml:space="preserve">  </w:t>
      </w:r>
    </w:p>
    <w:p w:rsidR="007D777B" w:rsidRPr="00B871AA" w:rsidRDefault="007D777B" w:rsidP="00EA3ADE">
      <w:pPr>
        <w:spacing w:after="0" w:line="480" w:lineRule="auto"/>
        <w:ind w:firstLine="720"/>
        <w:jc w:val="center"/>
        <w:rPr>
          <w:rFonts w:ascii="Courier New" w:eastAsia="Times New Roman" w:hAnsi="Courier New" w:cs="Courier New"/>
          <w:b/>
          <w:sz w:val="24"/>
          <w:szCs w:val="24"/>
        </w:rPr>
      </w:pPr>
      <w:r w:rsidRPr="00B871AA">
        <w:rPr>
          <w:rFonts w:ascii="Courier New" w:eastAsia="Times New Roman" w:hAnsi="Courier New" w:cs="Courier New"/>
          <w:b/>
          <w:sz w:val="24"/>
          <w:szCs w:val="24"/>
        </w:rPr>
        <w:t>Track One: The Emergence of a Nation</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Beginning with the first track, nationalism emerges as a significant lens to interpret Mexican history.  Benedict Anderson’s </w:t>
      </w:r>
      <w:r w:rsidRPr="00B871AA">
        <w:rPr>
          <w:rFonts w:ascii="Courier New" w:eastAsia="Times New Roman" w:hAnsi="Courier New" w:cs="Courier New"/>
          <w:i/>
          <w:sz w:val="24"/>
          <w:szCs w:val="24"/>
        </w:rPr>
        <w:t xml:space="preserve">Imagined Communities </w:t>
      </w:r>
      <w:r w:rsidRPr="00B871AA">
        <w:rPr>
          <w:rFonts w:ascii="Courier New" w:eastAsia="Times New Roman" w:hAnsi="Courier New" w:cs="Courier New"/>
          <w:sz w:val="24"/>
          <w:szCs w:val="24"/>
        </w:rPr>
        <w:t xml:space="preserve">has gained recognition as the seminal text to engage in understanding how and why people begin to perceive themselves as belonging to a particular nation.  At the time this text was published, it provided a much needed explanation for nationalism, which had initially been put forth in Marxist theory, but had yet to be defined.  Anderson defines the nation as an imagined community whose members, despite the high probability that most of them will never interact with one </w:t>
      </w:r>
      <w:r w:rsidRPr="00B871AA">
        <w:rPr>
          <w:rFonts w:ascii="Courier New" w:eastAsia="Times New Roman" w:hAnsi="Courier New" w:cs="Courier New"/>
          <w:sz w:val="24"/>
          <w:szCs w:val="24"/>
        </w:rPr>
        <w:lastRenderedPageBreak/>
        <w:t>another, believe their existence within the same national boundary generates a shared identity and all members should be willing to protect the integrity of this identity.</w:t>
      </w:r>
      <w:r w:rsidRPr="00B871AA">
        <w:rPr>
          <w:rStyle w:val="FootnoteReference"/>
          <w:rFonts w:ascii="Courier New" w:eastAsia="Times New Roman" w:hAnsi="Courier New" w:cs="Courier New"/>
          <w:sz w:val="24"/>
          <w:szCs w:val="24"/>
        </w:rPr>
        <w:footnoteReference w:id="31"/>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Despite Anderson’s conclusion that the nation is an imaginary concept, he argues that economic, religious, educational, and political processes employed by the nation are not imagined as they are imperative to generating emotional attachment between the nation and its members.</w:t>
      </w:r>
      <w:r w:rsidRPr="00B871AA">
        <w:rPr>
          <w:rStyle w:val="FootnoteReference"/>
          <w:rFonts w:ascii="Courier New" w:eastAsia="Times New Roman" w:hAnsi="Courier New" w:cs="Courier New"/>
          <w:sz w:val="24"/>
          <w:szCs w:val="24"/>
        </w:rPr>
        <w:footnoteReference w:id="32"/>
      </w:r>
      <w:r w:rsidRPr="00B871AA">
        <w:rPr>
          <w:rFonts w:ascii="Courier New" w:eastAsia="Times New Roman" w:hAnsi="Courier New" w:cs="Courier New"/>
          <w:sz w:val="24"/>
          <w:szCs w:val="24"/>
        </w:rPr>
        <w:t xml:space="preserve">  Although he provides useful insight into understanding the formation of nation-states, it is obvious that his analysis is only applicable to nationalist movements in Europe where the primary marker of difference was religion.  Anderson’s perspective of nationalism cannot be transplanted to Latin America where markers of difference evolved from religion to class to race with the establishment of new societies.</w:t>
      </w:r>
      <w:r w:rsidRPr="00B871AA">
        <w:rPr>
          <w:rStyle w:val="FootnoteReference"/>
          <w:rFonts w:ascii="Courier New" w:eastAsia="Times New Roman" w:hAnsi="Courier New" w:cs="Courier New"/>
          <w:sz w:val="24"/>
          <w:szCs w:val="24"/>
        </w:rPr>
        <w:footnoteReference w:id="33"/>
      </w:r>
      <w:r w:rsidRPr="00B871AA">
        <w:rPr>
          <w:rFonts w:ascii="Courier New" w:eastAsia="Times New Roman" w:hAnsi="Courier New" w:cs="Courier New"/>
          <w:sz w:val="24"/>
          <w:szCs w:val="24"/>
        </w:rPr>
        <w:t xml:space="preserve"> </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Partially in response to Anderson’s critique of nationalism, Claudio Lomnitz’s </w:t>
      </w:r>
      <w:r w:rsidRPr="00B871AA">
        <w:rPr>
          <w:rFonts w:ascii="Courier New" w:eastAsia="Times New Roman" w:hAnsi="Courier New" w:cs="Courier New"/>
          <w:i/>
          <w:sz w:val="24"/>
          <w:szCs w:val="24"/>
        </w:rPr>
        <w:t>Deep Mexico, Silent Mexico</w:t>
      </w:r>
      <w:r w:rsidRPr="00B871AA">
        <w:rPr>
          <w:rFonts w:ascii="Courier New" w:eastAsia="Times New Roman" w:hAnsi="Courier New" w:cs="Courier New"/>
          <w:sz w:val="24"/>
          <w:szCs w:val="24"/>
        </w:rPr>
        <w:t xml:space="preserve"> refutes the contention that nations are imagined communities.  Lomnitz and other scholars on Latin America strongly disagree with Anderson’s characterization of nat</w:t>
      </w:r>
      <w:r>
        <w:rPr>
          <w:rFonts w:ascii="Courier New" w:eastAsia="Times New Roman" w:hAnsi="Courier New" w:cs="Courier New"/>
          <w:sz w:val="24"/>
          <w:szCs w:val="24"/>
        </w:rPr>
        <w:t xml:space="preserve">ionalism, believing it </w:t>
      </w:r>
      <w:r w:rsidRPr="00B871AA">
        <w:rPr>
          <w:rFonts w:ascii="Courier New" w:eastAsia="Times New Roman" w:hAnsi="Courier New" w:cs="Courier New"/>
          <w:sz w:val="24"/>
          <w:szCs w:val="24"/>
        </w:rPr>
        <w:t xml:space="preserve">a </w:t>
      </w:r>
      <w:r w:rsidRPr="00B871AA">
        <w:rPr>
          <w:rFonts w:ascii="Courier New" w:eastAsia="Times New Roman" w:hAnsi="Courier New" w:cs="Courier New"/>
          <w:sz w:val="24"/>
          <w:szCs w:val="24"/>
        </w:rPr>
        <w:lastRenderedPageBreak/>
        <w:t>misrepresentation of how nationalism evolved in Latin Ame</w:t>
      </w:r>
      <w:r>
        <w:rPr>
          <w:rFonts w:ascii="Courier New" w:eastAsia="Times New Roman" w:hAnsi="Courier New" w:cs="Courier New"/>
          <w:sz w:val="24"/>
          <w:szCs w:val="24"/>
        </w:rPr>
        <w:t>rica.  Lominitz’s first criticism</w:t>
      </w:r>
      <w:r w:rsidRPr="00B871AA">
        <w:rPr>
          <w:rFonts w:ascii="Courier New" w:eastAsia="Times New Roman" w:hAnsi="Courier New" w:cs="Courier New"/>
          <w:sz w:val="24"/>
          <w:szCs w:val="24"/>
        </w:rPr>
        <w:t xml:space="preserve"> of Anderson is that although he identifies the eighteenth century as the point of nationalism’s invention, it was not necessarily associated with state sovereignty and carried ambiguous connotations that could be associated with territory or descent.</w:t>
      </w:r>
      <w:r w:rsidRPr="00B871AA">
        <w:rPr>
          <w:rStyle w:val="FootnoteReference"/>
          <w:rFonts w:ascii="Courier New" w:eastAsia="Times New Roman" w:hAnsi="Courier New" w:cs="Courier New"/>
          <w:sz w:val="24"/>
          <w:szCs w:val="24"/>
        </w:rPr>
        <w:footnoteReference w:id="34"/>
      </w:r>
      <w:r w:rsidRPr="00B871AA">
        <w:rPr>
          <w:rFonts w:ascii="Courier New" w:eastAsia="Times New Roman" w:hAnsi="Courier New" w:cs="Courier New"/>
          <w:sz w:val="24"/>
          <w:szCs w:val="24"/>
        </w:rPr>
        <w:t xml:space="preserve">   Second, Lomnitz maintains that nationalism in Latin America did not necessarily produce a sense of horizontal comradery as Anderson suggests.  Lastly, Lominitz views Anderson’s emphasis on personal sacrifice as being the ultimate manifestation of nationalism as an oversimplification of “the coercive, moral, or economic force of other social relationships”.</w:t>
      </w:r>
      <w:r w:rsidRPr="00B871AA">
        <w:rPr>
          <w:rStyle w:val="FootnoteReference"/>
          <w:rFonts w:ascii="Courier New" w:eastAsia="Times New Roman" w:hAnsi="Courier New" w:cs="Courier New"/>
          <w:sz w:val="24"/>
          <w:szCs w:val="24"/>
        </w:rPr>
        <w:footnoteReference w:id="35"/>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Considering that Anderson’s synthesis is </w:t>
      </w:r>
      <w:r>
        <w:rPr>
          <w:rFonts w:ascii="Courier New" w:eastAsia="Times New Roman" w:hAnsi="Courier New" w:cs="Courier New"/>
          <w:sz w:val="24"/>
          <w:szCs w:val="24"/>
        </w:rPr>
        <w:t xml:space="preserve">inapplicable to </w:t>
      </w:r>
      <w:r w:rsidRPr="00B871AA">
        <w:rPr>
          <w:rFonts w:ascii="Courier New" w:eastAsia="Times New Roman" w:hAnsi="Courier New" w:cs="Courier New"/>
          <w:sz w:val="24"/>
          <w:szCs w:val="24"/>
        </w:rPr>
        <w:t>Mexico, Lomnitz proposes a new definition of the n</w:t>
      </w:r>
      <w:r>
        <w:rPr>
          <w:rFonts w:ascii="Courier New" w:eastAsia="Times New Roman" w:hAnsi="Courier New" w:cs="Courier New"/>
          <w:sz w:val="24"/>
          <w:szCs w:val="24"/>
        </w:rPr>
        <w:t xml:space="preserve">ation as </w:t>
      </w:r>
      <w:r w:rsidRPr="00B871AA">
        <w:rPr>
          <w:rFonts w:ascii="Courier New" w:eastAsia="Times New Roman" w:hAnsi="Courier New" w:cs="Courier New"/>
          <w:sz w:val="24"/>
          <w:szCs w:val="24"/>
        </w:rPr>
        <w:t>a community that is imagined as fraternal among full citizens who function as mediators between those who are not recognized as full citizens and the state.</w:t>
      </w:r>
      <w:r w:rsidRPr="00B871AA">
        <w:rPr>
          <w:rStyle w:val="FootnoteReference"/>
          <w:rFonts w:ascii="Courier New" w:eastAsia="Times New Roman" w:hAnsi="Courier New" w:cs="Courier New"/>
          <w:sz w:val="24"/>
          <w:szCs w:val="24"/>
        </w:rPr>
        <w:footnoteReference w:id="36"/>
      </w:r>
      <w:r w:rsidRPr="00B871AA">
        <w:rPr>
          <w:rFonts w:ascii="Courier New" w:eastAsia="Times New Roman" w:hAnsi="Courier New" w:cs="Courier New"/>
          <w:sz w:val="24"/>
          <w:szCs w:val="24"/>
        </w:rPr>
        <w:t xml:space="preserve">  Although Lomnitz does not specifically interrogate how Afro-Mexicans factor into the development of national identity in Mexico, his acknowledgement of the oppressive nature of socioeconomic and p</w:t>
      </w:r>
      <w:r>
        <w:rPr>
          <w:rFonts w:ascii="Courier New" w:eastAsia="Times New Roman" w:hAnsi="Courier New" w:cs="Courier New"/>
          <w:sz w:val="24"/>
          <w:szCs w:val="24"/>
        </w:rPr>
        <w:t xml:space="preserve">olitical </w:t>
      </w:r>
      <w:r>
        <w:rPr>
          <w:rFonts w:ascii="Courier New" w:eastAsia="Times New Roman" w:hAnsi="Courier New" w:cs="Courier New"/>
          <w:sz w:val="24"/>
          <w:szCs w:val="24"/>
        </w:rPr>
        <w:lastRenderedPageBreak/>
        <w:t xml:space="preserve">relationships </w:t>
      </w:r>
      <w:r w:rsidRPr="00B871AA">
        <w:rPr>
          <w:rFonts w:ascii="Courier New" w:eastAsia="Times New Roman" w:hAnsi="Courier New" w:cs="Courier New"/>
          <w:sz w:val="24"/>
          <w:szCs w:val="24"/>
        </w:rPr>
        <w:t>based on an imbalance of power, such as master-slave and gender dynamics, speaks directly to the condition of the Afro-Mexican population.  For instance, Lomnitz identifies depth and silence as being essential tools in the process of nation-state formation, meaning that nations privilege certain cultural images while silencing others to promote national identity.</w:t>
      </w:r>
      <w:r w:rsidRPr="00B871AA">
        <w:rPr>
          <w:rStyle w:val="FootnoteReference"/>
          <w:rFonts w:ascii="Courier New" w:eastAsia="Times New Roman" w:hAnsi="Courier New" w:cs="Courier New"/>
          <w:sz w:val="24"/>
          <w:szCs w:val="24"/>
        </w:rPr>
        <w:footnoteReference w:id="37"/>
      </w:r>
      <w:r w:rsidRPr="00B871AA">
        <w:rPr>
          <w:rFonts w:ascii="Courier New" w:eastAsia="Times New Roman" w:hAnsi="Courier New" w:cs="Courier New"/>
          <w:sz w:val="24"/>
          <w:szCs w:val="24"/>
        </w:rPr>
        <w:t xml:space="preserve"> </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Building on the discussion of nationalism, D.A. Brading’s </w:t>
      </w:r>
      <w:r w:rsidRPr="00B871AA">
        <w:rPr>
          <w:rFonts w:ascii="Courier New" w:eastAsia="Times New Roman" w:hAnsi="Courier New" w:cs="Courier New"/>
          <w:i/>
          <w:sz w:val="24"/>
          <w:szCs w:val="24"/>
        </w:rPr>
        <w:t>The Origins of Mexican Nationalism</w:t>
      </w:r>
      <w:r>
        <w:rPr>
          <w:rFonts w:ascii="Courier New" w:eastAsia="Times New Roman" w:hAnsi="Courier New" w:cs="Courier New"/>
          <w:sz w:val="24"/>
          <w:szCs w:val="24"/>
        </w:rPr>
        <w:t xml:space="preserve"> adds </w:t>
      </w:r>
      <w:proofErr w:type="gramStart"/>
      <w:r>
        <w:rPr>
          <w:rFonts w:ascii="Courier New" w:eastAsia="Times New Roman" w:hAnsi="Courier New" w:cs="Courier New"/>
          <w:sz w:val="24"/>
          <w:szCs w:val="24"/>
        </w:rPr>
        <w:t>an another</w:t>
      </w:r>
      <w:proofErr w:type="gramEnd"/>
      <w:r w:rsidRPr="00B871AA">
        <w:rPr>
          <w:rFonts w:ascii="Courier New" w:eastAsia="Times New Roman" w:hAnsi="Courier New" w:cs="Courier New"/>
          <w:sz w:val="24"/>
          <w:szCs w:val="24"/>
        </w:rPr>
        <w:t xml:space="preserve"> layer to the complexity of analyzing the development of nationalist rhetoric in Mexico.  Further complicating Anderson’s theory that nationalism generates horizontal camaraderie, Brading asserts that national identity was secondary to Creole patriotism during the seventeenth century.  Here is an example of how indicators of distinction transformed from religion to class</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and the Christian versus non-Christian dichotomy was not as important as Creole versus </w:t>
      </w:r>
      <w:r w:rsidRPr="00B871AA">
        <w:rPr>
          <w:rFonts w:ascii="Courier New" w:eastAsia="Times New Roman" w:hAnsi="Courier New" w:cs="Courier New"/>
          <w:i/>
          <w:sz w:val="24"/>
          <w:szCs w:val="24"/>
        </w:rPr>
        <w:t xml:space="preserve">peninsular.  </w:t>
      </w:r>
      <w:r w:rsidRPr="00B871AA">
        <w:rPr>
          <w:rFonts w:ascii="Courier New" w:eastAsia="Times New Roman" w:hAnsi="Courier New" w:cs="Courier New"/>
          <w:sz w:val="24"/>
          <w:szCs w:val="24"/>
        </w:rPr>
        <w:t>Considering that Creole patriotism developed in response to Spanish contentions that Creoles were i</w:t>
      </w:r>
      <w:r>
        <w:rPr>
          <w:rFonts w:ascii="Courier New" w:eastAsia="Times New Roman" w:hAnsi="Courier New" w:cs="Courier New"/>
          <w:sz w:val="24"/>
          <w:szCs w:val="24"/>
        </w:rPr>
        <w:t xml:space="preserve">nferior, and made </w:t>
      </w:r>
      <w:r w:rsidRPr="00B871AA">
        <w:rPr>
          <w:rFonts w:ascii="Courier New" w:eastAsia="Times New Roman" w:hAnsi="Courier New" w:cs="Courier New"/>
          <w:sz w:val="24"/>
          <w:szCs w:val="24"/>
        </w:rPr>
        <w:t>into laws that discriminated against American born Spaniards, it is apparent that living within the same national boundary did not promote a shared national identity.</w:t>
      </w:r>
      <w:r w:rsidRPr="00B871AA">
        <w:rPr>
          <w:rStyle w:val="FootnoteReference"/>
          <w:rFonts w:ascii="Courier New" w:eastAsia="Times New Roman" w:hAnsi="Courier New" w:cs="Courier New"/>
          <w:sz w:val="24"/>
          <w:szCs w:val="24"/>
        </w:rPr>
        <w:footnoteReference w:id="38"/>
      </w:r>
      <w:r w:rsidRPr="00B871AA">
        <w:rPr>
          <w:rFonts w:ascii="Courier New" w:eastAsia="Times New Roman" w:hAnsi="Courier New" w:cs="Courier New"/>
          <w:sz w:val="24"/>
          <w:szCs w:val="24"/>
        </w:rPr>
        <w:t xml:space="preserve">  </w:t>
      </w:r>
      <w:r w:rsidRPr="00B871AA">
        <w:rPr>
          <w:rFonts w:ascii="Courier New" w:eastAsia="Times New Roman" w:hAnsi="Courier New" w:cs="Courier New"/>
          <w:sz w:val="24"/>
          <w:szCs w:val="24"/>
        </w:rPr>
        <w:lastRenderedPageBreak/>
        <w:t>As Brading describes, Creole patriotism was rooted in a shared class identity that rejected the Spanish Conquest and exalted the indigenous past.  The conquest of the New World created different social, economic, and political issues that complicated national identity within these societies.  Overall, Brading’s historiography of how nationalism developed in Mexico indicates that viewing the construction of nation-states from And</w:t>
      </w:r>
      <w:r>
        <w:rPr>
          <w:rFonts w:ascii="Courier New" w:eastAsia="Times New Roman" w:hAnsi="Courier New" w:cs="Courier New"/>
          <w:sz w:val="24"/>
          <w:szCs w:val="24"/>
        </w:rPr>
        <w:t xml:space="preserve">erson’s perspective is historically inaccurate and </w:t>
      </w:r>
      <w:r w:rsidRPr="00B871AA">
        <w:rPr>
          <w:rFonts w:ascii="Courier New" w:eastAsia="Times New Roman" w:hAnsi="Courier New" w:cs="Courier New"/>
          <w:sz w:val="24"/>
          <w:szCs w:val="24"/>
        </w:rPr>
        <w:t>leads to oversimplified generalizations.</w:t>
      </w:r>
    </w:p>
    <w:p w:rsidR="007D777B" w:rsidRPr="00B871AA" w:rsidRDefault="007D777B" w:rsidP="00BE5026">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Lomn</w:t>
      </w:r>
      <w:r>
        <w:rPr>
          <w:rFonts w:ascii="Courier New" w:eastAsia="Times New Roman" w:hAnsi="Courier New" w:cs="Courier New"/>
          <w:sz w:val="24"/>
          <w:szCs w:val="24"/>
        </w:rPr>
        <w:t>itz and Brading posit a counter-</w:t>
      </w:r>
      <w:r w:rsidRPr="00B871AA">
        <w:rPr>
          <w:rFonts w:ascii="Courier New" w:eastAsia="Times New Roman" w:hAnsi="Courier New" w:cs="Courier New"/>
          <w:sz w:val="24"/>
          <w:szCs w:val="24"/>
        </w:rPr>
        <w:t>narrative that not only disrupt</w:t>
      </w:r>
      <w:r>
        <w:rPr>
          <w:rFonts w:ascii="Courier New" w:eastAsia="Times New Roman" w:hAnsi="Courier New" w:cs="Courier New"/>
          <w:sz w:val="24"/>
          <w:szCs w:val="24"/>
        </w:rPr>
        <w:t>s</w:t>
      </w:r>
      <w:r w:rsidRPr="00B871AA">
        <w:rPr>
          <w:rFonts w:ascii="Courier New" w:eastAsia="Times New Roman" w:hAnsi="Courier New" w:cs="Courier New"/>
          <w:sz w:val="24"/>
          <w:szCs w:val="24"/>
        </w:rPr>
        <w:t xml:space="preserve"> mainstream accounts, but also rewrites history from the perspective of those who have historically been outside of the mainstream.  This information relates to Afro-Mexicans studies in that it represents a hi</w:t>
      </w:r>
      <w:r>
        <w:rPr>
          <w:rFonts w:ascii="Courier New" w:eastAsia="Times New Roman" w:hAnsi="Courier New" w:cs="Courier New"/>
          <w:sz w:val="24"/>
          <w:szCs w:val="24"/>
        </w:rPr>
        <w:t>storical narrative that</w:t>
      </w:r>
      <w:r w:rsidRPr="00B871AA">
        <w:rPr>
          <w:rFonts w:ascii="Courier New" w:eastAsia="Times New Roman" w:hAnsi="Courier New" w:cs="Courier New"/>
          <w:sz w:val="24"/>
          <w:szCs w:val="24"/>
        </w:rPr>
        <w:t xml:space="preserve"> is not equivalent to Anderson’s do</w:t>
      </w:r>
      <w:r>
        <w:rPr>
          <w:rFonts w:ascii="Courier New" w:eastAsia="Times New Roman" w:hAnsi="Courier New" w:cs="Courier New"/>
          <w:sz w:val="24"/>
          <w:szCs w:val="24"/>
        </w:rPr>
        <w:t xml:space="preserve">minant narrative, nor </w:t>
      </w:r>
      <w:r w:rsidRPr="00B871AA">
        <w:rPr>
          <w:rFonts w:ascii="Courier New" w:eastAsia="Times New Roman" w:hAnsi="Courier New" w:cs="Courier New"/>
          <w:sz w:val="24"/>
          <w:szCs w:val="24"/>
        </w:rPr>
        <w:t>provide</w:t>
      </w:r>
      <w:r>
        <w:rPr>
          <w:rFonts w:ascii="Courier New" w:eastAsia="Times New Roman" w:hAnsi="Courier New" w:cs="Courier New"/>
          <w:sz w:val="24"/>
          <w:szCs w:val="24"/>
        </w:rPr>
        <w:t>s</w:t>
      </w:r>
      <w:r w:rsidRPr="00B871AA">
        <w:rPr>
          <w:rFonts w:ascii="Courier New" w:eastAsia="Times New Roman" w:hAnsi="Courier New" w:cs="Courier New"/>
          <w:sz w:val="24"/>
          <w:szCs w:val="24"/>
        </w:rPr>
        <w:t xml:space="preserve"> a complete analysis of the oppressive nature of national identity.  Studies specifically focused on the Afro-Mexican population intend to fill existing gaps within historical texts discussing the socioeconomic and political development of Mexican society.  </w:t>
      </w:r>
    </w:p>
    <w:p w:rsidR="007D777B" w:rsidRPr="00B871AA" w:rsidRDefault="007D777B" w:rsidP="00EA3ADE">
      <w:pPr>
        <w:spacing w:after="0" w:line="480" w:lineRule="auto"/>
        <w:jc w:val="center"/>
        <w:rPr>
          <w:rFonts w:ascii="Courier New" w:eastAsia="Times New Roman" w:hAnsi="Courier New" w:cs="Courier New"/>
          <w:b/>
          <w:sz w:val="24"/>
          <w:szCs w:val="24"/>
        </w:rPr>
      </w:pPr>
      <w:r w:rsidRPr="00B871AA">
        <w:rPr>
          <w:rFonts w:ascii="Courier New" w:eastAsia="Times New Roman" w:hAnsi="Courier New" w:cs="Courier New"/>
          <w:b/>
          <w:sz w:val="24"/>
          <w:szCs w:val="24"/>
        </w:rPr>
        <w:t>Track Two: Crafting National Identity</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As the literature progresses from the pre-Independence period, the objective of the second research track indicates </w:t>
      </w:r>
      <w:r w:rsidRPr="00B871AA">
        <w:rPr>
          <w:rFonts w:ascii="Courier New" w:eastAsia="Times New Roman" w:hAnsi="Courier New" w:cs="Courier New"/>
          <w:sz w:val="24"/>
          <w:szCs w:val="24"/>
        </w:rPr>
        <w:lastRenderedPageBreak/>
        <w:t>that the Porfiriato (1876-1910) and Revolution of 1910 introduced additional layers of socioeconomic and political complexity for Mexican citizens to endure.  Whereas nineteenth century Creole patriots were engaged in conflicts with Spanish elites over independence, early twentieth century revolutionary insurgents were concerned with ending the elitist and oppressive thirty year regime of Porfirio Díaz and constructing a democratic government.  Once Díaz was overthrown and exiled, numerous factions among the insurgents beg</w:t>
      </w:r>
      <w:r>
        <w:rPr>
          <w:rFonts w:ascii="Courier New" w:eastAsia="Times New Roman" w:hAnsi="Courier New" w:cs="Courier New"/>
          <w:sz w:val="24"/>
          <w:szCs w:val="24"/>
        </w:rPr>
        <w:t xml:space="preserve">an to emerge as leaders.  </w:t>
      </w:r>
      <w:r w:rsidRPr="00B871AA">
        <w:rPr>
          <w:rFonts w:ascii="Courier New" w:eastAsia="Times New Roman" w:hAnsi="Courier New" w:cs="Courier New"/>
          <w:sz w:val="24"/>
          <w:szCs w:val="24"/>
        </w:rPr>
        <w:t>Venustiano Carranza, Pancho Villa, Emilliano Zapata, and Alvaro Obregón disagreed over issues such as agrarian reform, separation of church and state, and labor rights.</w:t>
      </w:r>
      <w:r w:rsidRPr="00B871AA">
        <w:rPr>
          <w:rStyle w:val="FootnoteReference"/>
          <w:rFonts w:ascii="Courier New" w:eastAsia="Times New Roman" w:hAnsi="Courier New" w:cs="Courier New"/>
          <w:sz w:val="24"/>
          <w:szCs w:val="24"/>
        </w:rPr>
        <w:footnoteReference w:id="39"/>
      </w:r>
      <w:r w:rsidRPr="00B871AA">
        <w:rPr>
          <w:rFonts w:ascii="Courier New" w:eastAsia="Times New Roman" w:hAnsi="Courier New" w:cs="Courier New"/>
          <w:sz w:val="24"/>
          <w:szCs w:val="24"/>
        </w:rPr>
        <w:t xml:space="preserve">  The current social and political climate was influential in producing academic scholarship that reflected on how Mexico could move forward and unify around a collective national identity considering that the Revolution revealed significant circumstances that separated its citizens.</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One of the leading intellectuals who articulated Mexico’s challenges to achieving a uniform national consciou</w:t>
      </w:r>
      <w:r>
        <w:rPr>
          <w:rFonts w:ascii="Courier New" w:eastAsia="Times New Roman" w:hAnsi="Courier New" w:cs="Courier New"/>
          <w:sz w:val="24"/>
          <w:szCs w:val="24"/>
        </w:rPr>
        <w:t>sness was Manuel Gamio.  His</w:t>
      </w:r>
      <w:r w:rsidRPr="00B871AA">
        <w:rPr>
          <w:rFonts w:ascii="Courier New" w:eastAsia="Times New Roman" w:hAnsi="Courier New" w:cs="Courier New"/>
          <w:sz w:val="24"/>
          <w:szCs w:val="24"/>
        </w:rPr>
        <w:t xml:space="preserve"> emphasis on the importance of culture and his interest in promoting anthropological investigations has earned him the title of the “Father of Mexican anthropology”.  In his </w:t>
      </w:r>
      <w:r w:rsidRPr="00B871AA">
        <w:rPr>
          <w:rFonts w:ascii="Courier New" w:eastAsia="Times New Roman" w:hAnsi="Courier New" w:cs="Courier New"/>
          <w:sz w:val="24"/>
          <w:szCs w:val="24"/>
        </w:rPr>
        <w:lastRenderedPageBreak/>
        <w:t>groundbreaking 1916 manifesto</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w:t>
      </w:r>
      <w:r w:rsidRPr="00B871AA">
        <w:rPr>
          <w:rFonts w:ascii="Courier New" w:eastAsia="Times New Roman" w:hAnsi="Courier New" w:cs="Courier New"/>
          <w:i/>
          <w:sz w:val="24"/>
          <w:szCs w:val="24"/>
        </w:rPr>
        <w:t>Forjando Patria</w:t>
      </w:r>
      <w:r w:rsidRPr="00B871AA">
        <w:rPr>
          <w:rFonts w:ascii="Courier New" w:eastAsia="Times New Roman" w:hAnsi="Courier New" w:cs="Courier New"/>
          <w:sz w:val="24"/>
          <w:szCs w:val="24"/>
        </w:rPr>
        <w:t>, Gamio discusses the significance of nationa</w:t>
      </w:r>
      <w:r>
        <w:rPr>
          <w:rFonts w:ascii="Courier New" w:eastAsia="Times New Roman" w:hAnsi="Courier New" w:cs="Courier New"/>
          <w:sz w:val="24"/>
          <w:szCs w:val="24"/>
        </w:rPr>
        <w:t>l culture and highlights his views on the</w:t>
      </w:r>
      <w:r w:rsidRPr="00B871AA">
        <w:rPr>
          <w:rFonts w:ascii="Courier New" w:eastAsia="Times New Roman" w:hAnsi="Courier New" w:cs="Courier New"/>
          <w:sz w:val="24"/>
          <w:szCs w:val="24"/>
        </w:rPr>
        <w:t xml:space="preserve"> obstacles to its creation.  Gamio’s conception of a nation is contingent on all citizens sharing a common culture, language, ethnic background, and historical memory.</w:t>
      </w:r>
      <w:r w:rsidRPr="00B871AA">
        <w:rPr>
          <w:rStyle w:val="FootnoteReference"/>
          <w:rFonts w:ascii="Courier New" w:eastAsia="Times New Roman" w:hAnsi="Courier New" w:cs="Courier New"/>
          <w:sz w:val="24"/>
          <w:szCs w:val="24"/>
        </w:rPr>
        <w:footnoteReference w:id="40"/>
      </w:r>
      <w:r w:rsidRPr="00B871AA">
        <w:rPr>
          <w:rFonts w:ascii="Courier New" w:eastAsia="Times New Roman" w:hAnsi="Courier New" w:cs="Courier New"/>
          <w:sz w:val="24"/>
          <w:szCs w:val="24"/>
        </w:rPr>
        <w:t xml:space="preserve">   From his perspective, the most pressing hindrance to achieving this goal is what he characterizes as “the Indian pro</w:t>
      </w:r>
      <w:r>
        <w:rPr>
          <w:rFonts w:ascii="Courier New" w:eastAsia="Times New Roman" w:hAnsi="Courier New" w:cs="Courier New"/>
          <w:sz w:val="24"/>
          <w:szCs w:val="24"/>
        </w:rPr>
        <w:t xml:space="preserve">blem”. He believes that pervasive </w:t>
      </w:r>
      <w:r w:rsidRPr="00B871AA">
        <w:rPr>
          <w:rFonts w:ascii="Courier New" w:eastAsia="Times New Roman" w:hAnsi="Courier New" w:cs="Courier New"/>
          <w:sz w:val="24"/>
          <w:szCs w:val="24"/>
        </w:rPr>
        <w:t>illiteracy, lack of education, and poverty amo</w:t>
      </w:r>
      <w:r>
        <w:rPr>
          <w:rFonts w:ascii="Courier New" w:eastAsia="Times New Roman" w:hAnsi="Courier New" w:cs="Courier New"/>
          <w:sz w:val="24"/>
          <w:szCs w:val="24"/>
        </w:rPr>
        <w:t>ng the indigenous population impedes</w:t>
      </w:r>
      <w:r w:rsidRPr="00B871AA">
        <w:rPr>
          <w:rFonts w:ascii="Courier New" w:eastAsia="Times New Roman" w:hAnsi="Courier New" w:cs="Courier New"/>
          <w:sz w:val="24"/>
          <w:szCs w:val="24"/>
        </w:rPr>
        <w:t xml:space="preserve"> efforts toward national unity because it forces Indians to live in enclave communities.  Consequently, Gamio contends that the success of constructing a unified national society lies in the cultural assimilation of Indians.  At the same time, indigenous culture is also central to Gamio’s idea of Mexican national culture,</w:t>
      </w:r>
      <w:r>
        <w:rPr>
          <w:rFonts w:ascii="Courier New" w:eastAsia="Times New Roman" w:hAnsi="Courier New" w:cs="Courier New"/>
          <w:sz w:val="24"/>
          <w:szCs w:val="24"/>
        </w:rPr>
        <w:t xml:space="preserve"> a </w:t>
      </w:r>
      <w:r w:rsidRPr="00B871AA">
        <w:rPr>
          <w:rFonts w:ascii="Courier New" w:eastAsia="Times New Roman" w:hAnsi="Courier New" w:cs="Courier New"/>
          <w:sz w:val="24"/>
          <w:szCs w:val="24"/>
        </w:rPr>
        <w:t xml:space="preserve">fusion that resulted from the indigenous past and the Spanish Conquest.  While Gamio’s passion for the well-being of the </w:t>
      </w:r>
      <w:r>
        <w:rPr>
          <w:rFonts w:ascii="Courier New" w:eastAsia="Times New Roman" w:hAnsi="Courier New" w:cs="Courier New"/>
          <w:sz w:val="24"/>
          <w:szCs w:val="24"/>
        </w:rPr>
        <w:t xml:space="preserve">indigenous population is </w:t>
      </w:r>
      <w:r w:rsidRPr="00B871AA">
        <w:rPr>
          <w:rFonts w:ascii="Courier New" w:eastAsia="Times New Roman" w:hAnsi="Courier New" w:cs="Courier New"/>
          <w:sz w:val="24"/>
          <w:szCs w:val="24"/>
        </w:rPr>
        <w:t>symbolic, his failure to include Afro-descended people in his dream for a better society gives credence to the contention that mainstream texts on Mexican history do not consider the presence of black people.</w:t>
      </w:r>
    </w:p>
    <w:p w:rsidR="007D777B" w:rsidRPr="00B871AA" w:rsidRDefault="007D777B" w:rsidP="00EA3ADE">
      <w:pPr>
        <w:spacing w:after="0" w:line="480" w:lineRule="auto"/>
        <w:ind w:firstLine="720"/>
        <w:rPr>
          <w:rFonts w:ascii="Courier New" w:eastAsia="Times New Roman" w:hAnsi="Courier New" w:cs="Courier New"/>
          <w:sz w:val="24"/>
          <w:szCs w:val="24"/>
        </w:rPr>
      </w:pPr>
      <w:r>
        <w:rPr>
          <w:rFonts w:ascii="Courier New" w:eastAsia="Times New Roman" w:hAnsi="Courier New" w:cs="Courier New"/>
          <w:sz w:val="24"/>
          <w:szCs w:val="24"/>
        </w:rPr>
        <w:t xml:space="preserve">Historian Alan Knight counters some of Gamio’s ideas in </w:t>
      </w:r>
      <w:r>
        <w:rPr>
          <w:rFonts w:ascii="Courier New" w:eastAsia="Times New Roman" w:hAnsi="Courier New" w:cs="Courier New"/>
          <w:i/>
          <w:sz w:val="24"/>
          <w:szCs w:val="24"/>
        </w:rPr>
        <w:t xml:space="preserve">Forjando Patria </w:t>
      </w:r>
      <w:r>
        <w:rPr>
          <w:rFonts w:ascii="Courier New" w:eastAsia="Times New Roman" w:hAnsi="Courier New" w:cs="Courier New"/>
          <w:sz w:val="24"/>
          <w:szCs w:val="24"/>
        </w:rPr>
        <w:t xml:space="preserve">by focusing attention to the </w:t>
      </w:r>
      <w:r w:rsidRPr="00B871AA">
        <w:rPr>
          <w:rFonts w:ascii="Courier New" w:eastAsia="Times New Roman" w:hAnsi="Courier New" w:cs="Courier New"/>
          <w:sz w:val="24"/>
          <w:szCs w:val="24"/>
        </w:rPr>
        <w:t xml:space="preserve">racism and </w:t>
      </w:r>
      <w:r w:rsidRPr="00B871AA">
        <w:rPr>
          <w:rFonts w:ascii="Courier New" w:eastAsia="Times New Roman" w:hAnsi="Courier New" w:cs="Courier New"/>
          <w:sz w:val="24"/>
          <w:szCs w:val="24"/>
        </w:rPr>
        <w:lastRenderedPageBreak/>
        <w:t xml:space="preserve">paternalism inherent in the revolutionary </w:t>
      </w:r>
      <w:r w:rsidRPr="00B871AA">
        <w:rPr>
          <w:rFonts w:ascii="Courier New" w:eastAsia="Times New Roman" w:hAnsi="Courier New" w:cs="Courier New"/>
          <w:i/>
          <w:sz w:val="24"/>
          <w:szCs w:val="24"/>
        </w:rPr>
        <w:t xml:space="preserve">indigenismo </w:t>
      </w:r>
      <w:r w:rsidRPr="00B871AA">
        <w:rPr>
          <w:rFonts w:ascii="Courier New" w:eastAsia="Times New Roman" w:hAnsi="Courier New" w:cs="Courier New"/>
          <w:sz w:val="24"/>
          <w:szCs w:val="24"/>
        </w:rPr>
        <w:t xml:space="preserve">ideology.  Knight’s essay “Racism, Revolution, and </w:t>
      </w:r>
      <w:r w:rsidRPr="00B871AA">
        <w:rPr>
          <w:rFonts w:ascii="Courier New" w:eastAsia="Times New Roman" w:hAnsi="Courier New" w:cs="Courier New"/>
          <w:i/>
          <w:sz w:val="24"/>
          <w:szCs w:val="24"/>
        </w:rPr>
        <w:t>Indigenismo</w:t>
      </w:r>
      <w:r w:rsidRPr="00B871AA">
        <w:rPr>
          <w:rFonts w:ascii="Courier New" w:eastAsia="Times New Roman" w:hAnsi="Courier New" w:cs="Courier New"/>
          <w:sz w:val="24"/>
          <w:szCs w:val="24"/>
        </w:rPr>
        <w:t>” argues that the end of the Porfiriato and birth of revolution gave the false no</w:t>
      </w:r>
      <w:r>
        <w:rPr>
          <w:rFonts w:ascii="Courier New" w:eastAsia="Times New Roman" w:hAnsi="Courier New" w:cs="Courier New"/>
          <w:sz w:val="24"/>
          <w:szCs w:val="24"/>
        </w:rPr>
        <w:t xml:space="preserve">tion that racism had </w:t>
      </w:r>
      <w:r w:rsidRPr="00B871AA">
        <w:rPr>
          <w:rFonts w:ascii="Courier New" w:eastAsia="Times New Roman" w:hAnsi="Courier New" w:cs="Courier New"/>
          <w:sz w:val="24"/>
          <w:szCs w:val="24"/>
        </w:rPr>
        <w:t xml:space="preserve">been </w:t>
      </w:r>
      <w:r>
        <w:rPr>
          <w:rFonts w:ascii="Courier New" w:eastAsia="Times New Roman" w:hAnsi="Courier New" w:cs="Courier New"/>
          <w:sz w:val="24"/>
          <w:szCs w:val="24"/>
        </w:rPr>
        <w:t xml:space="preserve">officially </w:t>
      </w:r>
      <w:r w:rsidRPr="00B871AA">
        <w:rPr>
          <w:rFonts w:ascii="Courier New" w:eastAsia="Times New Roman" w:hAnsi="Courier New" w:cs="Courier New"/>
          <w:sz w:val="24"/>
          <w:szCs w:val="24"/>
        </w:rPr>
        <w:t>eradicated and social and political equity would be a priority.  In Knight’s estimation, racism continued throughout the revolutionary regime</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disguised in language that promoted </w:t>
      </w:r>
      <w:r w:rsidRPr="00B871AA">
        <w:rPr>
          <w:rFonts w:ascii="Courier New" w:eastAsia="Times New Roman" w:hAnsi="Courier New" w:cs="Courier New"/>
          <w:i/>
          <w:sz w:val="24"/>
          <w:szCs w:val="24"/>
        </w:rPr>
        <w:t>indigenismo</w:t>
      </w:r>
      <w:r>
        <w:rPr>
          <w:rFonts w:ascii="Courier New" w:eastAsia="Times New Roman" w:hAnsi="Courier New" w:cs="Courier New"/>
          <w:sz w:val="24"/>
          <w:szCs w:val="24"/>
        </w:rPr>
        <w:t xml:space="preserve">, </w:t>
      </w:r>
      <w:r w:rsidRPr="00B871AA">
        <w:rPr>
          <w:rFonts w:ascii="Courier New" w:eastAsia="Times New Roman" w:hAnsi="Courier New" w:cs="Courier New"/>
          <w:sz w:val="24"/>
          <w:szCs w:val="24"/>
        </w:rPr>
        <w:t>characterized as nationalist rhetoric that appropriates Indian culture to exalt the mestizo as a national hero.</w:t>
      </w:r>
      <w:r w:rsidRPr="00B871AA">
        <w:rPr>
          <w:rStyle w:val="FootnoteReference"/>
          <w:rFonts w:ascii="Courier New" w:eastAsia="Times New Roman" w:hAnsi="Courier New" w:cs="Courier New"/>
          <w:sz w:val="24"/>
          <w:szCs w:val="24"/>
        </w:rPr>
        <w:footnoteReference w:id="41"/>
      </w:r>
      <w:r>
        <w:rPr>
          <w:rFonts w:ascii="Courier New" w:eastAsia="Times New Roman" w:hAnsi="Courier New" w:cs="Courier New"/>
          <w:sz w:val="24"/>
          <w:szCs w:val="24"/>
        </w:rPr>
        <w:t xml:space="preserve">  </w:t>
      </w:r>
      <w:r w:rsidRPr="00B871AA">
        <w:rPr>
          <w:rFonts w:ascii="Courier New" w:eastAsia="Times New Roman" w:hAnsi="Courier New" w:cs="Courier New"/>
          <w:sz w:val="24"/>
          <w:szCs w:val="24"/>
        </w:rPr>
        <w:t xml:space="preserve">Gamio’s </w:t>
      </w:r>
      <w:r>
        <w:rPr>
          <w:rFonts w:ascii="Courier New" w:eastAsia="Times New Roman" w:hAnsi="Courier New" w:cs="Courier New"/>
          <w:i/>
          <w:sz w:val="24"/>
          <w:szCs w:val="24"/>
        </w:rPr>
        <w:t xml:space="preserve">Forjando Patria </w:t>
      </w:r>
      <w:r>
        <w:rPr>
          <w:rFonts w:ascii="Courier New" w:eastAsia="Times New Roman" w:hAnsi="Courier New" w:cs="Courier New"/>
          <w:sz w:val="24"/>
          <w:szCs w:val="24"/>
        </w:rPr>
        <w:t xml:space="preserve">endorses such a </w:t>
      </w:r>
      <w:r w:rsidRPr="00B871AA">
        <w:rPr>
          <w:rFonts w:ascii="Courier New" w:eastAsia="Times New Roman" w:hAnsi="Courier New" w:cs="Courier New"/>
          <w:sz w:val="24"/>
          <w:szCs w:val="24"/>
        </w:rPr>
        <w:t>perception of Indians in which they are objects that require guidance and active intervention from t</w:t>
      </w:r>
      <w:r>
        <w:rPr>
          <w:rFonts w:ascii="Courier New" w:eastAsia="Times New Roman" w:hAnsi="Courier New" w:cs="Courier New"/>
          <w:sz w:val="24"/>
          <w:szCs w:val="24"/>
        </w:rPr>
        <w:t xml:space="preserve">he mestizo population or </w:t>
      </w:r>
      <w:r w:rsidRPr="00B871AA">
        <w:rPr>
          <w:rFonts w:ascii="Courier New" w:eastAsia="Times New Roman" w:hAnsi="Courier New" w:cs="Courier New"/>
          <w:sz w:val="24"/>
          <w:szCs w:val="24"/>
        </w:rPr>
        <w:t>they will remain shiftle</w:t>
      </w:r>
      <w:r>
        <w:rPr>
          <w:rFonts w:ascii="Courier New" w:eastAsia="Times New Roman" w:hAnsi="Courier New" w:cs="Courier New"/>
          <w:sz w:val="24"/>
          <w:szCs w:val="24"/>
        </w:rPr>
        <w:t xml:space="preserve">ss and continue burdening </w:t>
      </w:r>
      <w:r w:rsidRPr="00B871AA">
        <w:rPr>
          <w:rFonts w:ascii="Courier New" w:eastAsia="Times New Roman" w:hAnsi="Courier New" w:cs="Courier New"/>
          <w:sz w:val="24"/>
          <w:szCs w:val="24"/>
        </w:rPr>
        <w:t xml:space="preserve">society.  Knight’s discussion of inherent racism and paternalism in </w:t>
      </w:r>
      <w:r w:rsidRPr="00B871AA">
        <w:rPr>
          <w:rFonts w:ascii="Courier New" w:eastAsia="Times New Roman" w:hAnsi="Courier New" w:cs="Courier New"/>
          <w:i/>
          <w:sz w:val="24"/>
          <w:szCs w:val="24"/>
        </w:rPr>
        <w:t xml:space="preserve">indigenismo </w:t>
      </w:r>
      <w:r w:rsidRPr="00B871AA">
        <w:rPr>
          <w:rFonts w:ascii="Courier New" w:eastAsia="Times New Roman" w:hAnsi="Courier New" w:cs="Courier New"/>
          <w:sz w:val="24"/>
          <w:szCs w:val="24"/>
        </w:rPr>
        <w:t>ideology raises questions concerning how Afro-Mexicans fit into this c</w:t>
      </w:r>
      <w:r>
        <w:rPr>
          <w:rFonts w:ascii="Courier New" w:eastAsia="Times New Roman" w:hAnsi="Courier New" w:cs="Courier New"/>
          <w:sz w:val="24"/>
          <w:szCs w:val="24"/>
        </w:rPr>
        <w:t>onstruct.  So, scholars seem</w:t>
      </w:r>
      <w:r w:rsidRPr="00B871AA">
        <w:rPr>
          <w:rFonts w:ascii="Courier New" w:eastAsia="Times New Roman" w:hAnsi="Courier New" w:cs="Courier New"/>
          <w:sz w:val="24"/>
          <w:szCs w:val="24"/>
        </w:rPr>
        <w:t xml:space="preserve"> willing to </w:t>
      </w:r>
      <w:r>
        <w:rPr>
          <w:rFonts w:ascii="Courier New" w:eastAsia="Times New Roman" w:hAnsi="Courier New" w:cs="Courier New"/>
          <w:sz w:val="24"/>
          <w:szCs w:val="24"/>
        </w:rPr>
        <w:t xml:space="preserve">deconstruct broadly accepted </w:t>
      </w:r>
      <w:r w:rsidRPr="00B871AA">
        <w:rPr>
          <w:rFonts w:ascii="Courier New" w:eastAsia="Times New Roman" w:hAnsi="Courier New" w:cs="Courier New"/>
          <w:sz w:val="24"/>
          <w:szCs w:val="24"/>
        </w:rPr>
        <w:t xml:space="preserve">arguments </w:t>
      </w:r>
      <w:r>
        <w:rPr>
          <w:rFonts w:ascii="Courier New" w:eastAsia="Times New Roman" w:hAnsi="Courier New" w:cs="Courier New"/>
          <w:sz w:val="24"/>
          <w:szCs w:val="24"/>
        </w:rPr>
        <w:t xml:space="preserve">regarding the indigenous population in Mexican history, but are </w:t>
      </w:r>
      <w:r w:rsidRPr="00B871AA">
        <w:rPr>
          <w:rFonts w:ascii="Courier New" w:eastAsia="Times New Roman" w:hAnsi="Courier New" w:cs="Courier New"/>
          <w:sz w:val="24"/>
          <w:szCs w:val="24"/>
        </w:rPr>
        <w:t>to highlight similar issues and their consequences for Afro-descended people.</w:t>
      </w:r>
    </w:p>
    <w:p w:rsidR="007D777B" w:rsidRPr="00B871AA" w:rsidRDefault="007D777B" w:rsidP="00EA3ADE">
      <w:pPr>
        <w:spacing w:after="0" w:line="480" w:lineRule="auto"/>
        <w:ind w:firstLine="720"/>
        <w:jc w:val="center"/>
        <w:rPr>
          <w:rFonts w:ascii="Courier New" w:eastAsia="Times New Roman" w:hAnsi="Courier New" w:cs="Courier New"/>
          <w:sz w:val="24"/>
          <w:szCs w:val="24"/>
        </w:rPr>
      </w:pPr>
      <w:r w:rsidRPr="00B871AA">
        <w:rPr>
          <w:rFonts w:ascii="Courier New" w:eastAsia="Times New Roman" w:hAnsi="Courier New" w:cs="Courier New"/>
          <w:b/>
          <w:sz w:val="24"/>
          <w:szCs w:val="24"/>
        </w:rPr>
        <w:t xml:space="preserve">Track Three: Embracing </w:t>
      </w:r>
      <w:r w:rsidRPr="00B871AA">
        <w:rPr>
          <w:rFonts w:ascii="Courier New" w:eastAsia="Times New Roman" w:hAnsi="Courier New" w:cs="Courier New"/>
          <w:b/>
          <w:i/>
          <w:sz w:val="24"/>
          <w:szCs w:val="24"/>
        </w:rPr>
        <w:t>Mestizaje</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The Revolution also placed a spotlight on increased anti-foreign sentiment in Mexico, especially in regard to cultural </w:t>
      </w:r>
      <w:r w:rsidRPr="00B871AA">
        <w:rPr>
          <w:rFonts w:ascii="Courier New" w:eastAsia="Times New Roman" w:hAnsi="Courier New" w:cs="Courier New"/>
          <w:sz w:val="24"/>
          <w:szCs w:val="24"/>
        </w:rPr>
        <w:lastRenderedPageBreak/>
        <w:t>and political influence from Britain and the United States.  People throughout post-colonial Latin America began to analyze their socioec</w:t>
      </w:r>
      <w:r>
        <w:rPr>
          <w:rFonts w:ascii="Courier New" w:eastAsia="Times New Roman" w:hAnsi="Courier New" w:cs="Courier New"/>
          <w:sz w:val="24"/>
          <w:szCs w:val="24"/>
        </w:rPr>
        <w:t>onomic condition in relation</w:t>
      </w:r>
      <w:r w:rsidRPr="00B871AA">
        <w:rPr>
          <w:rFonts w:ascii="Courier New" w:eastAsia="Times New Roman" w:hAnsi="Courier New" w:cs="Courier New"/>
          <w:sz w:val="24"/>
          <w:szCs w:val="24"/>
        </w:rPr>
        <w:t xml:space="preserve"> to Europe and the U.S. and came to the conclusion that their own path toward political and socioeconomic development would have to be different.</w:t>
      </w:r>
      <w:r w:rsidRPr="00B871AA">
        <w:rPr>
          <w:rStyle w:val="FootnoteReference"/>
          <w:rFonts w:ascii="Courier New" w:eastAsia="Times New Roman" w:hAnsi="Courier New" w:cs="Courier New"/>
          <w:sz w:val="24"/>
          <w:szCs w:val="24"/>
        </w:rPr>
        <w:footnoteReference w:id="42"/>
      </w:r>
      <w:r>
        <w:rPr>
          <w:rFonts w:ascii="Courier New" w:eastAsia="Times New Roman" w:hAnsi="Courier New" w:cs="Courier New"/>
          <w:sz w:val="24"/>
          <w:szCs w:val="24"/>
        </w:rPr>
        <w:t xml:space="preserve">  We have seen that </w:t>
      </w:r>
      <w:r w:rsidRPr="00B871AA">
        <w:rPr>
          <w:rFonts w:ascii="Courier New" w:eastAsia="Times New Roman" w:hAnsi="Courier New" w:cs="Courier New"/>
          <w:sz w:val="24"/>
          <w:szCs w:val="24"/>
        </w:rPr>
        <w:t>Mexico’s challenge</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along with other Latin American nations moving into the twentieth century</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was to unify a racially hete</w:t>
      </w:r>
      <w:r>
        <w:rPr>
          <w:rFonts w:ascii="Courier New" w:eastAsia="Times New Roman" w:hAnsi="Courier New" w:cs="Courier New"/>
          <w:sz w:val="24"/>
          <w:szCs w:val="24"/>
        </w:rPr>
        <w:t xml:space="preserve">rogeneous population after </w:t>
      </w:r>
      <w:r w:rsidRPr="00B871AA">
        <w:rPr>
          <w:rFonts w:ascii="Courier New" w:eastAsia="Times New Roman" w:hAnsi="Courier New" w:cs="Courier New"/>
          <w:sz w:val="24"/>
          <w:szCs w:val="24"/>
        </w:rPr>
        <w:t xml:space="preserve">a century of conflict from Independence to the Revolution.   Adopting an ideology of </w:t>
      </w:r>
      <w:r w:rsidRPr="00B871AA">
        <w:rPr>
          <w:rFonts w:ascii="Courier New" w:eastAsia="Times New Roman" w:hAnsi="Courier New" w:cs="Courier New"/>
          <w:i/>
          <w:sz w:val="24"/>
          <w:szCs w:val="24"/>
        </w:rPr>
        <w:t xml:space="preserve">mestizaje </w:t>
      </w:r>
      <w:r w:rsidRPr="00B871AA">
        <w:rPr>
          <w:rFonts w:ascii="Courier New" w:eastAsia="Times New Roman" w:hAnsi="Courier New" w:cs="Courier New"/>
          <w:sz w:val="24"/>
          <w:szCs w:val="24"/>
        </w:rPr>
        <w:t>that encouraged racial and cultural amalgamation was proposed as a solution to expedite the nation-building process.</w:t>
      </w:r>
      <w:r w:rsidRPr="00B871AA">
        <w:rPr>
          <w:rStyle w:val="FootnoteReference"/>
          <w:rFonts w:ascii="Courier New" w:eastAsia="Times New Roman" w:hAnsi="Courier New" w:cs="Courier New"/>
          <w:sz w:val="24"/>
          <w:szCs w:val="24"/>
        </w:rPr>
        <w:footnoteReference w:id="43"/>
      </w:r>
      <w:r w:rsidRPr="00B871AA">
        <w:rPr>
          <w:rFonts w:ascii="Courier New" w:eastAsia="Times New Roman" w:hAnsi="Courier New" w:cs="Courier New"/>
          <w:sz w:val="24"/>
          <w:szCs w:val="24"/>
        </w:rPr>
        <w:t xml:space="preserve">  Mexico’s most prolific proponent of </w:t>
      </w:r>
      <w:r w:rsidRPr="00B871AA">
        <w:rPr>
          <w:rFonts w:ascii="Courier New" w:eastAsia="Times New Roman" w:hAnsi="Courier New" w:cs="Courier New"/>
          <w:i/>
          <w:sz w:val="24"/>
          <w:szCs w:val="24"/>
        </w:rPr>
        <w:t>mestizaje</w:t>
      </w:r>
      <w:r>
        <w:rPr>
          <w:rFonts w:ascii="Courier New" w:eastAsia="Times New Roman" w:hAnsi="Courier New" w:cs="Courier New"/>
          <w:i/>
          <w:sz w:val="24"/>
          <w:szCs w:val="24"/>
        </w:rPr>
        <w:t>,</w:t>
      </w:r>
      <w:r>
        <w:rPr>
          <w:rFonts w:ascii="Courier New" w:eastAsia="Times New Roman" w:hAnsi="Courier New" w:cs="Courier New"/>
          <w:sz w:val="24"/>
          <w:szCs w:val="24"/>
        </w:rPr>
        <w:t xml:space="preserve"> José Vasconcelos, </w:t>
      </w:r>
      <w:r w:rsidRPr="00B871AA">
        <w:rPr>
          <w:rFonts w:ascii="Courier New" w:eastAsia="Times New Roman" w:hAnsi="Courier New" w:cs="Courier New"/>
          <w:sz w:val="24"/>
          <w:szCs w:val="24"/>
        </w:rPr>
        <w:t>served a</w:t>
      </w:r>
      <w:r>
        <w:rPr>
          <w:rFonts w:ascii="Courier New" w:eastAsia="Times New Roman" w:hAnsi="Courier New" w:cs="Courier New"/>
          <w:sz w:val="24"/>
          <w:szCs w:val="24"/>
        </w:rPr>
        <w:t>s</w:t>
      </w:r>
      <w:r w:rsidRPr="00B871AA">
        <w:rPr>
          <w:rFonts w:ascii="Courier New" w:eastAsia="Times New Roman" w:hAnsi="Courier New" w:cs="Courier New"/>
          <w:sz w:val="24"/>
          <w:szCs w:val="24"/>
        </w:rPr>
        <w:t xml:space="preserve"> Secretary of Education from 1921-1924 under President Alvaro Obregón, </w:t>
      </w:r>
      <w:r>
        <w:rPr>
          <w:rFonts w:ascii="Courier New" w:eastAsia="Times New Roman" w:hAnsi="Courier New" w:cs="Courier New"/>
          <w:sz w:val="24"/>
          <w:szCs w:val="24"/>
        </w:rPr>
        <w:t xml:space="preserve">and </w:t>
      </w:r>
      <w:r w:rsidRPr="00B871AA">
        <w:rPr>
          <w:rFonts w:ascii="Courier New" w:eastAsia="Times New Roman" w:hAnsi="Courier New" w:cs="Courier New"/>
          <w:sz w:val="24"/>
          <w:szCs w:val="24"/>
        </w:rPr>
        <w:t xml:space="preserve">played a critical role in developing how </w:t>
      </w:r>
      <w:r w:rsidRPr="00B871AA">
        <w:rPr>
          <w:rFonts w:ascii="Courier New" w:eastAsia="Times New Roman" w:hAnsi="Courier New" w:cs="Courier New"/>
          <w:i/>
          <w:sz w:val="24"/>
          <w:szCs w:val="24"/>
        </w:rPr>
        <w:t xml:space="preserve">mestizaje </w:t>
      </w:r>
      <w:r w:rsidRPr="00B871AA">
        <w:rPr>
          <w:rFonts w:ascii="Courier New" w:eastAsia="Times New Roman" w:hAnsi="Courier New" w:cs="Courier New"/>
          <w:sz w:val="24"/>
          <w:szCs w:val="24"/>
        </w:rPr>
        <w:t xml:space="preserve">would influence racial discourse and social relations in Mexico.  </w:t>
      </w:r>
    </w:p>
    <w:p w:rsidR="007D777B" w:rsidRDefault="007D777B" w:rsidP="00EA3ADE">
      <w:pPr>
        <w:spacing w:after="0" w:line="480" w:lineRule="auto"/>
        <w:ind w:firstLine="720"/>
        <w:rPr>
          <w:rFonts w:ascii="Courier New" w:eastAsia="Times New Roman" w:hAnsi="Courier New" w:cs="Courier New"/>
          <w:sz w:val="24"/>
          <w:szCs w:val="24"/>
        </w:rPr>
      </w:pPr>
      <w:r>
        <w:rPr>
          <w:rFonts w:ascii="Courier New" w:eastAsia="Times New Roman" w:hAnsi="Courier New" w:cs="Courier New"/>
          <w:sz w:val="24"/>
          <w:szCs w:val="24"/>
        </w:rPr>
        <w:t xml:space="preserve">In his 1926 publication of </w:t>
      </w:r>
      <w:r>
        <w:rPr>
          <w:rFonts w:ascii="Courier New" w:eastAsia="Times New Roman" w:hAnsi="Courier New" w:cs="Courier New"/>
          <w:i/>
          <w:sz w:val="24"/>
          <w:szCs w:val="24"/>
        </w:rPr>
        <w:t xml:space="preserve">La Raza Cósmica, </w:t>
      </w:r>
      <w:r w:rsidRPr="00B871AA">
        <w:rPr>
          <w:rFonts w:ascii="Courier New" w:eastAsia="Times New Roman" w:hAnsi="Courier New" w:cs="Courier New"/>
          <w:sz w:val="24"/>
          <w:szCs w:val="24"/>
        </w:rPr>
        <w:t>Vasconcelos capitalized on his influence as Secre</w:t>
      </w:r>
      <w:r>
        <w:rPr>
          <w:rFonts w:ascii="Courier New" w:eastAsia="Times New Roman" w:hAnsi="Courier New" w:cs="Courier New"/>
          <w:sz w:val="24"/>
          <w:szCs w:val="24"/>
        </w:rPr>
        <w:t xml:space="preserve">tary of Education by explaining </w:t>
      </w:r>
      <w:r w:rsidRPr="00B871AA">
        <w:rPr>
          <w:rFonts w:ascii="Courier New" w:eastAsia="Times New Roman" w:hAnsi="Courier New" w:cs="Courier New"/>
          <w:sz w:val="24"/>
          <w:szCs w:val="24"/>
        </w:rPr>
        <w:t xml:space="preserve">how </w:t>
      </w:r>
      <w:r w:rsidRPr="00B871AA">
        <w:rPr>
          <w:rFonts w:ascii="Courier New" w:eastAsia="Times New Roman" w:hAnsi="Courier New" w:cs="Courier New"/>
          <w:i/>
          <w:sz w:val="24"/>
          <w:szCs w:val="24"/>
        </w:rPr>
        <w:t xml:space="preserve">mestizaje </w:t>
      </w:r>
      <w:r w:rsidRPr="00B871AA">
        <w:rPr>
          <w:rFonts w:ascii="Courier New" w:eastAsia="Times New Roman" w:hAnsi="Courier New" w:cs="Courier New"/>
          <w:sz w:val="24"/>
          <w:szCs w:val="24"/>
        </w:rPr>
        <w:t>could function as a revolutionary tool toward national unif</w:t>
      </w:r>
      <w:r>
        <w:rPr>
          <w:rFonts w:ascii="Courier New" w:eastAsia="Times New Roman" w:hAnsi="Courier New" w:cs="Courier New"/>
          <w:sz w:val="24"/>
          <w:szCs w:val="24"/>
        </w:rPr>
        <w:t xml:space="preserve">ication.  He </w:t>
      </w:r>
      <w:r w:rsidRPr="00B871AA">
        <w:rPr>
          <w:rFonts w:ascii="Courier New" w:eastAsia="Times New Roman" w:hAnsi="Courier New" w:cs="Courier New"/>
          <w:sz w:val="24"/>
          <w:szCs w:val="24"/>
        </w:rPr>
        <w:t>creates a scenario in wh</w:t>
      </w:r>
      <w:r>
        <w:rPr>
          <w:rFonts w:ascii="Courier New" w:eastAsia="Times New Roman" w:hAnsi="Courier New" w:cs="Courier New"/>
          <w:sz w:val="24"/>
          <w:szCs w:val="24"/>
        </w:rPr>
        <w:t xml:space="preserve">ich </w:t>
      </w:r>
      <w:r>
        <w:rPr>
          <w:rFonts w:ascii="Courier New" w:eastAsia="Times New Roman" w:hAnsi="Courier New" w:cs="Courier New"/>
          <w:sz w:val="24"/>
          <w:szCs w:val="24"/>
        </w:rPr>
        <w:lastRenderedPageBreak/>
        <w:t xml:space="preserve">Latin America struggles </w:t>
      </w:r>
      <w:r w:rsidRPr="00B871AA">
        <w:rPr>
          <w:rFonts w:ascii="Courier New" w:eastAsia="Times New Roman" w:hAnsi="Courier New" w:cs="Courier New"/>
          <w:sz w:val="24"/>
          <w:szCs w:val="24"/>
        </w:rPr>
        <w:t>to maintain cultural autonomy against white domination in the form of U.S. and European imperialism.  In his view, opportunities for foreign exploitation of Latin American nations are maximized by emphases on separate regional identities rather than a shared Pan-Latin</w:t>
      </w:r>
      <w:r>
        <w:rPr>
          <w:rFonts w:ascii="Courier New" w:eastAsia="Times New Roman" w:hAnsi="Courier New" w:cs="Courier New"/>
          <w:sz w:val="24"/>
          <w:szCs w:val="24"/>
        </w:rPr>
        <w:t xml:space="preserve"> identity.  T</w:t>
      </w:r>
      <w:r w:rsidRPr="00B871AA">
        <w:rPr>
          <w:rFonts w:ascii="Courier New" w:eastAsia="Times New Roman" w:hAnsi="Courier New" w:cs="Courier New"/>
          <w:sz w:val="24"/>
          <w:szCs w:val="24"/>
        </w:rPr>
        <w:t>he Anglo</w:t>
      </w:r>
      <w:r>
        <w:rPr>
          <w:rFonts w:ascii="Courier New" w:eastAsia="Times New Roman" w:hAnsi="Courier New" w:cs="Courier New"/>
          <w:sz w:val="24"/>
          <w:szCs w:val="24"/>
        </w:rPr>
        <w:t xml:space="preserve">-Saxon powers rose </w:t>
      </w:r>
      <w:r w:rsidRPr="00B871AA">
        <w:rPr>
          <w:rFonts w:ascii="Courier New" w:eastAsia="Times New Roman" w:hAnsi="Courier New" w:cs="Courier New"/>
          <w:sz w:val="24"/>
          <w:szCs w:val="24"/>
        </w:rPr>
        <w:t>to dominance because they denied socioeconomic and political access to the “lower races” in contrast to Latin America</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where lower races were assimilated into the Spanish population.</w:t>
      </w:r>
      <w:r w:rsidRPr="00B871AA">
        <w:rPr>
          <w:rStyle w:val="FootnoteReference"/>
          <w:rFonts w:ascii="Courier New" w:eastAsia="Times New Roman" w:hAnsi="Courier New" w:cs="Courier New"/>
          <w:sz w:val="24"/>
          <w:szCs w:val="24"/>
        </w:rPr>
        <w:footnoteReference w:id="44"/>
      </w:r>
      <w:r>
        <w:rPr>
          <w:rFonts w:ascii="Courier New" w:eastAsia="Times New Roman" w:hAnsi="Courier New" w:cs="Courier New"/>
          <w:sz w:val="24"/>
          <w:szCs w:val="24"/>
        </w:rPr>
        <w:t xml:space="preserve">  Vasconcelos concludes </w:t>
      </w:r>
      <w:r w:rsidRPr="00B871AA">
        <w:rPr>
          <w:rFonts w:ascii="Courier New" w:eastAsia="Times New Roman" w:hAnsi="Courier New" w:cs="Courier New"/>
          <w:sz w:val="24"/>
          <w:szCs w:val="24"/>
        </w:rPr>
        <w:t>that Spanish America has a unique destiny to lead manki</w:t>
      </w:r>
      <w:r>
        <w:rPr>
          <w:rFonts w:ascii="Courier New" w:eastAsia="Times New Roman" w:hAnsi="Courier New" w:cs="Courier New"/>
          <w:sz w:val="24"/>
          <w:szCs w:val="24"/>
        </w:rPr>
        <w:t xml:space="preserve">nd into a higher state </w:t>
      </w:r>
      <w:r w:rsidRPr="00B871AA">
        <w:rPr>
          <w:rFonts w:ascii="Courier New" w:eastAsia="Times New Roman" w:hAnsi="Courier New" w:cs="Courier New"/>
          <w:sz w:val="24"/>
          <w:szCs w:val="24"/>
        </w:rPr>
        <w:t>in which the white, black, Indian, and Asian races would merge to produce a cosmic super race.</w:t>
      </w:r>
      <w:r w:rsidRPr="00B871AA">
        <w:rPr>
          <w:rStyle w:val="FootnoteReference"/>
          <w:rFonts w:ascii="Courier New" w:eastAsia="Times New Roman" w:hAnsi="Courier New" w:cs="Courier New"/>
          <w:sz w:val="24"/>
          <w:szCs w:val="24"/>
        </w:rPr>
        <w:footnoteReference w:id="45"/>
      </w:r>
      <w:r w:rsidRPr="00B871AA">
        <w:rPr>
          <w:rFonts w:ascii="Courier New" w:eastAsia="Times New Roman" w:hAnsi="Courier New" w:cs="Courier New"/>
          <w:sz w:val="24"/>
          <w:szCs w:val="24"/>
        </w:rPr>
        <w:t xml:space="preserve">  </w:t>
      </w:r>
      <w:r>
        <w:rPr>
          <w:rFonts w:ascii="Courier New" w:eastAsia="Times New Roman" w:hAnsi="Courier New" w:cs="Courier New"/>
          <w:sz w:val="24"/>
          <w:szCs w:val="24"/>
        </w:rPr>
        <w:t>E</w:t>
      </w:r>
      <w:r w:rsidRPr="00B871AA">
        <w:rPr>
          <w:rFonts w:ascii="Courier New" w:eastAsia="Times New Roman" w:hAnsi="Courier New" w:cs="Courier New"/>
          <w:sz w:val="24"/>
          <w:szCs w:val="24"/>
        </w:rPr>
        <w:t>choed by intellectuals in other parts of Latin America</w:t>
      </w:r>
      <w:r>
        <w:rPr>
          <w:rFonts w:ascii="Courier New" w:eastAsia="Times New Roman" w:hAnsi="Courier New" w:cs="Courier New"/>
          <w:sz w:val="24"/>
          <w:szCs w:val="24"/>
        </w:rPr>
        <w:t xml:space="preserve">, his idea </w:t>
      </w:r>
      <w:r w:rsidRPr="00B871AA">
        <w:rPr>
          <w:rFonts w:ascii="Courier New" w:eastAsia="Times New Roman" w:hAnsi="Courier New" w:cs="Courier New"/>
          <w:sz w:val="24"/>
          <w:szCs w:val="24"/>
        </w:rPr>
        <w:t xml:space="preserve">influenced social, economic, and </w:t>
      </w:r>
      <w:r>
        <w:rPr>
          <w:rFonts w:ascii="Courier New" w:eastAsia="Times New Roman" w:hAnsi="Courier New" w:cs="Courier New"/>
          <w:sz w:val="24"/>
          <w:szCs w:val="24"/>
        </w:rPr>
        <w:t xml:space="preserve">political policy.  </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Edward Telles </w:t>
      </w:r>
      <w:r>
        <w:rPr>
          <w:rFonts w:ascii="Courier New" w:eastAsia="Times New Roman" w:hAnsi="Courier New" w:cs="Courier New"/>
          <w:sz w:val="24"/>
          <w:szCs w:val="24"/>
        </w:rPr>
        <w:t xml:space="preserve">argues </w:t>
      </w:r>
      <w:r w:rsidRPr="00B871AA">
        <w:rPr>
          <w:rFonts w:ascii="Courier New" w:eastAsia="Times New Roman" w:hAnsi="Courier New" w:cs="Courier New"/>
          <w:sz w:val="24"/>
          <w:szCs w:val="24"/>
        </w:rPr>
        <w:t xml:space="preserve">in </w:t>
      </w:r>
      <w:r w:rsidRPr="00B871AA">
        <w:rPr>
          <w:rFonts w:ascii="Courier New" w:eastAsia="Times New Roman" w:hAnsi="Courier New" w:cs="Courier New"/>
          <w:i/>
          <w:sz w:val="24"/>
          <w:szCs w:val="24"/>
        </w:rPr>
        <w:t xml:space="preserve">Race in Another America, </w:t>
      </w:r>
      <w:r w:rsidRPr="00A54865">
        <w:rPr>
          <w:rFonts w:ascii="Courier New" w:eastAsia="Times New Roman" w:hAnsi="Courier New" w:cs="Courier New"/>
          <w:sz w:val="24"/>
          <w:szCs w:val="24"/>
        </w:rPr>
        <w:t>t</w:t>
      </w:r>
      <w:r>
        <w:rPr>
          <w:rFonts w:ascii="Courier New" w:eastAsia="Times New Roman" w:hAnsi="Courier New" w:cs="Courier New"/>
          <w:sz w:val="24"/>
          <w:szCs w:val="24"/>
        </w:rPr>
        <w:t xml:space="preserve">hat </w:t>
      </w:r>
      <w:r w:rsidRPr="00A54865">
        <w:rPr>
          <w:rFonts w:ascii="Courier New" w:eastAsia="Times New Roman" w:hAnsi="Courier New" w:cs="Courier New"/>
          <w:sz w:val="24"/>
          <w:szCs w:val="24"/>
        </w:rPr>
        <w:t>initially</w:t>
      </w:r>
      <w:r w:rsidRPr="00B871AA">
        <w:rPr>
          <w:rFonts w:ascii="Courier New" w:eastAsia="Times New Roman" w:hAnsi="Courier New" w:cs="Courier New"/>
          <w:sz w:val="24"/>
          <w:szCs w:val="24"/>
        </w:rPr>
        <w:t xml:space="preserve"> race relations in Brazil were ingrained in white supremacy through the study of Eugenics.  The concept of racial democracy emerged as “scholars accepted the racist predictions of black and mulatto inferiority but thought this inferiority </w:t>
      </w:r>
      <w:r w:rsidRPr="00B871AA">
        <w:rPr>
          <w:rFonts w:ascii="Courier New" w:eastAsia="Times New Roman" w:hAnsi="Courier New" w:cs="Courier New"/>
          <w:sz w:val="24"/>
          <w:szCs w:val="24"/>
        </w:rPr>
        <w:lastRenderedPageBreak/>
        <w:t>could be overcome by miscegenation”.</w:t>
      </w:r>
      <w:r w:rsidRPr="00B871AA">
        <w:rPr>
          <w:rStyle w:val="FootnoteReference"/>
          <w:rFonts w:ascii="Courier New" w:eastAsia="Times New Roman" w:hAnsi="Courier New" w:cs="Courier New"/>
          <w:sz w:val="24"/>
          <w:szCs w:val="24"/>
        </w:rPr>
        <w:footnoteReference w:id="46"/>
      </w:r>
      <w:r w:rsidRPr="00B871AA">
        <w:rPr>
          <w:rFonts w:ascii="Courier New" w:eastAsia="Times New Roman" w:hAnsi="Courier New" w:cs="Courier New"/>
          <w:sz w:val="24"/>
          <w:szCs w:val="24"/>
        </w:rPr>
        <w:t xml:space="preserve">  According to Telles, racial democracy became the defining framework for race re</w:t>
      </w:r>
      <w:r>
        <w:rPr>
          <w:rFonts w:ascii="Courier New" w:eastAsia="Times New Roman" w:hAnsi="Courier New" w:cs="Courier New"/>
          <w:sz w:val="24"/>
          <w:szCs w:val="24"/>
        </w:rPr>
        <w:t xml:space="preserve">lations in the 1910s and 1920s.  Its most notable scholar </w:t>
      </w:r>
      <w:r w:rsidRPr="00B871AA">
        <w:rPr>
          <w:rFonts w:ascii="Courier New" w:eastAsia="Times New Roman" w:hAnsi="Courier New" w:cs="Courier New"/>
          <w:sz w:val="24"/>
          <w:szCs w:val="24"/>
        </w:rPr>
        <w:t>Gilberto Freye</w:t>
      </w:r>
      <w:r>
        <w:rPr>
          <w:rFonts w:ascii="Courier New" w:eastAsia="Times New Roman" w:hAnsi="Courier New" w:cs="Courier New"/>
          <w:sz w:val="24"/>
          <w:szCs w:val="24"/>
        </w:rPr>
        <w:t xml:space="preserve">, </w:t>
      </w:r>
      <w:r w:rsidRPr="00B871AA">
        <w:rPr>
          <w:rFonts w:ascii="Courier New" w:eastAsia="Times New Roman" w:hAnsi="Courier New" w:cs="Courier New"/>
          <w:sz w:val="24"/>
          <w:szCs w:val="24"/>
        </w:rPr>
        <w:t>argued that “Brazilian society was free of the racism that affected the rest of the world” due to its unique racial and cultural mixing.</w:t>
      </w:r>
      <w:r w:rsidRPr="00B871AA">
        <w:rPr>
          <w:rStyle w:val="FootnoteReference"/>
          <w:rFonts w:ascii="Courier New" w:eastAsia="Times New Roman" w:hAnsi="Courier New" w:cs="Courier New"/>
          <w:sz w:val="24"/>
          <w:szCs w:val="24"/>
        </w:rPr>
        <w:footnoteReference w:id="47"/>
      </w:r>
      <w:r w:rsidRPr="00B871AA">
        <w:rPr>
          <w:rFonts w:ascii="Courier New" w:eastAsia="Times New Roman" w:hAnsi="Courier New" w:cs="Courier New"/>
          <w:sz w:val="24"/>
          <w:szCs w:val="24"/>
        </w:rPr>
        <w:t xml:space="preserve">  </w:t>
      </w:r>
      <w:r>
        <w:rPr>
          <w:rFonts w:ascii="Courier New" w:eastAsia="Times New Roman" w:hAnsi="Courier New" w:cs="Courier New"/>
          <w:sz w:val="24"/>
          <w:szCs w:val="24"/>
        </w:rPr>
        <w:t>But the</w:t>
      </w:r>
      <w:r w:rsidRPr="00B871AA">
        <w:rPr>
          <w:rFonts w:ascii="Courier New" w:eastAsia="Times New Roman" w:hAnsi="Courier New" w:cs="Courier New"/>
          <w:sz w:val="24"/>
          <w:szCs w:val="24"/>
        </w:rPr>
        <w:t xml:space="preserve"> concept of a super ra</w:t>
      </w:r>
      <w:r>
        <w:rPr>
          <w:rFonts w:ascii="Courier New" w:eastAsia="Times New Roman" w:hAnsi="Courier New" w:cs="Courier New"/>
          <w:sz w:val="24"/>
          <w:szCs w:val="24"/>
        </w:rPr>
        <w:t xml:space="preserve">ce is inherently racist as it presupposes that </w:t>
      </w:r>
      <w:r w:rsidRPr="00B871AA">
        <w:rPr>
          <w:rFonts w:ascii="Courier New" w:eastAsia="Times New Roman" w:hAnsi="Courier New" w:cs="Courier New"/>
          <w:sz w:val="24"/>
          <w:szCs w:val="24"/>
        </w:rPr>
        <w:t>only way to combat racism is to subsume racial “others” into the dominant group.  More importantly, Vasconcelos’</w:t>
      </w:r>
      <w:r>
        <w:rPr>
          <w:rFonts w:ascii="Courier New" w:eastAsia="Times New Roman" w:hAnsi="Courier New" w:cs="Courier New"/>
          <w:sz w:val="24"/>
          <w:szCs w:val="24"/>
        </w:rPr>
        <w:t>s</w:t>
      </w:r>
      <w:r w:rsidRPr="00B871AA">
        <w:rPr>
          <w:rFonts w:ascii="Courier New" w:eastAsia="Times New Roman" w:hAnsi="Courier New" w:cs="Courier New"/>
          <w:sz w:val="24"/>
          <w:szCs w:val="24"/>
        </w:rPr>
        <w:t xml:space="preserve"> theory paints an ahistorical picture of racial discourse in Mexico that erases the legacy of African slavery and</w:t>
      </w:r>
      <w:r>
        <w:rPr>
          <w:rFonts w:ascii="Courier New" w:eastAsia="Times New Roman" w:hAnsi="Courier New" w:cs="Courier New"/>
          <w:sz w:val="24"/>
          <w:szCs w:val="24"/>
        </w:rPr>
        <w:t xml:space="preserve"> the racial caste system, in effect limiting</w:t>
      </w:r>
      <w:r w:rsidRPr="00B871AA">
        <w:rPr>
          <w:rFonts w:ascii="Courier New" w:eastAsia="Times New Roman" w:hAnsi="Courier New" w:cs="Courier New"/>
          <w:sz w:val="24"/>
          <w:szCs w:val="24"/>
        </w:rPr>
        <w:t xml:space="preserve"> the presence of Afro-descended people in Mexico to the colonial period and omit</w:t>
      </w:r>
      <w:r>
        <w:rPr>
          <w:rFonts w:ascii="Courier New" w:eastAsia="Times New Roman" w:hAnsi="Courier New" w:cs="Courier New"/>
          <w:sz w:val="24"/>
          <w:szCs w:val="24"/>
        </w:rPr>
        <w:t>ing</w:t>
      </w:r>
      <w:r w:rsidRPr="00B871AA">
        <w:rPr>
          <w:rFonts w:ascii="Courier New" w:eastAsia="Times New Roman" w:hAnsi="Courier New" w:cs="Courier New"/>
          <w:sz w:val="24"/>
          <w:szCs w:val="24"/>
        </w:rPr>
        <w:t xml:space="preserve"> them from the nation-building process.</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Subsequent literature published on the significance of </w:t>
      </w:r>
      <w:r w:rsidRPr="00B871AA">
        <w:rPr>
          <w:rFonts w:ascii="Courier New" w:eastAsia="Times New Roman" w:hAnsi="Courier New" w:cs="Courier New"/>
          <w:i/>
          <w:sz w:val="24"/>
          <w:szCs w:val="24"/>
        </w:rPr>
        <w:t xml:space="preserve">mestizaje </w:t>
      </w:r>
      <w:r w:rsidRPr="00B871AA">
        <w:rPr>
          <w:rFonts w:ascii="Courier New" w:eastAsia="Times New Roman" w:hAnsi="Courier New" w:cs="Courier New"/>
          <w:sz w:val="24"/>
          <w:szCs w:val="24"/>
        </w:rPr>
        <w:t xml:space="preserve">in the construction of Mexico’s national image offers similar critiques of </w:t>
      </w:r>
      <w:r w:rsidRPr="00B871AA">
        <w:rPr>
          <w:rFonts w:ascii="Courier New" w:eastAsia="Times New Roman" w:hAnsi="Courier New" w:cs="Courier New"/>
          <w:i/>
          <w:sz w:val="24"/>
          <w:szCs w:val="24"/>
        </w:rPr>
        <w:t>La Raza Cósmica</w:t>
      </w:r>
      <w:r w:rsidRPr="00B871AA">
        <w:rPr>
          <w:rFonts w:ascii="Courier New" w:eastAsia="Times New Roman" w:hAnsi="Courier New" w:cs="Courier New"/>
          <w:sz w:val="24"/>
          <w:szCs w:val="24"/>
        </w:rPr>
        <w:t xml:space="preserve">.  For example, </w:t>
      </w:r>
      <w:r w:rsidRPr="00B871AA">
        <w:rPr>
          <w:rFonts w:ascii="Courier New" w:eastAsia="Times New Roman" w:hAnsi="Courier New" w:cs="Courier New"/>
          <w:i/>
          <w:sz w:val="24"/>
          <w:szCs w:val="24"/>
        </w:rPr>
        <w:t>José Vasconcelos and the Writing of the Mexican Revolution</w:t>
      </w:r>
      <w:r w:rsidRPr="00B871AA">
        <w:rPr>
          <w:rFonts w:ascii="Courier New" w:eastAsia="Times New Roman" w:hAnsi="Courier New" w:cs="Courier New"/>
          <w:sz w:val="24"/>
          <w:szCs w:val="24"/>
        </w:rPr>
        <w:t xml:space="preserve"> by Luis A. Marentes characterizes the concept of a cosmic race as racially essentialist and teleological.  Marentes’</w:t>
      </w:r>
      <w:r>
        <w:rPr>
          <w:rFonts w:ascii="Courier New" w:eastAsia="Times New Roman" w:hAnsi="Courier New" w:cs="Courier New"/>
          <w:sz w:val="24"/>
          <w:szCs w:val="24"/>
        </w:rPr>
        <w:t>s</w:t>
      </w:r>
      <w:r w:rsidRPr="00B871AA">
        <w:rPr>
          <w:rFonts w:ascii="Courier New" w:eastAsia="Times New Roman" w:hAnsi="Courier New" w:cs="Courier New"/>
          <w:sz w:val="24"/>
          <w:szCs w:val="24"/>
        </w:rPr>
        <w:t xml:space="preserve"> justification for this critique is that Vasconcelos’</w:t>
      </w:r>
      <w:r>
        <w:rPr>
          <w:rFonts w:ascii="Courier New" w:eastAsia="Times New Roman" w:hAnsi="Courier New" w:cs="Courier New"/>
          <w:sz w:val="24"/>
          <w:szCs w:val="24"/>
        </w:rPr>
        <w:t>s</w:t>
      </w:r>
      <w:r w:rsidRPr="00B871AA">
        <w:rPr>
          <w:rFonts w:ascii="Courier New" w:eastAsia="Times New Roman" w:hAnsi="Courier New" w:cs="Courier New"/>
          <w:sz w:val="24"/>
          <w:szCs w:val="24"/>
        </w:rPr>
        <w:t xml:space="preserve"> theory “did not really reflect a sincere desire to have the racial traits of all </w:t>
      </w:r>
      <w:r w:rsidRPr="00B871AA">
        <w:rPr>
          <w:rFonts w:ascii="Courier New" w:eastAsia="Times New Roman" w:hAnsi="Courier New" w:cs="Courier New"/>
          <w:sz w:val="24"/>
          <w:szCs w:val="24"/>
        </w:rPr>
        <w:lastRenderedPageBreak/>
        <w:t>peoples blended together” and instead</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anticipated “that those traits [he] considered inferior would be absorbed and lost in the sea of genes of the superior types”.</w:t>
      </w:r>
      <w:r w:rsidRPr="00B871AA">
        <w:rPr>
          <w:rStyle w:val="FootnoteReference"/>
          <w:rFonts w:ascii="Courier New" w:eastAsia="Times New Roman" w:hAnsi="Courier New" w:cs="Courier New"/>
          <w:sz w:val="24"/>
          <w:szCs w:val="24"/>
        </w:rPr>
        <w:footnoteReference w:id="48"/>
      </w:r>
      <w:r w:rsidRPr="00B871AA">
        <w:rPr>
          <w:rFonts w:ascii="Courier New" w:eastAsia="Times New Roman" w:hAnsi="Courier New" w:cs="Courier New"/>
          <w:sz w:val="24"/>
          <w:szCs w:val="24"/>
        </w:rPr>
        <w:t xml:space="preserve">  Based on this analysis, Marentes concludes that </w:t>
      </w:r>
      <w:r w:rsidRPr="00B871AA">
        <w:rPr>
          <w:rFonts w:ascii="Courier New" w:eastAsia="Times New Roman" w:hAnsi="Courier New" w:cs="Courier New"/>
          <w:i/>
          <w:sz w:val="24"/>
          <w:szCs w:val="24"/>
        </w:rPr>
        <w:t xml:space="preserve">La Raza Cósmica </w:t>
      </w:r>
      <w:r w:rsidRPr="00B871AA">
        <w:rPr>
          <w:rFonts w:ascii="Courier New" w:eastAsia="Times New Roman" w:hAnsi="Courier New" w:cs="Courier New"/>
          <w:sz w:val="24"/>
          <w:szCs w:val="24"/>
        </w:rPr>
        <w:t>ultimately constructs a national image of the “ideal” citizen while simultaneously excluding identities it classifies as counterproductive to supporting its larger cause.   Among the excluded identities are what Vasconcelos considers to be “lower races” - black, Indian, and Asian, as well as identities that create space for a discussion of gender dynamics.  In this respect, Marentes takes issue with Vasconcelos’ perspective on the Spanish Conquest, which he argues romanticizes the subjugation of women and presents sexual relationships established on an imbalance of power as consensual.</w:t>
      </w:r>
      <w:r w:rsidRPr="00B871AA">
        <w:rPr>
          <w:rStyle w:val="FootnoteReference"/>
          <w:rFonts w:ascii="Courier New" w:eastAsia="Times New Roman" w:hAnsi="Courier New" w:cs="Courier New"/>
          <w:sz w:val="24"/>
          <w:szCs w:val="24"/>
        </w:rPr>
        <w:footnoteReference w:id="49"/>
      </w:r>
      <w:r w:rsidRPr="00B871AA">
        <w:rPr>
          <w:rFonts w:ascii="Courier New" w:eastAsia="Times New Roman" w:hAnsi="Courier New" w:cs="Courier New"/>
          <w:sz w:val="24"/>
          <w:szCs w:val="24"/>
        </w:rPr>
        <w:t xml:space="preserve">  This critique is essential because it highlights the significance of the intersection of race and gender for women of color.  Taking Marentes’ point further, Vasconcelos plays out his fantasy of a cosmic super race on the bodies</w:t>
      </w:r>
      <w:r>
        <w:rPr>
          <w:rFonts w:ascii="Courier New" w:eastAsia="Times New Roman" w:hAnsi="Courier New" w:cs="Courier New"/>
          <w:sz w:val="24"/>
          <w:szCs w:val="24"/>
        </w:rPr>
        <w:t xml:space="preserve"> of women who have </w:t>
      </w:r>
      <w:r w:rsidRPr="00B871AA">
        <w:rPr>
          <w:rFonts w:ascii="Courier New" w:eastAsia="Times New Roman" w:hAnsi="Courier New" w:cs="Courier New"/>
          <w:sz w:val="24"/>
          <w:szCs w:val="24"/>
        </w:rPr>
        <w:t xml:space="preserve">been </w:t>
      </w:r>
      <w:r>
        <w:rPr>
          <w:rFonts w:ascii="Courier New" w:eastAsia="Times New Roman" w:hAnsi="Courier New" w:cs="Courier New"/>
          <w:sz w:val="24"/>
          <w:szCs w:val="24"/>
        </w:rPr>
        <w:t xml:space="preserve">historically </w:t>
      </w:r>
      <w:r w:rsidRPr="00B871AA">
        <w:rPr>
          <w:rFonts w:ascii="Courier New" w:eastAsia="Times New Roman" w:hAnsi="Courier New" w:cs="Courier New"/>
          <w:sz w:val="24"/>
          <w:szCs w:val="24"/>
        </w:rPr>
        <w:t>oppressed and continues to silence their particular experience in the larger discourse of Mexican history.</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lastRenderedPageBreak/>
        <w:t xml:space="preserve">Further indication of the necessity to consider gender as a conceptual framework in analyzing nationalist projects can be found in Nancy Leys Stepan’s </w:t>
      </w:r>
      <w:r w:rsidRPr="00B871AA">
        <w:rPr>
          <w:rFonts w:ascii="Courier New" w:eastAsia="Times New Roman" w:hAnsi="Courier New" w:cs="Courier New"/>
          <w:i/>
          <w:sz w:val="24"/>
          <w:szCs w:val="24"/>
        </w:rPr>
        <w:t>The Hour of Eugenics</w:t>
      </w:r>
      <w:r w:rsidRPr="00B871AA">
        <w:rPr>
          <w:rFonts w:ascii="Courier New" w:eastAsia="Times New Roman" w:hAnsi="Courier New" w:cs="Courier New"/>
          <w:sz w:val="24"/>
          <w:szCs w:val="24"/>
        </w:rPr>
        <w:t>.  Stepan begins by historicizing the development of eugenics and its insertion into the social and political fabric in Latin America, particularly Brazil, Argentina</w:t>
      </w:r>
      <w:r>
        <w:rPr>
          <w:rFonts w:ascii="Courier New" w:eastAsia="Times New Roman" w:hAnsi="Courier New" w:cs="Courier New"/>
          <w:sz w:val="24"/>
          <w:szCs w:val="24"/>
        </w:rPr>
        <w:t xml:space="preserve">, and Mexico.  Her examination shows eugenics philosophy </w:t>
      </w:r>
      <w:r w:rsidRPr="00B871AA">
        <w:rPr>
          <w:rFonts w:ascii="Courier New" w:eastAsia="Times New Roman" w:hAnsi="Courier New" w:cs="Courier New"/>
          <w:sz w:val="24"/>
          <w:szCs w:val="24"/>
        </w:rPr>
        <w:t>fundamental to Vasconcelos’</w:t>
      </w:r>
      <w:r>
        <w:rPr>
          <w:rFonts w:ascii="Courier New" w:eastAsia="Times New Roman" w:hAnsi="Courier New" w:cs="Courier New"/>
          <w:sz w:val="24"/>
          <w:szCs w:val="24"/>
        </w:rPr>
        <w:t>s</w:t>
      </w:r>
      <w:r w:rsidRPr="00B871AA">
        <w:rPr>
          <w:rFonts w:ascii="Courier New" w:eastAsia="Times New Roman" w:hAnsi="Courier New" w:cs="Courier New"/>
          <w:sz w:val="24"/>
          <w:szCs w:val="24"/>
        </w:rPr>
        <w:t xml:space="preserve"> theory of a cosmic race and significantly influenced the type of nationalist projects he advocated.  At the core of eugenics is an emphasis on the transmission of a particular national image through reproduction, which is perceived as a woman’s primary role.</w:t>
      </w:r>
      <w:r w:rsidRPr="00B871AA">
        <w:rPr>
          <w:rStyle w:val="FootnoteReference"/>
          <w:rFonts w:ascii="Courier New" w:eastAsia="Times New Roman" w:hAnsi="Courier New" w:cs="Courier New"/>
          <w:sz w:val="24"/>
          <w:szCs w:val="24"/>
        </w:rPr>
        <w:footnoteReference w:id="50"/>
      </w:r>
      <w:r w:rsidRPr="00B871AA">
        <w:rPr>
          <w:rFonts w:ascii="Courier New" w:eastAsia="Times New Roman" w:hAnsi="Courier New" w:cs="Courier New"/>
          <w:sz w:val="24"/>
          <w:szCs w:val="24"/>
        </w:rPr>
        <w:t xml:space="preserve">  In the context of race relations and the viability of the nation’s legacy, sexual unions acquire more saliency in that they allow for either the maintenance or transgression of racial boundaries.</w:t>
      </w:r>
      <w:r w:rsidRPr="00B871AA">
        <w:rPr>
          <w:rStyle w:val="FootnoteReference"/>
          <w:rFonts w:ascii="Courier New" w:eastAsia="Times New Roman" w:hAnsi="Courier New" w:cs="Courier New"/>
          <w:sz w:val="24"/>
          <w:szCs w:val="24"/>
        </w:rPr>
        <w:footnoteReference w:id="51"/>
      </w:r>
      <w:r>
        <w:rPr>
          <w:rFonts w:ascii="Courier New" w:eastAsia="Times New Roman" w:hAnsi="Courier New" w:cs="Courier New"/>
          <w:sz w:val="24"/>
          <w:szCs w:val="24"/>
        </w:rPr>
        <w:t xml:space="preserve">  Stepan argues that the </w:t>
      </w:r>
      <w:r w:rsidRPr="00B871AA">
        <w:rPr>
          <w:rFonts w:ascii="Courier New" w:eastAsia="Times New Roman" w:hAnsi="Courier New" w:cs="Courier New"/>
          <w:sz w:val="24"/>
          <w:szCs w:val="24"/>
        </w:rPr>
        <w:t xml:space="preserve">fear of </w:t>
      </w:r>
      <w:r>
        <w:rPr>
          <w:rFonts w:ascii="Courier New" w:eastAsia="Times New Roman" w:hAnsi="Courier New" w:cs="Courier New"/>
          <w:sz w:val="24"/>
          <w:szCs w:val="24"/>
        </w:rPr>
        <w:t xml:space="preserve">the </w:t>
      </w:r>
      <w:r w:rsidRPr="00B871AA">
        <w:rPr>
          <w:rFonts w:ascii="Courier New" w:eastAsia="Times New Roman" w:hAnsi="Courier New" w:cs="Courier New"/>
          <w:sz w:val="24"/>
          <w:szCs w:val="24"/>
        </w:rPr>
        <w:t xml:space="preserve">nation’s </w:t>
      </w:r>
      <w:r w:rsidRPr="00B871AA">
        <w:rPr>
          <w:rFonts w:ascii="Courier New" w:eastAsia="Times New Roman" w:hAnsi="Courier New" w:cs="Courier New"/>
          <w:i/>
          <w:sz w:val="24"/>
          <w:szCs w:val="24"/>
        </w:rPr>
        <w:t>mestizo</w:t>
      </w:r>
      <w:r w:rsidRPr="00B871AA">
        <w:rPr>
          <w:rFonts w:ascii="Courier New" w:eastAsia="Times New Roman" w:hAnsi="Courier New" w:cs="Courier New"/>
          <w:sz w:val="24"/>
          <w:szCs w:val="24"/>
        </w:rPr>
        <w:t xml:space="preserve"> image being contaminated through racial mixing “produced intrusive proposals or prescriptions for new state policies toward individuals”.</w:t>
      </w:r>
      <w:r w:rsidRPr="00B871AA">
        <w:rPr>
          <w:rStyle w:val="FootnoteReference"/>
          <w:rFonts w:ascii="Courier New" w:eastAsia="Times New Roman" w:hAnsi="Courier New" w:cs="Courier New"/>
          <w:sz w:val="24"/>
          <w:szCs w:val="24"/>
        </w:rPr>
        <w:footnoteReference w:id="52"/>
      </w:r>
      <w:r w:rsidRPr="00B871AA">
        <w:rPr>
          <w:rFonts w:ascii="Courier New" w:eastAsia="Times New Roman" w:hAnsi="Courier New" w:cs="Courier New"/>
          <w:sz w:val="24"/>
          <w:szCs w:val="24"/>
        </w:rPr>
        <w:t xml:space="preserve">  </w:t>
      </w:r>
    </w:p>
    <w:p w:rsidR="007D777B" w:rsidRPr="00B871AA" w:rsidRDefault="007D777B" w:rsidP="00B871AA">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Considering that Vasconcelos’</w:t>
      </w:r>
      <w:r>
        <w:rPr>
          <w:rFonts w:ascii="Courier New" w:eastAsia="Times New Roman" w:hAnsi="Courier New" w:cs="Courier New"/>
          <w:sz w:val="24"/>
          <w:szCs w:val="24"/>
        </w:rPr>
        <w:t>s</w:t>
      </w:r>
      <w:r w:rsidRPr="00B871AA">
        <w:rPr>
          <w:rFonts w:ascii="Courier New" w:eastAsia="Times New Roman" w:hAnsi="Courier New" w:cs="Courier New"/>
          <w:sz w:val="24"/>
          <w:szCs w:val="24"/>
        </w:rPr>
        <w:t xml:space="preserve"> theory is grounded in eugenics, race and gender are inextricably linked to national </w:t>
      </w:r>
      <w:r w:rsidRPr="00B871AA">
        <w:rPr>
          <w:rFonts w:ascii="Courier New" w:eastAsia="Times New Roman" w:hAnsi="Courier New" w:cs="Courier New"/>
          <w:sz w:val="24"/>
          <w:szCs w:val="24"/>
        </w:rPr>
        <w:lastRenderedPageBreak/>
        <w:t xml:space="preserve">identity as described in </w:t>
      </w:r>
      <w:r w:rsidRPr="00B871AA">
        <w:rPr>
          <w:rFonts w:ascii="Courier New" w:eastAsia="Times New Roman" w:hAnsi="Courier New" w:cs="Courier New"/>
          <w:i/>
          <w:sz w:val="24"/>
          <w:szCs w:val="24"/>
        </w:rPr>
        <w:t>La Raza Cosmica</w:t>
      </w:r>
      <w:r w:rsidRPr="00B871AA">
        <w:rPr>
          <w:rFonts w:ascii="Courier New" w:eastAsia="Times New Roman" w:hAnsi="Courier New" w:cs="Courier New"/>
          <w:sz w:val="24"/>
          <w:szCs w:val="24"/>
        </w:rPr>
        <w:t>.  However, Stepan’s indication that nationalist projects encouraged selective reproduction destroys Vasconcelos’</w:t>
      </w:r>
      <w:r>
        <w:rPr>
          <w:rFonts w:ascii="Courier New" w:eastAsia="Times New Roman" w:hAnsi="Courier New" w:cs="Courier New"/>
          <w:sz w:val="24"/>
          <w:szCs w:val="24"/>
        </w:rPr>
        <w:t>s</w:t>
      </w:r>
      <w:r w:rsidRPr="00B871AA">
        <w:rPr>
          <w:rFonts w:ascii="Courier New" w:eastAsia="Times New Roman" w:hAnsi="Courier New" w:cs="Courier New"/>
          <w:sz w:val="24"/>
          <w:szCs w:val="24"/>
        </w:rPr>
        <w:t xml:space="preserve"> romanticized version of how the Spanish Conquest influenced more lenient attitudes toward racial amalgamation in Latin America as opposed to the United States.  Furthermore, Vasconcelos’</w:t>
      </w:r>
      <w:r>
        <w:rPr>
          <w:rFonts w:ascii="Courier New" w:eastAsia="Times New Roman" w:hAnsi="Courier New" w:cs="Courier New"/>
          <w:sz w:val="24"/>
          <w:szCs w:val="24"/>
        </w:rPr>
        <w:t>s</w:t>
      </w:r>
      <w:r w:rsidRPr="00B871AA">
        <w:rPr>
          <w:rFonts w:ascii="Courier New" w:eastAsia="Times New Roman" w:hAnsi="Courier New" w:cs="Courier New"/>
          <w:sz w:val="24"/>
          <w:szCs w:val="24"/>
        </w:rPr>
        <w:t xml:space="preserve"> prediction of a comic super race that includes the best characteristics from each race is also inva</w:t>
      </w:r>
      <w:r>
        <w:rPr>
          <w:rFonts w:ascii="Courier New" w:eastAsia="Times New Roman" w:hAnsi="Courier New" w:cs="Courier New"/>
          <w:sz w:val="24"/>
          <w:szCs w:val="24"/>
        </w:rPr>
        <w:t>lidated.  Stepan shows that Vasconcelos assumed</w:t>
      </w:r>
      <w:r w:rsidRPr="00B871AA">
        <w:rPr>
          <w:rFonts w:ascii="Courier New" w:eastAsia="Times New Roman" w:hAnsi="Courier New" w:cs="Courier New"/>
          <w:sz w:val="24"/>
          <w:szCs w:val="24"/>
        </w:rPr>
        <w:t xml:space="preserve"> black people would eventually disappear since no one would want to mate with a group that had been labeled inferior.</w:t>
      </w:r>
      <w:r w:rsidRPr="00B871AA">
        <w:rPr>
          <w:rStyle w:val="FootnoteReference"/>
          <w:rFonts w:ascii="Courier New" w:eastAsia="Times New Roman" w:hAnsi="Courier New" w:cs="Courier New"/>
          <w:sz w:val="24"/>
          <w:szCs w:val="24"/>
        </w:rPr>
        <w:footnoteReference w:id="53"/>
      </w:r>
      <w:r w:rsidRPr="00B871AA">
        <w:rPr>
          <w:rFonts w:ascii="Courier New" w:eastAsia="Times New Roman" w:hAnsi="Courier New" w:cs="Courier New"/>
          <w:sz w:val="24"/>
          <w:szCs w:val="24"/>
        </w:rPr>
        <w:t xml:space="preserve">  Although black people obviously did not physically disappear, the creation of an ideal Mexican citizen venerated through the </w:t>
      </w:r>
      <w:r w:rsidRPr="00B871AA">
        <w:rPr>
          <w:rFonts w:ascii="Courier New" w:eastAsia="Times New Roman" w:hAnsi="Courier New" w:cs="Courier New"/>
          <w:i/>
          <w:sz w:val="24"/>
          <w:szCs w:val="24"/>
        </w:rPr>
        <w:t xml:space="preserve">mestizo </w:t>
      </w:r>
      <w:r w:rsidRPr="00B871AA">
        <w:rPr>
          <w:rFonts w:ascii="Courier New" w:eastAsia="Times New Roman" w:hAnsi="Courier New" w:cs="Courier New"/>
          <w:sz w:val="24"/>
          <w:szCs w:val="24"/>
        </w:rPr>
        <w:t xml:space="preserve">image and advocated </w:t>
      </w:r>
      <w:r>
        <w:rPr>
          <w:rFonts w:ascii="Courier New" w:eastAsia="Times New Roman" w:hAnsi="Courier New" w:cs="Courier New"/>
          <w:sz w:val="24"/>
          <w:szCs w:val="24"/>
        </w:rPr>
        <w:t>by intellectuals like Gamio and</w:t>
      </w:r>
      <w:r w:rsidRPr="00B871AA">
        <w:rPr>
          <w:rFonts w:ascii="Courier New" w:eastAsia="Times New Roman" w:hAnsi="Courier New" w:cs="Courier New"/>
          <w:sz w:val="24"/>
          <w:szCs w:val="24"/>
        </w:rPr>
        <w:t xml:space="preserve"> Vasconcelos, made it possible for black people to be erase</w:t>
      </w:r>
      <w:r>
        <w:rPr>
          <w:rFonts w:ascii="Courier New" w:eastAsia="Times New Roman" w:hAnsi="Courier New" w:cs="Courier New"/>
          <w:sz w:val="24"/>
          <w:szCs w:val="24"/>
        </w:rPr>
        <w:t xml:space="preserve">d from national memory, </w:t>
      </w:r>
      <w:r w:rsidRPr="00B871AA">
        <w:rPr>
          <w:rFonts w:ascii="Courier New" w:eastAsia="Times New Roman" w:hAnsi="Courier New" w:cs="Courier New"/>
          <w:sz w:val="24"/>
          <w:szCs w:val="24"/>
        </w:rPr>
        <w:t>essentially making them invisible.</w:t>
      </w:r>
    </w:p>
    <w:p w:rsidR="007D777B" w:rsidRPr="00B871AA" w:rsidRDefault="007D777B" w:rsidP="00EA3ADE">
      <w:pPr>
        <w:spacing w:after="0" w:line="480" w:lineRule="auto"/>
        <w:ind w:firstLine="720"/>
        <w:jc w:val="center"/>
        <w:rPr>
          <w:rFonts w:ascii="Courier New" w:eastAsia="Times New Roman" w:hAnsi="Courier New" w:cs="Courier New"/>
          <w:b/>
          <w:sz w:val="24"/>
          <w:szCs w:val="24"/>
        </w:rPr>
      </w:pPr>
      <w:r w:rsidRPr="00B871AA">
        <w:rPr>
          <w:rFonts w:ascii="Courier New" w:eastAsia="Times New Roman" w:hAnsi="Courier New" w:cs="Courier New"/>
          <w:b/>
          <w:sz w:val="24"/>
          <w:szCs w:val="24"/>
        </w:rPr>
        <w:t>Uncovering the “Third Root’’: Early Beginnings of Afro-Mexican Scholarship</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The concerted effort by revolutionary nationalists to suppress racially distinct identities posed a significant challenge to ethnologist Gonzalo Aguirre Beltrán when he began researching Mexico’s participation in the slave trade.  The 1946 publication </w:t>
      </w:r>
      <w:r w:rsidRPr="00B871AA">
        <w:rPr>
          <w:rFonts w:ascii="Courier New" w:eastAsia="Times New Roman" w:hAnsi="Courier New" w:cs="Courier New"/>
          <w:i/>
          <w:sz w:val="24"/>
          <w:szCs w:val="24"/>
        </w:rPr>
        <w:t xml:space="preserve">La Población Negra de México </w:t>
      </w:r>
      <w:r>
        <w:rPr>
          <w:rFonts w:ascii="Courier New" w:eastAsia="Times New Roman" w:hAnsi="Courier New" w:cs="Courier New"/>
          <w:sz w:val="24"/>
          <w:szCs w:val="24"/>
        </w:rPr>
        <w:t>proved</w:t>
      </w:r>
      <w:r w:rsidRPr="00B871AA">
        <w:rPr>
          <w:rFonts w:ascii="Courier New" w:eastAsia="Times New Roman" w:hAnsi="Courier New" w:cs="Courier New"/>
          <w:sz w:val="24"/>
          <w:szCs w:val="24"/>
        </w:rPr>
        <w:t xml:space="preserve"> a springboard </w:t>
      </w:r>
      <w:r w:rsidRPr="00B871AA">
        <w:rPr>
          <w:rFonts w:ascii="Courier New" w:eastAsia="Times New Roman" w:hAnsi="Courier New" w:cs="Courier New"/>
          <w:sz w:val="24"/>
          <w:szCs w:val="24"/>
        </w:rPr>
        <w:lastRenderedPageBreak/>
        <w:t>for future scholars on Afro-Mexico and is still considered a seminal text in the field.</w:t>
      </w:r>
      <w:r w:rsidRPr="00B871AA">
        <w:rPr>
          <w:rStyle w:val="FootnoteReference"/>
          <w:rFonts w:ascii="Courier New" w:eastAsia="Times New Roman" w:hAnsi="Courier New" w:cs="Courier New"/>
          <w:sz w:val="24"/>
          <w:szCs w:val="24"/>
        </w:rPr>
        <w:footnoteReference w:id="54"/>
      </w:r>
      <w:r w:rsidRPr="00B871AA">
        <w:rPr>
          <w:rFonts w:ascii="Courier New" w:eastAsia="Times New Roman" w:hAnsi="Courier New" w:cs="Courier New"/>
          <w:sz w:val="24"/>
          <w:szCs w:val="24"/>
        </w:rPr>
        <w:t xml:space="preserve">  </w:t>
      </w:r>
      <w:r w:rsidR="007C6F1F">
        <w:rPr>
          <w:rFonts w:ascii="Courier New" w:eastAsia="Times New Roman" w:hAnsi="Courier New" w:cs="Courier New"/>
          <w:sz w:val="24"/>
          <w:szCs w:val="24"/>
        </w:rPr>
        <w:t>While</w:t>
      </w:r>
      <w:r w:rsidR="00484DD8">
        <w:rPr>
          <w:rFonts w:ascii="Courier New" w:eastAsia="Times New Roman" w:hAnsi="Courier New" w:cs="Courier New"/>
          <w:sz w:val="24"/>
          <w:szCs w:val="24"/>
        </w:rPr>
        <w:t xml:space="preserve"> </w:t>
      </w:r>
      <w:r>
        <w:rPr>
          <w:rFonts w:ascii="Courier New" w:eastAsia="Times New Roman" w:hAnsi="Courier New" w:cs="Courier New"/>
          <w:sz w:val="24"/>
          <w:szCs w:val="24"/>
        </w:rPr>
        <w:t>Beltrán</w:t>
      </w:r>
      <w:r w:rsidR="007C6F1F">
        <w:rPr>
          <w:rFonts w:ascii="Courier New" w:eastAsia="Times New Roman" w:hAnsi="Courier New" w:cs="Courier New"/>
          <w:sz w:val="24"/>
          <w:szCs w:val="24"/>
        </w:rPr>
        <w:t xml:space="preserve"> was not the first to publish an investigation about the Afro-descended population in Mexico, his text is considered significant because it</w:t>
      </w:r>
      <w:r>
        <w:rPr>
          <w:rFonts w:ascii="Courier New" w:eastAsia="Times New Roman" w:hAnsi="Courier New" w:cs="Courier New"/>
          <w:sz w:val="24"/>
          <w:szCs w:val="24"/>
        </w:rPr>
        <w:t xml:space="preserve"> established</w:t>
      </w:r>
      <w:r w:rsidRPr="00B871AA">
        <w:rPr>
          <w:rFonts w:ascii="Courier New" w:eastAsia="Times New Roman" w:hAnsi="Courier New" w:cs="Courier New"/>
          <w:sz w:val="24"/>
          <w:szCs w:val="24"/>
        </w:rPr>
        <w:t xml:space="preserve"> Afro-Mexico as a legitimat</w:t>
      </w:r>
      <w:r>
        <w:rPr>
          <w:rFonts w:ascii="Courier New" w:eastAsia="Times New Roman" w:hAnsi="Courier New" w:cs="Courier New"/>
          <w:sz w:val="24"/>
          <w:szCs w:val="24"/>
        </w:rPr>
        <w:t xml:space="preserve">e field of scholarship, even if </w:t>
      </w:r>
      <w:r w:rsidRPr="00B871AA">
        <w:rPr>
          <w:rFonts w:ascii="Courier New" w:eastAsia="Times New Roman" w:hAnsi="Courier New" w:cs="Courier New"/>
          <w:sz w:val="24"/>
          <w:szCs w:val="24"/>
        </w:rPr>
        <w:t>the implications of some of his arguments are</w:t>
      </w:r>
      <w:r w:rsidR="007C6F1F">
        <w:rPr>
          <w:rFonts w:ascii="Courier New" w:eastAsia="Times New Roman" w:hAnsi="Courier New" w:cs="Courier New"/>
          <w:sz w:val="24"/>
          <w:szCs w:val="24"/>
        </w:rPr>
        <w:t xml:space="preserve"> problematic due to affirmations that </w:t>
      </w:r>
      <w:r w:rsidRPr="00B871AA">
        <w:rPr>
          <w:rFonts w:ascii="Courier New" w:eastAsia="Times New Roman" w:hAnsi="Courier New" w:cs="Courier New"/>
          <w:i/>
          <w:sz w:val="24"/>
          <w:szCs w:val="24"/>
        </w:rPr>
        <w:t>mestizaje</w:t>
      </w:r>
      <w:r w:rsidR="007C6F1F">
        <w:rPr>
          <w:rFonts w:ascii="Courier New" w:eastAsia="Times New Roman" w:hAnsi="Courier New" w:cs="Courier New"/>
          <w:sz w:val="24"/>
          <w:szCs w:val="24"/>
        </w:rPr>
        <w:t xml:space="preserve"> was successful in erasing </w:t>
      </w:r>
      <w:r w:rsidRPr="00B871AA">
        <w:rPr>
          <w:rFonts w:ascii="Courier New" w:eastAsia="Times New Roman" w:hAnsi="Courier New" w:cs="Courier New"/>
          <w:sz w:val="24"/>
          <w:szCs w:val="24"/>
        </w:rPr>
        <w:t xml:space="preserve">racial </w:t>
      </w:r>
      <w:r w:rsidR="007C6F1F">
        <w:rPr>
          <w:rFonts w:ascii="Courier New" w:eastAsia="Times New Roman" w:hAnsi="Courier New" w:cs="Courier New"/>
          <w:sz w:val="24"/>
          <w:szCs w:val="24"/>
        </w:rPr>
        <w:t>and ethnic divisions and unifying</w:t>
      </w:r>
      <w:r w:rsidRPr="00B871AA">
        <w:rPr>
          <w:rFonts w:ascii="Courier New" w:eastAsia="Times New Roman" w:hAnsi="Courier New" w:cs="Courier New"/>
          <w:sz w:val="24"/>
          <w:szCs w:val="24"/>
        </w:rPr>
        <w:t xml:space="preserve"> all </w:t>
      </w:r>
      <w:r w:rsidR="00484DD8">
        <w:rPr>
          <w:rFonts w:ascii="Courier New" w:eastAsia="Times New Roman" w:hAnsi="Courier New" w:cs="Courier New"/>
          <w:sz w:val="24"/>
          <w:szCs w:val="24"/>
        </w:rPr>
        <w:t>Mexican citizens.  Ben Vins</w:t>
      </w:r>
      <w:r>
        <w:rPr>
          <w:rFonts w:ascii="Courier New" w:eastAsia="Times New Roman" w:hAnsi="Courier New" w:cs="Courier New"/>
          <w:sz w:val="24"/>
          <w:szCs w:val="24"/>
        </w:rPr>
        <w:t>on III argues that</w:t>
      </w:r>
      <w:r w:rsidRPr="00B871AA">
        <w:rPr>
          <w:rFonts w:ascii="Courier New" w:eastAsia="Times New Roman" w:hAnsi="Courier New" w:cs="Courier New"/>
          <w:sz w:val="24"/>
          <w:szCs w:val="24"/>
        </w:rPr>
        <w:t xml:space="preserve"> Beltrán’s </w:t>
      </w:r>
      <w:r w:rsidRPr="00B871AA">
        <w:rPr>
          <w:rFonts w:ascii="Courier New" w:eastAsia="Times New Roman" w:hAnsi="Courier New" w:cs="Courier New"/>
          <w:i/>
          <w:sz w:val="24"/>
          <w:szCs w:val="24"/>
        </w:rPr>
        <w:t>La Población Negra de México</w:t>
      </w:r>
      <w:r w:rsidRPr="00B871AA">
        <w:rPr>
          <w:rFonts w:ascii="Courier New" w:eastAsia="Times New Roman" w:hAnsi="Courier New" w:cs="Courier New"/>
          <w:sz w:val="24"/>
          <w:szCs w:val="24"/>
        </w:rPr>
        <w:t xml:space="preserve"> “views the history of blacks as a history of assimilation and integration, with the ultimate goal to achieve a better understanding how the </w:t>
      </w:r>
      <w:r w:rsidRPr="00B871AA">
        <w:rPr>
          <w:rFonts w:ascii="Courier New" w:eastAsia="Times New Roman" w:hAnsi="Courier New" w:cs="Courier New"/>
          <w:i/>
          <w:sz w:val="24"/>
          <w:szCs w:val="24"/>
        </w:rPr>
        <w:t xml:space="preserve">mestizo </w:t>
      </w:r>
      <w:r w:rsidRPr="00B871AA">
        <w:rPr>
          <w:rFonts w:ascii="Courier New" w:eastAsia="Times New Roman" w:hAnsi="Courier New" w:cs="Courier New"/>
          <w:sz w:val="24"/>
          <w:szCs w:val="24"/>
        </w:rPr>
        <w:t>developed in Mexican history.”</w:t>
      </w:r>
      <w:r w:rsidRPr="00B871AA">
        <w:rPr>
          <w:rStyle w:val="FootnoteReference"/>
          <w:rFonts w:ascii="Courier New" w:eastAsia="Times New Roman" w:hAnsi="Courier New" w:cs="Courier New"/>
          <w:sz w:val="24"/>
          <w:szCs w:val="24"/>
        </w:rPr>
        <w:footnoteReference w:id="55"/>
      </w:r>
      <w:r w:rsidRPr="00B871AA">
        <w:rPr>
          <w:rFonts w:ascii="Courier New" w:eastAsia="Times New Roman" w:hAnsi="Courier New" w:cs="Courier New"/>
          <w:sz w:val="24"/>
          <w:szCs w:val="24"/>
        </w:rPr>
        <w:t xml:space="preserve">  By arguing that blacks have assimilated into Mexican society, Beltrán promotes the legacy of </w:t>
      </w:r>
      <w:r w:rsidRPr="00B871AA">
        <w:rPr>
          <w:rFonts w:ascii="Courier New" w:eastAsia="Times New Roman" w:hAnsi="Courier New" w:cs="Courier New"/>
          <w:i/>
          <w:sz w:val="24"/>
          <w:szCs w:val="24"/>
        </w:rPr>
        <w:t xml:space="preserve">mestizaje </w:t>
      </w:r>
      <w:r>
        <w:rPr>
          <w:rFonts w:ascii="Courier New" w:eastAsia="Times New Roman" w:hAnsi="Courier New" w:cs="Courier New"/>
          <w:sz w:val="24"/>
          <w:szCs w:val="24"/>
        </w:rPr>
        <w:t>and confines black</w:t>
      </w:r>
      <w:r w:rsidRPr="00B871AA">
        <w:rPr>
          <w:rFonts w:ascii="Courier New" w:eastAsia="Times New Roman" w:hAnsi="Courier New" w:cs="Courier New"/>
          <w:sz w:val="24"/>
          <w:szCs w:val="24"/>
        </w:rPr>
        <w:t xml:space="preserve"> presence to the colonial and pre-independence eras while simultaneously erasing them from the contemporary mainstream.  Furthermore, Beltrán’s analysis is problematic because as one of the p</w:t>
      </w:r>
      <w:r>
        <w:rPr>
          <w:rFonts w:ascii="Courier New" w:eastAsia="Times New Roman" w:hAnsi="Courier New" w:cs="Courier New"/>
          <w:sz w:val="24"/>
          <w:szCs w:val="24"/>
        </w:rPr>
        <w:t>aramount texts in the field, by providing</w:t>
      </w:r>
      <w:r w:rsidRPr="00B871AA">
        <w:rPr>
          <w:rFonts w:ascii="Courier New" w:eastAsia="Times New Roman" w:hAnsi="Courier New" w:cs="Courier New"/>
          <w:sz w:val="24"/>
          <w:szCs w:val="24"/>
        </w:rPr>
        <w:t xml:space="preserve"> a starting point for future investigations and set</w:t>
      </w:r>
      <w:r>
        <w:rPr>
          <w:rFonts w:ascii="Courier New" w:eastAsia="Times New Roman" w:hAnsi="Courier New" w:cs="Courier New"/>
          <w:sz w:val="24"/>
          <w:szCs w:val="24"/>
        </w:rPr>
        <w:t>ting</w:t>
      </w:r>
      <w:r w:rsidRPr="00B871AA">
        <w:rPr>
          <w:rFonts w:ascii="Courier New" w:eastAsia="Times New Roman" w:hAnsi="Courier New" w:cs="Courier New"/>
          <w:sz w:val="24"/>
          <w:szCs w:val="24"/>
        </w:rPr>
        <w:t xml:space="preserve"> the tone for methodological and analytical approaches that would be applied to this field of study.  Although Beltrán provided </w:t>
      </w:r>
      <w:r>
        <w:rPr>
          <w:rFonts w:ascii="Courier New" w:eastAsia="Times New Roman" w:hAnsi="Courier New" w:cs="Courier New"/>
          <w:sz w:val="24"/>
          <w:szCs w:val="24"/>
        </w:rPr>
        <w:lastRenderedPageBreak/>
        <w:t xml:space="preserve">groundbreaking and </w:t>
      </w:r>
      <w:r w:rsidRPr="00B871AA">
        <w:rPr>
          <w:rFonts w:ascii="Courier New" w:eastAsia="Times New Roman" w:hAnsi="Courier New" w:cs="Courier New"/>
          <w:sz w:val="24"/>
          <w:szCs w:val="24"/>
        </w:rPr>
        <w:t>significant evidence to support the presence of black</w:t>
      </w:r>
      <w:r>
        <w:rPr>
          <w:rFonts w:ascii="Courier New" w:eastAsia="Times New Roman" w:hAnsi="Courier New" w:cs="Courier New"/>
          <w:sz w:val="24"/>
          <w:szCs w:val="24"/>
        </w:rPr>
        <w:t>s</w:t>
      </w:r>
      <w:r w:rsidRPr="00B871AA">
        <w:rPr>
          <w:rFonts w:ascii="Courier New" w:eastAsia="Times New Roman" w:hAnsi="Courier New" w:cs="Courier New"/>
          <w:sz w:val="24"/>
          <w:szCs w:val="24"/>
        </w:rPr>
        <w:t xml:space="preserve"> in Mexico</w:t>
      </w:r>
      <w:r>
        <w:rPr>
          <w:rFonts w:ascii="Courier New" w:eastAsia="Times New Roman" w:hAnsi="Courier New" w:cs="Courier New"/>
          <w:sz w:val="24"/>
          <w:szCs w:val="24"/>
        </w:rPr>
        <w:t xml:space="preserve">, </w:t>
      </w:r>
      <w:r w:rsidRPr="00B871AA">
        <w:rPr>
          <w:rFonts w:ascii="Courier New" w:eastAsia="Times New Roman" w:hAnsi="Courier New" w:cs="Courier New"/>
          <w:sz w:val="24"/>
          <w:szCs w:val="24"/>
        </w:rPr>
        <w:t>subsequent sch</w:t>
      </w:r>
      <w:r>
        <w:rPr>
          <w:rFonts w:ascii="Courier New" w:eastAsia="Times New Roman" w:hAnsi="Courier New" w:cs="Courier New"/>
          <w:sz w:val="24"/>
          <w:szCs w:val="24"/>
        </w:rPr>
        <w:t xml:space="preserve">olars of Afro-Mexico have </w:t>
      </w:r>
      <w:r w:rsidRPr="00B871AA">
        <w:rPr>
          <w:rFonts w:ascii="Courier New" w:eastAsia="Times New Roman" w:hAnsi="Courier New" w:cs="Courier New"/>
          <w:sz w:val="24"/>
          <w:szCs w:val="24"/>
        </w:rPr>
        <w:t>questioned some of his arguments and continue to create new interpretations of Afro-descended Mexicans’ past an</w:t>
      </w:r>
      <w:r>
        <w:rPr>
          <w:rFonts w:ascii="Courier New" w:eastAsia="Times New Roman" w:hAnsi="Courier New" w:cs="Courier New"/>
          <w:sz w:val="24"/>
          <w:szCs w:val="24"/>
        </w:rPr>
        <w:t>d present experiences to further develop</w:t>
      </w:r>
      <w:r w:rsidRPr="00B871AA">
        <w:rPr>
          <w:rFonts w:ascii="Courier New" w:eastAsia="Times New Roman" w:hAnsi="Courier New" w:cs="Courier New"/>
          <w:sz w:val="24"/>
          <w:szCs w:val="24"/>
        </w:rPr>
        <w:t xml:space="preserve"> the field.</w:t>
      </w:r>
    </w:p>
    <w:p w:rsidR="007C6F1F" w:rsidRPr="00D044FF" w:rsidRDefault="00D52D36" w:rsidP="00EA3ADE">
      <w:pPr>
        <w:spacing w:after="0" w:line="480" w:lineRule="auto"/>
        <w:ind w:firstLine="720"/>
        <w:rPr>
          <w:rFonts w:ascii="Courier New" w:eastAsia="Times New Roman" w:hAnsi="Courier New" w:cs="Courier New"/>
          <w:i/>
          <w:sz w:val="24"/>
          <w:szCs w:val="24"/>
        </w:rPr>
      </w:pPr>
      <w:r>
        <w:rPr>
          <w:rFonts w:ascii="Courier New" w:eastAsia="Times New Roman" w:hAnsi="Courier New" w:cs="Courier New"/>
          <w:sz w:val="24"/>
          <w:szCs w:val="24"/>
        </w:rPr>
        <w:t xml:space="preserve">Given the impact of </w:t>
      </w:r>
      <w:r w:rsidRPr="00D52D36">
        <w:rPr>
          <w:rFonts w:ascii="Courier New" w:eastAsia="Times New Roman" w:hAnsi="Courier New" w:cs="Courier New"/>
          <w:i/>
          <w:sz w:val="24"/>
          <w:szCs w:val="24"/>
        </w:rPr>
        <w:t>La Población Negra de México</w:t>
      </w:r>
      <w:r>
        <w:rPr>
          <w:rFonts w:ascii="Courier New" w:eastAsia="Times New Roman" w:hAnsi="Courier New" w:cs="Courier New"/>
          <w:sz w:val="24"/>
          <w:szCs w:val="24"/>
        </w:rPr>
        <w:t>, it is common to overlook the importance of other investigations that were p</w:t>
      </w:r>
      <w:r w:rsidR="00863302">
        <w:rPr>
          <w:rFonts w:ascii="Courier New" w:eastAsia="Times New Roman" w:hAnsi="Courier New" w:cs="Courier New"/>
          <w:sz w:val="24"/>
          <w:szCs w:val="24"/>
        </w:rPr>
        <w:t xml:space="preserve">ublished around the same time, </w:t>
      </w:r>
      <w:r w:rsidR="006A7FA1">
        <w:rPr>
          <w:rFonts w:ascii="Courier New" w:eastAsia="Times New Roman" w:hAnsi="Courier New" w:cs="Courier New"/>
          <w:sz w:val="24"/>
          <w:szCs w:val="24"/>
        </w:rPr>
        <w:t>particular</w:t>
      </w:r>
      <w:r w:rsidR="00863302">
        <w:rPr>
          <w:rFonts w:ascii="Courier New" w:eastAsia="Times New Roman" w:hAnsi="Courier New" w:cs="Courier New"/>
          <w:sz w:val="24"/>
          <w:szCs w:val="24"/>
        </w:rPr>
        <w:t>ly</w:t>
      </w:r>
      <w:r w:rsidR="006A7FA1">
        <w:rPr>
          <w:rFonts w:ascii="Courier New" w:eastAsia="Times New Roman" w:hAnsi="Courier New" w:cs="Courier New"/>
          <w:sz w:val="24"/>
          <w:szCs w:val="24"/>
        </w:rPr>
        <w:t xml:space="preserve">, </w:t>
      </w:r>
      <w:r>
        <w:rPr>
          <w:rFonts w:ascii="Courier New" w:eastAsia="Times New Roman" w:hAnsi="Courier New" w:cs="Courier New"/>
          <w:sz w:val="24"/>
          <w:szCs w:val="24"/>
        </w:rPr>
        <w:t xml:space="preserve">Carlos Bausari’s </w:t>
      </w:r>
      <w:r w:rsidR="00D044FF">
        <w:rPr>
          <w:rFonts w:ascii="Courier New" w:eastAsia="Times New Roman" w:hAnsi="Courier New" w:cs="Courier New"/>
          <w:sz w:val="24"/>
          <w:szCs w:val="24"/>
        </w:rPr>
        <w:t>“</w:t>
      </w:r>
      <w:r w:rsidR="00D044FF">
        <w:rPr>
          <w:rFonts w:ascii="Courier New" w:eastAsia="Times New Roman" w:hAnsi="Courier New" w:cs="Courier New"/>
          <w:i/>
          <w:sz w:val="24"/>
          <w:szCs w:val="24"/>
        </w:rPr>
        <w:t xml:space="preserve">La </w:t>
      </w:r>
      <w:r w:rsidR="00D044FF" w:rsidRPr="00F934F5">
        <w:rPr>
          <w:rFonts w:ascii="Courier New" w:eastAsia="Times New Roman" w:hAnsi="Courier New" w:cs="Courier New"/>
          <w:i/>
          <w:sz w:val="24"/>
          <w:szCs w:val="24"/>
        </w:rPr>
        <w:t>Población Negroide Mexicana”</w:t>
      </w:r>
      <w:r w:rsidR="00863302" w:rsidRPr="00F934F5">
        <w:rPr>
          <w:rFonts w:ascii="Courier New" w:eastAsia="Times New Roman" w:hAnsi="Courier New" w:cs="Courier New"/>
          <w:i/>
          <w:sz w:val="24"/>
          <w:szCs w:val="24"/>
        </w:rPr>
        <w:t>.</w:t>
      </w:r>
      <w:r w:rsidR="006A7FA1" w:rsidRPr="00F934F5">
        <w:rPr>
          <w:rFonts w:ascii="Courier New" w:eastAsia="Times New Roman" w:hAnsi="Courier New" w:cs="Courier New"/>
          <w:i/>
          <w:sz w:val="24"/>
          <w:szCs w:val="24"/>
        </w:rPr>
        <w:t xml:space="preserve"> </w:t>
      </w:r>
      <w:r w:rsidR="00863302">
        <w:rPr>
          <w:rFonts w:ascii="Courier New" w:eastAsia="Times New Roman" w:hAnsi="Courier New" w:cs="Courier New"/>
          <w:sz w:val="24"/>
          <w:szCs w:val="24"/>
        </w:rPr>
        <w:t>While this publication is a synthesis of primary arguments in Beltran’s manuscript, its impact was still valuable in furthering discussion about Afro-descended Mexicans.</w:t>
      </w:r>
      <w:r w:rsidRPr="00F934F5">
        <w:rPr>
          <w:rFonts w:ascii="Courier New" w:eastAsia="Times New Roman" w:hAnsi="Courier New" w:cs="Courier New"/>
          <w:sz w:val="24"/>
          <w:szCs w:val="24"/>
        </w:rPr>
        <w:t xml:space="preserve"> </w:t>
      </w:r>
      <w:r w:rsidR="00863302" w:rsidRPr="00F934F5">
        <w:rPr>
          <w:rFonts w:ascii="Courier New" w:eastAsia="Times New Roman" w:hAnsi="Courier New" w:cs="Courier New"/>
          <w:sz w:val="24"/>
          <w:szCs w:val="24"/>
        </w:rPr>
        <w:t xml:space="preserve">Bausari </w:t>
      </w:r>
      <w:r w:rsidR="00863302">
        <w:rPr>
          <w:rFonts w:ascii="Courier New" w:eastAsia="Times New Roman" w:hAnsi="Courier New" w:cs="Courier New"/>
          <w:sz w:val="24"/>
          <w:szCs w:val="24"/>
        </w:rPr>
        <w:t>defines</w:t>
      </w:r>
      <w:r>
        <w:rPr>
          <w:rFonts w:ascii="Courier New" w:eastAsia="Times New Roman" w:hAnsi="Courier New" w:cs="Courier New"/>
          <w:sz w:val="24"/>
          <w:szCs w:val="24"/>
        </w:rPr>
        <w:t xml:space="preserve"> the status of </w:t>
      </w:r>
      <w:r w:rsidR="006A7FA1">
        <w:rPr>
          <w:rFonts w:ascii="Courier New" w:eastAsia="Times New Roman" w:hAnsi="Courier New" w:cs="Courier New"/>
          <w:sz w:val="24"/>
          <w:szCs w:val="24"/>
        </w:rPr>
        <w:t xml:space="preserve">official </w:t>
      </w:r>
      <w:r>
        <w:rPr>
          <w:rFonts w:ascii="Courier New" w:eastAsia="Times New Roman" w:hAnsi="Courier New" w:cs="Courier New"/>
          <w:sz w:val="24"/>
          <w:szCs w:val="24"/>
        </w:rPr>
        <w:t xml:space="preserve">racial politics in Mexico </w:t>
      </w:r>
      <w:r w:rsidR="006A7FA1">
        <w:rPr>
          <w:rFonts w:ascii="Courier New" w:eastAsia="Times New Roman" w:hAnsi="Courier New" w:cs="Courier New"/>
          <w:sz w:val="24"/>
          <w:szCs w:val="24"/>
        </w:rPr>
        <w:t xml:space="preserve">by the government’s assertion that </w:t>
      </w:r>
      <w:r>
        <w:rPr>
          <w:rFonts w:ascii="Courier New" w:eastAsia="Times New Roman" w:hAnsi="Courier New" w:cs="Courier New"/>
          <w:sz w:val="24"/>
          <w:szCs w:val="24"/>
        </w:rPr>
        <w:t>racial discrimination does not exist</w:t>
      </w:r>
      <w:r w:rsidR="00863302">
        <w:rPr>
          <w:rFonts w:ascii="Courier New" w:eastAsia="Times New Roman" w:hAnsi="Courier New" w:cs="Courier New"/>
          <w:sz w:val="24"/>
          <w:szCs w:val="24"/>
        </w:rPr>
        <w:t xml:space="preserve"> and argues</w:t>
      </w:r>
      <w:r w:rsidR="00863302" w:rsidRPr="00863302">
        <w:rPr>
          <w:rFonts w:ascii="Courier New" w:eastAsia="Times New Roman" w:hAnsi="Courier New" w:cs="Courier New"/>
          <w:sz w:val="24"/>
          <w:szCs w:val="24"/>
          <w:lang w:val="en-AU"/>
        </w:rPr>
        <w:t xml:space="preserve"> </w:t>
      </w:r>
      <w:r w:rsidR="00863302">
        <w:rPr>
          <w:rFonts w:ascii="Courier New" w:eastAsia="Times New Roman" w:hAnsi="Courier New" w:cs="Courier New"/>
          <w:sz w:val="24"/>
          <w:szCs w:val="24"/>
          <w:lang w:val="en-AU"/>
        </w:rPr>
        <w:t xml:space="preserve">that this official stance influences the lack of cultural, economic, and social statistical information available </w:t>
      </w:r>
      <w:r w:rsidR="00863302">
        <w:rPr>
          <w:rFonts w:ascii="Courier New" w:eastAsia="Times New Roman" w:hAnsi="Courier New" w:cs="Courier New"/>
          <w:sz w:val="24"/>
          <w:szCs w:val="24"/>
        </w:rPr>
        <w:t>for the Afro-descended population.</w:t>
      </w:r>
      <w:r w:rsidR="006A7FA1">
        <w:rPr>
          <w:rStyle w:val="FootnoteReference"/>
          <w:rFonts w:ascii="Courier New" w:eastAsia="Times New Roman" w:hAnsi="Courier New" w:cs="Courier New"/>
          <w:sz w:val="24"/>
          <w:szCs w:val="24"/>
        </w:rPr>
        <w:footnoteReference w:id="56"/>
      </w:r>
      <w:r w:rsidR="00863302">
        <w:rPr>
          <w:rFonts w:ascii="Courier New" w:eastAsia="Times New Roman" w:hAnsi="Courier New" w:cs="Courier New"/>
          <w:sz w:val="24"/>
          <w:szCs w:val="24"/>
        </w:rPr>
        <w:t xml:space="preserve">  </w:t>
      </w:r>
      <w:r w:rsidR="001334BC">
        <w:rPr>
          <w:rFonts w:ascii="Courier New" w:eastAsia="Times New Roman" w:hAnsi="Courier New" w:cs="Courier New"/>
          <w:sz w:val="24"/>
          <w:szCs w:val="24"/>
        </w:rPr>
        <w:t>The objectives of the study are to discuss the cultural origins of blacks in Mexico,</w:t>
      </w:r>
      <w:r w:rsidR="00863302">
        <w:rPr>
          <w:rFonts w:ascii="Courier New" w:eastAsia="Times New Roman" w:hAnsi="Courier New" w:cs="Courier New"/>
          <w:sz w:val="24"/>
          <w:szCs w:val="24"/>
        </w:rPr>
        <w:t xml:space="preserve"> their historical and current social status, geographic regions in which they live, and cultural characteristics that make them distinct from other ethnic groups.  </w:t>
      </w:r>
      <w:r w:rsidR="00235E9F">
        <w:rPr>
          <w:rFonts w:ascii="Courier New" w:eastAsia="Times New Roman" w:hAnsi="Courier New" w:cs="Courier New"/>
          <w:sz w:val="24"/>
          <w:szCs w:val="24"/>
        </w:rPr>
        <w:t xml:space="preserve">While Bausari’s article does </w:t>
      </w:r>
      <w:r w:rsidR="00235E9F">
        <w:rPr>
          <w:rFonts w:ascii="Courier New" w:eastAsia="Times New Roman" w:hAnsi="Courier New" w:cs="Courier New"/>
          <w:sz w:val="24"/>
          <w:szCs w:val="24"/>
        </w:rPr>
        <w:lastRenderedPageBreak/>
        <w:t>not contain original research, its contribution to historical literature on Afro-Mexico is still important to note.</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Whereas Beltrán’s challenge was proving the existence of blacks in Mexico and the nation’s participation in the African slave trade, subsequent scholars have been charged with uncovering how the black population fit</w:t>
      </w:r>
      <w:r>
        <w:rPr>
          <w:rFonts w:ascii="Courier New" w:eastAsia="Times New Roman" w:hAnsi="Courier New" w:cs="Courier New"/>
          <w:sz w:val="24"/>
          <w:szCs w:val="24"/>
        </w:rPr>
        <w:t>s</w:t>
      </w:r>
      <w:r w:rsidRPr="00B871AA">
        <w:rPr>
          <w:rFonts w:ascii="Courier New" w:eastAsia="Times New Roman" w:hAnsi="Courier New" w:cs="Courier New"/>
          <w:sz w:val="24"/>
          <w:szCs w:val="24"/>
        </w:rPr>
        <w:t xml:space="preserve"> into the larger context of Mexican society.  As Afro-Mexican studies began to expand and eventually gained recognition as a legitimate field of academic inquiry, scholars developed </w:t>
      </w:r>
      <w:r>
        <w:rPr>
          <w:rFonts w:ascii="Courier New" w:eastAsia="Times New Roman" w:hAnsi="Courier New" w:cs="Courier New"/>
          <w:sz w:val="24"/>
          <w:szCs w:val="24"/>
        </w:rPr>
        <w:t>investigations further proving</w:t>
      </w:r>
      <w:r w:rsidRPr="00B871AA">
        <w:rPr>
          <w:rFonts w:ascii="Courier New" w:eastAsia="Times New Roman" w:hAnsi="Courier New" w:cs="Courier New"/>
          <w:sz w:val="24"/>
          <w:szCs w:val="24"/>
        </w:rPr>
        <w:t xml:space="preserve"> the exi</w:t>
      </w:r>
      <w:r>
        <w:rPr>
          <w:rFonts w:ascii="Courier New" w:eastAsia="Times New Roman" w:hAnsi="Courier New" w:cs="Courier New"/>
          <w:sz w:val="24"/>
          <w:szCs w:val="24"/>
        </w:rPr>
        <w:t xml:space="preserve">stence of the black population.  They </w:t>
      </w:r>
      <w:r w:rsidRPr="00B871AA">
        <w:rPr>
          <w:rFonts w:ascii="Courier New" w:eastAsia="Times New Roman" w:hAnsi="Courier New" w:cs="Courier New"/>
          <w:sz w:val="24"/>
          <w:szCs w:val="24"/>
        </w:rPr>
        <w:t>also deconstructed dominant narratives.</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Colin Palmer’s </w:t>
      </w:r>
      <w:r w:rsidRPr="00B871AA">
        <w:rPr>
          <w:rFonts w:ascii="Courier New" w:eastAsia="Times New Roman" w:hAnsi="Courier New" w:cs="Courier New"/>
          <w:i/>
          <w:sz w:val="24"/>
          <w:szCs w:val="24"/>
        </w:rPr>
        <w:t>Slaves of the White God</w:t>
      </w:r>
      <w:r w:rsidRPr="00B871AA">
        <w:rPr>
          <w:rFonts w:ascii="Courier New" w:eastAsia="Times New Roman" w:hAnsi="Courier New" w:cs="Courier New"/>
          <w:sz w:val="24"/>
          <w:szCs w:val="24"/>
        </w:rPr>
        <w:t xml:space="preserve">, which followed the publication of Beltrán’s text more than fifty years later, is evidence of the magnitude of Beltrán’s influence and the importance of reinserting people of African descent into Mexican history.  </w:t>
      </w:r>
      <w:r w:rsidRPr="00B871AA">
        <w:rPr>
          <w:rFonts w:ascii="Courier New" w:eastAsia="Times New Roman" w:hAnsi="Courier New" w:cs="Courier New"/>
          <w:i/>
          <w:sz w:val="24"/>
          <w:szCs w:val="24"/>
        </w:rPr>
        <w:t xml:space="preserve">Slaves of the White God </w:t>
      </w:r>
      <w:r w:rsidRPr="00B871AA">
        <w:rPr>
          <w:rFonts w:ascii="Courier New" w:eastAsia="Times New Roman" w:hAnsi="Courier New" w:cs="Courier New"/>
          <w:sz w:val="24"/>
          <w:szCs w:val="24"/>
        </w:rPr>
        <w:t xml:space="preserve">is a quantitative analysis of the Atlantic Slave Trade and its particular impact in shaping the social, political, and economic construction of society in Mexico during the sixteenth and seventeenth </w:t>
      </w:r>
      <w:r>
        <w:rPr>
          <w:rFonts w:ascii="Courier New" w:eastAsia="Times New Roman" w:hAnsi="Courier New" w:cs="Courier New"/>
          <w:sz w:val="24"/>
          <w:szCs w:val="24"/>
        </w:rPr>
        <w:t xml:space="preserve">centuries.  Whereas Beltrán’s primary concern was </w:t>
      </w:r>
      <w:r w:rsidRPr="00B871AA">
        <w:rPr>
          <w:rFonts w:ascii="Courier New" w:eastAsia="Times New Roman" w:hAnsi="Courier New" w:cs="Courier New"/>
          <w:sz w:val="24"/>
          <w:szCs w:val="24"/>
        </w:rPr>
        <w:t xml:space="preserve">proving the existence of Africans in Mexico and documenting their ethnic origins, Palmer discusses how Afro-Mexicans’ social status as slaves affected their interaction with the Church, the State, and the formation of a </w:t>
      </w:r>
      <w:r w:rsidRPr="00B871AA">
        <w:rPr>
          <w:rFonts w:ascii="Courier New" w:eastAsia="Times New Roman" w:hAnsi="Courier New" w:cs="Courier New"/>
          <w:sz w:val="24"/>
          <w:szCs w:val="24"/>
        </w:rPr>
        <w:lastRenderedPageBreak/>
        <w:t>complex system of social and economic relationships.</w:t>
      </w:r>
      <w:r w:rsidRPr="00B871AA">
        <w:rPr>
          <w:rStyle w:val="FootnoteReference"/>
          <w:rFonts w:ascii="Courier New" w:eastAsia="Times New Roman" w:hAnsi="Courier New" w:cs="Courier New"/>
          <w:sz w:val="24"/>
          <w:szCs w:val="24"/>
        </w:rPr>
        <w:footnoteReference w:id="57"/>
      </w:r>
      <w:r w:rsidRPr="00B871AA">
        <w:rPr>
          <w:rFonts w:ascii="Courier New" w:eastAsia="Times New Roman" w:hAnsi="Courier New" w:cs="Courier New"/>
          <w:sz w:val="24"/>
          <w:szCs w:val="24"/>
        </w:rPr>
        <w:t xml:space="preserve">  </w:t>
      </w:r>
      <w:r>
        <w:rPr>
          <w:rFonts w:ascii="Courier New" w:eastAsia="Times New Roman" w:hAnsi="Courier New" w:cs="Courier New"/>
          <w:sz w:val="24"/>
          <w:szCs w:val="24"/>
        </w:rPr>
        <w:t xml:space="preserve">According to </w:t>
      </w:r>
      <w:r w:rsidRPr="00B871AA">
        <w:rPr>
          <w:rFonts w:ascii="Courier New" w:eastAsia="Times New Roman" w:hAnsi="Courier New" w:cs="Courier New"/>
          <w:sz w:val="24"/>
          <w:szCs w:val="24"/>
        </w:rPr>
        <w:t>Vinson III, an important contribution of this text is Palmer’s contention “that possibly a larger quantity of slaves had been imported than indicated by previous studies, including Beltrán’s work which did not measure the importation of slaves to Veracruz.”</w:t>
      </w:r>
      <w:r w:rsidRPr="00B871AA">
        <w:rPr>
          <w:rStyle w:val="FootnoteReference"/>
          <w:rFonts w:ascii="Courier New" w:eastAsia="Times New Roman" w:hAnsi="Courier New" w:cs="Courier New"/>
          <w:sz w:val="24"/>
          <w:szCs w:val="24"/>
        </w:rPr>
        <w:footnoteReference w:id="58"/>
      </w:r>
      <w:r w:rsidRPr="00B871AA">
        <w:rPr>
          <w:rFonts w:ascii="Courier New" w:eastAsia="Times New Roman" w:hAnsi="Courier New" w:cs="Courier New"/>
          <w:sz w:val="24"/>
          <w:szCs w:val="24"/>
        </w:rPr>
        <w:t xml:space="preserve">  Palmer’s critique indicates the extent to which studies on Afro-descended Mexicans had developed, analyzing more complex questions and becoming informed by diverse perspectives that had no investment in promoting dominant local legacies related to race and national identity.</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 More importantly, Palmer is interested in reconstructing how Afro-Mexicans lived in their private lives as well as methods used to resist their inferior status.  By raising</w:t>
      </w:r>
      <w:r>
        <w:rPr>
          <w:rFonts w:ascii="Courier New" w:eastAsia="Times New Roman" w:hAnsi="Courier New" w:cs="Courier New"/>
          <w:sz w:val="24"/>
          <w:szCs w:val="24"/>
        </w:rPr>
        <w:t xml:space="preserve"> these issues, </w:t>
      </w:r>
      <w:r w:rsidRPr="00B871AA">
        <w:rPr>
          <w:rFonts w:ascii="Courier New" w:eastAsia="Times New Roman" w:hAnsi="Courier New" w:cs="Courier New"/>
          <w:sz w:val="24"/>
          <w:szCs w:val="24"/>
        </w:rPr>
        <w:t xml:space="preserve">Palmer </w:t>
      </w:r>
      <w:r>
        <w:rPr>
          <w:rFonts w:ascii="Courier New" w:eastAsia="Times New Roman" w:hAnsi="Courier New" w:cs="Courier New"/>
          <w:sz w:val="24"/>
          <w:szCs w:val="24"/>
        </w:rPr>
        <w:t>makes clear his intent</w:t>
      </w:r>
      <w:r w:rsidRPr="00B871AA">
        <w:rPr>
          <w:rFonts w:ascii="Courier New" w:eastAsia="Times New Roman" w:hAnsi="Courier New" w:cs="Courier New"/>
          <w:sz w:val="24"/>
          <w:szCs w:val="24"/>
        </w:rPr>
        <w:t xml:space="preserve"> to insert the history of African slavery in Mexico into the larger narrative of Black Studies and African Diaspora Studies.  Although Palmer’s study is not in conversation </w:t>
      </w:r>
      <w:r>
        <w:rPr>
          <w:rFonts w:ascii="Courier New" w:eastAsia="Times New Roman" w:hAnsi="Courier New" w:cs="Courier New"/>
          <w:sz w:val="24"/>
          <w:szCs w:val="24"/>
        </w:rPr>
        <w:t xml:space="preserve">with </w:t>
      </w:r>
      <w:r w:rsidRPr="00B871AA">
        <w:rPr>
          <w:rFonts w:ascii="Courier New" w:eastAsia="Times New Roman" w:hAnsi="Courier New" w:cs="Courier New"/>
          <w:i/>
          <w:sz w:val="24"/>
          <w:szCs w:val="24"/>
        </w:rPr>
        <w:t>Deep Mexico, Silent Mexico</w:t>
      </w:r>
      <w:r w:rsidRPr="00B871AA">
        <w:rPr>
          <w:rFonts w:ascii="Courier New" w:eastAsia="Times New Roman" w:hAnsi="Courier New" w:cs="Courier New"/>
          <w:sz w:val="24"/>
          <w:szCs w:val="24"/>
        </w:rPr>
        <w:t>, his connection of slavery in Mexico to the State and other powerful institutions such as the Catholic church further establishes that the presence of the Afro-Mexican popula</w:t>
      </w:r>
      <w:r>
        <w:rPr>
          <w:rFonts w:ascii="Courier New" w:eastAsia="Times New Roman" w:hAnsi="Courier New" w:cs="Courier New"/>
          <w:sz w:val="24"/>
          <w:szCs w:val="24"/>
        </w:rPr>
        <w:t xml:space="preserve">tion continues to be ignored and </w:t>
      </w:r>
      <w:r w:rsidRPr="00B871AA">
        <w:rPr>
          <w:rFonts w:ascii="Courier New" w:eastAsia="Times New Roman" w:hAnsi="Courier New" w:cs="Courier New"/>
          <w:sz w:val="24"/>
          <w:szCs w:val="24"/>
        </w:rPr>
        <w:t>not give</w:t>
      </w:r>
      <w:r>
        <w:rPr>
          <w:rFonts w:ascii="Courier New" w:eastAsia="Times New Roman" w:hAnsi="Courier New" w:cs="Courier New"/>
          <w:sz w:val="24"/>
          <w:szCs w:val="24"/>
        </w:rPr>
        <w:t xml:space="preserve">n sufficient attention </w:t>
      </w:r>
      <w:r w:rsidRPr="00B871AA">
        <w:rPr>
          <w:rFonts w:ascii="Courier New" w:eastAsia="Times New Roman" w:hAnsi="Courier New" w:cs="Courier New"/>
          <w:sz w:val="24"/>
          <w:szCs w:val="24"/>
        </w:rPr>
        <w:t xml:space="preserve">by mainstream </w:t>
      </w:r>
      <w:r w:rsidRPr="00B871AA">
        <w:rPr>
          <w:rFonts w:ascii="Courier New" w:eastAsia="Times New Roman" w:hAnsi="Courier New" w:cs="Courier New"/>
          <w:sz w:val="24"/>
          <w:szCs w:val="24"/>
        </w:rPr>
        <w:lastRenderedPageBreak/>
        <w:t>narratives, but also by so-called counter narratives that are supposed to disrupt dominant perspectives.</w:t>
      </w:r>
    </w:p>
    <w:p w:rsidR="007D777B" w:rsidRPr="00B871AA" w:rsidRDefault="007D777B" w:rsidP="00EA3ADE">
      <w:pPr>
        <w:spacing w:after="0" w:line="480" w:lineRule="auto"/>
        <w:ind w:firstLine="720"/>
        <w:jc w:val="center"/>
        <w:rPr>
          <w:rFonts w:ascii="Courier New" w:eastAsia="Times New Roman" w:hAnsi="Courier New" w:cs="Courier New"/>
          <w:b/>
          <w:sz w:val="24"/>
          <w:szCs w:val="24"/>
        </w:rPr>
      </w:pPr>
      <w:r w:rsidRPr="00B871AA">
        <w:rPr>
          <w:rFonts w:ascii="Courier New" w:eastAsia="Times New Roman" w:hAnsi="Courier New" w:cs="Courier New"/>
          <w:b/>
          <w:sz w:val="24"/>
          <w:szCs w:val="24"/>
        </w:rPr>
        <w:t xml:space="preserve"> Trajectory of Afro-Mexican Historical Literature</w:t>
      </w:r>
    </w:p>
    <w:p w:rsidR="007D777B" w:rsidRPr="00B871AA" w:rsidRDefault="007D777B" w:rsidP="00EA3ADE">
      <w:pPr>
        <w:spacing w:after="0" w:line="480" w:lineRule="auto"/>
        <w:ind w:firstLine="720"/>
        <w:rPr>
          <w:rFonts w:ascii="Courier New" w:eastAsia="Times New Roman" w:hAnsi="Courier New" w:cs="Courier New"/>
          <w:sz w:val="24"/>
          <w:szCs w:val="24"/>
        </w:rPr>
      </w:pPr>
      <w:r>
        <w:rPr>
          <w:rFonts w:ascii="Courier New" w:eastAsia="Times New Roman" w:hAnsi="Courier New" w:cs="Courier New"/>
          <w:sz w:val="24"/>
          <w:szCs w:val="24"/>
        </w:rPr>
        <w:t>Afro-Mexican Studies has</w:t>
      </w:r>
      <w:r w:rsidRPr="00B871AA">
        <w:rPr>
          <w:rFonts w:ascii="Courier New" w:eastAsia="Times New Roman" w:hAnsi="Courier New" w:cs="Courier New"/>
          <w:sz w:val="24"/>
          <w:szCs w:val="24"/>
        </w:rPr>
        <w:t xml:space="preserve"> experienced rapid growth in the </w:t>
      </w:r>
      <w:r>
        <w:rPr>
          <w:rFonts w:ascii="Courier New" w:eastAsia="Times New Roman" w:hAnsi="Courier New" w:cs="Courier New"/>
          <w:sz w:val="24"/>
          <w:szCs w:val="24"/>
        </w:rPr>
        <w:t>last twenty years to gain</w:t>
      </w:r>
      <w:r w:rsidRPr="00B871AA">
        <w:rPr>
          <w:rFonts w:ascii="Courier New" w:eastAsia="Times New Roman" w:hAnsi="Courier New" w:cs="Courier New"/>
          <w:sz w:val="24"/>
          <w:szCs w:val="24"/>
        </w:rPr>
        <w:t xml:space="preserve"> recognition as a viable research area that significantly contributes to expanding the discussion on black populations in Latin America.   As more studies are published, the types of questions scholars engage become more sophisticated and further establish that black people’s role in the social, political, and economic, construction of Mexican society extends beyond slav</w:t>
      </w:r>
      <w:r>
        <w:rPr>
          <w:rFonts w:ascii="Courier New" w:eastAsia="Times New Roman" w:hAnsi="Courier New" w:cs="Courier New"/>
          <w:sz w:val="24"/>
          <w:szCs w:val="24"/>
        </w:rPr>
        <w:t>ery.  According to historian</w:t>
      </w:r>
      <w:r w:rsidRPr="00B871AA">
        <w:rPr>
          <w:rFonts w:ascii="Courier New" w:eastAsia="Times New Roman" w:hAnsi="Courier New" w:cs="Courier New"/>
          <w:sz w:val="24"/>
          <w:szCs w:val="24"/>
        </w:rPr>
        <w:t xml:space="preserve"> Vinson III, recent scholarship trends within Afro-Mexican studies follow three tracks and can be grouped into time periods: 1) colonial and independence era (1521-1821), 2) prerevolutionary era (1822-1910), and 3) post-revolutionary period (1921-present).</w:t>
      </w:r>
      <w:r w:rsidRPr="00B871AA">
        <w:rPr>
          <w:rStyle w:val="FootnoteReference"/>
          <w:rFonts w:ascii="Courier New" w:eastAsia="Times New Roman" w:hAnsi="Courier New" w:cs="Courier New"/>
          <w:sz w:val="24"/>
          <w:szCs w:val="24"/>
        </w:rPr>
        <w:footnoteReference w:id="59"/>
      </w:r>
      <w:r w:rsidRPr="00B871AA">
        <w:rPr>
          <w:rFonts w:ascii="Courier New" w:eastAsia="Times New Roman" w:hAnsi="Courier New" w:cs="Courier New"/>
          <w:sz w:val="24"/>
          <w:szCs w:val="24"/>
        </w:rPr>
        <w:t xml:space="preserve">  Literature following the first track analyzes how blackness fits into the discourse of </w:t>
      </w:r>
      <w:r w:rsidRPr="00B871AA">
        <w:rPr>
          <w:rFonts w:ascii="Courier New" w:eastAsia="Times New Roman" w:hAnsi="Courier New" w:cs="Courier New"/>
          <w:i/>
          <w:sz w:val="24"/>
          <w:szCs w:val="24"/>
        </w:rPr>
        <w:t xml:space="preserve">mestizaje </w:t>
      </w:r>
      <w:r w:rsidRPr="00B871AA">
        <w:rPr>
          <w:rFonts w:ascii="Courier New" w:eastAsia="Times New Roman" w:hAnsi="Courier New" w:cs="Courier New"/>
          <w:sz w:val="24"/>
          <w:szCs w:val="24"/>
        </w:rPr>
        <w:t>and discusses the survival or transformation of African cultures.  Texts within the second track engage the history of black people in Mexico to better understand processes of slavery and freedom</w:t>
      </w:r>
      <w:r>
        <w:rPr>
          <w:rFonts w:ascii="Courier New" w:eastAsia="Times New Roman" w:hAnsi="Courier New" w:cs="Courier New"/>
          <w:sz w:val="24"/>
          <w:szCs w:val="24"/>
        </w:rPr>
        <w:t xml:space="preserve"> in a global context.  T</w:t>
      </w:r>
      <w:r w:rsidRPr="00B871AA">
        <w:rPr>
          <w:rFonts w:ascii="Courier New" w:eastAsia="Times New Roman" w:hAnsi="Courier New" w:cs="Courier New"/>
          <w:sz w:val="24"/>
          <w:szCs w:val="24"/>
        </w:rPr>
        <w:t xml:space="preserve">he third track examines how blackness fits into </w:t>
      </w:r>
      <w:r w:rsidRPr="00B871AA">
        <w:rPr>
          <w:rFonts w:ascii="Courier New" w:eastAsia="Times New Roman" w:hAnsi="Courier New" w:cs="Courier New"/>
          <w:sz w:val="24"/>
          <w:szCs w:val="24"/>
        </w:rPr>
        <w:lastRenderedPageBreak/>
        <w:t>complex colonial and nation-state hierarchies.</w:t>
      </w:r>
      <w:r w:rsidRPr="00B871AA">
        <w:rPr>
          <w:rStyle w:val="FootnoteReference"/>
          <w:rFonts w:ascii="Courier New" w:eastAsia="Times New Roman" w:hAnsi="Courier New" w:cs="Courier New"/>
          <w:sz w:val="24"/>
          <w:szCs w:val="24"/>
        </w:rPr>
        <w:footnoteReference w:id="60"/>
      </w:r>
      <w:r>
        <w:rPr>
          <w:rFonts w:ascii="Courier New" w:eastAsia="Times New Roman" w:hAnsi="Courier New" w:cs="Courier New"/>
          <w:sz w:val="24"/>
          <w:szCs w:val="24"/>
        </w:rPr>
        <w:t xml:space="preserve">  Important studies </w:t>
      </w:r>
      <w:r w:rsidRPr="00B871AA">
        <w:rPr>
          <w:rFonts w:ascii="Courier New" w:eastAsia="Times New Roman" w:hAnsi="Courier New" w:cs="Courier New"/>
          <w:sz w:val="24"/>
          <w:szCs w:val="24"/>
        </w:rPr>
        <w:t>that emerge from these research tracks are studies that discuss regional variances in slavery, the importance of self-identity fashioning for black people, opportunities for political and social recognition, and the intersection of racial and national identity with the construction of gender dynamics.  Each scholar’s contribution offers a more nuanced perspective of Mexico’s African heritage and further confirms that a discussion of blacks in Mexico has contemporary, not just historical significance.</w:t>
      </w:r>
    </w:p>
    <w:p w:rsidR="007D777B" w:rsidRPr="00B871AA" w:rsidRDefault="007D777B" w:rsidP="00EA3ADE">
      <w:pPr>
        <w:spacing w:after="0" w:line="480" w:lineRule="auto"/>
        <w:ind w:firstLine="720"/>
        <w:rPr>
          <w:rFonts w:ascii="Courier New" w:eastAsia="Times New Roman" w:hAnsi="Courier New" w:cs="Courier New"/>
          <w:sz w:val="24"/>
          <w:szCs w:val="24"/>
        </w:rPr>
      </w:pPr>
      <w:r>
        <w:rPr>
          <w:rFonts w:ascii="Courier New" w:eastAsia="Times New Roman" w:hAnsi="Courier New" w:cs="Courier New"/>
          <w:sz w:val="24"/>
          <w:szCs w:val="24"/>
        </w:rPr>
        <w:t xml:space="preserve">Expanding on </w:t>
      </w:r>
      <w:r w:rsidRPr="00B871AA">
        <w:rPr>
          <w:rFonts w:ascii="Courier New" w:eastAsia="Times New Roman" w:hAnsi="Courier New" w:cs="Courier New"/>
          <w:sz w:val="24"/>
          <w:szCs w:val="24"/>
        </w:rPr>
        <w:t xml:space="preserve">Palmer’s analysis of slavery in Mexico, Patrick Carroll’s </w:t>
      </w:r>
      <w:r w:rsidRPr="00B871AA">
        <w:rPr>
          <w:rFonts w:ascii="Courier New" w:eastAsia="Times New Roman" w:hAnsi="Courier New" w:cs="Courier New"/>
          <w:i/>
          <w:sz w:val="24"/>
          <w:szCs w:val="24"/>
        </w:rPr>
        <w:t>Blacks in Colonial Veracruz</w:t>
      </w:r>
      <w:r w:rsidRPr="00B871AA">
        <w:rPr>
          <w:rFonts w:ascii="Courier New" w:eastAsia="Times New Roman" w:hAnsi="Courier New" w:cs="Courier New"/>
          <w:sz w:val="24"/>
          <w:szCs w:val="24"/>
        </w:rPr>
        <w:t xml:space="preserve"> explores the development of race and ethnicity in Veracruz</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and the avenues through which Africans became central figures in the framework of early and late colonial society.  </w:t>
      </w:r>
      <w:proofErr w:type="gramStart"/>
      <w:r w:rsidRPr="00B871AA">
        <w:rPr>
          <w:rFonts w:ascii="Courier New" w:eastAsia="Times New Roman" w:hAnsi="Courier New" w:cs="Courier New"/>
          <w:sz w:val="24"/>
          <w:szCs w:val="24"/>
        </w:rPr>
        <w:t xml:space="preserve">Carroll’s analytical approach centers on uncovering slavery’s role in creating the </w:t>
      </w:r>
      <w:r>
        <w:rPr>
          <w:rFonts w:ascii="Courier New" w:eastAsia="Times New Roman" w:hAnsi="Courier New" w:cs="Courier New"/>
          <w:sz w:val="24"/>
          <w:szCs w:val="24"/>
        </w:rPr>
        <w:t xml:space="preserve">social, political, and economic </w:t>
      </w:r>
      <w:r w:rsidRPr="00B871AA">
        <w:rPr>
          <w:rFonts w:ascii="Courier New" w:eastAsia="Times New Roman" w:hAnsi="Courier New" w:cs="Courier New"/>
          <w:sz w:val="24"/>
          <w:szCs w:val="24"/>
        </w:rPr>
        <w:t>structure of society.</w:t>
      </w:r>
      <w:proofErr w:type="gramEnd"/>
      <w:r w:rsidRPr="00B871AA">
        <w:rPr>
          <w:rFonts w:ascii="Courier New" w:eastAsia="Times New Roman" w:hAnsi="Courier New" w:cs="Courier New"/>
          <w:sz w:val="24"/>
          <w:szCs w:val="24"/>
        </w:rPr>
        <w:t xml:space="preserve">  He presents a regional perspective that provides an understanding of the evolution of regional variances in the nature of slavery</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and articulations of race throughout the colonial period.  Additionally, Carroll intends to place Afro-Mexicans within the larger context of colonial Veracruz by discussing their </w:t>
      </w:r>
      <w:r w:rsidRPr="00B871AA">
        <w:rPr>
          <w:rFonts w:ascii="Courier New" w:eastAsia="Times New Roman" w:hAnsi="Courier New" w:cs="Courier New"/>
          <w:sz w:val="24"/>
          <w:szCs w:val="24"/>
        </w:rPr>
        <w:lastRenderedPageBreak/>
        <w:t>interactions with other</w:t>
      </w:r>
      <w:r>
        <w:rPr>
          <w:rFonts w:ascii="Courier New" w:eastAsia="Times New Roman" w:hAnsi="Courier New" w:cs="Courier New"/>
          <w:sz w:val="24"/>
          <w:szCs w:val="24"/>
        </w:rPr>
        <w:t xml:space="preserve"> racial and class groups, allowing</w:t>
      </w:r>
      <w:r w:rsidRPr="00B871AA">
        <w:rPr>
          <w:rFonts w:ascii="Courier New" w:eastAsia="Times New Roman" w:hAnsi="Courier New" w:cs="Courier New"/>
          <w:sz w:val="24"/>
          <w:szCs w:val="24"/>
        </w:rPr>
        <w:t xml:space="preserve"> comparisons to be made between the implications of race, ethnicity, and class in a demographically heterogeneous p</w:t>
      </w:r>
      <w:r>
        <w:rPr>
          <w:rFonts w:ascii="Courier New" w:eastAsia="Times New Roman" w:hAnsi="Courier New" w:cs="Courier New"/>
          <w:sz w:val="24"/>
          <w:szCs w:val="24"/>
        </w:rPr>
        <w:t xml:space="preserve">opulation.  These </w:t>
      </w:r>
      <w:r w:rsidRPr="00B871AA">
        <w:rPr>
          <w:rFonts w:ascii="Courier New" w:eastAsia="Times New Roman" w:hAnsi="Courier New" w:cs="Courier New"/>
          <w:sz w:val="24"/>
          <w:szCs w:val="24"/>
        </w:rPr>
        <w:t xml:space="preserve">important </w:t>
      </w:r>
      <w:r>
        <w:rPr>
          <w:rFonts w:ascii="Courier New" w:eastAsia="Times New Roman" w:hAnsi="Courier New" w:cs="Courier New"/>
          <w:sz w:val="24"/>
          <w:szCs w:val="24"/>
        </w:rPr>
        <w:t xml:space="preserve">arguments </w:t>
      </w:r>
      <w:r w:rsidRPr="00B871AA">
        <w:rPr>
          <w:rFonts w:ascii="Courier New" w:eastAsia="Times New Roman" w:hAnsi="Courier New" w:cs="Courier New"/>
          <w:sz w:val="24"/>
          <w:szCs w:val="24"/>
        </w:rPr>
        <w:t xml:space="preserve">further dismantle contentions that Africans made no contributions to the development of Mexican society and establish that an examination of racial and class dynamics is central to any analysis of populations during the colonial period.  </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Contrary to other analyses of the independence movement, Carroll inserts blacks into Mexico’s political </w:t>
      </w:r>
      <w:r>
        <w:rPr>
          <w:rFonts w:ascii="Courier New" w:eastAsia="Times New Roman" w:hAnsi="Courier New" w:cs="Courier New"/>
          <w:sz w:val="24"/>
          <w:szCs w:val="24"/>
        </w:rPr>
        <w:t>discourse and argues that they</w:t>
      </w:r>
      <w:r w:rsidRPr="00B871AA">
        <w:rPr>
          <w:rFonts w:ascii="Courier New" w:eastAsia="Times New Roman" w:hAnsi="Courier New" w:cs="Courier New"/>
          <w:sz w:val="24"/>
          <w:szCs w:val="24"/>
        </w:rPr>
        <w:t xml:space="preserve"> and other </w:t>
      </w:r>
      <w:r w:rsidRPr="00B871AA">
        <w:rPr>
          <w:rFonts w:ascii="Courier New" w:eastAsia="Times New Roman" w:hAnsi="Courier New" w:cs="Courier New"/>
          <w:i/>
          <w:sz w:val="24"/>
          <w:szCs w:val="24"/>
        </w:rPr>
        <w:t xml:space="preserve">castas </w:t>
      </w:r>
      <w:r w:rsidRPr="00B871AA">
        <w:rPr>
          <w:rFonts w:ascii="Courier New" w:eastAsia="Times New Roman" w:hAnsi="Courier New" w:cs="Courier New"/>
          <w:sz w:val="24"/>
          <w:szCs w:val="24"/>
        </w:rPr>
        <w:t>were the majority of participants in independence wars.</w:t>
      </w:r>
      <w:r w:rsidRPr="00B871AA">
        <w:rPr>
          <w:rStyle w:val="FootnoteReference"/>
          <w:rFonts w:ascii="Courier New" w:eastAsia="Times New Roman" w:hAnsi="Courier New" w:cs="Courier New"/>
          <w:sz w:val="24"/>
          <w:szCs w:val="24"/>
        </w:rPr>
        <w:footnoteReference w:id="61"/>
      </w:r>
      <w:r w:rsidRPr="00B871AA">
        <w:rPr>
          <w:rFonts w:ascii="Courier New" w:eastAsia="Times New Roman" w:hAnsi="Courier New" w:cs="Courier New"/>
          <w:sz w:val="24"/>
          <w:szCs w:val="24"/>
        </w:rPr>
        <w:t xml:space="preserve">  This is significant because it expands interpretations of Mexican independence and nationalism beyond conflicts associated with </w:t>
      </w:r>
      <w:r w:rsidRPr="00B871AA">
        <w:rPr>
          <w:rFonts w:ascii="Courier New" w:eastAsia="Times New Roman" w:hAnsi="Courier New" w:cs="Courier New"/>
          <w:i/>
          <w:sz w:val="24"/>
          <w:szCs w:val="24"/>
        </w:rPr>
        <w:t xml:space="preserve">peninsulares </w:t>
      </w:r>
      <w:r w:rsidRPr="00B871AA">
        <w:rPr>
          <w:rFonts w:ascii="Courier New" w:eastAsia="Times New Roman" w:hAnsi="Courier New" w:cs="Courier New"/>
          <w:sz w:val="24"/>
          <w:szCs w:val="24"/>
        </w:rPr>
        <w:t>and creoles that have been given more credence in scholarship related to Mexican nationalism.  In particular, Carroll’s perspective questions D.A. Brading’s examination of the development of</w:t>
      </w:r>
      <w:r>
        <w:rPr>
          <w:rFonts w:ascii="Courier New" w:eastAsia="Times New Roman" w:hAnsi="Courier New" w:cs="Courier New"/>
          <w:sz w:val="24"/>
          <w:szCs w:val="24"/>
        </w:rPr>
        <w:t xml:space="preserve"> Mexican nationalism </w:t>
      </w:r>
      <w:r w:rsidRPr="00B871AA">
        <w:rPr>
          <w:rFonts w:ascii="Courier New" w:eastAsia="Times New Roman" w:hAnsi="Courier New" w:cs="Courier New"/>
          <w:sz w:val="24"/>
          <w:szCs w:val="24"/>
        </w:rPr>
        <w:t>omits the significance of race and slavery in shapi</w:t>
      </w:r>
      <w:r>
        <w:rPr>
          <w:rFonts w:ascii="Courier New" w:eastAsia="Times New Roman" w:hAnsi="Courier New" w:cs="Courier New"/>
          <w:sz w:val="24"/>
          <w:szCs w:val="24"/>
        </w:rPr>
        <w:t xml:space="preserve">ng the independence movement.  </w:t>
      </w:r>
      <w:r>
        <w:rPr>
          <w:rFonts w:ascii="Courier New" w:eastAsia="Times New Roman" w:hAnsi="Courier New" w:cs="Courier New"/>
          <w:sz w:val="24"/>
          <w:szCs w:val="24"/>
        </w:rPr>
        <w:tab/>
        <w:t>Scholars of Afro-Mexico highlight</w:t>
      </w:r>
      <w:r w:rsidRPr="00B871AA">
        <w:rPr>
          <w:rFonts w:ascii="Courier New" w:eastAsia="Times New Roman" w:hAnsi="Courier New" w:cs="Courier New"/>
          <w:sz w:val="24"/>
          <w:szCs w:val="24"/>
        </w:rPr>
        <w:t xml:space="preserve"> differences in economic dependence on slavery based on geographic r</w:t>
      </w:r>
      <w:r>
        <w:rPr>
          <w:rFonts w:ascii="Courier New" w:eastAsia="Times New Roman" w:hAnsi="Courier New" w:cs="Courier New"/>
          <w:sz w:val="24"/>
          <w:szCs w:val="24"/>
        </w:rPr>
        <w:t xml:space="preserve">egions and </w:t>
      </w:r>
      <w:r w:rsidRPr="00B871AA">
        <w:rPr>
          <w:rFonts w:ascii="Courier New" w:eastAsia="Times New Roman" w:hAnsi="Courier New" w:cs="Courier New"/>
          <w:sz w:val="24"/>
          <w:szCs w:val="24"/>
        </w:rPr>
        <w:t xml:space="preserve">also incorporate other frameworks besides race to draw conclusions </w:t>
      </w:r>
      <w:r w:rsidRPr="00B871AA">
        <w:rPr>
          <w:rFonts w:ascii="Courier New" w:eastAsia="Times New Roman" w:hAnsi="Courier New" w:cs="Courier New"/>
          <w:sz w:val="24"/>
          <w:szCs w:val="24"/>
        </w:rPr>
        <w:lastRenderedPageBreak/>
        <w:t xml:space="preserve">about the socioeconomic and political condition of Afro-Mexicans.  Douglas Cope’s </w:t>
      </w:r>
      <w:r w:rsidRPr="00B871AA">
        <w:rPr>
          <w:rFonts w:ascii="Courier New" w:eastAsia="Times New Roman" w:hAnsi="Courier New" w:cs="Courier New"/>
          <w:i/>
          <w:sz w:val="24"/>
          <w:szCs w:val="24"/>
        </w:rPr>
        <w:t>The Limits of Racial Domination</w:t>
      </w:r>
      <w:r w:rsidRPr="00B871AA">
        <w:rPr>
          <w:rFonts w:ascii="Courier New" w:eastAsia="Times New Roman" w:hAnsi="Courier New" w:cs="Courier New"/>
          <w:sz w:val="24"/>
          <w:szCs w:val="24"/>
        </w:rPr>
        <w:t xml:space="preserve"> explores the complexity of racial and class dynamics in Mexico City during the seventeenth </w:t>
      </w:r>
      <w:r>
        <w:rPr>
          <w:rFonts w:ascii="Courier New" w:eastAsia="Times New Roman" w:hAnsi="Courier New" w:cs="Courier New"/>
          <w:sz w:val="24"/>
          <w:szCs w:val="24"/>
        </w:rPr>
        <w:t xml:space="preserve">and eighteenth centuries.  </w:t>
      </w:r>
      <w:r w:rsidRPr="00B871AA">
        <w:rPr>
          <w:rFonts w:ascii="Courier New" w:eastAsia="Times New Roman" w:hAnsi="Courier New" w:cs="Courier New"/>
          <w:sz w:val="24"/>
          <w:szCs w:val="24"/>
        </w:rPr>
        <w:t>Cope does not dispute the oppressive nature</w:t>
      </w:r>
      <w:r>
        <w:rPr>
          <w:rFonts w:ascii="Courier New" w:eastAsia="Times New Roman" w:hAnsi="Courier New" w:cs="Courier New"/>
          <w:sz w:val="24"/>
          <w:szCs w:val="24"/>
        </w:rPr>
        <w:t xml:space="preserve"> of the racial caste system but </w:t>
      </w:r>
      <w:r w:rsidRPr="00B871AA">
        <w:rPr>
          <w:rFonts w:ascii="Courier New" w:eastAsia="Times New Roman" w:hAnsi="Courier New" w:cs="Courier New"/>
          <w:sz w:val="24"/>
          <w:szCs w:val="24"/>
        </w:rPr>
        <w:t>argues that it is inaccurate to conclude that there was no room for negotiation or subversion of the racial hierarchy.</w:t>
      </w:r>
      <w:r w:rsidRPr="00B871AA">
        <w:rPr>
          <w:rStyle w:val="FootnoteReference"/>
          <w:rFonts w:ascii="Courier New" w:eastAsia="Times New Roman" w:hAnsi="Courier New" w:cs="Courier New"/>
          <w:sz w:val="24"/>
          <w:szCs w:val="24"/>
        </w:rPr>
        <w:footnoteReference w:id="62"/>
      </w:r>
      <w:r w:rsidRPr="00B871AA">
        <w:rPr>
          <w:rFonts w:ascii="Courier New" w:eastAsia="Times New Roman" w:hAnsi="Courier New" w:cs="Courier New"/>
          <w:sz w:val="24"/>
          <w:szCs w:val="24"/>
        </w:rPr>
        <w:t xml:space="preserve">  Consequently, Cope proposes a new framework of analysis that considers “culture as a contested terrain”</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and ethnic identity as representing “a </w:t>
      </w:r>
      <w:r w:rsidRPr="00B871AA">
        <w:rPr>
          <w:rFonts w:ascii="Courier New" w:eastAsia="Times New Roman" w:hAnsi="Courier New" w:cs="Courier New"/>
          <w:i/>
          <w:sz w:val="24"/>
          <w:szCs w:val="24"/>
        </w:rPr>
        <w:t xml:space="preserve">social </w:t>
      </w:r>
      <w:r w:rsidRPr="00B871AA">
        <w:rPr>
          <w:rFonts w:ascii="Courier New" w:eastAsia="Times New Roman" w:hAnsi="Courier New" w:cs="Courier New"/>
          <w:sz w:val="24"/>
          <w:szCs w:val="24"/>
        </w:rPr>
        <w:t>identity that may be reaffirmed, modified, manipulated, or perhaps even rejected”.</w:t>
      </w:r>
      <w:r w:rsidRPr="00B871AA">
        <w:rPr>
          <w:rStyle w:val="FootnoteReference"/>
          <w:rFonts w:ascii="Courier New" w:eastAsia="Times New Roman" w:hAnsi="Courier New" w:cs="Courier New"/>
          <w:sz w:val="24"/>
          <w:szCs w:val="24"/>
        </w:rPr>
        <w:footnoteReference w:id="63"/>
      </w:r>
      <w:r w:rsidRPr="00B871AA">
        <w:rPr>
          <w:rFonts w:ascii="Courier New" w:eastAsia="Times New Roman" w:hAnsi="Courier New" w:cs="Courier New"/>
          <w:sz w:val="24"/>
          <w:szCs w:val="24"/>
        </w:rPr>
        <w:t xml:space="preserve">  These advances in research questions signify that scholars in Afro-Mexican studies have progressed from writing in conversation with early scholars to formulating a separate intellect</w:t>
      </w:r>
      <w:r>
        <w:rPr>
          <w:rFonts w:ascii="Courier New" w:eastAsia="Times New Roman" w:hAnsi="Courier New" w:cs="Courier New"/>
          <w:sz w:val="24"/>
          <w:szCs w:val="24"/>
        </w:rPr>
        <w:t xml:space="preserve">ual discourse within the field, a discourse </w:t>
      </w:r>
      <w:r w:rsidRPr="00B871AA">
        <w:rPr>
          <w:rFonts w:ascii="Courier New" w:eastAsia="Times New Roman" w:hAnsi="Courier New" w:cs="Courier New"/>
          <w:sz w:val="24"/>
          <w:szCs w:val="24"/>
        </w:rPr>
        <w:t xml:space="preserve">not intended to contradict previous research studies, </w:t>
      </w:r>
      <w:r>
        <w:rPr>
          <w:rFonts w:ascii="Courier New" w:eastAsia="Times New Roman" w:hAnsi="Courier New" w:cs="Courier New"/>
          <w:sz w:val="24"/>
          <w:szCs w:val="24"/>
        </w:rPr>
        <w:t xml:space="preserve">but </w:t>
      </w:r>
      <w:r w:rsidRPr="00B871AA">
        <w:rPr>
          <w:rFonts w:ascii="Courier New" w:eastAsia="Times New Roman" w:hAnsi="Courier New" w:cs="Courier New"/>
          <w:sz w:val="24"/>
          <w:szCs w:val="24"/>
        </w:rPr>
        <w:t xml:space="preserve">meant to push the intellectual boundaries of the field and promote continued investigation into questions that have yet to be engaged.  </w:t>
      </w:r>
    </w:p>
    <w:p w:rsidR="007D777B" w:rsidRPr="00B871AA" w:rsidRDefault="007D777B" w:rsidP="00EA3ADE">
      <w:pPr>
        <w:spacing w:after="0" w:line="480" w:lineRule="auto"/>
        <w:ind w:firstLine="720"/>
        <w:rPr>
          <w:rFonts w:ascii="Courier New" w:eastAsia="Times New Roman" w:hAnsi="Courier New" w:cs="Courier New"/>
          <w:sz w:val="24"/>
          <w:szCs w:val="24"/>
        </w:rPr>
      </w:pPr>
      <w:r>
        <w:rPr>
          <w:rFonts w:ascii="Courier New" w:eastAsia="Times New Roman" w:hAnsi="Courier New" w:cs="Courier New"/>
          <w:sz w:val="24"/>
          <w:szCs w:val="24"/>
        </w:rPr>
        <w:t>Such a push regards</w:t>
      </w:r>
      <w:r w:rsidRPr="00B871AA">
        <w:rPr>
          <w:rFonts w:ascii="Courier New" w:eastAsia="Times New Roman" w:hAnsi="Courier New" w:cs="Courier New"/>
          <w:sz w:val="24"/>
          <w:szCs w:val="24"/>
        </w:rPr>
        <w:t xml:space="preserve"> the relevance of self-identity fashioning for black people in Mexico, </w:t>
      </w:r>
      <w:r>
        <w:rPr>
          <w:rFonts w:ascii="Courier New" w:eastAsia="Times New Roman" w:hAnsi="Courier New" w:cs="Courier New"/>
          <w:sz w:val="24"/>
          <w:szCs w:val="24"/>
        </w:rPr>
        <w:t xml:space="preserve">and </w:t>
      </w:r>
      <w:r w:rsidRPr="00B871AA">
        <w:rPr>
          <w:rFonts w:ascii="Courier New" w:eastAsia="Times New Roman" w:hAnsi="Courier New" w:cs="Courier New"/>
          <w:sz w:val="24"/>
          <w:szCs w:val="24"/>
        </w:rPr>
        <w:t xml:space="preserve">anthropologist Laura </w:t>
      </w:r>
      <w:r w:rsidRPr="00B871AA">
        <w:rPr>
          <w:rFonts w:ascii="Courier New" w:eastAsia="Times New Roman" w:hAnsi="Courier New" w:cs="Courier New"/>
          <w:sz w:val="24"/>
          <w:szCs w:val="24"/>
        </w:rPr>
        <w:lastRenderedPageBreak/>
        <w:t>A. Lewis’</w:t>
      </w:r>
      <w:r>
        <w:rPr>
          <w:rFonts w:ascii="Courier New" w:eastAsia="Times New Roman" w:hAnsi="Courier New" w:cs="Courier New"/>
          <w:sz w:val="24"/>
          <w:szCs w:val="24"/>
        </w:rPr>
        <w:t>s</w:t>
      </w:r>
      <w:r w:rsidRPr="00B871AA">
        <w:rPr>
          <w:rFonts w:ascii="Courier New" w:eastAsia="Times New Roman" w:hAnsi="Courier New" w:cs="Courier New"/>
          <w:sz w:val="24"/>
          <w:szCs w:val="24"/>
        </w:rPr>
        <w:t xml:space="preserve"> “Blacks, Black Indians, Afromexicans” exemplifies the complex nature of discussing blackness in a contemporary context.  This article examines the process of identity formation through interviews with residents living in San Nicolas Tolentino, a historically black village in Guerrero.</w:t>
      </w:r>
      <w:r w:rsidRPr="00B871AA">
        <w:rPr>
          <w:rStyle w:val="FootnoteReference"/>
          <w:rFonts w:ascii="Courier New" w:eastAsia="Times New Roman" w:hAnsi="Courier New" w:cs="Courier New"/>
          <w:sz w:val="24"/>
          <w:szCs w:val="24"/>
        </w:rPr>
        <w:footnoteReference w:id="64"/>
      </w:r>
      <w:r w:rsidRPr="00B871AA">
        <w:rPr>
          <w:rFonts w:ascii="Courier New" w:eastAsia="Times New Roman" w:hAnsi="Courier New" w:cs="Courier New"/>
          <w:sz w:val="24"/>
          <w:szCs w:val="24"/>
        </w:rPr>
        <w:t xml:space="preserve">  Lewis focuses on this particular community because it is located in the area referred to as </w:t>
      </w:r>
      <w:r w:rsidRPr="00B871AA">
        <w:rPr>
          <w:rFonts w:ascii="Courier New" w:eastAsia="Times New Roman" w:hAnsi="Courier New" w:cs="Courier New"/>
          <w:i/>
          <w:sz w:val="24"/>
          <w:szCs w:val="24"/>
        </w:rPr>
        <w:t xml:space="preserve">La Costa Chica </w:t>
      </w:r>
      <w:r>
        <w:rPr>
          <w:rFonts w:ascii="Courier New" w:eastAsia="Times New Roman" w:hAnsi="Courier New" w:cs="Courier New"/>
          <w:sz w:val="24"/>
          <w:szCs w:val="24"/>
        </w:rPr>
        <w:t xml:space="preserve">(Guerrero and Oaxaca) and </w:t>
      </w:r>
      <w:r w:rsidRPr="00B871AA">
        <w:rPr>
          <w:rFonts w:ascii="Courier New" w:eastAsia="Times New Roman" w:hAnsi="Courier New" w:cs="Courier New"/>
          <w:sz w:val="24"/>
          <w:szCs w:val="24"/>
        </w:rPr>
        <w:t>identified as a space in which the black presence is most visible.  The most enlightening aspect of Lewis’</w:t>
      </w:r>
      <w:r>
        <w:rPr>
          <w:rFonts w:ascii="Courier New" w:eastAsia="Times New Roman" w:hAnsi="Courier New" w:cs="Courier New"/>
          <w:sz w:val="24"/>
          <w:szCs w:val="24"/>
        </w:rPr>
        <w:t xml:space="preserve">s research is that despite </w:t>
      </w:r>
      <w:r w:rsidRPr="00B871AA">
        <w:rPr>
          <w:rFonts w:ascii="Courier New" w:eastAsia="Times New Roman" w:hAnsi="Courier New" w:cs="Courier New"/>
          <w:sz w:val="24"/>
          <w:szCs w:val="24"/>
        </w:rPr>
        <w:t>the residents</w:t>
      </w:r>
      <w:r>
        <w:rPr>
          <w:rFonts w:ascii="Courier New" w:eastAsia="Times New Roman" w:hAnsi="Courier New" w:cs="Courier New"/>
          <w:sz w:val="24"/>
          <w:szCs w:val="24"/>
        </w:rPr>
        <w:t xml:space="preserve">’ </w:t>
      </w:r>
      <w:r w:rsidRPr="00B871AA">
        <w:rPr>
          <w:rFonts w:ascii="Courier New" w:eastAsia="Times New Roman" w:hAnsi="Courier New" w:cs="Courier New"/>
          <w:sz w:val="24"/>
          <w:szCs w:val="24"/>
        </w:rPr>
        <w:t xml:space="preserve">discernible black heritage, they identify as </w:t>
      </w:r>
      <w:proofErr w:type="gramStart"/>
      <w:r w:rsidRPr="00B871AA">
        <w:rPr>
          <w:rFonts w:ascii="Courier New" w:eastAsia="Times New Roman" w:hAnsi="Courier New" w:cs="Courier New"/>
          <w:i/>
          <w:sz w:val="24"/>
          <w:szCs w:val="24"/>
        </w:rPr>
        <w:t>moreno</w:t>
      </w:r>
      <w:proofErr w:type="gramEnd"/>
      <w:r>
        <w:rPr>
          <w:rFonts w:ascii="Courier New" w:eastAsia="Times New Roman" w:hAnsi="Courier New" w:cs="Courier New"/>
          <w:sz w:val="24"/>
          <w:szCs w:val="24"/>
        </w:rPr>
        <w:t xml:space="preserve"> </w:t>
      </w:r>
      <w:r w:rsidRPr="00B871AA">
        <w:rPr>
          <w:rFonts w:ascii="Courier New" w:eastAsia="Times New Roman" w:hAnsi="Courier New" w:cs="Courier New"/>
          <w:sz w:val="24"/>
          <w:szCs w:val="24"/>
        </w:rPr>
        <w:t>to acknowledge their indigenous ancestry.  According to Lewis, the residents’ self-identificati</w:t>
      </w:r>
      <w:r>
        <w:rPr>
          <w:rFonts w:ascii="Courier New" w:eastAsia="Times New Roman" w:hAnsi="Courier New" w:cs="Courier New"/>
          <w:sz w:val="24"/>
          <w:szCs w:val="24"/>
        </w:rPr>
        <w:t xml:space="preserve">on </w:t>
      </w:r>
      <w:r w:rsidRPr="00B871AA">
        <w:rPr>
          <w:rFonts w:ascii="Courier New" w:eastAsia="Times New Roman" w:hAnsi="Courier New" w:cs="Courier New"/>
          <w:sz w:val="24"/>
          <w:szCs w:val="24"/>
        </w:rPr>
        <w:t xml:space="preserve">is problematic given that the term </w:t>
      </w:r>
      <w:proofErr w:type="gramStart"/>
      <w:r w:rsidRPr="00B871AA">
        <w:rPr>
          <w:rFonts w:ascii="Courier New" w:eastAsia="Times New Roman" w:hAnsi="Courier New" w:cs="Courier New"/>
          <w:i/>
          <w:sz w:val="24"/>
          <w:szCs w:val="24"/>
        </w:rPr>
        <w:t>moreno</w:t>
      </w:r>
      <w:proofErr w:type="gramEnd"/>
      <w:r w:rsidRPr="00B871AA">
        <w:rPr>
          <w:rFonts w:ascii="Courier New" w:eastAsia="Times New Roman" w:hAnsi="Courier New" w:cs="Courier New"/>
          <w:i/>
          <w:sz w:val="24"/>
          <w:szCs w:val="24"/>
        </w:rPr>
        <w:t xml:space="preserve"> </w:t>
      </w:r>
      <w:r w:rsidRPr="00B871AA">
        <w:rPr>
          <w:rFonts w:ascii="Courier New" w:eastAsia="Times New Roman" w:hAnsi="Courier New" w:cs="Courier New"/>
          <w:sz w:val="24"/>
          <w:szCs w:val="24"/>
        </w:rPr>
        <w:t xml:space="preserve">is inherently racist since its African element has been erased.  </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Further complicating a discussion of African heritage in contemporary Mexico, Lewis indicates that the residents perceive black identity as an imposition that conflicts with their national identity and contributes to their political and economic marginalization.  While Lewis’</w:t>
      </w:r>
      <w:r>
        <w:rPr>
          <w:rFonts w:ascii="Courier New" w:eastAsia="Times New Roman" w:hAnsi="Courier New" w:cs="Courier New"/>
          <w:sz w:val="24"/>
          <w:szCs w:val="24"/>
        </w:rPr>
        <w:t>s</w:t>
      </w:r>
      <w:r w:rsidRPr="00B871AA">
        <w:rPr>
          <w:rFonts w:ascii="Courier New" w:eastAsia="Times New Roman" w:hAnsi="Courier New" w:cs="Courier New"/>
          <w:sz w:val="24"/>
          <w:szCs w:val="24"/>
        </w:rPr>
        <w:t xml:space="preserve"> findings are not a positive endorsement toward arguing for Afro-Mexicans’ inclusion into the larger society, they </w:t>
      </w:r>
      <w:r>
        <w:rPr>
          <w:rFonts w:ascii="Courier New" w:eastAsia="Times New Roman" w:hAnsi="Courier New" w:cs="Courier New"/>
          <w:sz w:val="24"/>
          <w:szCs w:val="24"/>
        </w:rPr>
        <w:t xml:space="preserve">do indicate how </w:t>
      </w:r>
      <w:r w:rsidRPr="00B871AA">
        <w:rPr>
          <w:rFonts w:ascii="Courier New" w:eastAsia="Times New Roman" w:hAnsi="Courier New" w:cs="Courier New"/>
          <w:sz w:val="24"/>
          <w:szCs w:val="24"/>
        </w:rPr>
        <w:t xml:space="preserve">deeply racial </w:t>
      </w:r>
      <w:r w:rsidRPr="00B871AA">
        <w:rPr>
          <w:rFonts w:ascii="Courier New" w:eastAsia="Times New Roman" w:hAnsi="Courier New" w:cs="Courier New"/>
          <w:sz w:val="24"/>
          <w:szCs w:val="24"/>
        </w:rPr>
        <w:lastRenderedPageBreak/>
        <w:t xml:space="preserve">ideologies such as </w:t>
      </w:r>
      <w:r w:rsidRPr="00B871AA">
        <w:rPr>
          <w:rFonts w:ascii="Courier New" w:eastAsia="Times New Roman" w:hAnsi="Courier New" w:cs="Courier New"/>
          <w:i/>
          <w:sz w:val="24"/>
          <w:szCs w:val="24"/>
        </w:rPr>
        <w:t xml:space="preserve">mestizaje </w:t>
      </w:r>
      <w:r w:rsidRPr="00B871AA">
        <w:rPr>
          <w:rFonts w:ascii="Courier New" w:eastAsia="Times New Roman" w:hAnsi="Courier New" w:cs="Courier New"/>
          <w:sz w:val="24"/>
          <w:szCs w:val="24"/>
        </w:rPr>
        <w:t xml:space="preserve">and </w:t>
      </w:r>
      <w:r w:rsidRPr="00B871AA">
        <w:rPr>
          <w:rFonts w:ascii="Courier New" w:eastAsia="Times New Roman" w:hAnsi="Courier New" w:cs="Courier New"/>
          <w:i/>
          <w:sz w:val="24"/>
          <w:szCs w:val="24"/>
        </w:rPr>
        <w:t xml:space="preserve">indigenismo </w:t>
      </w:r>
      <w:r w:rsidRPr="00B871AA">
        <w:rPr>
          <w:rFonts w:ascii="Courier New" w:eastAsia="Times New Roman" w:hAnsi="Courier New" w:cs="Courier New"/>
          <w:sz w:val="24"/>
          <w:szCs w:val="24"/>
        </w:rPr>
        <w:t>are ingrained into Mexico’s social and political fabric.  Con</w:t>
      </w:r>
      <w:r>
        <w:rPr>
          <w:rFonts w:ascii="Courier New" w:eastAsia="Times New Roman" w:hAnsi="Courier New" w:cs="Courier New"/>
          <w:sz w:val="24"/>
          <w:szCs w:val="24"/>
        </w:rPr>
        <w:t xml:space="preserve">sequently, </w:t>
      </w:r>
      <w:r w:rsidRPr="00B871AA">
        <w:rPr>
          <w:rFonts w:ascii="Courier New" w:eastAsia="Times New Roman" w:hAnsi="Courier New" w:cs="Courier New"/>
          <w:sz w:val="24"/>
          <w:szCs w:val="24"/>
        </w:rPr>
        <w:t xml:space="preserve">that these ideologies continue to have saliency and have been transmitted to </w:t>
      </w:r>
      <w:r>
        <w:rPr>
          <w:rFonts w:ascii="Courier New" w:eastAsia="Times New Roman" w:hAnsi="Courier New" w:cs="Courier New"/>
          <w:sz w:val="24"/>
          <w:szCs w:val="24"/>
        </w:rPr>
        <w:t>citizens in contemporary Mexico is no surprise.</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Lewis extends her discussion of the relationship between race, place, and identity construction in </w:t>
      </w:r>
      <w:r w:rsidRPr="00B871AA">
        <w:rPr>
          <w:rFonts w:ascii="Courier New" w:eastAsia="Times New Roman" w:hAnsi="Courier New" w:cs="Courier New"/>
          <w:i/>
          <w:sz w:val="24"/>
          <w:szCs w:val="24"/>
        </w:rPr>
        <w:t>Chocolate and Corn Flour</w:t>
      </w:r>
      <w:r w:rsidRPr="00B871AA">
        <w:rPr>
          <w:rFonts w:ascii="Courier New" w:eastAsia="Times New Roman" w:hAnsi="Courier New" w:cs="Courier New"/>
          <w:sz w:val="24"/>
          <w:szCs w:val="24"/>
        </w:rPr>
        <w:t xml:space="preserve">.  Through an analysis of regional history, Lewis highlights how historical legacy, race, and place intersect to influence contemporary experiences of </w:t>
      </w:r>
      <w:r w:rsidRPr="00B871AA">
        <w:rPr>
          <w:rFonts w:ascii="Courier New" w:eastAsia="Times New Roman" w:hAnsi="Courier New" w:cs="Courier New"/>
          <w:i/>
          <w:sz w:val="24"/>
          <w:szCs w:val="24"/>
        </w:rPr>
        <w:t xml:space="preserve">morenos </w:t>
      </w:r>
      <w:r w:rsidRPr="00B871AA">
        <w:rPr>
          <w:rFonts w:ascii="Courier New" w:eastAsia="Times New Roman" w:hAnsi="Courier New" w:cs="Courier New"/>
          <w:sz w:val="24"/>
          <w:szCs w:val="24"/>
        </w:rPr>
        <w:t xml:space="preserve">in La Costa Chica.  Focusing specifically on San Nicolás, Guerrero, </w:t>
      </w:r>
      <w:proofErr w:type="gramStart"/>
      <w:r w:rsidRPr="00B871AA">
        <w:rPr>
          <w:rFonts w:ascii="Courier New" w:eastAsia="Times New Roman" w:hAnsi="Courier New" w:cs="Courier New"/>
          <w:sz w:val="24"/>
          <w:szCs w:val="24"/>
        </w:rPr>
        <w:t>Lewis</w:t>
      </w:r>
      <w:proofErr w:type="gramEnd"/>
      <w:r w:rsidRPr="00B871AA">
        <w:rPr>
          <w:rFonts w:ascii="Courier New" w:eastAsia="Times New Roman" w:hAnsi="Courier New" w:cs="Courier New"/>
          <w:sz w:val="24"/>
          <w:szCs w:val="24"/>
        </w:rPr>
        <w:t xml:space="preserve"> argues that “morenos embrace Indianess in part because ‘the Indian is Mexican.’ Moreno therefore racially signifies historical and ongoing mixture, which translates into a fluidity that enables morenos to both identify with and distinguish themselves from Indians.”</w:t>
      </w:r>
      <w:r w:rsidRPr="00B871AA">
        <w:rPr>
          <w:rStyle w:val="FootnoteReference"/>
          <w:rFonts w:ascii="Courier New" w:eastAsia="Times New Roman" w:hAnsi="Courier New" w:cs="Courier New"/>
          <w:sz w:val="24"/>
          <w:szCs w:val="24"/>
        </w:rPr>
        <w:footnoteReference w:id="65"/>
      </w:r>
      <w:r w:rsidRPr="00B871AA">
        <w:rPr>
          <w:rFonts w:ascii="Courier New" w:eastAsia="Times New Roman" w:hAnsi="Courier New" w:cs="Courier New"/>
          <w:sz w:val="24"/>
          <w:szCs w:val="24"/>
        </w:rPr>
        <w:t xml:space="preserve"> </w:t>
      </w:r>
      <w:r w:rsidRPr="00B871AA">
        <w:rPr>
          <w:rFonts w:ascii="Courier New" w:eastAsia="Times New Roman" w:hAnsi="Courier New" w:cs="Courier New"/>
          <w:i/>
          <w:sz w:val="24"/>
          <w:szCs w:val="24"/>
        </w:rPr>
        <w:t xml:space="preserve"> </w:t>
      </w:r>
      <w:r w:rsidRPr="00B871AA">
        <w:rPr>
          <w:rFonts w:ascii="Courier New" w:eastAsia="Times New Roman" w:hAnsi="Courier New" w:cs="Courier New"/>
          <w:sz w:val="24"/>
          <w:szCs w:val="24"/>
        </w:rPr>
        <w:t xml:space="preserve">Lewis further argues that the term </w:t>
      </w:r>
      <w:r w:rsidRPr="00B871AA">
        <w:rPr>
          <w:rFonts w:ascii="Courier New" w:eastAsia="Times New Roman" w:hAnsi="Courier New" w:cs="Courier New"/>
          <w:i/>
          <w:sz w:val="24"/>
          <w:szCs w:val="24"/>
        </w:rPr>
        <w:t xml:space="preserve">moreno </w:t>
      </w:r>
      <w:r w:rsidRPr="00B871AA">
        <w:rPr>
          <w:rFonts w:ascii="Courier New" w:eastAsia="Times New Roman" w:hAnsi="Courier New" w:cs="Courier New"/>
          <w:sz w:val="24"/>
          <w:szCs w:val="24"/>
        </w:rPr>
        <w:t>most accurately describes racial construction in San Nicolas because it sym</w:t>
      </w:r>
      <w:r>
        <w:rPr>
          <w:rFonts w:ascii="Courier New" w:eastAsia="Times New Roman" w:hAnsi="Courier New" w:cs="Courier New"/>
          <w:sz w:val="24"/>
          <w:szCs w:val="24"/>
        </w:rPr>
        <w:t xml:space="preserve">bolizes local discourse </w:t>
      </w:r>
      <w:r w:rsidRPr="00B871AA">
        <w:rPr>
          <w:rFonts w:ascii="Courier New" w:eastAsia="Times New Roman" w:hAnsi="Courier New" w:cs="Courier New"/>
          <w:sz w:val="24"/>
          <w:szCs w:val="24"/>
        </w:rPr>
        <w:t>particular to the past, present, and future of people living within this space.  Lewis also emphasizes the significance of terminology and problematizes terms such as Afro-Mexican and Afro-descended as being representative of academic</w:t>
      </w:r>
      <w:r>
        <w:rPr>
          <w:rFonts w:ascii="Courier New" w:eastAsia="Times New Roman" w:hAnsi="Courier New" w:cs="Courier New"/>
          <w:sz w:val="24"/>
          <w:szCs w:val="24"/>
        </w:rPr>
        <w:t xml:space="preserve"> discourse </w:t>
      </w:r>
      <w:r w:rsidRPr="00B871AA">
        <w:rPr>
          <w:rFonts w:ascii="Courier New" w:eastAsia="Times New Roman" w:hAnsi="Courier New" w:cs="Courier New"/>
          <w:sz w:val="24"/>
          <w:szCs w:val="24"/>
        </w:rPr>
        <w:t xml:space="preserve">employed to suggest a broad, singular black identity.  Her justification for this </w:t>
      </w:r>
      <w:r w:rsidRPr="00B871AA">
        <w:rPr>
          <w:rFonts w:ascii="Courier New" w:eastAsia="Times New Roman" w:hAnsi="Courier New" w:cs="Courier New"/>
          <w:sz w:val="24"/>
          <w:szCs w:val="24"/>
        </w:rPr>
        <w:lastRenderedPageBreak/>
        <w:t xml:space="preserve">position is that terms such as these “conflict with moreno </w:t>
      </w:r>
      <w:proofErr w:type="gramStart"/>
      <w:r w:rsidRPr="00B871AA">
        <w:rPr>
          <w:rFonts w:ascii="Courier New" w:eastAsia="Times New Roman" w:hAnsi="Courier New" w:cs="Courier New"/>
          <w:sz w:val="24"/>
          <w:szCs w:val="24"/>
        </w:rPr>
        <w:t>identities,</w:t>
      </w:r>
      <w:proofErr w:type="gramEnd"/>
      <w:r w:rsidRPr="00B871AA">
        <w:rPr>
          <w:rFonts w:ascii="Courier New" w:eastAsia="Times New Roman" w:hAnsi="Courier New" w:cs="Courier New"/>
          <w:sz w:val="24"/>
          <w:szCs w:val="24"/>
        </w:rPr>
        <w:t xml:space="preserve"> and the goals of activism do not correspond to San Nicoladenses’ particular concerns with migration and holding together their families and community.”</w:t>
      </w:r>
      <w:r w:rsidRPr="00B871AA">
        <w:rPr>
          <w:rStyle w:val="FootnoteReference"/>
          <w:rFonts w:ascii="Courier New" w:eastAsia="Times New Roman" w:hAnsi="Courier New" w:cs="Courier New"/>
          <w:sz w:val="24"/>
          <w:szCs w:val="24"/>
        </w:rPr>
        <w:footnoteReference w:id="66"/>
      </w:r>
      <w:r w:rsidRPr="00B871AA">
        <w:rPr>
          <w:rFonts w:ascii="Courier New" w:eastAsia="Times New Roman" w:hAnsi="Courier New" w:cs="Courier New"/>
          <w:sz w:val="24"/>
          <w:szCs w:val="24"/>
        </w:rPr>
        <w:t xml:space="preserve">  Although Lewis’</w:t>
      </w:r>
      <w:r>
        <w:rPr>
          <w:rFonts w:ascii="Courier New" w:eastAsia="Times New Roman" w:hAnsi="Courier New" w:cs="Courier New"/>
          <w:sz w:val="24"/>
          <w:szCs w:val="24"/>
        </w:rPr>
        <w:t>s investigation centers</w:t>
      </w:r>
      <w:r w:rsidRPr="00B871AA">
        <w:rPr>
          <w:rFonts w:ascii="Courier New" w:eastAsia="Times New Roman" w:hAnsi="Courier New" w:cs="Courier New"/>
          <w:sz w:val="24"/>
          <w:szCs w:val="24"/>
        </w:rPr>
        <w:t xml:space="preserve"> on Guerrero, her utilization of race and place as conceptual frameworks has broader implications for the study of Afro-descended people in other parts of Mexico.  </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Other studies related to self-identity fashioni</w:t>
      </w:r>
      <w:r>
        <w:rPr>
          <w:rFonts w:ascii="Courier New" w:eastAsia="Times New Roman" w:hAnsi="Courier New" w:cs="Courier New"/>
          <w:sz w:val="24"/>
          <w:szCs w:val="24"/>
        </w:rPr>
        <w:t xml:space="preserve">ng offer varying </w:t>
      </w:r>
      <w:r w:rsidRPr="00B871AA">
        <w:rPr>
          <w:rFonts w:ascii="Courier New" w:eastAsia="Times New Roman" w:hAnsi="Courier New" w:cs="Courier New"/>
          <w:sz w:val="24"/>
          <w:szCs w:val="24"/>
        </w:rPr>
        <w:t xml:space="preserve">conclusions in regard to contemporary Afro-Mexicans’ identification with blackness.  For example, anthropologist Bobby Vaughn’s dissertation provides an ethnographic study of the impact that nationalist ideologies, specifically </w:t>
      </w:r>
      <w:r w:rsidRPr="00B871AA">
        <w:rPr>
          <w:rFonts w:ascii="Courier New" w:eastAsia="Times New Roman" w:hAnsi="Courier New" w:cs="Courier New"/>
          <w:i/>
          <w:sz w:val="24"/>
          <w:szCs w:val="24"/>
        </w:rPr>
        <w:t xml:space="preserve">mestizaje </w:t>
      </w:r>
      <w:r w:rsidRPr="00B871AA">
        <w:rPr>
          <w:rFonts w:ascii="Courier New" w:eastAsia="Times New Roman" w:hAnsi="Courier New" w:cs="Courier New"/>
          <w:sz w:val="24"/>
          <w:szCs w:val="24"/>
        </w:rPr>
        <w:t xml:space="preserve">and </w:t>
      </w:r>
      <w:r w:rsidRPr="00B871AA">
        <w:rPr>
          <w:rFonts w:ascii="Courier New" w:eastAsia="Times New Roman" w:hAnsi="Courier New" w:cs="Courier New"/>
          <w:i/>
          <w:sz w:val="24"/>
          <w:szCs w:val="24"/>
        </w:rPr>
        <w:t xml:space="preserve">indigenismo </w:t>
      </w:r>
      <w:r w:rsidRPr="00B871AA">
        <w:rPr>
          <w:rFonts w:ascii="Courier New" w:eastAsia="Times New Roman" w:hAnsi="Courier New" w:cs="Courier New"/>
          <w:sz w:val="24"/>
          <w:szCs w:val="24"/>
        </w:rPr>
        <w:t>have on racial construction.  In “Race and Nation: A Study of Blackness in Mexico”, Vaughn describes how the legacy of slavery and national discourses has affected Mexicans of African descent and resulted in a denial of their existence and marginalization.  However, despite the influence of national ideologies to discourage racial diversity, Vaughn contends that there are significant movements a</w:t>
      </w:r>
      <w:r>
        <w:rPr>
          <w:rFonts w:ascii="Courier New" w:eastAsia="Times New Roman" w:hAnsi="Courier New" w:cs="Courier New"/>
          <w:sz w:val="24"/>
          <w:szCs w:val="24"/>
        </w:rPr>
        <w:t xml:space="preserve">t the grassroots level </w:t>
      </w:r>
      <w:r w:rsidRPr="00B871AA">
        <w:rPr>
          <w:rFonts w:ascii="Courier New" w:eastAsia="Times New Roman" w:hAnsi="Courier New" w:cs="Courier New"/>
          <w:sz w:val="24"/>
          <w:szCs w:val="24"/>
        </w:rPr>
        <w:t>pushing for government recognition of Afro-Mexicans and encourage the assertion of black identity.</w:t>
      </w:r>
      <w:r w:rsidRPr="00B871AA">
        <w:rPr>
          <w:rStyle w:val="FootnoteReference"/>
          <w:rFonts w:ascii="Courier New" w:eastAsia="Times New Roman" w:hAnsi="Courier New" w:cs="Courier New"/>
          <w:sz w:val="24"/>
          <w:szCs w:val="24"/>
        </w:rPr>
        <w:footnoteReference w:id="67"/>
      </w:r>
      <w:r>
        <w:rPr>
          <w:rFonts w:ascii="Courier New" w:eastAsia="Times New Roman" w:hAnsi="Courier New" w:cs="Courier New"/>
          <w:sz w:val="24"/>
          <w:szCs w:val="24"/>
        </w:rPr>
        <w:t xml:space="preserve">  </w:t>
      </w:r>
      <w:r w:rsidRPr="00B871AA">
        <w:rPr>
          <w:rFonts w:ascii="Courier New" w:eastAsia="Times New Roman" w:hAnsi="Courier New" w:cs="Courier New"/>
          <w:sz w:val="24"/>
          <w:szCs w:val="24"/>
        </w:rPr>
        <w:t xml:space="preserve">Vaughn refutes </w:t>
      </w:r>
      <w:r w:rsidRPr="00B871AA">
        <w:rPr>
          <w:rFonts w:ascii="Courier New" w:eastAsia="Times New Roman" w:hAnsi="Courier New" w:cs="Courier New"/>
          <w:sz w:val="24"/>
          <w:szCs w:val="24"/>
        </w:rPr>
        <w:lastRenderedPageBreak/>
        <w:t xml:space="preserve">common perceptions that African heritage in Mexico is limited to the colonial period and </w:t>
      </w:r>
      <w:proofErr w:type="gramStart"/>
      <w:r w:rsidRPr="00B871AA">
        <w:rPr>
          <w:rFonts w:ascii="Courier New" w:eastAsia="Times New Roman" w:hAnsi="Courier New" w:cs="Courier New"/>
          <w:sz w:val="24"/>
          <w:szCs w:val="24"/>
        </w:rPr>
        <w:t>raises questions</w:t>
      </w:r>
      <w:proofErr w:type="gramEnd"/>
      <w:r w:rsidRPr="00B871AA">
        <w:rPr>
          <w:rFonts w:ascii="Courier New" w:eastAsia="Times New Roman" w:hAnsi="Courier New" w:cs="Courier New"/>
          <w:sz w:val="24"/>
          <w:szCs w:val="24"/>
        </w:rPr>
        <w:t xml:space="preserve"> concerning why this population continues to be ignored by mainstream society as well the Mexican government.  Additionally, Vaughn’s dissertation confirms that </w:t>
      </w:r>
      <w:r w:rsidRPr="00B871AA">
        <w:rPr>
          <w:rFonts w:ascii="Courier New" w:eastAsia="Times New Roman" w:hAnsi="Courier New" w:cs="Courier New"/>
          <w:i/>
          <w:sz w:val="24"/>
          <w:szCs w:val="24"/>
        </w:rPr>
        <w:t xml:space="preserve">mestizaje </w:t>
      </w:r>
      <w:r w:rsidRPr="00B871AA">
        <w:rPr>
          <w:rFonts w:ascii="Courier New" w:eastAsia="Times New Roman" w:hAnsi="Courier New" w:cs="Courier New"/>
          <w:sz w:val="24"/>
          <w:szCs w:val="24"/>
        </w:rPr>
        <w:t xml:space="preserve">and </w:t>
      </w:r>
      <w:r w:rsidRPr="00B871AA">
        <w:rPr>
          <w:rFonts w:ascii="Courier New" w:eastAsia="Times New Roman" w:hAnsi="Courier New" w:cs="Courier New"/>
          <w:i/>
          <w:sz w:val="24"/>
          <w:szCs w:val="24"/>
        </w:rPr>
        <w:t xml:space="preserve">indigenismo </w:t>
      </w:r>
      <w:r w:rsidRPr="00B871AA">
        <w:rPr>
          <w:rFonts w:ascii="Courier New" w:eastAsia="Times New Roman" w:hAnsi="Courier New" w:cs="Courier New"/>
          <w:sz w:val="24"/>
          <w:szCs w:val="24"/>
        </w:rPr>
        <w:t xml:space="preserve">were not intended to eradicate racial divisions, but rather </w:t>
      </w:r>
      <w:r>
        <w:rPr>
          <w:rFonts w:ascii="Courier New" w:eastAsia="Times New Roman" w:hAnsi="Courier New" w:cs="Courier New"/>
          <w:sz w:val="24"/>
          <w:szCs w:val="24"/>
        </w:rPr>
        <w:t>to perpetuate them and make</w:t>
      </w:r>
      <w:r w:rsidRPr="00B871AA">
        <w:rPr>
          <w:rFonts w:ascii="Courier New" w:eastAsia="Times New Roman" w:hAnsi="Courier New" w:cs="Courier New"/>
          <w:sz w:val="24"/>
          <w:szCs w:val="24"/>
        </w:rPr>
        <w:t xml:space="preserve"> it possible for Mexico to be characterized as a non-racist nation.</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While </w:t>
      </w:r>
      <w:r w:rsidRPr="00B871AA">
        <w:rPr>
          <w:rFonts w:ascii="Courier New" w:eastAsia="Times New Roman" w:hAnsi="Courier New" w:cs="Courier New"/>
          <w:i/>
          <w:sz w:val="24"/>
          <w:szCs w:val="24"/>
        </w:rPr>
        <w:t xml:space="preserve">La Costa Chica </w:t>
      </w:r>
      <w:r w:rsidRPr="00B871AA">
        <w:rPr>
          <w:rFonts w:ascii="Courier New" w:eastAsia="Times New Roman" w:hAnsi="Courier New" w:cs="Courier New"/>
          <w:sz w:val="24"/>
          <w:szCs w:val="24"/>
        </w:rPr>
        <w:t xml:space="preserve">is often engaged in analyses of the Afro-Mexico population in a contemporary setting, the state of Veracruz is another focal point and provides a comparative perspective of the magnitude of </w:t>
      </w:r>
      <w:r w:rsidRPr="00B871AA">
        <w:rPr>
          <w:rFonts w:ascii="Courier New" w:eastAsia="Times New Roman" w:hAnsi="Courier New" w:cs="Courier New"/>
          <w:i/>
          <w:sz w:val="24"/>
          <w:szCs w:val="24"/>
        </w:rPr>
        <w:t xml:space="preserve">mestizaje’s </w:t>
      </w:r>
      <w:r w:rsidRPr="00B871AA">
        <w:rPr>
          <w:rFonts w:ascii="Courier New" w:eastAsia="Times New Roman" w:hAnsi="Courier New" w:cs="Courier New"/>
          <w:sz w:val="24"/>
          <w:szCs w:val="24"/>
        </w:rPr>
        <w:t>impact.  Ethnographer Christina Sue’s dissertation, “Race and National Ideology in Mexico” examines the centrality of color in promoting national ideology that encourages race mixture.  Sue’s objective is to reveal the significance of racist discourse and the meaning of blackness for Afro-Mexicans in Veracruz.</w:t>
      </w:r>
      <w:r w:rsidRPr="00B871AA">
        <w:rPr>
          <w:rStyle w:val="FootnoteReference"/>
          <w:rFonts w:ascii="Courier New" w:eastAsia="Times New Roman" w:hAnsi="Courier New" w:cs="Courier New"/>
          <w:sz w:val="24"/>
          <w:szCs w:val="24"/>
        </w:rPr>
        <w:footnoteReference w:id="68"/>
      </w:r>
      <w:r w:rsidRPr="00B871AA">
        <w:rPr>
          <w:rFonts w:ascii="Courier New" w:eastAsia="Times New Roman" w:hAnsi="Courier New" w:cs="Courier New"/>
          <w:sz w:val="24"/>
          <w:szCs w:val="24"/>
        </w:rPr>
        <w:t xml:space="preserve">  While Sue engages the role </w:t>
      </w:r>
      <w:r w:rsidRPr="00B871AA">
        <w:rPr>
          <w:rFonts w:ascii="Courier New" w:eastAsia="Times New Roman" w:hAnsi="Courier New" w:cs="Courier New"/>
          <w:i/>
          <w:sz w:val="24"/>
          <w:szCs w:val="24"/>
        </w:rPr>
        <w:t xml:space="preserve">mestizaje </w:t>
      </w:r>
      <w:r w:rsidRPr="00B871AA">
        <w:rPr>
          <w:rFonts w:ascii="Courier New" w:eastAsia="Times New Roman" w:hAnsi="Courier New" w:cs="Courier New"/>
          <w:sz w:val="24"/>
          <w:szCs w:val="24"/>
        </w:rPr>
        <w:t xml:space="preserve">has in shaping racial identity, she argues that in terms of Veracruz, it is not embraced in a way that the founders of the nation intended.  According to her </w:t>
      </w:r>
      <w:r w:rsidRPr="00B871AA">
        <w:rPr>
          <w:rFonts w:ascii="Courier New" w:eastAsia="Times New Roman" w:hAnsi="Courier New" w:cs="Courier New"/>
          <w:sz w:val="24"/>
          <w:szCs w:val="24"/>
        </w:rPr>
        <w:lastRenderedPageBreak/>
        <w:t xml:space="preserve">analysis, </w:t>
      </w:r>
      <w:r w:rsidRPr="00B871AA">
        <w:rPr>
          <w:rFonts w:ascii="Courier New" w:eastAsia="Times New Roman" w:hAnsi="Courier New" w:cs="Courier New"/>
          <w:i/>
          <w:sz w:val="24"/>
          <w:szCs w:val="24"/>
        </w:rPr>
        <w:t>mestizaje</w:t>
      </w:r>
      <w:r w:rsidRPr="00B871AA">
        <w:rPr>
          <w:rFonts w:ascii="Courier New" w:eastAsia="Times New Roman" w:hAnsi="Courier New" w:cs="Courier New"/>
          <w:sz w:val="24"/>
          <w:szCs w:val="24"/>
        </w:rPr>
        <w:t xml:space="preserve"> is adopted as a strategy to </w:t>
      </w:r>
      <w:r>
        <w:rPr>
          <w:rFonts w:ascii="Courier New" w:eastAsia="Times New Roman" w:hAnsi="Courier New" w:cs="Courier New"/>
          <w:sz w:val="24"/>
          <w:szCs w:val="24"/>
        </w:rPr>
        <w:t>“</w:t>
      </w:r>
      <w:r w:rsidRPr="00B871AA">
        <w:rPr>
          <w:rFonts w:ascii="Courier New" w:eastAsia="Times New Roman" w:hAnsi="Courier New" w:cs="Courier New"/>
          <w:sz w:val="24"/>
          <w:szCs w:val="24"/>
        </w:rPr>
        <w:t>whiten</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within the racially mixed</w:t>
      </w:r>
      <w:r>
        <w:rPr>
          <w:rFonts w:ascii="Courier New" w:eastAsia="Times New Roman" w:hAnsi="Courier New" w:cs="Courier New"/>
          <w:sz w:val="24"/>
          <w:szCs w:val="24"/>
        </w:rPr>
        <w:t xml:space="preserve"> category.  S</w:t>
      </w:r>
      <w:r w:rsidRPr="00B871AA">
        <w:rPr>
          <w:rFonts w:ascii="Courier New" w:eastAsia="Times New Roman" w:hAnsi="Courier New" w:cs="Courier New"/>
          <w:sz w:val="24"/>
          <w:szCs w:val="24"/>
        </w:rPr>
        <w:t xml:space="preserve">ome people view </w:t>
      </w:r>
      <w:r w:rsidRPr="00B871AA">
        <w:rPr>
          <w:rFonts w:ascii="Courier New" w:eastAsia="Times New Roman" w:hAnsi="Courier New" w:cs="Courier New"/>
          <w:i/>
          <w:sz w:val="24"/>
          <w:szCs w:val="24"/>
        </w:rPr>
        <w:t xml:space="preserve">mestizaje </w:t>
      </w:r>
      <w:r w:rsidRPr="00B871AA">
        <w:rPr>
          <w:rFonts w:ascii="Courier New" w:eastAsia="Times New Roman" w:hAnsi="Courier New" w:cs="Courier New"/>
          <w:sz w:val="24"/>
          <w:szCs w:val="24"/>
        </w:rPr>
        <w:t xml:space="preserve">as an opportunity to “upgrade” to an identity that is inclusive of other racial groups, such as </w:t>
      </w:r>
      <w:proofErr w:type="gramStart"/>
      <w:r w:rsidRPr="00B871AA">
        <w:rPr>
          <w:rFonts w:ascii="Courier New" w:eastAsia="Times New Roman" w:hAnsi="Courier New" w:cs="Courier New"/>
          <w:i/>
          <w:sz w:val="24"/>
          <w:szCs w:val="24"/>
        </w:rPr>
        <w:t>moreno</w:t>
      </w:r>
      <w:proofErr w:type="gramEnd"/>
      <w:r w:rsidRPr="00B871AA">
        <w:rPr>
          <w:rFonts w:ascii="Courier New" w:eastAsia="Times New Roman" w:hAnsi="Courier New" w:cs="Courier New"/>
          <w:sz w:val="24"/>
          <w:szCs w:val="24"/>
        </w:rPr>
        <w:t xml:space="preserve"> or </w:t>
      </w:r>
      <w:r w:rsidRPr="00B871AA">
        <w:rPr>
          <w:rFonts w:ascii="Courier New" w:eastAsia="Times New Roman" w:hAnsi="Courier New" w:cs="Courier New"/>
          <w:i/>
          <w:sz w:val="24"/>
          <w:szCs w:val="24"/>
        </w:rPr>
        <w:t>pardo</w:t>
      </w:r>
      <w:r w:rsidRPr="00B871AA">
        <w:rPr>
          <w:rFonts w:ascii="Courier New" w:eastAsia="Times New Roman" w:hAnsi="Courier New" w:cs="Courier New"/>
          <w:sz w:val="24"/>
          <w:szCs w:val="24"/>
        </w:rPr>
        <w:t>, but at the same time</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is not exclusive to black identity in the same way as </w:t>
      </w:r>
      <w:r w:rsidRPr="00B871AA">
        <w:rPr>
          <w:rFonts w:ascii="Courier New" w:eastAsia="Times New Roman" w:hAnsi="Courier New" w:cs="Courier New"/>
          <w:i/>
          <w:sz w:val="24"/>
          <w:szCs w:val="24"/>
        </w:rPr>
        <w:t>negro</w:t>
      </w:r>
      <w:r w:rsidRPr="00B871AA">
        <w:rPr>
          <w:rFonts w:ascii="Courier New" w:eastAsia="Times New Roman" w:hAnsi="Courier New" w:cs="Courier New"/>
          <w:sz w:val="24"/>
          <w:szCs w:val="24"/>
        </w:rPr>
        <w:t xml:space="preserve">.  Sue’s analysis further reveals that while people in Veracruz tend to avoid discussions of racial divisions, there is a strategic avoidance from identifying as black.  Ultimately, what is gained from Sue’s dissertation is an understanding that there are variances to </w:t>
      </w:r>
      <w:r w:rsidRPr="00B871AA">
        <w:rPr>
          <w:rFonts w:ascii="Courier New" w:eastAsia="Times New Roman" w:hAnsi="Courier New" w:cs="Courier New"/>
          <w:i/>
          <w:sz w:val="24"/>
          <w:szCs w:val="24"/>
        </w:rPr>
        <w:t xml:space="preserve">mestizaje’s </w:t>
      </w:r>
      <w:r w:rsidRPr="00B871AA">
        <w:rPr>
          <w:rFonts w:ascii="Courier New" w:eastAsia="Times New Roman" w:hAnsi="Courier New" w:cs="Courier New"/>
          <w:sz w:val="24"/>
          <w:szCs w:val="24"/>
        </w:rPr>
        <w:t>influence in a contemporary context</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and the process of racial amalgamation can be strategically engaged.  However, these variances do not diminish that at the core, </w:t>
      </w:r>
      <w:r w:rsidRPr="00B871AA">
        <w:rPr>
          <w:rFonts w:ascii="Courier New" w:eastAsia="Times New Roman" w:hAnsi="Courier New" w:cs="Courier New"/>
          <w:i/>
          <w:sz w:val="24"/>
          <w:szCs w:val="24"/>
        </w:rPr>
        <w:t xml:space="preserve">mestizaje </w:t>
      </w:r>
      <w:r w:rsidRPr="00B871AA">
        <w:rPr>
          <w:rFonts w:ascii="Courier New" w:eastAsia="Times New Roman" w:hAnsi="Courier New" w:cs="Courier New"/>
          <w:sz w:val="24"/>
          <w:szCs w:val="24"/>
        </w:rPr>
        <w:t xml:space="preserve">operates to discourage identification with black ancestry and impose racial homogeneity. </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Christina Sue expands the discussion of race mixture and </w:t>
      </w:r>
      <w:r w:rsidRPr="00B871AA">
        <w:rPr>
          <w:rFonts w:ascii="Courier New" w:eastAsia="Times New Roman" w:hAnsi="Courier New" w:cs="Courier New"/>
          <w:i/>
          <w:sz w:val="24"/>
          <w:szCs w:val="24"/>
        </w:rPr>
        <w:t xml:space="preserve">mestizaje </w:t>
      </w:r>
      <w:r w:rsidRPr="00B871AA">
        <w:rPr>
          <w:rFonts w:ascii="Courier New" w:eastAsia="Times New Roman" w:hAnsi="Courier New" w:cs="Courier New"/>
          <w:sz w:val="24"/>
          <w:szCs w:val="24"/>
        </w:rPr>
        <w:t xml:space="preserve">in </w:t>
      </w:r>
      <w:r w:rsidRPr="00B871AA">
        <w:rPr>
          <w:rFonts w:ascii="Courier New" w:eastAsia="Times New Roman" w:hAnsi="Courier New" w:cs="Courier New"/>
          <w:i/>
          <w:sz w:val="24"/>
          <w:szCs w:val="24"/>
        </w:rPr>
        <w:t>Land of the Cosmic Race: Race Mixture, Racism, and Blackness in Mexico</w:t>
      </w:r>
      <w:r w:rsidRPr="00B871AA">
        <w:rPr>
          <w:rFonts w:ascii="Courier New" w:eastAsia="Times New Roman" w:hAnsi="Courier New" w:cs="Courier New"/>
          <w:sz w:val="24"/>
          <w:szCs w:val="24"/>
        </w:rPr>
        <w:t xml:space="preserve">.  The objective of the study is to explore how Mexicans of primarily mixed European and indigenous ancestry in urban areas of Veracruz understand race and how this understanding </w:t>
      </w:r>
      <w:r>
        <w:rPr>
          <w:rFonts w:ascii="Courier New" w:eastAsia="Times New Roman" w:hAnsi="Courier New" w:cs="Courier New"/>
          <w:sz w:val="24"/>
          <w:szCs w:val="24"/>
        </w:rPr>
        <w:t>relates</w:t>
      </w:r>
      <w:r w:rsidRPr="00B871AA">
        <w:rPr>
          <w:rFonts w:ascii="Courier New" w:eastAsia="Times New Roman" w:hAnsi="Courier New" w:cs="Courier New"/>
          <w:sz w:val="24"/>
          <w:szCs w:val="24"/>
        </w:rPr>
        <w:t xml:space="preserve"> to national racial ideology.</w:t>
      </w:r>
      <w:r>
        <w:rPr>
          <w:rFonts w:ascii="Courier New" w:eastAsia="Times New Roman" w:hAnsi="Courier New" w:cs="Courier New"/>
          <w:sz w:val="24"/>
          <w:szCs w:val="24"/>
        </w:rPr>
        <w:t xml:space="preserve">  To further this objective, she argues that the</w:t>
      </w:r>
      <w:r w:rsidRPr="00B871AA">
        <w:rPr>
          <w:rFonts w:ascii="Courier New" w:eastAsia="Times New Roman" w:hAnsi="Courier New" w:cs="Courier New"/>
          <w:sz w:val="24"/>
          <w:szCs w:val="24"/>
        </w:rPr>
        <w:t xml:space="preserve"> symbolization of mestizos as “quintessential Mexicanness… neglects the mestizo experience…treats mestizo as a monolithic category…and neglects </w:t>
      </w:r>
      <w:r w:rsidRPr="00B871AA">
        <w:rPr>
          <w:rFonts w:ascii="Courier New" w:eastAsia="Times New Roman" w:hAnsi="Courier New" w:cs="Courier New"/>
          <w:sz w:val="24"/>
          <w:szCs w:val="24"/>
        </w:rPr>
        <w:lastRenderedPageBreak/>
        <w:t>the issue of blackness”.</w:t>
      </w:r>
      <w:r w:rsidRPr="00B871AA">
        <w:rPr>
          <w:rStyle w:val="FootnoteReference"/>
          <w:rFonts w:ascii="Courier New" w:eastAsia="Times New Roman" w:hAnsi="Courier New" w:cs="Courier New"/>
          <w:sz w:val="24"/>
          <w:szCs w:val="24"/>
        </w:rPr>
        <w:footnoteReference w:id="69"/>
      </w:r>
      <w:r w:rsidRPr="00B871AA">
        <w:rPr>
          <w:rFonts w:ascii="Courier New" w:eastAsia="Times New Roman" w:hAnsi="Courier New" w:cs="Courier New"/>
          <w:sz w:val="24"/>
          <w:szCs w:val="24"/>
        </w:rPr>
        <w:t xml:space="preserve">  </w:t>
      </w:r>
      <w:proofErr w:type="gramStart"/>
      <w:r>
        <w:rPr>
          <w:rFonts w:ascii="Courier New" w:eastAsia="Times New Roman" w:hAnsi="Courier New" w:cs="Courier New"/>
          <w:sz w:val="24"/>
          <w:szCs w:val="24"/>
        </w:rPr>
        <w:t>These arguments are</w:t>
      </w:r>
      <w:r w:rsidRPr="00B871AA">
        <w:rPr>
          <w:rFonts w:ascii="Courier New" w:eastAsia="Times New Roman" w:hAnsi="Courier New" w:cs="Courier New"/>
          <w:sz w:val="24"/>
          <w:szCs w:val="24"/>
        </w:rPr>
        <w:t xml:space="preserve"> supported through an analysis of race, color, ethnicity, ideology, and the reproduction of ideology</w:t>
      </w:r>
      <w:r>
        <w:rPr>
          <w:rFonts w:ascii="Courier New" w:eastAsia="Times New Roman" w:hAnsi="Courier New" w:cs="Courier New"/>
          <w:sz w:val="24"/>
          <w:szCs w:val="24"/>
        </w:rPr>
        <w:t>, and,</w:t>
      </w:r>
      <w:r w:rsidRPr="00B871AA">
        <w:rPr>
          <w:rFonts w:ascii="Courier New" w:eastAsia="Times New Roman" w:hAnsi="Courier New" w:cs="Courier New"/>
          <w:sz w:val="24"/>
          <w:szCs w:val="24"/>
        </w:rPr>
        <w:t xml:space="preserve"> fills</w:t>
      </w:r>
      <w:proofErr w:type="gramEnd"/>
      <w:r w:rsidRPr="00B871AA">
        <w:rPr>
          <w:rFonts w:ascii="Courier New" w:eastAsia="Times New Roman" w:hAnsi="Courier New" w:cs="Courier New"/>
          <w:sz w:val="24"/>
          <w:szCs w:val="24"/>
        </w:rPr>
        <w:t xml:space="preserve"> a gap in scholarship regarding the study of race and how it manifests in contemporary Mexico.</w:t>
      </w:r>
      <w:r w:rsidRPr="00B871AA">
        <w:rPr>
          <w:rStyle w:val="FootnoteReference"/>
          <w:rFonts w:ascii="Courier New" w:eastAsia="Times New Roman" w:hAnsi="Courier New" w:cs="Courier New"/>
          <w:sz w:val="24"/>
          <w:szCs w:val="24"/>
        </w:rPr>
        <w:footnoteReference w:id="70"/>
      </w:r>
      <w:r w:rsidRPr="00B871AA">
        <w:rPr>
          <w:rFonts w:ascii="Courier New" w:eastAsia="Times New Roman" w:hAnsi="Courier New" w:cs="Courier New"/>
          <w:sz w:val="24"/>
          <w:szCs w:val="24"/>
        </w:rPr>
        <w:t xml:space="preserve">  Sue’s discussion of race and national ideology is imperative to understanding how Afro-descended Mexicans fit into the discourse of </w:t>
      </w:r>
      <w:r w:rsidRPr="00B871AA">
        <w:rPr>
          <w:rFonts w:ascii="Courier New" w:eastAsia="Times New Roman" w:hAnsi="Courier New" w:cs="Courier New"/>
          <w:i/>
          <w:sz w:val="24"/>
          <w:szCs w:val="24"/>
        </w:rPr>
        <w:t xml:space="preserve">mestizaje </w:t>
      </w:r>
      <w:r w:rsidRPr="00B871AA">
        <w:rPr>
          <w:rFonts w:ascii="Courier New" w:eastAsia="Times New Roman" w:hAnsi="Courier New" w:cs="Courier New"/>
          <w:sz w:val="24"/>
          <w:szCs w:val="24"/>
        </w:rPr>
        <w:t>in a historical as well as contemporary con</w:t>
      </w:r>
      <w:r>
        <w:rPr>
          <w:rFonts w:ascii="Courier New" w:eastAsia="Times New Roman" w:hAnsi="Courier New" w:cs="Courier New"/>
          <w:sz w:val="24"/>
          <w:szCs w:val="24"/>
        </w:rPr>
        <w:t xml:space="preserve">text.  </w:t>
      </w:r>
      <w:r w:rsidRPr="00B871AA">
        <w:rPr>
          <w:rFonts w:ascii="Courier New" w:eastAsia="Times New Roman" w:hAnsi="Courier New" w:cs="Courier New"/>
          <w:i/>
          <w:sz w:val="24"/>
          <w:szCs w:val="24"/>
        </w:rPr>
        <w:t xml:space="preserve">Land of the Cosmic Race </w:t>
      </w:r>
      <w:r w:rsidRPr="00B871AA">
        <w:rPr>
          <w:rFonts w:ascii="Courier New" w:eastAsia="Times New Roman" w:hAnsi="Courier New" w:cs="Courier New"/>
          <w:sz w:val="24"/>
          <w:szCs w:val="24"/>
        </w:rPr>
        <w:t xml:space="preserve"> leads the reader to conclude that blackness is not only ignored on a national and institutional level, but also </w:t>
      </w:r>
      <w:r>
        <w:rPr>
          <w:rFonts w:ascii="Courier New" w:eastAsia="Times New Roman" w:hAnsi="Courier New" w:cs="Courier New"/>
          <w:sz w:val="24"/>
          <w:szCs w:val="24"/>
        </w:rPr>
        <w:t xml:space="preserve">on an </w:t>
      </w:r>
      <w:r w:rsidRPr="00B871AA">
        <w:rPr>
          <w:rFonts w:ascii="Courier New" w:eastAsia="Times New Roman" w:hAnsi="Courier New" w:cs="Courier New"/>
          <w:sz w:val="24"/>
          <w:szCs w:val="24"/>
        </w:rPr>
        <w:t>indi</w:t>
      </w:r>
      <w:r>
        <w:rPr>
          <w:rFonts w:ascii="Courier New" w:eastAsia="Times New Roman" w:hAnsi="Courier New" w:cs="Courier New"/>
          <w:sz w:val="24"/>
          <w:szCs w:val="24"/>
        </w:rPr>
        <w:t xml:space="preserve">vidual level as </w:t>
      </w:r>
      <w:r w:rsidRPr="00B871AA">
        <w:rPr>
          <w:rFonts w:ascii="Courier New" w:eastAsia="Times New Roman" w:hAnsi="Courier New" w:cs="Courier New"/>
          <w:sz w:val="24"/>
          <w:szCs w:val="24"/>
        </w:rPr>
        <w:t>people treat it as something shameful, unimportant, and thus</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not to be discussed.</w:t>
      </w:r>
    </w:p>
    <w:p w:rsidR="007D777B" w:rsidRPr="00B871AA" w:rsidRDefault="007D777B" w:rsidP="00EA3ADE">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Add</w:t>
      </w:r>
      <w:r>
        <w:rPr>
          <w:rFonts w:ascii="Courier New" w:eastAsia="Times New Roman" w:hAnsi="Courier New" w:cs="Courier New"/>
          <w:sz w:val="24"/>
          <w:szCs w:val="24"/>
        </w:rPr>
        <w:t xml:space="preserve">itional examination of </w:t>
      </w:r>
      <w:r w:rsidRPr="00B871AA">
        <w:rPr>
          <w:rFonts w:ascii="Courier New" w:eastAsia="Times New Roman" w:hAnsi="Courier New" w:cs="Courier New"/>
          <w:sz w:val="24"/>
          <w:szCs w:val="24"/>
        </w:rPr>
        <w:t>circumstances surrounding racial discourse in Mexi</w:t>
      </w:r>
      <w:r>
        <w:rPr>
          <w:rFonts w:ascii="Courier New" w:eastAsia="Times New Roman" w:hAnsi="Courier New" w:cs="Courier New"/>
          <w:sz w:val="24"/>
          <w:szCs w:val="24"/>
        </w:rPr>
        <w:t>co is presented</w:t>
      </w:r>
      <w:r w:rsidRPr="00B871AA">
        <w:rPr>
          <w:rFonts w:ascii="Courier New" w:eastAsia="Times New Roman" w:hAnsi="Courier New" w:cs="Courier New"/>
          <w:sz w:val="24"/>
          <w:szCs w:val="24"/>
        </w:rPr>
        <w:t xml:space="preserve"> in Chege Githiora’s </w:t>
      </w:r>
      <w:r w:rsidRPr="00B871AA">
        <w:rPr>
          <w:rFonts w:ascii="Courier New" w:eastAsia="Times New Roman" w:hAnsi="Courier New" w:cs="Courier New"/>
          <w:i/>
          <w:sz w:val="24"/>
          <w:szCs w:val="24"/>
        </w:rPr>
        <w:t>Afro-Mexicans: Discourse of Race and Identity on the African Diaspora.</w:t>
      </w:r>
      <w:r w:rsidRPr="00B871AA">
        <w:rPr>
          <w:rFonts w:ascii="Courier New" w:eastAsia="Times New Roman" w:hAnsi="Courier New" w:cs="Courier New"/>
          <w:sz w:val="24"/>
          <w:szCs w:val="24"/>
        </w:rPr>
        <w:t xml:space="preserve">  This text explains the historical significance of Afro-descended people in Mexico and how this relates to contemporary society. T</w:t>
      </w:r>
      <w:r>
        <w:rPr>
          <w:rFonts w:ascii="Courier New" w:eastAsia="Times New Roman" w:hAnsi="Courier New" w:cs="Courier New"/>
          <w:sz w:val="24"/>
          <w:szCs w:val="24"/>
        </w:rPr>
        <w:t xml:space="preserve">he author discusses how the </w:t>
      </w:r>
      <w:r w:rsidRPr="00B871AA">
        <w:rPr>
          <w:rFonts w:ascii="Courier New" w:eastAsia="Times New Roman" w:hAnsi="Courier New" w:cs="Courier New"/>
          <w:sz w:val="24"/>
          <w:szCs w:val="24"/>
        </w:rPr>
        <w:t>establishment of a socioeconomic hierarchy continue</w:t>
      </w:r>
      <w:r>
        <w:rPr>
          <w:rFonts w:ascii="Courier New" w:eastAsia="Times New Roman" w:hAnsi="Courier New" w:cs="Courier New"/>
          <w:sz w:val="24"/>
          <w:szCs w:val="24"/>
        </w:rPr>
        <w:t>s</w:t>
      </w:r>
      <w:r w:rsidRPr="00B871AA">
        <w:rPr>
          <w:rFonts w:ascii="Courier New" w:eastAsia="Times New Roman" w:hAnsi="Courier New" w:cs="Courier New"/>
          <w:sz w:val="24"/>
          <w:szCs w:val="24"/>
        </w:rPr>
        <w:t xml:space="preserve"> to impact how Af</w:t>
      </w:r>
      <w:r>
        <w:rPr>
          <w:rFonts w:ascii="Courier New" w:eastAsia="Times New Roman" w:hAnsi="Courier New" w:cs="Courier New"/>
          <w:sz w:val="24"/>
          <w:szCs w:val="24"/>
        </w:rPr>
        <w:t xml:space="preserve">ro-Mexicans </w:t>
      </w:r>
      <w:r w:rsidRPr="00B871AA">
        <w:rPr>
          <w:rFonts w:ascii="Courier New" w:eastAsia="Times New Roman" w:hAnsi="Courier New" w:cs="Courier New"/>
          <w:sz w:val="24"/>
          <w:szCs w:val="24"/>
        </w:rPr>
        <w:t>currently</w:t>
      </w:r>
      <w:r>
        <w:rPr>
          <w:rFonts w:ascii="Courier New" w:eastAsia="Times New Roman" w:hAnsi="Courier New" w:cs="Courier New"/>
          <w:sz w:val="24"/>
          <w:szCs w:val="24"/>
        </w:rPr>
        <w:t xml:space="preserve"> identity themselves</w:t>
      </w:r>
      <w:r w:rsidRPr="00B871AA">
        <w:rPr>
          <w:rFonts w:ascii="Courier New" w:eastAsia="Times New Roman" w:hAnsi="Courier New" w:cs="Courier New"/>
          <w:sz w:val="24"/>
          <w:szCs w:val="24"/>
        </w:rPr>
        <w:t xml:space="preserve">.  The author includes information from interactions with residents in an Afro-Mexican </w:t>
      </w:r>
      <w:r w:rsidRPr="00B871AA">
        <w:rPr>
          <w:rFonts w:ascii="Courier New" w:eastAsia="Times New Roman" w:hAnsi="Courier New" w:cs="Courier New"/>
          <w:sz w:val="24"/>
          <w:szCs w:val="24"/>
        </w:rPr>
        <w:lastRenderedPageBreak/>
        <w:t xml:space="preserve">community in Guerrero as evidence of the connection between historical conceptions of race and current racial identifications.  Githiora argues that although </w:t>
      </w:r>
      <w:r w:rsidRPr="00B871AA">
        <w:rPr>
          <w:rFonts w:ascii="Courier New" w:eastAsia="Times New Roman" w:hAnsi="Courier New" w:cs="Courier New"/>
          <w:i/>
          <w:sz w:val="24"/>
          <w:szCs w:val="24"/>
        </w:rPr>
        <w:t>mestizaje</w:t>
      </w:r>
      <w:r w:rsidRPr="00B871AA">
        <w:rPr>
          <w:rFonts w:ascii="Courier New" w:eastAsia="Times New Roman" w:hAnsi="Courier New" w:cs="Courier New"/>
          <w:sz w:val="24"/>
          <w:szCs w:val="24"/>
        </w:rPr>
        <w:t xml:space="preserve"> encouraged cultural and racial “whitening”, there are still communities of people with visible African ancestry</w:t>
      </w:r>
      <w:r>
        <w:rPr>
          <w:rFonts w:ascii="Courier New" w:eastAsia="Times New Roman" w:hAnsi="Courier New" w:cs="Courier New"/>
          <w:sz w:val="24"/>
          <w:szCs w:val="24"/>
        </w:rPr>
        <w:t xml:space="preserve"> who </w:t>
      </w:r>
      <w:r w:rsidRPr="00B871AA">
        <w:rPr>
          <w:rFonts w:ascii="Courier New" w:eastAsia="Times New Roman" w:hAnsi="Courier New" w:cs="Courier New"/>
          <w:sz w:val="24"/>
          <w:szCs w:val="24"/>
        </w:rPr>
        <w:t>value their African heritage</w:t>
      </w:r>
      <w:r>
        <w:rPr>
          <w:rFonts w:ascii="Courier New" w:eastAsia="Times New Roman" w:hAnsi="Courier New" w:cs="Courier New"/>
          <w:sz w:val="24"/>
          <w:szCs w:val="24"/>
        </w:rPr>
        <w:t xml:space="preserve"> and self-identify as black</w:t>
      </w:r>
      <w:r w:rsidRPr="00B871AA">
        <w:rPr>
          <w:rFonts w:ascii="Courier New" w:eastAsia="Times New Roman" w:hAnsi="Courier New" w:cs="Courier New"/>
          <w:sz w:val="24"/>
          <w:szCs w:val="24"/>
        </w:rPr>
        <w:t xml:space="preserve">.  Pride in African heritage is represented in expressions that make a clear distinction between </w:t>
      </w:r>
      <w:r w:rsidRPr="00B871AA">
        <w:rPr>
          <w:rFonts w:ascii="Courier New" w:eastAsia="Times New Roman" w:hAnsi="Courier New" w:cs="Courier New"/>
          <w:i/>
          <w:sz w:val="24"/>
          <w:szCs w:val="24"/>
        </w:rPr>
        <w:t xml:space="preserve">los </w:t>
      </w:r>
      <w:proofErr w:type="gramStart"/>
      <w:r w:rsidRPr="00B871AA">
        <w:rPr>
          <w:rFonts w:ascii="Courier New" w:eastAsia="Times New Roman" w:hAnsi="Courier New" w:cs="Courier New"/>
          <w:i/>
          <w:sz w:val="24"/>
          <w:szCs w:val="24"/>
        </w:rPr>
        <w:t>negros</w:t>
      </w:r>
      <w:proofErr w:type="gramEnd"/>
      <w:r w:rsidRPr="00B871AA">
        <w:rPr>
          <w:rFonts w:ascii="Courier New" w:eastAsia="Times New Roman" w:hAnsi="Courier New" w:cs="Courier New"/>
          <w:sz w:val="24"/>
          <w:szCs w:val="24"/>
        </w:rPr>
        <w:t xml:space="preserve"> and other groups, as well as the phrase “</w:t>
      </w:r>
      <w:r w:rsidRPr="00B871AA">
        <w:rPr>
          <w:rFonts w:ascii="Courier New" w:eastAsia="Times New Roman" w:hAnsi="Courier New" w:cs="Courier New"/>
          <w:i/>
          <w:sz w:val="24"/>
          <w:szCs w:val="24"/>
        </w:rPr>
        <w:t>somos los negros de Guerrero</w:t>
      </w:r>
      <w:r w:rsidRPr="00B871AA">
        <w:rPr>
          <w:rFonts w:ascii="Courier New" w:eastAsia="Times New Roman" w:hAnsi="Courier New" w:cs="Courier New"/>
          <w:sz w:val="24"/>
          <w:szCs w:val="24"/>
        </w:rPr>
        <w:t>” (we are the blacks of Guerrero).</w:t>
      </w:r>
      <w:r w:rsidRPr="00B871AA">
        <w:rPr>
          <w:rStyle w:val="FootnoteReference"/>
          <w:rFonts w:ascii="Courier New" w:eastAsia="Times New Roman" w:hAnsi="Courier New" w:cs="Courier New"/>
          <w:sz w:val="24"/>
          <w:szCs w:val="24"/>
        </w:rPr>
        <w:footnoteReference w:id="71"/>
      </w:r>
      <w:r>
        <w:rPr>
          <w:rFonts w:ascii="Courier New" w:eastAsia="Times New Roman" w:hAnsi="Courier New" w:cs="Courier New"/>
          <w:sz w:val="24"/>
          <w:szCs w:val="24"/>
        </w:rPr>
        <w:t xml:space="preserve">  U</w:t>
      </w:r>
      <w:r w:rsidRPr="00B871AA">
        <w:rPr>
          <w:rFonts w:ascii="Courier New" w:eastAsia="Times New Roman" w:hAnsi="Courier New" w:cs="Courier New"/>
          <w:sz w:val="24"/>
          <w:szCs w:val="24"/>
        </w:rPr>
        <w:t>nsurprisingly</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blacks in these enclave communities remain at the bottom of the socioeconomic hierarchy as peasant agriculturalists, fisherman, and farmers</w:t>
      </w:r>
      <w:r>
        <w:rPr>
          <w:rFonts w:ascii="Courier New" w:eastAsia="Times New Roman" w:hAnsi="Courier New" w:cs="Courier New"/>
          <w:sz w:val="24"/>
          <w:szCs w:val="24"/>
        </w:rPr>
        <w:t>, an indication that blackness in Mexico continues to have limiting socioeconomic implications, and black people remain at the margins of society.</w:t>
      </w:r>
      <w:r w:rsidRPr="00B871AA">
        <w:rPr>
          <w:rStyle w:val="FootnoteReference"/>
          <w:rFonts w:ascii="Courier New" w:eastAsia="Times New Roman" w:hAnsi="Courier New" w:cs="Courier New"/>
          <w:sz w:val="24"/>
          <w:szCs w:val="24"/>
        </w:rPr>
        <w:footnoteReference w:id="72"/>
      </w:r>
      <w:r>
        <w:rPr>
          <w:rFonts w:ascii="Courier New" w:eastAsia="Times New Roman" w:hAnsi="Courier New" w:cs="Courier New"/>
          <w:sz w:val="24"/>
          <w:szCs w:val="24"/>
        </w:rPr>
        <w:t xml:space="preserve">  </w:t>
      </w:r>
      <w:r w:rsidRPr="00B871AA">
        <w:rPr>
          <w:rFonts w:ascii="Courier New" w:eastAsia="Times New Roman" w:hAnsi="Courier New" w:cs="Courier New"/>
          <w:sz w:val="24"/>
          <w:szCs w:val="24"/>
        </w:rPr>
        <w:t>Githoria’s conclusions ar</w:t>
      </w:r>
      <w:r>
        <w:rPr>
          <w:rFonts w:ascii="Courier New" w:eastAsia="Times New Roman" w:hAnsi="Courier New" w:cs="Courier New"/>
          <w:sz w:val="24"/>
          <w:szCs w:val="24"/>
        </w:rPr>
        <w:t xml:space="preserve">e somewhat similar to </w:t>
      </w:r>
      <w:r w:rsidRPr="00B871AA">
        <w:rPr>
          <w:rFonts w:ascii="Courier New" w:eastAsia="Times New Roman" w:hAnsi="Courier New" w:cs="Courier New"/>
          <w:sz w:val="24"/>
          <w:szCs w:val="24"/>
        </w:rPr>
        <w:t>Sue</w:t>
      </w:r>
      <w:r>
        <w:rPr>
          <w:rFonts w:ascii="Courier New" w:eastAsia="Times New Roman" w:hAnsi="Courier New" w:cs="Courier New"/>
          <w:sz w:val="24"/>
          <w:szCs w:val="24"/>
        </w:rPr>
        <w:t>’s</w:t>
      </w:r>
      <w:r w:rsidRPr="00B871AA">
        <w:rPr>
          <w:rFonts w:ascii="Courier New" w:eastAsia="Times New Roman" w:hAnsi="Courier New" w:cs="Courier New"/>
          <w:sz w:val="24"/>
          <w:szCs w:val="24"/>
        </w:rPr>
        <w:t xml:space="preserve"> in that both authors agree that residents in Afro-Mexican communities see a direct correlation between self-identification, perceived identification, and poverty.  Therefore, future investigations of Afro-Mexicans’ current social status must work toward dismantling the relationship </w:t>
      </w:r>
      <w:r w:rsidRPr="00B871AA">
        <w:rPr>
          <w:rFonts w:ascii="Courier New" w:eastAsia="Times New Roman" w:hAnsi="Courier New" w:cs="Courier New"/>
          <w:sz w:val="24"/>
          <w:szCs w:val="24"/>
        </w:rPr>
        <w:lastRenderedPageBreak/>
        <w:t xml:space="preserve">between black identity and inferior economic position to gain a better view of what blackness means to Afro-Mexicans.     </w:t>
      </w:r>
    </w:p>
    <w:p w:rsidR="007D777B" w:rsidRDefault="007D777B" w:rsidP="00EA3ADE">
      <w:pPr>
        <w:spacing w:after="0" w:line="480" w:lineRule="auto"/>
        <w:ind w:firstLine="720"/>
        <w:rPr>
          <w:rFonts w:ascii="Courier New" w:eastAsia="Times New Roman" w:hAnsi="Courier New" w:cs="Courier New"/>
          <w:sz w:val="24"/>
          <w:szCs w:val="24"/>
        </w:rPr>
      </w:pPr>
      <w:r>
        <w:rPr>
          <w:rFonts w:ascii="Courier New" w:eastAsia="Times New Roman" w:hAnsi="Courier New" w:cs="Courier New"/>
          <w:sz w:val="24"/>
          <w:szCs w:val="24"/>
        </w:rPr>
        <w:t xml:space="preserve">To conclude </w:t>
      </w:r>
      <w:r w:rsidRPr="00B871AA">
        <w:rPr>
          <w:rFonts w:ascii="Courier New" w:eastAsia="Times New Roman" w:hAnsi="Courier New" w:cs="Courier New"/>
          <w:sz w:val="24"/>
          <w:szCs w:val="24"/>
        </w:rPr>
        <w:t xml:space="preserve">the discussion of self-identity fashioning in scholarship related to Afro-Mexicans, Herman Bennett’s </w:t>
      </w:r>
      <w:r w:rsidRPr="00B871AA">
        <w:rPr>
          <w:rFonts w:ascii="Courier New" w:eastAsia="Times New Roman" w:hAnsi="Courier New" w:cs="Courier New"/>
          <w:i/>
          <w:sz w:val="24"/>
          <w:szCs w:val="24"/>
        </w:rPr>
        <w:t>Colonial Blackness</w:t>
      </w:r>
      <w:r w:rsidRPr="00B871AA">
        <w:rPr>
          <w:rFonts w:ascii="Courier New" w:eastAsia="Times New Roman" w:hAnsi="Courier New" w:cs="Courier New"/>
          <w:sz w:val="24"/>
          <w:szCs w:val="24"/>
        </w:rPr>
        <w:t xml:space="preserve"> provides a comprehensive historical interpretation of blac</w:t>
      </w:r>
      <w:r>
        <w:rPr>
          <w:rFonts w:ascii="Courier New" w:eastAsia="Times New Roman" w:hAnsi="Courier New" w:cs="Courier New"/>
          <w:sz w:val="24"/>
          <w:szCs w:val="24"/>
        </w:rPr>
        <w:t xml:space="preserve">kness in Mexico.  </w:t>
      </w:r>
      <w:r w:rsidRPr="00B871AA">
        <w:rPr>
          <w:rFonts w:ascii="Courier New" w:eastAsia="Times New Roman" w:hAnsi="Courier New" w:cs="Courier New"/>
          <w:sz w:val="24"/>
          <w:szCs w:val="24"/>
        </w:rPr>
        <w:t>Bennett explores the relationship between the formation of cultures and identities to determine the meaning of blackness in early modern society.</w:t>
      </w:r>
      <w:r w:rsidRPr="00B871AA">
        <w:rPr>
          <w:rStyle w:val="FootnoteReference"/>
          <w:rFonts w:ascii="Courier New" w:eastAsia="Times New Roman" w:hAnsi="Courier New" w:cs="Courier New"/>
          <w:sz w:val="24"/>
          <w:szCs w:val="24"/>
        </w:rPr>
        <w:footnoteReference w:id="73"/>
      </w:r>
      <w:r w:rsidRPr="00B871AA">
        <w:rPr>
          <w:rFonts w:ascii="Courier New" w:eastAsia="Times New Roman" w:hAnsi="Courier New" w:cs="Courier New"/>
          <w:sz w:val="24"/>
          <w:szCs w:val="24"/>
        </w:rPr>
        <w:t xml:space="preserve">  </w:t>
      </w:r>
      <w:r>
        <w:rPr>
          <w:rFonts w:ascii="Courier New" w:eastAsia="Times New Roman" w:hAnsi="Courier New" w:cs="Courier New"/>
          <w:sz w:val="24"/>
          <w:szCs w:val="24"/>
        </w:rPr>
        <w:t>He discusses</w:t>
      </w:r>
      <w:r w:rsidRPr="00B871AA">
        <w:rPr>
          <w:rFonts w:ascii="Courier New" w:eastAsia="Times New Roman" w:hAnsi="Courier New" w:cs="Courier New"/>
          <w:sz w:val="24"/>
          <w:szCs w:val="24"/>
        </w:rPr>
        <w:t xml:space="preserve"> how black identity is represented and strate</w:t>
      </w:r>
      <w:r>
        <w:rPr>
          <w:rFonts w:ascii="Courier New" w:eastAsia="Times New Roman" w:hAnsi="Courier New" w:cs="Courier New"/>
          <w:sz w:val="24"/>
          <w:szCs w:val="24"/>
        </w:rPr>
        <w:t xml:space="preserve">gically embraced.  Bennett </w:t>
      </w:r>
      <w:r w:rsidRPr="00B871AA">
        <w:rPr>
          <w:rFonts w:ascii="Courier New" w:eastAsia="Times New Roman" w:hAnsi="Courier New" w:cs="Courier New"/>
          <w:sz w:val="24"/>
          <w:szCs w:val="24"/>
        </w:rPr>
        <w:t>emphasizes the importance of studying Afric</w:t>
      </w:r>
      <w:r>
        <w:rPr>
          <w:rFonts w:ascii="Courier New" w:eastAsia="Times New Roman" w:hAnsi="Courier New" w:cs="Courier New"/>
          <w:sz w:val="24"/>
          <w:szCs w:val="24"/>
        </w:rPr>
        <w:t xml:space="preserve">an populations </w:t>
      </w:r>
      <w:r w:rsidRPr="00B871AA">
        <w:rPr>
          <w:rFonts w:ascii="Courier New" w:eastAsia="Times New Roman" w:hAnsi="Courier New" w:cs="Courier New"/>
          <w:sz w:val="24"/>
          <w:szCs w:val="24"/>
        </w:rPr>
        <w:t>outs</w:t>
      </w:r>
      <w:r>
        <w:rPr>
          <w:rFonts w:ascii="Courier New" w:eastAsia="Times New Roman" w:hAnsi="Courier New" w:cs="Courier New"/>
          <w:sz w:val="24"/>
          <w:szCs w:val="24"/>
        </w:rPr>
        <w:t xml:space="preserve">ide of slavery considering in the New World these </w:t>
      </w:r>
      <w:r w:rsidRPr="00B871AA">
        <w:rPr>
          <w:rFonts w:ascii="Courier New" w:eastAsia="Times New Roman" w:hAnsi="Courier New" w:cs="Courier New"/>
          <w:sz w:val="24"/>
          <w:szCs w:val="24"/>
        </w:rPr>
        <w:t>experience</w:t>
      </w:r>
      <w:r>
        <w:rPr>
          <w:rFonts w:ascii="Courier New" w:eastAsia="Times New Roman" w:hAnsi="Courier New" w:cs="Courier New"/>
          <w:sz w:val="24"/>
          <w:szCs w:val="24"/>
        </w:rPr>
        <w:t xml:space="preserve">s were much larger. This </w:t>
      </w:r>
      <w:r w:rsidRPr="00B871AA">
        <w:rPr>
          <w:rFonts w:ascii="Courier New" w:eastAsia="Times New Roman" w:hAnsi="Courier New" w:cs="Courier New"/>
          <w:sz w:val="24"/>
          <w:szCs w:val="24"/>
        </w:rPr>
        <w:t>creates space for an ana</w:t>
      </w:r>
      <w:r>
        <w:rPr>
          <w:rFonts w:ascii="Courier New" w:eastAsia="Times New Roman" w:hAnsi="Courier New" w:cs="Courier New"/>
          <w:sz w:val="24"/>
          <w:szCs w:val="24"/>
        </w:rPr>
        <w:t xml:space="preserve">lysis of other concepts like </w:t>
      </w:r>
      <w:r w:rsidRPr="00B871AA">
        <w:rPr>
          <w:rFonts w:ascii="Courier New" w:eastAsia="Times New Roman" w:hAnsi="Courier New" w:cs="Courier New"/>
          <w:sz w:val="24"/>
          <w:szCs w:val="24"/>
        </w:rPr>
        <w:t xml:space="preserve">family life, cultural practices, and methods of agency.  Similar to other scholars on Afro-Mexico, Bennett engages questions dealing with African ethnicity, the existence of black communities, and the implications of blackness, considering that </w:t>
      </w:r>
      <w:r w:rsidRPr="00B871AA">
        <w:rPr>
          <w:rFonts w:ascii="Courier New" w:eastAsia="Times New Roman" w:hAnsi="Courier New" w:cs="Courier New"/>
          <w:i/>
          <w:sz w:val="24"/>
          <w:szCs w:val="24"/>
        </w:rPr>
        <w:t>mestizaje</w:t>
      </w:r>
      <w:r w:rsidRPr="00B871AA">
        <w:rPr>
          <w:rFonts w:ascii="Courier New" w:eastAsia="Times New Roman" w:hAnsi="Courier New" w:cs="Courier New"/>
          <w:sz w:val="24"/>
          <w:szCs w:val="24"/>
        </w:rPr>
        <w:t xml:space="preserve"> encouraged physical and cultural mixing.  The frequency in which </w:t>
      </w:r>
      <w:r w:rsidRPr="00B871AA">
        <w:rPr>
          <w:rFonts w:ascii="Courier New" w:eastAsia="Times New Roman" w:hAnsi="Courier New" w:cs="Courier New"/>
          <w:i/>
          <w:sz w:val="24"/>
          <w:szCs w:val="24"/>
        </w:rPr>
        <w:t xml:space="preserve">mestizaje </w:t>
      </w:r>
      <w:r w:rsidRPr="00B871AA">
        <w:rPr>
          <w:rFonts w:ascii="Courier New" w:eastAsia="Times New Roman" w:hAnsi="Courier New" w:cs="Courier New"/>
          <w:sz w:val="24"/>
          <w:szCs w:val="24"/>
        </w:rPr>
        <w:t>is employed as an analytical framework for interpreting the black experience further proves its primary role in subjugating Afro-descended people in Mexico.</w:t>
      </w:r>
    </w:p>
    <w:p w:rsidR="007D777B" w:rsidRDefault="007D777B" w:rsidP="00EA3ADE">
      <w:pPr>
        <w:spacing w:after="0" w:line="480" w:lineRule="auto"/>
        <w:ind w:firstLine="720"/>
        <w:rPr>
          <w:rFonts w:ascii="Courier New" w:eastAsia="Times New Roman" w:hAnsi="Courier New" w:cs="Courier New"/>
          <w:sz w:val="24"/>
          <w:szCs w:val="24"/>
        </w:rPr>
      </w:pPr>
      <w:r>
        <w:rPr>
          <w:rFonts w:ascii="Courier New" w:eastAsia="Times New Roman" w:hAnsi="Courier New" w:cs="Courier New"/>
          <w:sz w:val="24"/>
          <w:szCs w:val="24"/>
        </w:rPr>
        <w:lastRenderedPageBreak/>
        <w:t xml:space="preserve">While considerable research has been undertaken by U.S. academics, questions regarding the Afro-Mexican population are also an important area of interest for Mexican academics.  </w:t>
      </w:r>
      <w:r w:rsidRPr="00D82234">
        <w:rPr>
          <w:rFonts w:ascii="Courier New" w:eastAsia="Times New Roman" w:hAnsi="Courier New" w:cs="Courier New"/>
          <w:sz w:val="24"/>
          <w:szCs w:val="24"/>
        </w:rPr>
        <w:t>Scholars such as Sagrario Cruz Carretero, María Eliza Velazquez, and Luz María Martínez</w:t>
      </w:r>
      <w:r>
        <w:rPr>
          <w:rFonts w:ascii="Courier New" w:eastAsia="Times New Roman" w:hAnsi="Courier New" w:cs="Courier New"/>
          <w:sz w:val="24"/>
          <w:szCs w:val="24"/>
        </w:rPr>
        <w:t xml:space="preserve"> Montiel have </w:t>
      </w:r>
      <w:r w:rsidRPr="00D82234">
        <w:rPr>
          <w:rFonts w:ascii="Courier New" w:eastAsia="Times New Roman" w:hAnsi="Courier New" w:cs="Courier New"/>
          <w:sz w:val="24"/>
          <w:szCs w:val="24"/>
        </w:rPr>
        <w:t xml:space="preserve">established research </w:t>
      </w:r>
      <w:r>
        <w:rPr>
          <w:rFonts w:ascii="Courier New" w:eastAsia="Times New Roman" w:hAnsi="Courier New" w:cs="Courier New"/>
          <w:sz w:val="24"/>
          <w:szCs w:val="24"/>
        </w:rPr>
        <w:t>agendas over the last two decades that have influenced the trajectory of Afro-Mexican Studies.  Cruz Carretero’s doctoral dissertation, “Identity in an Afro-Mexican Community in Central Veracruz” provides a historical and cultural analysis of identity formation and expression.</w:t>
      </w:r>
      <w:r>
        <w:rPr>
          <w:rStyle w:val="FootnoteReference"/>
          <w:rFonts w:ascii="Courier New" w:eastAsia="Times New Roman" w:hAnsi="Courier New" w:cs="Courier New"/>
          <w:sz w:val="24"/>
          <w:szCs w:val="24"/>
        </w:rPr>
        <w:footnoteReference w:id="74"/>
      </w:r>
      <w:r>
        <w:rPr>
          <w:rFonts w:ascii="Courier New" w:eastAsia="Times New Roman" w:hAnsi="Courier New" w:cs="Courier New"/>
          <w:sz w:val="24"/>
          <w:szCs w:val="24"/>
        </w:rPr>
        <w:t xml:space="preserve">  The arguments that are presented are significant because of their emphasis on the development of regional culture and identity.  The broad implications of Cruz Carretero’s work are also evident in Christina Sue’s research, which highlights similar topics and engages a regional analytical approach.   </w:t>
      </w:r>
    </w:p>
    <w:p w:rsidR="007D777B" w:rsidRPr="0016701D" w:rsidRDefault="007D777B" w:rsidP="00EA3ADE">
      <w:pPr>
        <w:spacing w:after="0" w:line="480" w:lineRule="auto"/>
        <w:ind w:firstLine="720"/>
        <w:rPr>
          <w:rFonts w:ascii="Courier New" w:eastAsia="Times New Roman" w:hAnsi="Courier New" w:cs="Courier New"/>
          <w:sz w:val="24"/>
          <w:szCs w:val="24"/>
        </w:rPr>
      </w:pPr>
      <w:r w:rsidRPr="008B1D77">
        <w:rPr>
          <w:rFonts w:ascii="Courier New" w:eastAsia="Times New Roman" w:hAnsi="Courier New" w:cs="Courier New"/>
          <w:sz w:val="24"/>
          <w:szCs w:val="24"/>
        </w:rPr>
        <w:t>Research by María Elisa Velazquez</w:t>
      </w:r>
      <w:r>
        <w:rPr>
          <w:rFonts w:ascii="Courier New" w:eastAsia="Times New Roman" w:hAnsi="Courier New" w:cs="Courier New"/>
          <w:sz w:val="24"/>
          <w:szCs w:val="24"/>
        </w:rPr>
        <w:t xml:space="preserve"> has also contributed to furthering Afro-Mexicans’ visibility and influencing the direction of future investigations.  Specifically, </w:t>
      </w:r>
      <w:r>
        <w:rPr>
          <w:rFonts w:ascii="Courier New" w:eastAsia="Times New Roman" w:hAnsi="Courier New" w:cs="Courier New"/>
          <w:i/>
          <w:sz w:val="24"/>
          <w:szCs w:val="24"/>
        </w:rPr>
        <w:t xml:space="preserve">Women of African Origen in the Capital of New Spain </w:t>
      </w:r>
      <w:r>
        <w:rPr>
          <w:rFonts w:ascii="Courier New" w:eastAsia="Times New Roman" w:hAnsi="Courier New" w:cs="Courier New"/>
          <w:sz w:val="24"/>
          <w:szCs w:val="24"/>
        </w:rPr>
        <w:t>engages analysis of enslaved black women’s labor, sexuality, social mobility, and marriage dynamics.</w:t>
      </w:r>
      <w:r>
        <w:rPr>
          <w:rStyle w:val="FootnoteReference"/>
          <w:rFonts w:ascii="Courier New" w:eastAsia="Times New Roman" w:hAnsi="Courier New" w:cs="Courier New"/>
          <w:sz w:val="24"/>
          <w:szCs w:val="24"/>
        </w:rPr>
        <w:footnoteReference w:id="75"/>
      </w:r>
      <w:r>
        <w:rPr>
          <w:rFonts w:ascii="Courier New" w:eastAsia="Times New Roman" w:hAnsi="Courier New" w:cs="Courier New"/>
          <w:sz w:val="24"/>
          <w:szCs w:val="24"/>
        </w:rPr>
        <w:t xml:space="preserve">  These issues are central to understanding </w:t>
      </w:r>
      <w:r>
        <w:rPr>
          <w:rFonts w:ascii="Courier New" w:eastAsia="Times New Roman" w:hAnsi="Courier New" w:cs="Courier New"/>
          <w:sz w:val="24"/>
          <w:szCs w:val="24"/>
        </w:rPr>
        <w:lastRenderedPageBreak/>
        <w:t xml:space="preserve">the diverse experiences of Afro-descended people as well as particular factors that influenced these experiences.  Further elaboration on diversity within the Afro-descended population is provided in </w:t>
      </w:r>
      <w:r>
        <w:rPr>
          <w:rFonts w:ascii="Courier New" w:eastAsia="Times New Roman" w:hAnsi="Courier New" w:cs="Courier New"/>
          <w:i/>
          <w:sz w:val="24"/>
          <w:szCs w:val="24"/>
        </w:rPr>
        <w:t>Poblaciones y Culturas de Origen Africano en México</w:t>
      </w:r>
      <w:r>
        <w:rPr>
          <w:rFonts w:ascii="Courier New" w:eastAsia="Times New Roman" w:hAnsi="Courier New" w:cs="Courier New"/>
          <w:sz w:val="24"/>
          <w:szCs w:val="24"/>
        </w:rPr>
        <w:t>, in which Velazquez considers the heterogeneity of African cultures and examines multi-ethnic African groups.</w:t>
      </w:r>
      <w:r>
        <w:rPr>
          <w:rStyle w:val="FootnoteReference"/>
          <w:rFonts w:ascii="Courier New" w:eastAsia="Times New Roman" w:hAnsi="Courier New" w:cs="Courier New"/>
          <w:sz w:val="24"/>
          <w:szCs w:val="24"/>
        </w:rPr>
        <w:footnoteReference w:id="76"/>
      </w:r>
      <w:r>
        <w:rPr>
          <w:rFonts w:ascii="Courier New" w:eastAsia="Times New Roman" w:hAnsi="Courier New" w:cs="Courier New"/>
          <w:sz w:val="24"/>
          <w:szCs w:val="24"/>
        </w:rPr>
        <w:t xml:space="preserve">  Velazquez also challenges the construction of race and ethnicity and how they have been applied in studies on the African population in Mexico.</w:t>
      </w:r>
    </w:p>
    <w:p w:rsidR="007D777B" w:rsidRPr="00B95B3E" w:rsidRDefault="007D777B" w:rsidP="00B95B3E">
      <w:pPr>
        <w:spacing w:after="0" w:line="480" w:lineRule="auto"/>
        <w:ind w:firstLine="720"/>
        <w:rPr>
          <w:rFonts w:ascii="Courier New" w:eastAsia="Times New Roman" w:hAnsi="Courier New" w:cs="Courier New"/>
          <w:sz w:val="24"/>
          <w:szCs w:val="24"/>
        </w:rPr>
      </w:pPr>
      <w:r w:rsidRPr="00981EAD">
        <w:rPr>
          <w:rFonts w:ascii="Courier New" w:eastAsia="Times New Roman" w:hAnsi="Courier New" w:cs="Courier New"/>
          <w:sz w:val="24"/>
          <w:szCs w:val="24"/>
        </w:rPr>
        <w:t>Similar to Velazquez, Luz María Montiel re</w:t>
      </w:r>
      <w:r>
        <w:rPr>
          <w:rFonts w:ascii="Courier New" w:eastAsia="Times New Roman" w:hAnsi="Courier New" w:cs="Courier New"/>
          <w:sz w:val="24"/>
          <w:szCs w:val="24"/>
        </w:rPr>
        <w:t xml:space="preserve">-establishes the third root in Mexico by analyzing the socioeconomic significance of the slave trade.  </w:t>
      </w:r>
      <w:r w:rsidRPr="00827588">
        <w:rPr>
          <w:rFonts w:ascii="Courier New" w:eastAsia="Times New Roman" w:hAnsi="Courier New" w:cs="Courier New"/>
          <w:i/>
          <w:sz w:val="24"/>
          <w:szCs w:val="24"/>
        </w:rPr>
        <w:t xml:space="preserve">Afro América: La Ruta </w:t>
      </w:r>
      <w:proofErr w:type="gramStart"/>
      <w:r w:rsidRPr="00827588">
        <w:rPr>
          <w:rFonts w:ascii="Courier New" w:eastAsia="Times New Roman" w:hAnsi="Courier New" w:cs="Courier New"/>
          <w:i/>
          <w:sz w:val="24"/>
          <w:szCs w:val="24"/>
        </w:rPr>
        <w:t>del</w:t>
      </w:r>
      <w:proofErr w:type="gramEnd"/>
      <w:r w:rsidRPr="00827588">
        <w:rPr>
          <w:rFonts w:ascii="Courier New" w:eastAsia="Times New Roman" w:hAnsi="Courier New" w:cs="Courier New"/>
          <w:i/>
          <w:sz w:val="24"/>
          <w:szCs w:val="24"/>
        </w:rPr>
        <w:t xml:space="preserve"> Esclavo, </w:t>
      </w:r>
      <w:r w:rsidRPr="00FE458F">
        <w:rPr>
          <w:rFonts w:ascii="Courier New" w:eastAsia="Times New Roman" w:hAnsi="Courier New" w:cs="Courier New"/>
          <w:sz w:val="24"/>
          <w:szCs w:val="24"/>
        </w:rPr>
        <w:t>emphasizes</w:t>
      </w:r>
      <w:r w:rsidRPr="00827588">
        <w:rPr>
          <w:rFonts w:ascii="Courier New" w:eastAsia="Times New Roman" w:hAnsi="Courier New" w:cs="Courier New"/>
          <w:sz w:val="24"/>
          <w:szCs w:val="24"/>
        </w:rPr>
        <w:t xml:space="preserve"> </w:t>
      </w:r>
      <w:r>
        <w:rPr>
          <w:rFonts w:ascii="Courier New" w:eastAsia="Times New Roman" w:hAnsi="Courier New" w:cs="Courier New"/>
          <w:sz w:val="24"/>
          <w:szCs w:val="24"/>
        </w:rPr>
        <w:t xml:space="preserve">Africans’ contributions in </w:t>
      </w:r>
      <w:r w:rsidRPr="00827588">
        <w:rPr>
          <w:rFonts w:ascii="Courier New" w:eastAsia="Times New Roman" w:hAnsi="Courier New" w:cs="Courier New"/>
          <w:sz w:val="24"/>
          <w:szCs w:val="24"/>
        </w:rPr>
        <w:t xml:space="preserve">the development of labor, </w:t>
      </w:r>
      <w:r w:rsidRPr="00FE458F">
        <w:rPr>
          <w:rFonts w:ascii="Courier New" w:eastAsia="Times New Roman" w:hAnsi="Courier New" w:cs="Courier New"/>
          <w:sz w:val="24"/>
          <w:szCs w:val="24"/>
        </w:rPr>
        <w:t>society</w:t>
      </w:r>
      <w:r w:rsidRPr="00827588">
        <w:rPr>
          <w:rFonts w:ascii="Courier New" w:eastAsia="Times New Roman" w:hAnsi="Courier New" w:cs="Courier New"/>
          <w:sz w:val="24"/>
          <w:szCs w:val="24"/>
        </w:rPr>
        <w:t xml:space="preserve">, and culture </w:t>
      </w:r>
      <w:r>
        <w:rPr>
          <w:rFonts w:ascii="Courier New" w:eastAsia="Times New Roman" w:hAnsi="Courier New" w:cs="Courier New"/>
          <w:sz w:val="24"/>
          <w:szCs w:val="24"/>
        </w:rPr>
        <w:t>throughout the Americas.</w:t>
      </w:r>
      <w:r>
        <w:rPr>
          <w:rStyle w:val="FootnoteReference"/>
          <w:rFonts w:ascii="Courier New" w:eastAsia="Times New Roman" w:hAnsi="Courier New" w:cs="Courier New"/>
          <w:sz w:val="24"/>
          <w:szCs w:val="24"/>
        </w:rPr>
        <w:footnoteReference w:id="77"/>
      </w:r>
      <w:r>
        <w:rPr>
          <w:rFonts w:ascii="Courier New" w:eastAsia="Times New Roman" w:hAnsi="Courier New" w:cs="Courier New"/>
          <w:sz w:val="24"/>
          <w:szCs w:val="24"/>
        </w:rPr>
        <w:t xml:space="preserve">  Montiel’s diasporic approach in discussing these issues offers a broader perspective on how Mexico fits within the African Diaspora and promotes conversation about how the field can be expanded.</w:t>
      </w:r>
    </w:p>
    <w:p w:rsidR="007D777B" w:rsidRPr="00B871AA" w:rsidRDefault="007D777B" w:rsidP="00EA3ADE">
      <w:pPr>
        <w:spacing w:after="0" w:line="480" w:lineRule="auto"/>
        <w:ind w:firstLine="720"/>
        <w:jc w:val="center"/>
        <w:rPr>
          <w:rFonts w:ascii="Courier New" w:eastAsia="Times New Roman" w:hAnsi="Courier New" w:cs="Courier New"/>
          <w:b/>
          <w:sz w:val="24"/>
          <w:szCs w:val="24"/>
        </w:rPr>
      </w:pPr>
      <w:r w:rsidRPr="00B871AA">
        <w:rPr>
          <w:rFonts w:ascii="Courier New" w:eastAsia="Times New Roman" w:hAnsi="Courier New" w:cs="Courier New"/>
          <w:b/>
          <w:sz w:val="24"/>
          <w:szCs w:val="24"/>
        </w:rPr>
        <w:t>Areas for Further Investigation</w:t>
      </w:r>
    </w:p>
    <w:p w:rsidR="007D777B" w:rsidRDefault="007D777B" w:rsidP="00EA3ADE">
      <w:pPr>
        <w:spacing w:after="0" w:line="480" w:lineRule="auto"/>
        <w:ind w:firstLine="720"/>
        <w:rPr>
          <w:rFonts w:ascii="Courier New" w:eastAsia="Times New Roman" w:hAnsi="Courier New" w:cs="Courier New"/>
          <w:sz w:val="24"/>
          <w:szCs w:val="24"/>
        </w:rPr>
      </w:pPr>
      <w:r>
        <w:rPr>
          <w:rFonts w:ascii="Courier New" w:eastAsia="Times New Roman" w:hAnsi="Courier New" w:cs="Courier New"/>
          <w:sz w:val="24"/>
          <w:szCs w:val="24"/>
        </w:rPr>
        <w:lastRenderedPageBreak/>
        <w:t>T</w:t>
      </w:r>
      <w:r w:rsidRPr="00B871AA">
        <w:rPr>
          <w:rFonts w:ascii="Courier New" w:eastAsia="Times New Roman" w:hAnsi="Courier New" w:cs="Courier New"/>
          <w:sz w:val="24"/>
          <w:szCs w:val="24"/>
        </w:rPr>
        <w:t xml:space="preserve">he variety in research topics is </w:t>
      </w:r>
      <w:r>
        <w:rPr>
          <w:rFonts w:ascii="Courier New" w:eastAsia="Times New Roman" w:hAnsi="Courier New" w:cs="Courier New"/>
          <w:sz w:val="24"/>
          <w:szCs w:val="24"/>
        </w:rPr>
        <w:t xml:space="preserve">now </w:t>
      </w:r>
      <w:r w:rsidRPr="00B871AA">
        <w:rPr>
          <w:rFonts w:ascii="Courier New" w:eastAsia="Times New Roman" w:hAnsi="Courier New" w:cs="Courier New"/>
          <w:sz w:val="24"/>
          <w:szCs w:val="24"/>
        </w:rPr>
        <w:t>vast and continues to expand as more knowledge is gained with each investiga</w:t>
      </w:r>
      <w:r>
        <w:rPr>
          <w:rFonts w:ascii="Courier New" w:eastAsia="Times New Roman" w:hAnsi="Courier New" w:cs="Courier New"/>
          <w:sz w:val="24"/>
          <w:szCs w:val="24"/>
        </w:rPr>
        <w:t xml:space="preserve">tion.  New questions need answers.  </w:t>
      </w:r>
      <w:r w:rsidRPr="00B871AA">
        <w:rPr>
          <w:rFonts w:ascii="Courier New" w:eastAsia="Times New Roman" w:hAnsi="Courier New" w:cs="Courier New"/>
          <w:sz w:val="24"/>
          <w:szCs w:val="24"/>
        </w:rPr>
        <w:t>Vinson III identifies nineteenth and twentieth century Mexico as understudied topics in regard to the black population.</w:t>
      </w:r>
      <w:r w:rsidRPr="00B871AA">
        <w:rPr>
          <w:rStyle w:val="FootnoteReference"/>
          <w:rFonts w:ascii="Courier New" w:eastAsia="Times New Roman" w:hAnsi="Courier New" w:cs="Courier New"/>
          <w:sz w:val="24"/>
          <w:szCs w:val="24"/>
        </w:rPr>
        <w:footnoteReference w:id="78"/>
      </w:r>
      <w:r>
        <w:rPr>
          <w:rFonts w:ascii="Courier New" w:eastAsia="Times New Roman" w:hAnsi="Courier New" w:cs="Courier New"/>
          <w:sz w:val="24"/>
          <w:szCs w:val="24"/>
        </w:rPr>
        <w:t xml:space="preserve">  </w:t>
      </w:r>
      <w:r w:rsidRPr="00B871AA">
        <w:rPr>
          <w:rFonts w:ascii="Courier New" w:eastAsia="Times New Roman" w:hAnsi="Courier New" w:cs="Courier New"/>
          <w:sz w:val="24"/>
          <w:szCs w:val="24"/>
        </w:rPr>
        <w:t>I bel</w:t>
      </w:r>
      <w:r>
        <w:rPr>
          <w:rFonts w:ascii="Courier New" w:eastAsia="Times New Roman" w:hAnsi="Courier New" w:cs="Courier New"/>
          <w:sz w:val="24"/>
          <w:szCs w:val="24"/>
        </w:rPr>
        <w:t>ieve</w:t>
      </w:r>
      <w:r w:rsidRPr="00B871AA">
        <w:rPr>
          <w:rFonts w:ascii="Courier New" w:eastAsia="Times New Roman" w:hAnsi="Courier New" w:cs="Courier New"/>
          <w:sz w:val="24"/>
          <w:szCs w:val="24"/>
        </w:rPr>
        <w:t xml:space="preserve"> mobilization for black people’s political inclusion as a racially distinct group</w:t>
      </w:r>
      <w:r>
        <w:rPr>
          <w:rFonts w:ascii="Courier New" w:eastAsia="Times New Roman" w:hAnsi="Courier New" w:cs="Courier New"/>
          <w:sz w:val="24"/>
          <w:szCs w:val="24"/>
        </w:rPr>
        <w:t xml:space="preserve"> could use more attention.  </w:t>
      </w:r>
      <w:r w:rsidRPr="00B871AA">
        <w:rPr>
          <w:rFonts w:ascii="Courier New" w:eastAsia="Times New Roman" w:hAnsi="Courier New" w:cs="Courier New"/>
          <w:sz w:val="24"/>
          <w:szCs w:val="24"/>
        </w:rPr>
        <w:t>Vaughn includes some of this discussion in his dissertation,</w:t>
      </w:r>
      <w:r>
        <w:rPr>
          <w:rFonts w:ascii="Courier New" w:eastAsia="Times New Roman" w:hAnsi="Courier New" w:cs="Courier New"/>
          <w:sz w:val="24"/>
          <w:szCs w:val="24"/>
        </w:rPr>
        <w:t xml:space="preserve"> but </w:t>
      </w:r>
      <w:r w:rsidRPr="00B871AA">
        <w:rPr>
          <w:rFonts w:ascii="Courier New" w:eastAsia="Times New Roman" w:hAnsi="Courier New" w:cs="Courier New"/>
          <w:sz w:val="24"/>
          <w:szCs w:val="24"/>
        </w:rPr>
        <w:t>an entire study dedicated to this topic</w:t>
      </w:r>
      <w:r>
        <w:rPr>
          <w:rFonts w:ascii="Courier New" w:eastAsia="Times New Roman" w:hAnsi="Courier New" w:cs="Courier New"/>
          <w:sz w:val="24"/>
          <w:szCs w:val="24"/>
        </w:rPr>
        <w:t xml:space="preserve"> is appropriate.  T</w:t>
      </w:r>
      <w:r w:rsidRPr="00B871AA">
        <w:rPr>
          <w:rFonts w:ascii="Courier New" w:eastAsia="Times New Roman" w:hAnsi="Courier New" w:cs="Courier New"/>
          <w:sz w:val="24"/>
          <w:szCs w:val="24"/>
        </w:rPr>
        <w:t>he social construction of gender, beauty, and sexuality as i</w:t>
      </w:r>
      <w:r>
        <w:rPr>
          <w:rFonts w:ascii="Courier New" w:eastAsia="Times New Roman" w:hAnsi="Courier New" w:cs="Courier New"/>
          <w:sz w:val="24"/>
          <w:szCs w:val="24"/>
        </w:rPr>
        <w:t xml:space="preserve">t relates to Afro-Mexican women requires further investigation.  Stepan, Marentes, and Miller mention that </w:t>
      </w:r>
      <w:r w:rsidRPr="00B871AA">
        <w:rPr>
          <w:rFonts w:ascii="Courier New" w:eastAsia="Times New Roman" w:hAnsi="Courier New" w:cs="Courier New"/>
          <w:sz w:val="24"/>
          <w:szCs w:val="24"/>
        </w:rPr>
        <w:t>perpetuation of the nation’s image is inextricably linked to ideas of aesthetics, women’s reproduc</w:t>
      </w:r>
      <w:r>
        <w:rPr>
          <w:rFonts w:ascii="Courier New" w:eastAsia="Times New Roman" w:hAnsi="Courier New" w:cs="Courier New"/>
          <w:sz w:val="24"/>
          <w:szCs w:val="24"/>
        </w:rPr>
        <w:t xml:space="preserve">tion, and gender normativity but no studies explore </w:t>
      </w:r>
      <w:r w:rsidRPr="00B871AA">
        <w:rPr>
          <w:rFonts w:ascii="Courier New" w:eastAsia="Times New Roman" w:hAnsi="Courier New" w:cs="Courier New"/>
          <w:sz w:val="24"/>
          <w:szCs w:val="24"/>
        </w:rPr>
        <w:t>these ideas and their sign</w:t>
      </w:r>
      <w:r>
        <w:rPr>
          <w:rFonts w:ascii="Courier New" w:eastAsia="Times New Roman" w:hAnsi="Courier New" w:cs="Courier New"/>
          <w:sz w:val="24"/>
          <w:szCs w:val="24"/>
        </w:rPr>
        <w:t>ificance for black women. S</w:t>
      </w:r>
      <w:r w:rsidRPr="00B871AA">
        <w:rPr>
          <w:rFonts w:ascii="Courier New" w:eastAsia="Times New Roman" w:hAnsi="Courier New" w:cs="Courier New"/>
          <w:sz w:val="24"/>
          <w:szCs w:val="24"/>
        </w:rPr>
        <w:t xml:space="preserve">cholarship on these topics that specifically relate to Mexico is limited, </w:t>
      </w:r>
      <w:r>
        <w:rPr>
          <w:rFonts w:ascii="Courier New" w:eastAsia="Times New Roman" w:hAnsi="Courier New" w:cs="Courier New"/>
          <w:sz w:val="24"/>
          <w:szCs w:val="24"/>
        </w:rPr>
        <w:t xml:space="preserve">but </w:t>
      </w:r>
      <w:r w:rsidRPr="00B871AA">
        <w:rPr>
          <w:rFonts w:ascii="Courier New" w:eastAsia="Times New Roman" w:hAnsi="Courier New" w:cs="Courier New"/>
          <w:sz w:val="24"/>
          <w:szCs w:val="24"/>
        </w:rPr>
        <w:t xml:space="preserve">conclusions can be drawn from literature addressing these issues in </w:t>
      </w:r>
      <w:r>
        <w:rPr>
          <w:rFonts w:ascii="Courier New" w:eastAsia="Times New Roman" w:hAnsi="Courier New" w:cs="Courier New"/>
          <w:sz w:val="24"/>
          <w:szCs w:val="24"/>
        </w:rPr>
        <w:t>other Latin American countries.</w:t>
      </w:r>
    </w:p>
    <w:p w:rsidR="007D777B" w:rsidRDefault="007D777B" w:rsidP="002C0B1C">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Juliet Hooker’s article “Indigenous</w:t>
      </w:r>
      <w:r>
        <w:rPr>
          <w:rFonts w:ascii="Courier New" w:eastAsia="Times New Roman" w:hAnsi="Courier New" w:cs="Courier New"/>
          <w:sz w:val="24"/>
          <w:szCs w:val="24"/>
        </w:rPr>
        <w:t xml:space="preserve"> Inclusion/Black Exclusion” predicts difficulty for achieving the</w:t>
      </w:r>
      <w:r w:rsidRPr="00B871AA">
        <w:rPr>
          <w:rFonts w:ascii="Courier New" w:eastAsia="Times New Roman" w:hAnsi="Courier New" w:cs="Courier New"/>
          <w:sz w:val="24"/>
          <w:szCs w:val="24"/>
        </w:rPr>
        <w:t xml:space="preserve"> </w:t>
      </w:r>
      <w:r>
        <w:rPr>
          <w:rFonts w:ascii="Courier New" w:eastAsia="Times New Roman" w:hAnsi="Courier New" w:cs="Courier New"/>
          <w:sz w:val="24"/>
          <w:szCs w:val="24"/>
        </w:rPr>
        <w:t>goal of black people’s political recognition as a separate ethnic group.</w:t>
      </w:r>
      <w:r w:rsidRPr="00B871AA">
        <w:rPr>
          <w:rStyle w:val="FootnoteReference"/>
          <w:rFonts w:ascii="Courier New" w:eastAsia="Times New Roman" w:hAnsi="Courier New" w:cs="Courier New"/>
          <w:sz w:val="24"/>
          <w:szCs w:val="24"/>
        </w:rPr>
        <w:footnoteReference w:id="79"/>
      </w:r>
      <w:r w:rsidRPr="00B871AA">
        <w:rPr>
          <w:rFonts w:ascii="Courier New" w:eastAsia="Times New Roman" w:hAnsi="Courier New" w:cs="Courier New"/>
          <w:sz w:val="24"/>
          <w:szCs w:val="24"/>
        </w:rPr>
        <w:t xml:space="preserve">  </w:t>
      </w:r>
      <w:r w:rsidRPr="00B871AA">
        <w:rPr>
          <w:rFonts w:ascii="Courier New" w:eastAsia="Times New Roman" w:hAnsi="Courier New" w:cs="Courier New"/>
          <w:sz w:val="24"/>
          <w:szCs w:val="24"/>
        </w:rPr>
        <w:lastRenderedPageBreak/>
        <w:t>According to Hooker, the criterion for gaining collective rights in Latin America primarily centers on the existence of a distinct cultural group identity that is separate from the national culture.</w:t>
      </w:r>
      <w:r w:rsidRPr="00B871AA">
        <w:rPr>
          <w:rStyle w:val="FootnoteReference"/>
          <w:rFonts w:ascii="Courier New" w:eastAsia="Times New Roman" w:hAnsi="Courier New" w:cs="Courier New"/>
          <w:sz w:val="24"/>
          <w:szCs w:val="24"/>
        </w:rPr>
        <w:footnoteReference w:id="80"/>
      </w:r>
      <w:r w:rsidRPr="00B871AA">
        <w:rPr>
          <w:rFonts w:ascii="Courier New" w:eastAsia="Times New Roman" w:hAnsi="Courier New" w:cs="Courier New"/>
          <w:sz w:val="24"/>
          <w:szCs w:val="24"/>
        </w:rPr>
        <w:t xml:space="preserve"> </w:t>
      </w:r>
      <w:r>
        <w:rPr>
          <w:rFonts w:ascii="Courier New" w:eastAsia="Times New Roman" w:hAnsi="Courier New" w:cs="Courier New"/>
          <w:sz w:val="24"/>
          <w:szCs w:val="24"/>
        </w:rPr>
        <w:t xml:space="preserve"> Thus</w:t>
      </w:r>
      <w:r w:rsidRPr="00B871AA">
        <w:rPr>
          <w:rFonts w:ascii="Courier New" w:eastAsia="Times New Roman" w:hAnsi="Courier New" w:cs="Courier New"/>
          <w:sz w:val="24"/>
          <w:szCs w:val="24"/>
        </w:rPr>
        <w:t>, Indians have been more successful than Afro-Latinos in gaining multicultural citizenship as a result of how they have been racialized historically and in a contemporary setting.</w:t>
      </w:r>
      <w:r w:rsidRPr="00B871AA">
        <w:rPr>
          <w:rStyle w:val="FootnoteReference"/>
          <w:rFonts w:ascii="Courier New" w:eastAsia="Times New Roman" w:hAnsi="Courier New" w:cs="Courier New"/>
          <w:sz w:val="24"/>
          <w:szCs w:val="24"/>
        </w:rPr>
        <w:footnoteReference w:id="81"/>
      </w:r>
      <w:r w:rsidRPr="00B871AA">
        <w:rPr>
          <w:rFonts w:ascii="Courier New" w:eastAsia="Times New Roman" w:hAnsi="Courier New" w:cs="Courier New"/>
          <w:sz w:val="24"/>
          <w:szCs w:val="24"/>
        </w:rPr>
        <w:t xml:space="preserve">  The inconsistency in granting collective rights to Indians and not Afro-Latinos is problematic considering that both groups encounter similar socioeconomic disparities due to racial discrimination.  Although Hooker’s arguments are not specific to the Afro-Mexican cas</w:t>
      </w:r>
      <w:r>
        <w:rPr>
          <w:rFonts w:ascii="Courier New" w:eastAsia="Times New Roman" w:hAnsi="Courier New" w:cs="Courier New"/>
          <w:sz w:val="24"/>
          <w:szCs w:val="24"/>
        </w:rPr>
        <w:t>e, her examination is useful to understand</w:t>
      </w:r>
      <w:r w:rsidRPr="00B871AA">
        <w:rPr>
          <w:rFonts w:ascii="Courier New" w:eastAsia="Times New Roman" w:hAnsi="Courier New" w:cs="Courier New"/>
          <w:sz w:val="24"/>
          <w:szCs w:val="24"/>
        </w:rPr>
        <w:t xml:space="preserve"> the process of multicultural citizenship in Latin America on a broader scale</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and </w:t>
      </w:r>
      <w:r>
        <w:rPr>
          <w:rFonts w:ascii="Courier New" w:eastAsia="Times New Roman" w:hAnsi="Courier New" w:cs="Courier New"/>
          <w:sz w:val="24"/>
          <w:szCs w:val="24"/>
        </w:rPr>
        <w:t xml:space="preserve">it </w:t>
      </w:r>
      <w:r w:rsidRPr="00B871AA">
        <w:rPr>
          <w:rFonts w:ascii="Courier New" w:eastAsia="Times New Roman" w:hAnsi="Courier New" w:cs="Courier New"/>
          <w:sz w:val="24"/>
          <w:szCs w:val="24"/>
        </w:rPr>
        <w:t>can provide a framework for futur</w:t>
      </w:r>
      <w:r>
        <w:rPr>
          <w:rFonts w:ascii="Courier New" w:eastAsia="Times New Roman" w:hAnsi="Courier New" w:cs="Courier New"/>
          <w:sz w:val="24"/>
          <w:szCs w:val="24"/>
        </w:rPr>
        <w:t>e investigations on this issue.  More work is needed to uncover</w:t>
      </w:r>
      <w:r w:rsidRPr="00B871AA">
        <w:rPr>
          <w:rFonts w:ascii="Courier New" w:eastAsia="Times New Roman" w:hAnsi="Courier New" w:cs="Courier New"/>
          <w:sz w:val="24"/>
          <w:szCs w:val="24"/>
        </w:rPr>
        <w:t xml:space="preserve"> particular nuances related to mobilization for Afro-</w:t>
      </w:r>
      <w:r>
        <w:rPr>
          <w:rFonts w:ascii="Courier New" w:eastAsia="Times New Roman" w:hAnsi="Courier New" w:cs="Courier New"/>
          <w:sz w:val="24"/>
          <w:szCs w:val="24"/>
        </w:rPr>
        <w:t>Mexicans’ political inclusion.</w:t>
      </w:r>
    </w:p>
    <w:p w:rsidR="007D777B" w:rsidRPr="00B871AA" w:rsidRDefault="007D777B" w:rsidP="002C0B1C">
      <w:pPr>
        <w:spacing w:after="0" w:line="480" w:lineRule="auto"/>
        <w:ind w:firstLine="720"/>
        <w:rPr>
          <w:rFonts w:ascii="Courier New" w:eastAsia="Times New Roman" w:hAnsi="Courier New" w:cs="Courier New"/>
          <w:sz w:val="24"/>
          <w:szCs w:val="24"/>
        </w:rPr>
      </w:pPr>
      <w:r>
        <w:rPr>
          <w:rFonts w:ascii="Courier New" w:eastAsia="Times New Roman" w:hAnsi="Courier New" w:cs="Courier New"/>
          <w:sz w:val="24"/>
          <w:szCs w:val="24"/>
        </w:rPr>
        <w:t>M</w:t>
      </w:r>
      <w:r w:rsidRPr="00B871AA">
        <w:rPr>
          <w:rFonts w:ascii="Courier New" w:eastAsia="Times New Roman" w:hAnsi="Courier New" w:cs="Courier New"/>
          <w:sz w:val="24"/>
          <w:szCs w:val="24"/>
        </w:rPr>
        <w:t xml:space="preserve">ore research </w:t>
      </w:r>
      <w:r>
        <w:rPr>
          <w:rFonts w:ascii="Courier New" w:eastAsia="Times New Roman" w:hAnsi="Courier New" w:cs="Courier New"/>
          <w:sz w:val="24"/>
          <w:szCs w:val="24"/>
        </w:rPr>
        <w:t xml:space="preserve">also </w:t>
      </w:r>
      <w:r w:rsidRPr="00B871AA">
        <w:rPr>
          <w:rFonts w:ascii="Courier New" w:eastAsia="Times New Roman" w:hAnsi="Courier New" w:cs="Courier New"/>
          <w:sz w:val="24"/>
          <w:szCs w:val="24"/>
        </w:rPr>
        <w:t xml:space="preserve">needs to be devoted to the significance of gender construction for Afro-Mexican women.  This intellectual gap is somewhat addressed by Maria Elena Martinez’ </w:t>
      </w:r>
      <w:r w:rsidRPr="00B871AA">
        <w:rPr>
          <w:rFonts w:ascii="Courier New" w:eastAsia="Times New Roman" w:hAnsi="Courier New" w:cs="Courier New"/>
          <w:i/>
          <w:sz w:val="24"/>
          <w:szCs w:val="24"/>
        </w:rPr>
        <w:t>Geneological Fictions</w:t>
      </w:r>
      <w:r w:rsidRPr="00B871AA">
        <w:rPr>
          <w:rFonts w:ascii="Courier New" w:eastAsia="Times New Roman" w:hAnsi="Courier New" w:cs="Courier New"/>
          <w:sz w:val="24"/>
          <w:szCs w:val="24"/>
        </w:rPr>
        <w:t xml:space="preserve">, which discusses the connection between </w:t>
      </w:r>
      <w:r w:rsidRPr="00B871AA">
        <w:rPr>
          <w:rFonts w:ascii="Courier New" w:eastAsia="Times New Roman" w:hAnsi="Courier New" w:cs="Courier New"/>
          <w:sz w:val="24"/>
          <w:szCs w:val="24"/>
        </w:rPr>
        <w:lastRenderedPageBreak/>
        <w:t>gender and the racial caste system in colonial Mexico.</w:t>
      </w:r>
      <w:r w:rsidRPr="00B871AA">
        <w:rPr>
          <w:rStyle w:val="FootnoteReference"/>
          <w:rFonts w:ascii="Courier New" w:eastAsia="Times New Roman" w:hAnsi="Courier New" w:cs="Courier New"/>
          <w:sz w:val="24"/>
          <w:szCs w:val="24"/>
        </w:rPr>
        <w:footnoteReference w:id="82"/>
      </w:r>
      <w:r w:rsidRPr="00B871AA">
        <w:rPr>
          <w:rFonts w:ascii="Courier New" w:eastAsia="Times New Roman" w:hAnsi="Courier New" w:cs="Courier New"/>
          <w:sz w:val="24"/>
          <w:szCs w:val="24"/>
        </w:rPr>
        <w:t xml:space="preserve">  However, as indicated by</w:t>
      </w:r>
      <w:r w:rsidRPr="00B871AA">
        <w:rPr>
          <w:rFonts w:ascii="Courier New" w:eastAsia="Times New Roman" w:hAnsi="Courier New" w:cs="Courier New"/>
          <w:i/>
          <w:sz w:val="24"/>
          <w:szCs w:val="24"/>
        </w:rPr>
        <w:t xml:space="preserve"> </w:t>
      </w:r>
      <w:r>
        <w:rPr>
          <w:rFonts w:ascii="Courier New" w:eastAsia="Times New Roman" w:hAnsi="Courier New" w:cs="Courier New"/>
          <w:sz w:val="24"/>
          <w:szCs w:val="24"/>
        </w:rPr>
        <w:t>Nancy Appelbaum uses</w:t>
      </w:r>
      <w:r w:rsidRPr="00B871AA">
        <w:rPr>
          <w:rFonts w:ascii="Courier New" w:eastAsia="Times New Roman" w:hAnsi="Courier New" w:cs="Courier New"/>
          <w:sz w:val="24"/>
          <w:szCs w:val="24"/>
        </w:rPr>
        <w:t xml:space="preserve"> </w:t>
      </w:r>
      <w:r>
        <w:rPr>
          <w:rFonts w:ascii="Courier New" w:eastAsia="Times New Roman" w:hAnsi="Courier New" w:cs="Courier New"/>
          <w:sz w:val="24"/>
          <w:szCs w:val="24"/>
        </w:rPr>
        <w:t>“Racial Nations”, to analyze</w:t>
      </w:r>
      <w:r w:rsidRPr="00B871AA">
        <w:rPr>
          <w:rFonts w:ascii="Courier New" w:eastAsia="Times New Roman" w:hAnsi="Courier New" w:cs="Courier New"/>
          <w:sz w:val="24"/>
          <w:szCs w:val="24"/>
        </w:rPr>
        <w:t xml:space="preserve"> gender and sexuality in </w:t>
      </w:r>
      <w:r>
        <w:rPr>
          <w:rFonts w:ascii="Courier New" w:eastAsia="Times New Roman" w:hAnsi="Courier New" w:cs="Courier New"/>
          <w:sz w:val="24"/>
          <w:szCs w:val="24"/>
        </w:rPr>
        <w:t xml:space="preserve">post-independent Latin America because </w:t>
      </w:r>
      <w:r w:rsidRPr="00B871AA">
        <w:rPr>
          <w:rFonts w:ascii="Courier New" w:eastAsia="Times New Roman" w:hAnsi="Courier New" w:cs="Courier New"/>
          <w:sz w:val="24"/>
          <w:szCs w:val="24"/>
        </w:rPr>
        <w:t>these ideas have a central role in shaping racialized notions of national identity.</w:t>
      </w:r>
      <w:r w:rsidRPr="00B871AA">
        <w:rPr>
          <w:rStyle w:val="FootnoteReference"/>
          <w:rFonts w:ascii="Courier New" w:eastAsia="Times New Roman" w:hAnsi="Courier New" w:cs="Courier New"/>
          <w:sz w:val="24"/>
          <w:szCs w:val="24"/>
        </w:rPr>
        <w:footnoteReference w:id="83"/>
      </w:r>
      <w:r>
        <w:rPr>
          <w:rFonts w:ascii="Courier New" w:eastAsia="Times New Roman" w:hAnsi="Courier New" w:cs="Courier New"/>
          <w:sz w:val="24"/>
          <w:szCs w:val="24"/>
        </w:rPr>
        <w:t xml:space="preserve">  Appelbaum, like Stepan, </w:t>
      </w:r>
      <w:r w:rsidRPr="00B871AA">
        <w:rPr>
          <w:rFonts w:ascii="Courier New" w:eastAsia="Times New Roman" w:hAnsi="Courier New" w:cs="Courier New"/>
          <w:sz w:val="24"/>
          <w:szCs w:val="24"/>
        </w:rPr>
        <w:t>contends that the nation’s image was contingent on controlling women’s reproduction and sexu</w:t>
      </w:r>
      <w:r>
        <w:rPr>
          <w:rFonts w:ascii="Courier New" w:eastAsia="Times New Roman" w:hAnsi="Courier New" w:cs="Courier New"/>
          <w:sz w:val="24"/>
          <w:szCs w:val="24"/>
        </w:rPr>
        <w:t xml:space="preserve">al behavior.  </w:t>
      </w:r>
      <w:r w:rsidRPr="00B871AA">
        <w:rPr>
          <w:rFonts w:ascii="Courier New" w:eastAsia="Times New Roman" w:hAnsi="Courier New" w:cs="Courier New"/>
          <w:sz w:val="24"/>
          <w:szCs w:val="24"/>
        </w:rPr>
        <w:t>Appelbaum</w:t>
      </w:r>
      <w:r>
        <w:rPr>
          <w:rFonts w:ascii="Courier New" w:eastAsia="Times New Roman" w:hAnsi="Courier New" w:cs="Courier New"/>
          <w:sz w:val="24"/>
          <w:szCs w:val="24"/>
        </w:rPr>
        <w:t xml:space="preserve"> also</w:t>
      </w:r>
      <w:r w:rsidRPr="00B871AA">
        <w:rPr>
          <w:rFonts w:ascii="Courier New" w:eastAsia="Times New Roman" w:hAnsi="Courier New" w:cs="Courier New"/>
          <w:sz w:val="24"/>
          <w:szCs w:val="24"/>
        </w:rPr>
        <w:t xml:space="preserve"> introduces an additional aspect to consider, arguing that national identity imposed a hierarchy of power dynamics among men that positioned their status vis-à-vis their ability to protect women’s sexual virtue and control women’s labor.</w:t>
      </w:r>
      <w:r w:rsidRPr="00B871AA">
        <w:rPr>
          <w:rStyle w:val="FootnoteReference"/>
          <w:rFonts w:ascii="Courier New" w:eastAsia="Times New Roman" w:hAnsi="Courier New" w:cs="Courier New"/>
          <w:sz w:val="24"/>
          <w:szCs w:val="24"/>
        </w:rPr>
        <w:footnoteReference w:id="84"/>
      </w:r>
      <w:r w:rsidRPr="00B871AA">
        <w:rPr>
          <w:rFonts w:ascii="Courier New" w:eastAsia="Times New Roman" w:hAnsi="Courier New" w:cs="Courier New"/>
          <w:sz w:val="24"/>
          <w:szCs w:val="24"/>
        </w:rPr>
        <w:t xml:space="preserve">  </w:t>
      </w:r>
      <w:r>
        <w:rPr>
          <w:rFonts w:ascii="Courier New" w:eastAsia="Times New Roman" w:hAnsi="Courier New" w:cs="Courier New"/>
          <w:sz w:val="24"/>
          <w:szCs w:val="24"/>
        </w:rPr>
        <w:t>When this reality is analyzed with</w:t>
      </w:r>
      <w:r w:rsidRPr="00B871AA">
        <w:rPr>
          <w:rFonts w:ascii="Courier New" w:eastAsia="Times New Roman" w:hAnsi="Courier New" w:cs="Courier New"/>
          <w:sz w:val="24"/>
          <w:szCs w:val="24"/>
        </w:rPr>
        <w:t xml:space="preserve"> regard to Afro-Mexican women, it becomes apparent that the </w:t>
      </w:r>
      <w:r>
        <w:rPr>
          <w:rFonts w:ascii="Courier New" w:eastAsia="Times New Roman" w:hAnsi="Courier New" w:cs="Courier New"/>
          <w:sz w:val="24"/>
          <w:szCs w:val="24"/>
        </w:rPr>
        <w:t xml:space="preserve">sober </w:t>
      </w:r>
      <w:r w:rsidRPr="00B871AA">
        <w:rPr>
          <w:rFonts w:ascii="Courier New" w:eastAsia="Times New Roman" w:hAnsi="Courier New" w:cs="Courier New"/>
          <w:sz w:val="24"/>
          <w:szCs w:val="24"/>
        </w:rPr>
        <w:t xml:space="preserve">ramifications of </w:t>
      </w:r>
      <w:r w:rsidRPr="00B871AA">
        <w:rPr>
          <w:rFonts w:ascii="Courier New" w:eastAsia="Times New Roman" w:hAnsi="Courier New" w:cs="Courier New"/>
          <w:i/>
          <w:sz w:val="24"/>
          <w:szCs w:val="24"/>
        </w:rPr>
        <w:t>mestizaje</w:t>
      </w:r>
      <w:r>
        <w:rPr>
          <w:rFonts w:ascii="Courier New" w:eastAsia="Times New Roman" w:hAnsi="Courier New" w:cs="Courier New"/>
          <w:sz w:val="24"/>
          <w:szCs w:val="24"/>
        </w:rPr>
        <w:t xml:space="preserve"> extend beyond race and </w:t>
      </w:r>
      <w:r w:rsidRPr="00B871AA">
        <w:rPr>
          <w:rFonts w:ascii="Courier New" w:eastAsia="Times New Roman" w:hAnsi="Courier New" w:cs="Courier New"/>
          <w:sz w:val="24"/>
          <w:szCs w:val="24"/>
        </w:rPr>
        <w:t>affect Afro-Mexican women on multiple l</w:t>
      </w:r>
      <w:r>
        <w:rPr>
          <w:rFonts w:ascii="Courier New" w:eastAsia="Times New Roman" w:hAnsi="Courier New" w:cs="Courier New"/>
          <w:sz w:val="24"/>
          <w:szCs w:val="24"/>
        </w:rPr>
        <w:t xml:space="preserve">evels and manifestations.  </w:t>
      </w:r>
      <w:r w:rsidRPr="00B871AA">
        <w:rPr>
          <w:rFonts w:ascii="Courier New" w:eastAsia="Times New Roman" w:hAnsi="Courier New" w:cs="Courier New"/>
          <w:sz w:val="24"/>
          <w:szCs w:val="24"/>
        </w:rPr>
        <w:t>In the absence of a distinct history of racial as well as gender discourse</w:t>
      </w:r>
      <w:r>
        <w:rPr>
          <w:rFonts w:ascii="Courier New" w:eastAsia="Times New Roman" w:hAnsi="Courier New" w:cs="Courier New"/>
          <w:sz w:val="24"/>
          <w:szCs w:val="24"/>
        </w:rPr>
        <w:t xml:space="preserve">, Afro-Mexican women are </w:t>
      </w:r>
      <w:r w:rsidRPr="00B871AA">
        <w:rPr>
          <w:rFonts w:ascii="Courier New" w:eastAsia="Times New Roman" w:hAnsi="Courier New" w:cs="Courier New"/>
          <w:sz w:val="24"/>
          <w:szCs w:val="24"/>
        </w:rPr>
        <w:t>further marginalized from the</w:t>
      </w:r>
      <w:r>
        <w:rPr>
          <w:rFonts w:ascii="Courier New" w:eastAsia="Times New Roman" w:hAnsi="Courier New" w:cs="Courier New"/>
          <w:sz w:val="24"/>
          <w:szCs w:val="24"/>
        </w:rPr>
        <w:t xml:space="preserve"> dominant societal construction, </w:t>
      </w:r>
      <w:r w:rsidRPr="00B871AA">
        <w:rPr>
          <w:rFonts w:ascii="Courier New" w:eastAsia="Times New Roman" w:hAnsi="Courier New" w:cs="Courier New"/>
          <w:sz w:val="24"/>
          <w:szCs w:val="24"/>
        </w:rPr>
        <w:t xml:space="preserve">circumstances </w:t>
      </w:r>
      <w:r>
        <w:rPr>
          <w:rFonts w:ascii="Courier New" w:eastAsia="Times New Roman" w:hAnsi="Courier New" w:cs="Courier New"/>
          <w:sz w:val="24"/>
          <w:szCs w:val="24"/>
        </w:rPr>
        <w:t xml:space="preserve">that </w:t>
      </w:r>
      <w:r w:rsidRPr="00B871AA">
        <w:rPr>
          <w:rFonts w:ascii="Courier New" w:eastAsia="Times New Roman" w:hAnsi="Courier New" w:cs="Courier New"/>
          <w:sz w:val="24"/>
          <w:szCs w:val="24"/>
        </w:rPr>
        <w:t xml:space="preserve">enable the dominant society to impose their </w:t>
      </w:r>
      <w:r w:rsidRPr="00B871AA">
        <w:rPr>
          <w:rFonts w:ascii="Courier New" w:eastAsia="Times New Roman" w:hAnsi="Courier New" w:cs="Courier New"/>
          <w:sz w:val="24"/>
          <w:szCs w:val="24"/>
        </w:rPr>
        <w:lastRenderedPageBreak/>
        <w:t>interpretations of racial and national identity o</w:t>
      </w:r>
      <w:r>
        <w:rPr>
          <w:rFonts w:ascii="Courier New" w:eastAsia="Times New Roman" w:hAnsi="Courier New" w:cs="Courier New"/>
          <w:sz w:val="24"/>
          <w:szCs w:val="24"/>
        </w:rPr>
        <w:t>n Afro-Mexican women</w:t>
      </w:r>
      <w:r w:rsidRPr="00B871AA">
        <w:rPr>
          <w:rFonts w:ascii="Courier New" w:eastAsia="Times New Roman" w:hAnsi="Courier New" w:cs="Courier New"/>
          <w:sz w:val="24"/>
          <w:szCs w:val="24"/>
        </w:rPr>
        <w:t xml:space="preserve">, while at the same time denying their presence.  </w:t>
      </w:r>
    </w:p>
    <w:p w:rsidR="007D777B" w:rsidRPr="00B871AA" w:rsidRDefault="007D777B" w:rsidP="00646778">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Kia Lilly Caldwell’s </w:t>
      </w:r>
      <w:r w:rsidRPr="00B871AA">
        <w:rPr>
          <w:rFonts w:ascii="Courier New" w:eastAsia="Times New Roman" w:hAnsi="Courier New" w:cs="Courier New"/>
          <w:i/>
          <w:sz w:val="24"/>
          <w:szCs w:val="24"/>
        </w:rPr>
        <w:t>Negras in Brazil</w:t>
      </w:r>
      <w:r w:rsidRPr="00B871AA">
        <w:rPr>
          <w:rFonts w:ascii="Courier New" w:eastAsia="Times New Roman" w:hAnsi="Courier New" w:cs="Courier New"/>
          <w:sz w:val="24"/>
          <w:szCs w:val="24"/>
        </w:rPr>
        <w:t xml:space="preserve"> </w:t>
      </w:r>
      <w:r>
        <w:rPr>
          <w:rFonts w:ascii="Courier New" w:eastAsia="Times New Roman" w:hAnsi="Courier New" w:cs="Courier New"/>
          <w:sz w:val="24"/>
          <w:szCs w:val="24"/>
        </w:rPr>
        <w:t xml:space="preserve">contributes to the literature on black women’s experience in Latin America.  She </w:t>
      </w:r>
      <w:r w:rsidRPr="00B871AA">
        <w:rPr>
          <w:rFonts w:ascii="Courier New" w:eastAsia="Times New Roman" w:hAnsi="Courier New" w:cs="Courier New"/>
          <w:sz w:val="24"/>
          <w:szCs w:val="24"/>
        </w:rPr>
        <w:t>explores the ways in which the intersections of race, gender, and sexuality influences racial formations and political activism in contemporary Brazili</w:t>
      </w:r>
      <w:r>
        <w:rPr>
          <w:rFonts w:ascii="Courier New" w:eastAsia="Times New Roman" w:hAnsi="Courier New" w:cs="Courier New"/>
          <w:sz w:val="24"/>
          <w:szCs w:val="24"/>
        </w:rPr>
        <w:t>an society, with</w:t>
      </w:r>
      <w:r w:rsidRPr="00B871AA">
        <w:rPr>
          <w:rFonts w:ascii="Courier New" w:eastAsia="Times New Roman" w:hAnsi="Courier New" w:cs="Courier New"/>
          <w:sz w:val="24"/>
          <w:szCs w:val="24"/>
        </w:rPr>
        <w:t xml:space="preserve"> relevant implications for understanding how race, gender, and national identity influences black women’s politics.  Caldwell’s discu</w:t>
      </w:r>
      <w:r>
        <w:rPr>
          <w:rFonts w:ascii="Courier New" w:eastAsia="Times New Roman" w:hAnsi="Courier New" w:cs="Courier New"/>
          <w:sz w:val="24"/>
          <w:szCs w:val="24"/>
        </w:rPr>
        <w:t xml:space="preserve">ssion </w:t>
      </w:r>
      <w:r w:rsidRPr="00B871AA">
        <w:rPr>
          <w:rFonts w:ascii="Courier New" w:eastAsia="Times New Roman" w:hAnsi="Courier New" w:cs="Courier New"/>
          <w:sz w:val="24"/>
          <w:szCs w:val="24"/>
        </w:rPr>
        <w:t>goes beyond voting, mobilization, and other formal manifestations of citizenship by interrogating the political and social implications associated with Afro-Brazilian women.  The historical portrayal of African and Afro-Brazilian women is central to Caldwell’s argument because it serves as an analytical framework for how Afro-Brazilian</w:t>
      </w:r>
      <w:r>
        <w:rPr>
          <w:rFonts w:ascii="Courier New" w:eastAsia="Times New Roman" w:hAnsi="Courier New" w:cs="Courier New"/>
          <w:sz w:val="24"/>
          <w:szCs w:val="24"/>
        </w:rPr>
        <w:t xml:space="preserve"> women are currently represented.  It indicates </w:t>
      </w:r>
      <w:r w:rsidRPr="00B871AA">
        <w:rPr>
          <w:rFonts w:ascii="Courier New" w:eastAsia="Times New Roman" w:hAnsi="Courier New" w:cs="Courier New"/>
          <w:sz w:val="24"/>
          <w:szCs w:val="24"/>
        </w:rPr>
        <w:t>how European hegemony has contributed to black women’s subjugation.  More importantly, Caldwell examines the role of racial democracy in perpetuating oppressive attitudes toward Afro-Brazilian women despite the contention that it has eradicated racism in Brazil.  Although she argues that racial and gender discrimination has adversely affected Afro-Brazilian women, Caldwe</w:t>
      </w:r>
      <w:r>
        <w:rPr>
          <w:rFonts w:ascii="Courier New" w:eastAsia="Times New Roman" w:hAnsi="Courier New" w:cs="Courier New"/>
          <w:sz w:val="24"/>
          <w:szCs w:val="24"/>
        </w:rPr>
        <w:t>ll acknowledges that they</w:t>
      </w:r>
      <w:r w:rsidRPr="00B871AA">
        <w:rPr>
          <w:rFonts w:ascii="Courier New" w:eastAsia="Times New Roman" w:hAnsi="Courier New" w:cs="Courier New"/>
          <w:sz w:val="24"/>
          <w:szCs w:val="24"/>
        </w:rPr>
        <w:t xml:space="preserve"> assert their agency and have begun to transform racial formations and their implications.  Overall, </w:t>
      </w:r>
      <w:r w:rsidRPr="00B871AA">
        <w:rPr>
          <w:rFonts w:ascii="Courier New" w:eastAsia="Times New Roman" w:hAnsi="Courier New" w:cs="Courier New"/>
          <w:i/>
          <w:sz w:val="24"/>
          <w:szCs w:val="24"/>
        </w:rPr>
        <w:t xml:space="preserve">Negras in Brazil </w:t>
      </w:r>
      <w:r w:rsidRPr="00B871AA">
        <w:rPr>
          <w:rFonts w:ascii="Courier New" w:eastAsia="Times New Roman" w:hAnsi="Courier New" w:cs="Courier New"/>
          <w:sz w:val="24"/>
          <w:szCs w:val="24"/>
        </w:rPr>
        <w:t xml:space="preserve">is a model of </w:t>
      </w:r>
      <w:r w:rsidRPr="00B871AA">
        <w:rPr>
          <w:rFonts w:ascii="Courier New" w:eastAsia="Times New Roman" w:hAnsi="Courier New" w:cs="Courier New"/>
          <w:sz w:val="24"/>
          <w:szCs w:val="24"/>
        </w:rPr>
        <w:lastRenderedPageBreak/>
        <w:t>important questions and concepts to engage for future investigations related to Afro-descended women’s political experience in other Latin American countries.</w:t>
      </w:r>
    </w:p>
    <w:p w:rsidR="007D777B" w:rsidRPr="00B871AA" w:rsidRDefault="007D777B" w:rsidP="002C0B1C">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Another gap in literature examining the Afro-descendant community in Mexico is a comparative discussion that considers the impact of transnational experiences.  While Laura A. Lewis’ </w:t>
      </w:r>
      <w:r w:rsidRPr="00B871AA">
        <w:rPr>
          <w:rFonts w:ascii="Courier New" w:eastAsia="Times New Roman" w:hAnsi="Courier New" w:cs="Courier New"/>
          <w:i/>
          <w:sz w:val="24"/>
          <w:szCs w:val="24"/>
        </w:rPr>
        <w:t>Chocolate and Corn Flour</w:t>
      </w:r>
      <w:r w:rsidRPr="00B871AA">
        <w:rPr>
          <w:rFonts w:ascii="Courier New" w:eastAsia="Times New Roman" w:hAnsi="Courier New" w:cs="Courier New"/>
          <w:sz w:val="24"/>
          <w:szCs w:val="24"/>
        </w:rPr>
        <w:t xml:space="preserve"> includes a chapter that analyzes how Afro-descended Mexicans from San Nicolás, Guerrero navigate transnational meanings of race after migrating to North Carolina, a more thorough investigation has yet to be undertaken.  An example of how such a study is relevant to the Afro-descended population in Latin America as well as the United States is Micol Seigel’s </w:t>
      </w:r>
      <w:r w:rsidRPr="00B871AA">
        <w:rPr>
          <w:rFonts w:ascii="Courier New" w:eastAsia="Times New Roman" w:hAnsi="Courier New" w:cs="Courier New"/>
          <w:i/>
          <w:sz w:val="24"/>
          <w:szCs w:val="24"/>
        </w:rPr>
        <w:t>Uneven Encounters: Making Race and Nation in Brazil and the United States</w:t>
      </w:r>
      <w:r w:rsidRPr="00B871AA">
        <w:rPr>
          <w:rFonts w:ascii="Courier New" w:eastAsia="Times New Roman" w:hAnsi="Courier New" w:cs="Courier New"/>
          <w:sz w:val="24"/>
          <w:szCs w:val="24"/>
        </w:rPr>
        <w:t>.  This text explores the problematic issues of racial essentialism</w:t>
      </w:r>
      <w:r>
        <w:rPr>
          <w:rFonts w:ascii="Courier New" w:eastAsia="Times New Roman" w:hAnsi="Courier New" w:cs="Courier New"/>
          <w:sz w:val="24"/>
          <w:szCs w:val="24"/>
        </w:rPr>
        <w:t>,</w:t>
      </w:r>
      <w:r w:rsidRPr="00B871AA">
        <w:rPr>
          <w:rFonts w:ascii="Courier New" w:eastAsia="Times New Roman" w:hAnsi="Courier New" w:cs="Courier New"/>
          <w:sz w:val="24"/>
          <w:szCs w:val="24"/>
        </w:rPr>
        <w:t xml:space="preserve"> and misconceptions of race and nation in the United States and Brazil.  Seigel argues that there are more similarities in racial identity construction between the two countries than has been discussed in previous scholarship and suggests that attempts to portray the opposite are incorrect.  Seigel further argues that because racial formations transcend national boundaries, our understanding of these formations must also be transnational.  This point is instrumental in considering the broader implications of Afro-descended Mexicans’ lived experience and understanding of other </w:t>
      </w:r>
      <w:r w:rsidRPr="00B871AA">
        <w:rPr>
          <w:rFonts w:ascii="Courier New" w:eastAsia="Times New Roman" w:hAnsi="Courier New" w:cs="Courier New"/>
          <w:sz w:val="24"/>
          <w:szCs w:val="24"/>
        </w:rPr>
        <w:lastRenderedPageBreak/>
        <w:t>transnational spaces, how they are represented in a transnational context, and positioning them in the larger African Diaspora.  Seigel’s approach in relaying the significance of transnational perspectives centers on the intersection of race, class, and empire through the framework of the coffee trade between the U.S. and Brazil.  She uses racialized coffee advertisements to indicate that “consumer citizenship is a racialized nationalism constructed in transnational context”.</w:t>
      </w:r>
      <w:r w:rsidRPr="00B871AA">
        <w:rPr>
          <w:rStyle w:val="FootnoteReference"/>
          <w:rFonts w:ascii="Courier New" w:eastAsia="Times New Roman" w:hAnsi="Courier New" w:cs="Courier New"/>
          <w:sz w:val="24"/>
          <w:szCs w:val="24"/>
        </w:rPr>
        <w:footnoteReference w:id="85"/>
      </w:r>
      <w:r w:rsidRPr="00B871AA">
        <w:rPr>
          <w:rFonts w:ascii="Courier New" w:eastAsia="Times New Roman" w:hAnsi="Courier New" w:cs="Courier New"/>
          <w:sz w:val="24"/>
          <w:szCs w:val="24"/>
        </w:rPr>
        <w:t xml:space="preserve">  By engaging a comparative analysis of the Afro-descended Mexican population in this manner, more extensive questions regarding migration and socioeconomic and cultural exchange can be analyzed and contribute to </w:t>
      </w:r>
      <w:r>
        <w:rPr>
          <w:rFonts w:ascii="Courier New" w:eastAsia="Times New Roman" w:hAnsi="Courier New" w:cs="Courier New"/>
          <w:sz w:val="24"/>
          <w:szCs w:val="24"/>
        </w:rPr>
        <w:t xml:space="preserve">the </w:t>
      </w:r>
      <w:r w:rsidRPr="00B871AA">
        <w:rPr>
          <w:rFonts w:ascii="Courier New" w:eastAsia="Times New Roman" w:hAnsi="Courier New" w:cs="Courier New"/>
          <w:sz w:val="24"/>
          <w:szCs w:val="24"/>
        </w:rPr>
        <w:t>existing literature.</w:t>
      </w:r>
      <w:r>
        <w:rPr>
          <w:rFonts w:ascii="Courier New" w:eastAsia="Times New Roman" w:hAnsi="Courier New" w:cs="Courier New"/>
          <w:sz w:val="24"/>
          <w:szCs w:val="24"/>
        </w:rPr>
        <w:t xml:space="preserve"> </w:t>
      </w:r>
    </w:p>
    <w:p w:rsidR="007D777B" w:rsidRPr="00B871AA" w:rsidRDefault="007D777B" w:rsidP="004F662B">
      <w:pPr>
        <w:spacing w:after="0" w:line="480" w:lineRule="auto"/>
        <w:ind w:firstLine="720"/>
        <w:jc w:val="center"/>
        <w:rPr>
          <w:rFonts w:ascii="Courier New" w:eastAsia="Times New Roman" w:hAnsi="Courier New" w:cs="Courier New"/>
          <w:b/>
          <w:sz w:val="24"/>
          <w:szCs w:val="24"/>
        </w:rPr>
      </w:pPr>
      <w:r w:rsidRPr="00B871AA">
        <w:rPr>
          <w:rFonts w:ascii="Courier New" w:eastAsia="Times New Roman" w:hAnsi="Courier New" w:cs="Courier New"/>
          <w:b/>
          <w:sz w:val="24"/>
          <w:szCs w:val="24"/>
        </w:rPr>
        <w:t>Conclusions</w:t>
      </w:r>
    </w:p>
    <w:p w:rsidR="007D777B" w:rsidRPr="00B871AA" w:rsidRDefault="007D777B" w:rsidP="004F662B">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 xml:space="preserve">The continued expansion of Afro-Mexican studies has moved the intellectual conversation concerning Afro-Latinos beyond countries such as Brazil and Cuba, whose participation in the slave trade, and social conditions of the black population both post-independence and at present have been given extensive attention in academic research.  This influx of publications on the Afro-Mexican population along with emphasis in the </w:t>
      </w:r>
      <w:r w:rsidRPr="00B871AA">
        <w:rPr>
          <w:rFonts w:ascii="Courier New" w:eastAsia="Times New Roman" w:hAnsi="Courier New" w:cs="Courier New"/>
          <w:i/>
          <w:sz w:val="24"/>
          <w:szCs w:val="24"/>
        </w:rPr>
        <w:t>Blacks in Latin America</w:t>
      </w:r>
      <w:r w:rsidRPr="00B871AA">
        <w:rPr>
          <w:rFonts w:ascii="Courier New" w:eastAsia="Times New Roman" w:hAnsi="Courier New" w:cs="Courier New"/>
          <w:sz w:val="24"/>
          <w:szCs w:val="24"/>
        </w:rPr>
        <w:t xml:space="preserve"> documentary series is furthering the larger </w:t>
      </w:r>
      <w:r w:rsidRPr="00B871AA">
        <w:rPr>
          <w:rFonts w:ascii="Courier New" w:eastAsia="Times New Roman" w:hAnsi="Courier New" w:cs="Courier New"/>
          <w:sz w:val="24"/>
          <w:szCs w:val="24"/>
        </w:rPr>
        <w:lastRenderedPageBreak/>
        <w:t xml:space="preserve">project of making the black population in Mexico more visible.  Scholars of Afro-Mexico must ensure that the intellectual dialogue continues to serve the field’s larger purpose of replanting Mexico’s third root.  </w:t>
      </w:r>
    </w:p>
    <w:p w:rsidR="007D777B" w:rsidRPr="00B871AA" w:rsidRDefault="007D777B" w:rsidP="00AE7F52">
      <w:pPr>
        <w:spacing w:after="0" w:line="480" w:lineRule="auto"/>
        <w:ind w:firstLine="720"/>
        <w:rPr>
          <w:rFonts w:ascii="Courier New" w:eastAsia="Times New Roman" w:hAnsi="Courier New" w:cs="Courier New"/>
          <w:sz w:val="24"/>
          <w:szCs w:val="24"/>
        </w:rPr>
      </w:pPr>
      <w:r w:rsidRPr="00B871AA">
        <w:rPr>
          <w:rFonts w:ascii="Courier New" w:eastAsia="Times New Roman" w:hAnsi="Courier New" w:cs="Courier New"/>
          <w:sz w:val="24"/>
          <w:szCs w:val="24"/>
        </w:rPr>
        <w:t>This historiography of Afro-Mexican studies indicates that although the field has progressed significantly from Gonzalo Aguirre Beltrán’s argument that African slavery existed in Mexico, the necessity for additional studies on the black population is never-ending.  One reason is that the Afro-Mexican population continues to be ignored by the Mexican government and their historical legacy remains non-existent in narratives that are disseminated by the government through public education, politics, and media.  Considering that this is the reality in which Afro-Mexicans live, it is even more pressing that scholars continue to be proactive in engaging these issues within their scholarship and disrupt dominant narratives that misrepresent past and present social conditions in Mexico.</w:t>
      </w:r>
    </w:p>
    <w:p w:rsidR="007D777B" w:rsidRPr="00B871AA" w:rsidRDefault="007D777B" w:rsidP="00227BD9">
      <w:pPr>
        <w:spacing w:after="0" w:line="480" w:lineRule="auto"/>
        <w:ind w:firstLine="720"/>
        <w:jc w:val="center"/>
        <w:rPr>
          <w:rFonts w:ascii="Courier New" w:hAnsi="Courier New" w:cs="Courier New"/>
          <w:sz w:val="24"/>
          <w:szCs w:val="24"/>
          <w:u w:val="single"/>
        </w:rPr>
      </w:pPr>
    </w:p>
    <w:p w:rsidR="007D777B" w:rsidRDefault="007D777B" w:rsidP="009D57CC"/>
    <w:p w:rsidR="007D777B" w:rsidRPr="009D57CC" w:rsidRDefault="007D777B" w:rsidP="009D57CC">
      <w:pPr>
        <w:sectPr w:rsidR="007D777B" w:rsidRPr="009D57CC" w:rsidSect="001F32C3">
          <w:footnotePr>
            <w:numRestart w:val="eachSect"/>
          </w:footnotePr>
          <w:endnotePr>
            <w:numFmt w:val="decimal"/>
            <w:numRestart w:val="eachSect"/>
          </w:endnotePr>
          <w:pgSz w:w="12240" w:h="15840"/>
          <w:pgMar w:top="1440" w:right="1440" w:bottom="1440" w:left="1440" w:header="720" w:footer="720" w:gutter="0"/>
          <w:cols w:space="720"/>
          <w:docGrid w:linePitch="360"/>
        </w:sectPr>
      </w:pPr>
    </w:p>
    <w:p w:rsidR="00C54444" w:rsidRDefault="00C54444" w:rsidP="005C4B88">
      <w:pPr>
        <w:pStyle w:val="Heading3"/>
        <w:jc w:val="center"/>
        <w:rPr>
          <w:rStyle w:val="BookTitle"/>
          <w:rFonts w:ascii="Courier New" w:hAnsi="Courier New" w:cs="Courier New"/>
          <w:b/>
          <w:color w:val="auto"/>
          <w:sz w:val="24"/>
          <w:szCs w:val="24"/>
        </w:rPr>
      </w:pPr>
      <w:bookmarkStart w:id="6" w:name="_Toc415702680"/>
    </w:p>
    <w:p w:rsidR="00C54444" w:rsidRDefault="00C54444" w:rsidP="005C4B88">
      <w:pPr>
        <w:pStyle w:val="Heading3"/>
        <w:jc w:val="center"/>
        <w:rPr>
          <w:rStyle w:val="BookTitle"/>
          <w:rFonts w:ascii="Courier New" w:hAnsi="Courier New" w:cs="Courier New"/>
          <w:b/>
          <w:color w:val="auto"/>
          <w:sz w:val="24"/>
          <w:szCs w:val="24"/>
        </w:rPr>
      </w:pPr>
    </w:p>
    <w:p w:rsidR="00C54444" w:rsidRDefault="00C54444" w:rsidP="005C4B88">
      <w:pPr>
        <w:pStyle w:val="Heading3"/>
        <w:jc w:val="center"/>
        <w:rPr>
          <w:rStyle w:val="BookTitle"/>
          <w:rFonts w:ascii="Courier New" w:hAnsi="Courier New" w:cs="Courier New"/>
          <w:b/>
          <w:color w:val="auto"/>
          <w:sz w:val="24"/>
          <w:szCs w:val="24"/>
        </w:rPr>
        <w:sectPr w:rsidR="00C54444" w:rsidSect="001F32C3">
          <w:footnotePr>
            <w:numRestart w:val="eachSect"/>
          </w:footnotePr>
          <w:endnotePr>
            <w:numFmt w:val="decimal"/>
            <w:numRestart w:val="eachSect"/>
          </w:endnotePr>
          <w:type w:val="continuous"/>
          <w:pgSz w:w="12240" w:h="15840"/>
          <w:pgMar w:top="1440" w:right="1440" w:bottom="1440" w:left="1440" w:header="720" w:footer="720" w:gutter="0"/>
          <w:cols w:space="720"/>
          <w:docGrid w:linePitch="360"/>
        </w:sectPr>
      </w:pPr>
    </w:p>
    <w:p w:rsidR="003E404B" w:rsidRDefault="003E404B" w:rsidP="005C4B88">
      <w:pPr>
        <w:pStyle w:val="Heading3"/>
        <w:jc w:val="center"/>
        <w:rPr>
          <w:rStyle w:val="BookTitle"/>
          <w:rFonts w:ascii="Courier New" w:hAnsi="Courier New" w:cs="Courier New"/>
          <w:b/>
          <w:color w:val="auto"/>
          <w:sz w:val="24"/>
          <w:szCs w:val="24"/>
        </w:rPr>
      </w:pPr>
      <w:r w:rsidRPr="005C4B88">
        <w:rPr>
          <w:rStyle w:val="BookTitle"/>
          <w:rFonts w:ascii="Courier New" w:hAnsi="Courier New" w:cs="Courier New"/>
          <w:b/>
          <w:color w:val="auto"/>
          <w:sz w:val="24"/>
          <w:szCs w:val="24"/>
        </w:rPr>
        <w:lastRenderedPageBreak/>
        <w:t>CHAPTER 3</w:t>
      </w:r>
    </w:p>
    <w:p w:rsidR="00027681" w:rsidRDefault="003E404B" w:rsidP="005C4B88">
      <w:pPr>
        <w:pStyle w:val="Heading3"/>
        <w:jc w:val="center"/>
        <w:rPr>
          <w:rStyle w:val="BookTitle"/>
          <w:rFonts w:ascii="Courier New" w:hAnsi="Courier New" w:cs="Courier New"/>
          <w:b/>
          <w:color w:val="auto"/>
          <w:sz w:val="24"/>
          <w:szCs w:val="24"/>
        </w:rPr>
      </w:pPr>
      <w:r w:rsidRPr="005C4B88">
        <w:rPr>
          <w:rStyle w:val="BookTitle"/>
          <w:rFonts w:ascii="Courier New" w:hAnsi="Courier New" w:cs="Courier New"/>
          <w:b/>
          <w:color w:val="auto"/>
          <w:sz w:val="24"/>
          <w:szCs w:val="24"/>
        </w:rPr>
        <w:t>NATIONA</w:t>
      </w:r>
      <w:r w:rsidR="008D43C5">
        <w:rPr>
          <w:rStyle w:val="BookTitle"/>
          <w:rFonts w:ascii="Courier New" w:hAnsi="Courier New" w:cs="Courier New"/>
          <w:b/>
          <w:color w:val="auto"/>
          <w:sz w:val="24"/>
          <w:szCs w:val="24"/>
        </w:rPr>
        <w:t>LIZING RACISM: GOVERNMENT SPONSO</w:t>
      </w:r>
      <w:r w:rsidRPr="005C4B88">
        <w:rPr>
          <w:rStyle w:val="BookTitle"/>
          <w:rFonts w:ascii="Courier New" w:hAnsi="Courier New" w:cs="Courier New"/>
          <w:b/>
          <w:color w:val="auto"/>
          <w:sz w:val="24"/>
          <w:szCs w:val="24"/>
        </w:rPr>
        <w:t>RED MODERNIZATION THROUGH FORMAL AND SOCIAL EDUCATION IN OAXACA, 1920S-1930S</w:t>
      </w:r>
    </w:p>
    <w:bookmarkEnd w:id="6"/>
    <w:p w:rsidR="007D777B" w:rsidRPr="00966E32" w:rsidRDefault="007D777B" w:rsidP="00966E32"/>
    <w:p w:rsidR="007D777B" w:rsidRPr="00B871AA" w:rsidRDefault="007D777B" w:rsidP="00B871AA">
      <w:pPr>
        <w:spacing w:line="240" w:lineRule="auto"/>
        <w:jc w:val="right"/>
        <w:rPr>
          <w:rFonts w:ascii="Courier New" w:hAnsi="Courier New" w:cs="Courier New"/>
          <w:sz w:val="24"/>
          <w:szCs w:val="24"/>
        </w:rPr>
      </w:pPr>
      <w:r w:rsidRPr="00B871AA">
        <w:rPr>
          <w:rFonts w:ascii="Courier New" w:hAnsi="Courier New" w:cs="Courier New"/>
          <w:sz w:val="24"/>
          <w:szCs w:val="24"/>
        </w:rPr>
        <w:t xml:space="preserve">The Revolution (with a capital </w:t>
      </w:r>
      <w:r w:rsidRPr="00B871AA">
        <w:rPr>
          <w:rFonts w:ascii="Courier New" w:hAnsi="Courier New" w:cs="Courier New"/>
          <w:i/>
          <w:sz w:val="24"/>
          <w:szCs w:val="24"/>
        </w:rPr>
        <w:t>R</w:t>
      </w:r>
      <w:r w:rsidRPr="00B871AA">
        <w:rPr>
          <w:rFonts w:ascii="Courier New" w:hAnsi="Courier New" w:cs="Courier New"/>
          <w:sz w:val="24"/>
          <w:szCs w:val="24"/>
        </w:rPr>
        <w:t>) became the historical moment par excellence, ‘the midwife of history,’ and a new conception of the national identity was constructed around it, its heroes, and its plan for the future of the nation.</w:t>
      </w:r>
    </w:p>
    <w:p w:rsidR="007D777B" w:rsidRPr="00B871AA" w:rsidRDefault="007D777B" w:rsidP="00B871AA">
      <w:pPr>
        <w:spacing w:line="240" w:lineRule="auto"/>
        <w:jc w:val="right"/>
        <w:rPr>
          <w:rFonts w:ascii="Courier New" w:hAnsi="Courier New" w:cs="Courier New"/>
          <w:sz w:val="24"/>
          <w:szCs w:val="24"/>
          <w:lang w:val="es-MX"/>
        </w:rPr>
      </w:pPr>
      <w:r w:rsidRPr="00B871AA">
        <w:rPr>
          <w:rFonts w:ascii="Courier New" w:hAnsi="Courier New" w:cs="Courier New"/>
          <w:sz w:val="24"/>
          <w:szCs w:val="24"/>
          <w:lang w:val="es-MX"/>
        </w:rPr>
        <w:t xml:space="preserve">-Enrique Florescano, </w:t>
      </w:r>
      <w:r w:rsidRPr="00B871AA">
        <w:rPr>
          <w:rFonts w:ascii="Courier New" w:hAnsi="Courier New" w:cs="Courier New"/>
          <w:i/>
          <w:sz w:val="24"/>
          <w:szCs w:val="24"/>
          <w:lang w:val="es-MX"/>
        </w:rPr>
        <w:t>National Narratives in Mexico: A History</w:t>
      </w:r>
      <w:r w:rsidRPr="00B871AA">
        <w:rPr>
          <w:rFonts w:ascii="Courier New" w:hAnsi="Courier New" w:cs="Courier New"/>
          <w:sz w:val="24"/>
          <w:szCs w:val="24"/>
          <w:lang w:val="es-MX"/>
        </w:rPr>
        <w:t>, 2006</w:t>
      </w:r>
    </w:p>
    <w:p w:rsidR="007D777B" w:rsidRPr="00B871AA" w:rsidRDefault="007D777B" w:rsidP="002E752C">
      <w:pPr>
        <w:spacing w:line="480" w:lineRule="auto"/>
        <w:jc w:val="center"/>
        <w:rPr>
          <w:rFonts w:ascii="Courier New" w:hAnsi="Courier New" w:cs="Courier New"/>
          <w:b/>
          <w:sz w:val="24"/>
          <w:szCs w:val="24"/>
          <w:lang w:val="es-MX"/>
        </w:rPr>
      </w:pPr>
    </w:p>
    <w:p w:rsidR="007D777B" w:rsidRPr="00B871AA" w:rsidRDefault="007D777B" w:rsidP="002E752C">
      <w:pPr>
        <w:spacing w:line="480" w:lineRule="auto"/>
        <w:jc w:val="center"/>
        <w:rPr>
          <w:rFonts w:ascii="Courier New" w:hAnsi="Courier New" w:cs="Courier New"/>
          <w:b/>
          <w:sz w:val="24"/>
          <w:szCs w:val="24"/>
        </w:rPr>
      </w:pPr>
      <w:r w:rsidRPr="00B871AA">
        <w:rPr>
          <w:rFonts w:ascii="Courier New" w:hAnsi="Courier New" w:cs="Courier New"/>
          <w:b/>
          <w:sz w:val="24"/>
          <w:szCs w:val="24"/>
        </w:rPr>
        <w:t>Historical Background</w:t>
      </w:r>
    </w:p>
    <w:p w:rsidR="007D777B" w:rsidRPr="00B871AA" w:rsidRDefault="007D777B" w:rsidP="002E752C">
      <w:pPr>
        <w:spacing w:line="480" w:lineRule="auto"/>
        <w:ind w:firstLine="720"/>
        <w:rPr>
          <w:rFonts w:ascii="Courier New" w:hAnsi="Courier New" w:cs="Courier New"/>
          <w:sz w:val="24"/>
          <w:szCs w:val="24"/>
        </w:rPr>
      </w:pPr>
      <w:r w:rsidRPr="00B871AA">
        <w:rPr>
          <w:rFonts w:ascii="Courier New" w:hAnsi="Courier New" w:cs="Courier New"/>
          <w:sz w:val="24"/>
          <w:szCs w:val="24"/>
        </w:rPr>
        <w:t>The Mexican Revolution of 1910 is widely regarded as the first social and political rebellion of the twentieth century.  Revolutionary insurg</w:t>
      </w:r>
      <w:r>
        <w:rPr>
          <w:rFonts w:ascii="Courier New" w:hAnsi="Courier New" w:cs="Courier New"/>
          <w:sz w:val="24"/>
          <w:szCs w:val="24"/>
        </w:rPr>
        <w:t>ents such as Pancho Villa, Emil</w:t>
      </w:r>
      <w:r w:rsidRPr="00B871AA">
        <w:rPr>
          <w:rFonts w:ascii="Courier New" w:hAnsi="Courier New" w:cs="Courier New"/>
          <w:sz w:val="24"/>
          <w:szCs w:val="24"/>
        </w:rPr>
        <w:t xml:space="preserve">iano Zapata, Francisco Madero, and others were intent on dismantling the Porfirian dictatorship (1876-1910) and implementing </w:t>
      </w:r>
      <w:r>
        <w:rPr>
          <w:rFonts w:ascii="Courier New" w:hAnsi="Courier New" w:cs="Courier New"/>
          <w:sz w:val="24"/>
          <w:szCs w:val="24"/>
        </w:rPr>
        <w:t xml:space="preserve">equitable </w:t>
      </w:r>
      <w:r w:rsidRPr="00B871AA">
        <w:rPr>
          <w:rFonts w:ascii="Courier New" w:hAnsi="Courier New" w:cs="Courier New"/>
          <w:sz w:val="24"/>
          <w:szCs w:val="24"/>
        </w:rPr>
        <w:t>social, economic, and politica</w:t>
      </w:r>
      <w:r>
        <w:rPr>
          <w:rFonts w:ascii="Courier New" w:hAnsi="Courier New" w:cs="Courier New"/>
          <w:sz w:val="24"/>
          <w:szCs w:val="24"/>
        </w:rPr>
        <w:t xml:space="preserve">l practices </w:t>
      </w:r>
      <w:r w:rsidRPr="00B871AA">
        <w:rPr>
          <w:rFonts w:ascii="Courier New" w:hAnsi="Courier New" w:cs="Courier New"/>
          <w:sz w:val="24"/>
          <w:szCs w:val="24"/>
        </w:rPr>
        <w:t xml:space="preserve">for all citizens regardless of racial, ethnic, or class differences.  Along with revolutionary insurgents, the Revolution was carried out by the </w:t>
      </w:r>
      <w:r>
        <w:rPr>
          <w:rFonts w:ascii="Courier New" w:hAnsi="Courier New" w:cs="Courier New"/>
          <w:sz w:val="24"/>
          <w:szCs w:val="24"/>
        </w:rPr>
        <w:t xml:space="preserve">Mexican intelligentsia, </w:t>
      </w:r>
      <w:r w:rsidRPr="00B871AA">
        <w:rPr>
          <w:rFonts w:ascii="Courier New" w:hAnsi="Courier New" w:cs="Courier New"/>
          <w:sz w:val="24"/>
          <w:szCs w:val="24"/>
        </w:rPr>
        <w:t xml:space="preserve">tasked with constructing national identity, image, and memory on an educational and cultural level.  One of the most influential intellectuals of this period is José Vasconcelos, whose 1926 publication </w:t>
      </w:r>
      <w:r w:rsidRPr="00B871AA">
        <w:rPr>
          <w:rFonts w:ascii="Courier New" w:hAnsi="Courier New" w:cs="Courier New"/>
          <w:i/>
          <w:sz w:val="24"/>
          <w:szCs w:val="24"/>
        </w:rPr>
        <w:t xml:space="preserve">La Raza Cósmica </w:t>
      </w:r>
      <w:r w:rsidRPr="00B871AA">
        <w:rPr>
          <w:rFonts w:ascii="Courier New" w:hAnsi="Courier New" w:cs="Courier New"/>
          <w:sz w:val="24"/>
          <w:szCs w:val="24"/>
        </w:rPr>
        <w:t>(</w:t>
      </w:r>
      <w:r w:rsidRPr="00B871AA">
        <w:rPr>
          <w:rFonts w:ascii="Courier New" w:hAnsi="Courier New" w:cs="Courier New"/>
          <w:i/>
          <w:sz w:val="24"/>
          <w:szCs w:val="24"/>
        </w:rPr>
        <w:t>The Cosmic Race</w:t>
      </w:r>
      <w:r w:rsidRPr="00B871AA">
        <w:rPr>
          <w:rFonts w:ascii="Courier New" w:hAnsi="Courier New" w:cs="Courier New"/>
          <w:sz w:val="24"/>
          <w:szCs w:val="24"/>
        </w:rPr>
        <w:t>)</w:t>
      </w:r>
      <w:r w:rsidRPr="00B871AA">
        <w:rPr>
          <w:rFonts w:ascii="Courier New" w:hAnsi="Courier New" w:cs="Courier New"/>
          <w:i/>
          <w:sz w:val="24"/>
          <w:szCs w:val="24"/>
        </w:rPr>
        <w:t xml:space="preserve"> </w:t>
      </w:r>
      <w:r w:rsidRPr="00B871AA">
        <w:rPr>
          <w:rFonts w:ascii="Courier New" w:hAnsi="Courier New" w:cs="Courier New"/>
          <w:sz w:val="24"/>
          <w:szCs w:val="24"/>
        </w:rPr>
        <w:t xml:space="preserve">discusses racial construction in Latin America and its relationship to prospects for socioeconomic and political </w:t>
      </w:r>
      <w:r w:rsidRPr="00B871AA">
        <w:rPr>
          <w:rFonts w:ascii="Courier New" w:hAnsi="Courier New" w:cs="Courier New"/>
          <w:sz w:val="24"/>
          <w:szCs w:val="24"/>
        </w:rPr>
        <w:lastRenderedPageBreak/>
        <w:t>progress.</w:t>
      </w:r>
      <w:r w:rsidRPr="00B871AA">
        <w:rPr>
          <w:rStyle w:val="FootnoteReference"/>
          <w:rFonts w:ascii="Courier New" w:hAnsi="Courier New" w:cs="Courier New"/>
          <w:sz w:val="24"/>
          <w:szCs w:val="24"/>
        </w:rPr>
        <w:footnoteReference w:id="86"/>
      </w:r>
      <w:r w:rsidRPr="00B871AA">
        <w:rPr>
          <w:rFonts w:ascii="Courier New" w:hAnsi="Courier New" w:cs="Courier New"/>
          <w:sz w:val="24"/>
          <w:szCs w:val="24"/>
        </w:rPr>
        <w:t xml:space="preserve">  Central to Vasoncelos’s notion of a cosmic race is the perception of racial mixture as an ideal</w:t>
      </w:r>
      <w:r>
        <w:rPr>
          <w:rFonts w:ascii="Courier New" w:hAnsi="Courier New" w:cs="Courier New"/>
          <w:sz w:val="24"/>
          <w:szCs w:val="24"/>
        </w:rPr>
        <w:t xml:space="preserve"> method for nation building.  He </w:t>
      </w:r>
      <w:r w:rsidRPr="00B871AA">
        <w:rPr>
          <w:rFonts w:ascii="Courier New" w:hAnsi="Courier New" w:cs="Courier New"/>
          <w:sz w:val="24"/>
          <w:szCs w:val="24"/>
        </w:rPr>
        <w:t xml:space="preserve">promotes hybridization as a “biological process of national formation, allowing the emergence of a national homogenous type through a process of racial fusion.” </w:t>
      </w:r>
      <w:r w:rsidRPr="00B871AA">
        <w:rPr>
          <w:rStyle w:val="FootnoteReference"/>
          <w:rFonts w:ascii="Courier New" w:hAnsi="Courier New" w:cs="Courier New"/>
          <w:sz w:val="24"/>
          <w:szCs w:val="24"/>
        </w:rPr>
        <w:footnoteReference w:id="87"/>
      </w:r>
      <w:r w:rsidRPr="00B871AA">
        <w:rPr>
          <w:rFonts w:ascii="Courier New" w:hAnsi="Courier New" w:cs="Courier New"/>
          <w:sz w:val="24"/>
          <w:szCs w:val="24"/>
        </w:rPr>
        <w:t xml:space="preserve">  Vasconcelos’s theory resonates because it endorses an ideology of </w:t>
      </w:r>
      <w:r w:rsidRPr="00B871AA">
        <w:rPr>
          <w:rFonts w:ascii="Courier New" w:hAnsi="Courier New" w:cs="Courier New"/>
          <w:i/>
          <w:sz w:val="24"/>
          <w:szCs w:val="24"/>
        </w:rPr>
        <w:t>mestizaje</w:t>
      </w:r>
      <w:r>
        <w:rPr>
          <w:rFonts w:ascii="Courier New" w:hAnsi="Courier New" w:cs="Courier New"/>
          <w:sz w:val="24"/>
          <w:szCs w:val="24"/>
        </w:rPr>
        <w:t xml:space="preserve">, viewed as a solution to </w:t>
      </w:r>
      <w:r w:rsidRPr="00B871AA">
        <w:rPr>
          <w:rFonts w:ascii="Courier New" w:hAnsi="Courier New" w:cs="Courier New"/>
          <w:sz w:val="24"/>
          <w:szCs w:val="24"/>
        </w:rPr>
        <w:t xml:space="preserve">socioeconomic and political challenges that existed in Latin America due to its racial and ethnic diversity.  The objective of </w:t>
      </w:r>
      <w:r w:rsidRPr="00B871AA">
        <w:rPr>
          <w:rFonts w:ascii="Courier New" w:hAnsi="Courier New" w:cs="Courier New"/>
          <w:i/>
          <w:sz w:val="24"/>
          <w:szCs w:val="24"/>
        </w:rPr>
        <w:t xml:space="preserve">mestizaje </w:t>
      </w:r>
      <w:r w:rsidRPr="00B871AA">
        <w:rPr>
          <w:rFonts w:ascii="Courier New" w:hAnsi="Courier New" w:cs="Courier New"/>
          <w:sz w:val="24"/>
          <w:szCs w:val="24"/>
        </w:rPr>
        <w:t xml:space="preserve">is to “assimilate all the racial elements of the nation into a single cultural and biological norm”: the </w:t>
      </w:r>
      <w:r w:rsidRPr="00B871AA">
        <w:rPr>
          <w:rFonts w:ascii="Courier New" w:hAnsi="Courier New" w:cs="Courier New"/>
          <w:i/>
          <w:sz w:val="24"/>
          <w:szCs w:val="24"/>
        </w:rPr>
        <w:t>mestizo.</w:t>
      </w:r>
      <w:r w:rsidRPr="00B871AA">
        <w:rPr>
          <w:rStyle w:val="FootnoteReference"/>
          <w:rFonts w:ascii="Courier New" w:hAnsi="Courier New" w:cs="Courier New"/>
          <w:i/>
          <w:sz w:val="24"/>
          <w:szCs w:val="24"/>
        </w:rPr>
        <w:footnoteReference w:id="88"/>
      </w:r>
      <w:r w:rsidRPr="00B871AA">
        <w:rPr>
          <w:rFonts w:ascii="Courier New" w:hAnsi="Courier New" w:cs="Courier New"/>
          <w:i/>
          <w:sz w:val="24"/>
          <w:szCs w:val="24"/>
        </w:rPr>
        <w:t xml:space="preserve">  </w:t>
      </w:r>
      <w:r w:rsidRPr="00B871AA">
        <w:rPr>
          <w:rFonts w:ascii="Courier New" w:hAnsi="Courier New" w:cs="Courier New"/>
          <w:sz w:val="24"/>
          <w:szCs w:val="24"/>
        </w:rPr>
        <w:t xml:space="preserve">Vasoncelos’s </w:t>
      </w:r>
      <w:r w:rsidRPr="00B871AA">
        <w:rPr>
          <w:rFonts w:ascii="Courier New" w:hAnsi="Courier New" w:cs="Courier New"/>
          <w:i/>
          <w:sz w:val="24"/>
          <w:szCs w:val="24"/>
        </w:rPr>
        <w:t xml:space="preserve">La Raza Cósmica </w:t>
      </w:r>
      <w:r w:rsidRPr="00B871AA">
        <w:rPr>
          <w:rFonts w:ascii="Courier New" w:hAnsi="Courier New" w:cs="Courier New"/>
          <w:sz w:val="24"/>
          <w:szCs w:val="24"/>
        </w:rPr>
        <w:t>is vital in validating this discourse and its benefit to Latin America.</w:t>
      </w:r>
    </w:p>
    <w:p w:rsidR="007D777B" w:rsidRPr="00B871AA" w:rsidRDefault="007D777B" w:rsidP="002E752C">
      <w:pPr>
        <w:spacing w:line="480" w:lineRule="auto"/>
        <w:ind w:firstLine="720"/>
        <w:rPr>
          <w:rFonts w:ascii="Courier New" w:hAnsi="Courier New" w:cs="Courier New"/>
          <w:sz w:val="24"/>
          <w:szCs w:val="24"/>
        </w:rPr>
      </w:pPr>
      <w:r w:rsidRPr="00B871AA">
        <w:rPr>
          <w:rFonts w:ascii="Courier New" w:hAnsi="Courier New" w:cs="Courier New"/>
          <w:sz w:val="24"/>
          <w:szCs w:val="24"/>
        </w:rPr>
        <w:t>Vasconcelos is also a prominent f</w:t>
      </w:r>
      <w:r>
        <w:rPr>
          <w:rFonts w:ascii="Courier New" w:hAnsi="Courier New" w:cs="Courier New"/>
          <w:sz w:val="24"/>
          <w:szCs w:val="24"/>
        </w:rPr>
        <w:t xml:space="preserve">igure in Mexican history from </w:t>
      </w:r>
      <w:r w:rsidRPr="00B871AA">
        <w:rPr>
          <w:rFonts w:ascii="Courier New" w:hAnsi="Courier New" w:cs="Courier New"/>
          <w:sz w:val="24"/>
          <w:szCs w:val="24"/>
        </w:rPr>
        <w:t>his position as Secretary of Public Education from 1921-</w:t>
      </w:r>
      <w:r>
        <w:rPr>
          <w:rFonts w:ascii="Courier New" w:hAnsi="Courier New" w:cs="Courier New"/>
          <w:sz w:val="24"/>
          <w:szCs w:val="24"/>
        </w:rPr>
        <w:t>1924.  T</w:t>
      </w:r>
      <w:r w:rsidRPr="00B871AA">
        <w:rPr>
          <w:rFonts w:ascii="Courier New" w:hAnsi="Courier New" w:cs="Courier New"/>
          <w:sz w:val="24"/>
          <w:szCs w:val="24"/>
        </w:rPr>
        <w:t>he first person to hold this offic</w:t>
      </w:r>
      <w:r>
        <w:rPr>
          <w:rFonts w:ascii="Courier New" w:hAnsi="Courier New" w:cs="Courier New"/>
          <w:sz w:val="24"/>
          <w:szCs w:val="24"/>
        </w:rPr>
        <w:t xml:space="preserve">e, </w:t>
      </w:r>
      <w:r w:rsidR="00775E06">
        <w:rPr>
          <w:rFonts w:ascii="Courier New" w:hAnsi="Courier New" w:cs="Courier New"/>
          <w:sz w:val="24"/>
          <w:szCs w:val="24"/>
        </w:rPr>
        <w:t xml:space="preserve">he </w:t>
      </w:r>
      <w:r>
        <w:rPr>
          <w:rFonts w:ascii="Courier New" w:hAnsi="Courier New" w:cs="Courier New"/>
          <w:sz w:val="24"/>
          <w:szCs w:val="24"/>
        </w:rPr>
        <w:t xml:space="preserve">constructed </w:t>
      </w:r>
      <w:r w:rsidRPr="00B871AA">
        <w:rPr>
          <w:rFonts w:ascii="Courier New" w:hAnsi="Courier New" w:cs="Courier New"/>
          <w:sz w:val="24"/>
          <w:szCs w:val="24"/>
        </w:rPr>
        <w:t>the framework for public educ</w:t>
      </w:r>
      <w:r>
        <w:rPr>
          <w:rFonts w:ascii="Courier New" w:hAnsi="Courier New" w:cs="Courier New"/>
          <w:sz w:val="24"/>
          <w:szCs w:val="24"/>
        </w:rPr>
        <w:t>ation in Mexico and implemented</w:t>
      </w:r>
      <w:r w:rsidRPr="00B871AA">
        <w:rPr>
          <w:rFonts w:ascii="Courier New" w:hAnsi="Courier New" w:cs="Courier New"/>
          <w:sz w:val="24"/>
          <w:szCs w:val="24"/>
        </w:rPr>
        <w:t xml:space="preserve"> programs that promoted literacy as a tool for modernization.  Although </w:t>
      </w:r>
      <w:r w:rsidRPr="00B871AA">
        <w:rPr>
          <w:rFonts w:ascii="Courier New" w:hAnsi="Courier New" w:cs="Courier New"/>
          <w:i/>
          <w:sz w:val="24"/>
          <w:szCs w:val="24"/>
        </w:rPr>
        <w:t xml:space="preserve">La Raza Cósmica </w:t>
      </w:r>
      <w:r w:rsidRPr="00B871AA">
        <w:rPr>
          <w:rFonts w:ascii="Courier New" w:hAnsi="Courier New" w:cs="Courier New"/>
          <w:sz w:val="24"/>
          <w:szCs w:val="24"/>
        </w:rPr>
        <w:t xml:space="preserve">was published after Vasconcelos’s </w:t>
      </w:r>
      <w:r w:rsidRPr="00B871AA">
        <w:rPr>
          <w:rFonts w:ascii="Courier New" w:hAnsi="Courier New" w:cs="Courier New"/>
          <w:sz w:val="24"/>
          <w:szCs w:val="24"/>
        </w:rPr>
        <w:lastRenderedPageBreak/>
        <w:t>tenure as Secre</w:t>
      </w:r>
      <w:r>
        <w:rPr>
          <w:rFonts w:ascii="Courier New" w:hAnsi="Courier New" w:cs="Courier New"/>
          <w:sz w:val="24"/>
          <w:szCs w:val="24"/>
        </w:rPr>
        <w:t xml:space="preserve">tary of Public Education, </w:t>
      </w:r>
      <w:r w:rsidRPr="00B871AA">
        <w:rPr>
          <w:rFonts w:ascii="Courier New" w:hAnsi="Courier New" w:cs="Courier New"/>
          <w:i/>
          <w:sz w:val="24"/>
          <w:szCs w:val="24"/>
        </w:rPr>
        <w:t xml:space="preserve">mesitzaje </w:t>
      </w:r>
      <w:r>
        <w:rPr>
          <w:rFonts w:ascii="Courier New" w:hAnsi="Courier New" w:cs="Courier New"/>
          <w:sz w:val="24"/>
          <w:szCs w:val="24"/>
        </w:rPr>
        <w:t>ideology directly correlated with the</w:t>
      </w:r>
      <w:r w:rsidRPr="00B871AA">
        <w:rPr>
          <w:rFonts w:ascii="Courier New" w:hAnsi="Courier New" w:cs="Courier New"/>
          <w:sz w:val="24"/>
          <w:szCs w:val="24"/>
        </w:rPr>
        <w:t xml:space="preserve"> educational programs Vasconcelos created.  In </w:t>
      </w:r>
      <w:r>
        <w:rPr>
          <w:rFonts w:ascii="Courier New" w:hAnsi="Courier New" w:cs="Courier New"/>
          <w:sz w:val="24"/>
          <w:szCs w:val="24"/>
        </w:rPr>
        <w:t>particular, a group of teachers</w:t>
      </w:r>
      <w:r w:rsidRPr="00B871AA">
        <w:rPr>
          <w:rFonts w:ascii="Courier New" w:hAnsi="Courier New" w:cs="Courier New"/>
          <w:sz w:val="24"/>
          <w:szCs w:val="24"/>
        </w:rPr>
        <w:t xml:space="preserve"> called the </w:t>
      </w:r>
      <w:r w:rsidRPr="00B871AA">
        <w:rPr>
          <w:rFonts w:ascii="Courier New" w:hAnsi="Courier New" w:cs="Courier New"/>
          <w:i/>
          <w:sz w:val="24"/>
          <w:szCs w:val="24"/>
        </w:rPr>
        <w:t>Misiones Culturales</w:t>
      </w:r>
      <w:r w:rsidRPr="00B871AA">
        <w:rPr>
          <w:rFonts w:ascii="Courier New" w:hAnsi="Courier New" w:cs="Courier New"/>
          <w:sz w:val="24"/>
          <w:szCs w:val="24"/>
        </w:rPr>
        <w:t xml:space="preserve"> (cultural missionaries) were organized by Vasconcelos and instructed to build schools in rural communities throughout Mexico in an effort to modernize sectors of the population that had been socially, economically, and politically marginalized by the government prior to the Revolution.  These schools were heavily concentrated in indigenous communities that were isolated from the mainstream.  </w:t>
      </w:r>
      <w:r w:rsidRPr="00B871AA">
        <w:rPr>
          <w:rFonts w:ascii="Courier New" w:hAnsi="Courier New" w:cs="Courier New"/>
          <w:i/>
          <w:sz w:val="24"/>
          <w:szCs w:val="24"/>
        </w:rPr>
        <w:t xml:space="preserve">Mestizaje </w:t>
      </w:r>
      <w:r w:rsidRPr="00B871AA">
        <w:rPr>
          <w:rFonts w:ascii="Courier New" w:hAnsi="Courier New" w:cs="Courier New"/>
          <w:sz w:val="24"/>
          <w:szCs w:val="24"/>
        </w:rPr>
        <w:t>is relevant to this endeavor in that the objective is not solely to provide people in indigenous communities with a formal education, but also to socialize and accul</w:t>
      </w:r>
      <w:r>
        <w:rPr>
          <w:rFonts w:ascii="Courier New" w:hAnsi="Courier New" w:cs="Courier New"/>
          <w:sz w:val="24"/>
          <w:szCs w:val="24"/>
        </w:rPr>
        <w:t xml:space="preserve">turate them to customs </w:t>
      </w:r>
      <w:r w:rsidRPr="00B871AA">
        <w:rPr>
          <w:rFonts w:ascii="Courier New" w:hAnsi="Courier New" w:cs="Courier New"/>
          <w:sz w:val="24"/>
          <w:szCs w:val="24"/>
        </w:rPr>
        <w:t>acceptable by those who represent the majority or mainstream population.</w:t>
      </w:r>
    </w:p>
    <w:p w:rsidR="007D777B" w:rsidRPr="00B95B3E" w:rsidRDefault="007D777B" w:rsidP="00B95B3E">
      <w:pPr>
        <w:spacing w:line="480" w:lineRule="auto"/>
        <w:ind w:firstLine="720"/>
        <w:rPr>
          <w:rFonts w:ascii="Courier New" w:hAnsi="Courier New" w:cs="Courier New"/>
          <w:bCs/>
          <w:sz w:val="24"/>
          <w:szCs w:val="24"/>
        </w:rPr>
      </w:pPr>
      <w:r w:rsidRPr="00B871AA">
        <w:rPr>
          <w:rFonts w:ascii="Courier New" w:hAnsi="Courier New" w:cs="Courier New"/>
          <w:bCs/>
          <w:sz w:val="24"/>
          <w:szCs w:val="24"/>
        </w:rPr>
        <w:t>This chapter will focus on the activities of cultural missionaries in Oax</w:t>
      </w:r>
      <w:r>
        <w:rPr>
          <w:rFonts w:ascii="Courier New" w:hAnsi="Courier New" w:cs="Courier New"/>
          <w:bCs/>
          <w:sz w:val="24"/>
          <w:szCs w:val="24"/>
        </w:rPr>
        <w:t>aca during the 1920</w:t>
      </w:r>
      <w:r w:rsidRPr="00B871AA">
        <w:rPr>
          <w:rFonts w:ascii="Courier New" w:hAnsi="Courier New" w:cs="Courier New"/>
          <w:bCs/>
          <w:sz w:val="24"/>
          <w:szCs w:val="24"/>
        </w:rPr>
        <w:t xml:space="preserve">s.  While modernization efforts through social and formal education were predominantly implemented in indigenous communities located in the northern part of Oaxaca, I argue that observations from cultural missionaries related to social and educational conditions are indicative of a particular construction of Mexican identity that promotes </w:t>
      </w:r>
      <w:r w:rsidRPr="00B871AA">
        <w:rPr>
          <w:rFonts w:ascii="Courier New" w:hAnsi="Courier New" w:cs="Courier New"/>
          <w:bCs/>
          <w:i/>
          <w:sz w:val="24"/>
          <w:szCs w:val="24"/>
        </w:rPr>
        <w:t>mestizaje</w:t>
      </w:r>
      <w:r w:rsidRPr="00B871AA">
        <w:rPr>
          <w:rFonts w:ascii="Courier New" w:hAnsi="Courier New" w:cs="Courier New"/>
          <w:bCs/>
          <w:sz w:val="24"/>
          <w:szCs w:val="24"/>
        </w:rPr>
        <w:t xml:space="preserve">.  The exclusion of </w:t>
      </w:r>
      <w:r w:rsidRPr="00B871AA">
        <w:rPr>
          <w:rFonts w:ascii="Courier New" w:hAnsi="Courier New" w:cs="Courier New"/>
          <w:bCs/>
          <w:i/>
          <w:sz w:val="24"/>
          <w:szCs w:val="24"/>
        </w:rPr>
        <w:t>morenos</w:t>
      </w:r>
      <w:r w:rsidRPr="00B871AA">
        <w:rPr>
          <w:rFonts w:ascii="Courier New" w:hAnsi="Courier New" w:cs="Courier New"/>
          <w:bCs/>
          <w:sz w:val="24"/>
          <w:szCs w:val="24"/>
        </w:rPr>
        <w:t xml:space="preserve"> from this state sponsored initiative suggests that blackness along with </w:t>
      </w:r>
      <w:r w:rsidRPr="00B871AA">
        <w:rPr>
          <w:rFonts w:ascii="Courier New" w:hAnsi="Courier New" w:cs="Courier New"/>
          <w:bCs/>
          <w:sz w:val="24"/>
          <w:szCs w:val="24"/>
        </w:rPr>
        <w:lastRenderedPageBreak/>
        <w:t xml:space="preserve">indigenity is otherized, with the primary difference being that </w:t>
      </w:r>
      <w:r w:rsidRPr="00B871AA">
        <w:rPr>
          <w:rFonts w:ascii="Courier New" w:hAnsi="Courier New" w:cs="Courier New"/>
          <w:bCs/>
          <w:i/>
          <w:sz w:val="24"/>
          <w:szCs w:val="24"/>
        </w:rPr>
        <w:t>morenos</w:t>
      </w:r>
      <w:r w:rsidRPr="00B871AA">
        <w:rPr>
          <w:rFonts w:ascii="Courier New" w:hAnsi="Courier New" w:cs="Courier New"/>
          <w:bCs/>
          <w:sz w:val="24"/>
          <w:szCs w:val="24"/>
        </w:rPr>
        <w:t xml:space="preserve"> lack visibility.</w:t>
      </w:r>
      <w:r w:rsidRPr="00B871AA">
        <w:rPr>
          <w:rStyle w:val="FootnoteReference"/>
          <w:rFonts w:ascii="Courier New" w:hAnsi="Courier New" w:cs="Courier New"/>
          <w:bCs/>
          <w:sz w:val="24"/>
          <w:szCs w:val="24"/>
        </w:rPr>
        <w:footnoteReference w:id="89"/>
      </w:r>
    </w:p>
    <w:p w:rsidR="007D777B" w:rsidRPr="00B871AA" w:rsidRDefault="007D777B" w:rsidP="002E752C">
      <w:pPr>
        <w:spacing w:line="480" w:lineRule="auto"/>
        <w:ind w:firstLine="720"/>
        <w:jc w:val="center"/>
        <w:rPr>
          <w:rFonts w:ascii="Courier New" w:hAnsi="Courier New" w:cs="Courier New"/>
          <w:b/>
          <w:bCs/>
          <w:sz w:val="24"/>
          <w:szCs w:val="24"/>
        </w:rPr>
      </w:pPr>
      <w:r w:rsidRPr="00B871AA">
        <w:rPr>
          <w:rFonts w:ascii="Courier New" w:hAnsi="Courier New" w:cs="Courier New"/>
          <w:b/>
          <w:bCs/>
          <w:i/>
          <w:sz w:val="24"/>
          <w:szCs w:val="24"/>
        </w:rPr>
        <w:t>Los Misiones Culturales</w:t>
      </w:r>
      <w:r w:rsidRPr="00B871AA">
        <w:rPr>
          <w:rFonts w:ascii="Courier New" w:hAnsi="Courier New" w:cs="Courier New"/>
          <w:b/>
          <w:bCs/>
          <w:sz w:val="24"/>
          <w:szCs w:val="24"/>
        </w:rPr>
        <w:t>: Who Were They and What Did They Do?</w:t>
      </w:r>
    </w:p>
    <w:p w:rsidR="007D777B" w:rsidRPr="00B871AA" w:rsidRDefault="007D777B" w:rsidP="002E752C">
      <w:pPr>
        <w:spacing w:line="480" w:lineRule="auto"/>
        <w:ind w:firstLine="720"/>
        <w:rPr>
          <w:rFonts w:ascii="Courier New" w:hAnsi="Courier New" w:cs="Courier New"/>
          <w:sz w:val="24"/>
          <w:szCs w:val="24"/>
        </w:rPr>
      </w:pPr>
      <w:r w:rsidRPr="00B871AA">
        <w:rPr>
          <w:rFonts w:ascii="Courier New" w:hAnsi="Courier New" w:cs="Courier New"/>
          <w:bCs/>
          <w:sz w:val="24"/>
          <w:szCs w:val="24"/>
        </w:rPr>
        <w:t>According to Mexican anthropologist Manuel Gamio, a nation has distinct characteristics that unify all its citizens across socioeconomic boundaries.  These characteristics are racial and ethnic similarity among the majority of citizens, use of a common language, common cultural customs, and a shared historical memory.</w:t>
      </w:r>
      <w:r w:rsidRPr="00B871AA">
        <w:rPr>
          <w:rStyle w:val="FootnoteReference"/>
          <w:rFonts w:ascii="Courier New" w:hAnsi="Courier New" w:cs="Courier New"/>
          <w:bCs/>
          <w:sz w:val="24"/>
          <w:szCs w:val="24"/>
        </w:rPr>
        <w:footnoteReference w:id="90"/>
      </w:r>
      <w:r w:rsidRPr="00B871AA">
        <w:rPr>
          <w:rFonts w:ascii="Courier New" w:hAnsi="Courier New" w:cs="Courier New"/>
          <w:bCs/>
          <w:sz w:val="24"/>
          <w:szCs w:val="24"/>
        </w:rPr>
        <w:t xml:space="preserve">  Because indigenous people live in enclave communities and practice traditional indigenous customs, they represent a c</w:t>
      </w:r>
      <w:r>
        <w:rPr>
          <w:rFonts w:ascii="Courier New" w:hAnsi="Courier New" w:cs="Courier New"/>
          <w:bCs/>
          <w:sz w:val="24"/>
          <w:szCs w:val="24"/>
        </w:rPr>
        <w:t>hallenge to national unity.  I</w:t>
      </w:r>
      <w:r w:rsidRPr="00B871AA">
        <w:rPr>
          <w:rFonts w:ascii="Courier New" w:hAnsi="Courier New" w:cs="Courier New"/>
          <w:bCs/>
          <w:sz w:val="24"/>
          <w:szCs w:val="24"/>
        </w:rPr>
        <w:t xml:space="preserve">ntellectuals such as Gamio and Vasconcelos theorized on how to resolve “the Indian problem”.  Vasconcelos’s solution is to create an educational program focused on the social and formal education of indigenous people living in rural areas of the country.  Teachers who participate in this program are called </w:t>
      </w:r>
      <w:r w:rsidRPr="00B871AA">
        <w:rPr>
          <w:rFonts w:ascii="Courier New" w:hAnsi="Courier New" w:cs="Courier New"/>
          <w:bCs/>
          <w:i/>
          <w:sz w:val="24"/>
          <w:szCs w:val="24"/>
        </w:rPr>
        <w:t>misiones culturales</w:t>
      </w:r>
      <w:r>
        <w:rPr>
          <w:rFonts w:ascii="Courier New" w:hAnsi="Courier New" w:cs="Courier New"/>
          <w:bCs/>
          <w:i/>
          <w:sz w:val="24"/>
          <w:szCs w:val="24"/>
        </w:rPr>
        <w:t>,</w:t>
      </w:r>
      <w:r w:rsidRPr="00B871AA">
        <w:rPr>
          <w:rFonts w:ascii="Courier New" w:hAnsi="Courier New" w:cs="Courier New"/>
          <w:bCs/>
          <w:i/>
          <w:sz w:val="24"/>
          <w:szCs w:val="24"/>
        </w:rPr>
        <w:t xml:space="preserve"> </w:t>
      </w:r>
      <w:r w:rsidRPr="00B871AA">
        <w:rPr>
          <w:rFonts w:ascii="Courier New" w:hAnsi="Courier New" w:cs="Courier New"/>
          <w:bCs/>
          <w:sz w:val="24"/>
          <w:szCs w:val="24"/>
        </w:rPr>
        <w:t xml:space="preserve">and are “expected to </w:t>
      </w:r>
      <w:r w:rsidRPr="00B871AA">
        <w:rPr>
          <w:rFonts w:ascii="Courier New" w:hAnsi="Courier New" w:cs="Courier New"/>
          <w:sz w:val="24"/>
          <w:szCs w:val="24"/>
        </w:rPr>
        <w:t xml:space="preserve">transform the mainly Indian population and </w:t>
      </w:r>
      <w:r w:rsidRPr="00B871AA">
        <w:rPr>
          <w:rFonts w:ascii="Courier New" w:hAnsi="Courier New" w:cs="Courier New"/>
          <w:sz w:val="24"/>
          <w:szCs w:val="24"/>
        </w:rPr>
        <w:lastRenderedPageBreak/>
        <w:t>incorporate it into the national mainstream”.</w:t>
      </w:r>
      <w:r w:rsidRPr="00B871AA">
        <w:rPr>
          <w:rStyle w:val="FootnoteReference"/>
          <w:rFonts w:ascii="Courier New" w:hAnsi="Courier New" w:cs="Courier New"/>
          <w:sz w:val="24"/>
          <w:szCs w:val="24"/>
        </w:rPr>
        <w:footnoteReference w:id="91"/>
      </w:r>
      <w:r w:rsidRPr="00B871AA">
        <w:rPr>
          <w:rFonts w:ascii="Courier New" w:hAnsi="Courier New" w:cs="Courier New"/>
          <w:sz w:val="24"/>
          <w:szCs w:val="24"/>
        </w:rPr>
        <w:t xml:space="preserve">  While building schools and providing instruction in reading, writing, and Spanish language is a significant aspect of the program, Vasconcelos includes components such as classes on nutrition, hygiene, and acceptable cultural practices that are reminiscent of Spanish missionar</w:t>
      </w:r>
      <w:r>
        <w:rPr>
          <w:rFonts w:ascii="Courier New" w:hAnsi="Courier New" w:cs="Courier New"/>
          <w:sz w:val="24"/>
          <w:szCs w:val="24"/>
        </w:rPr>
        <w:t xml:space="preserve">y principles, which accepts “heathen” people in heaven only </w:t>
      </w:r>
      <w:r w:rsidRPr="00B871AA">
        <w:rPr>
          <w:rFonts w:ascii="Courier New" w:hAnsi="Courier New" w:cs="Courier New"/>
          <w:sz w:val="24"/>
          <w:szCs w:val="24"/>
        </w:rPr>
        <w:t>through instruction in living a proper religious life.</w:t>
      </w:r>
      <w:r w:rsidRPr="00B871AA">
        <w:rPr>
          <w:rStyle w:val="FootnoteReference"/>
          <w:rFonts w:ascii="Courier New" w:hAnsi="Courier New" w:cs="Courier New"/>
          <w:sz w:val="24"/>
          <w:szCs w:val="24"/>
        </w:rPr>
        <w:footnoteReference w:id="92"/>
      </w:r>
      <w:r w:rsidRPr="00B871AA">
        <w:rPr>
          <w:rFonts w:ascii="Courier New" w:hAnsi="Courier New" w:cs="Courier New"/>
          <w:sz w:val="24"/>
          <w:szCs w:val="24"/>
        </w:rPr>
        <w:t xml:space="preserve">  Vasconcelos intends to replicate this notion </w:t>
      </w:r>
      <w:r>
        <w:rPr>
          <w:rFonts w:ascii="Courier New" w:hAnsi="Courier New" w:cs="Courier New"/>
          <w:sz w:val="24"/>
          <w:szCs w:val="24"/>
        </w:rPr>
        <w:t xml:space="preserve">socially </w:t>
      </w:r>
      <w:r w:rsidRPr="00B871AA">
        <w:rPr>
          <w:rFonts w:ascii="Courier New" w:hAnsi="Courier New" w:cs="Courier New"/>
          <w:sz w:val="24"/>
          <w:szCs w:val="24"/>
        </w:rPr>
        <w:t xml:space="preserve">and apply it to </w:t>
      </w:r>
      <w:r w:rsidRPr="00B871AA">
        <w:rPr>
          <w:rFonts w:ascii="Courier New" w:hAnsi="Courier New" w:cs="Courier New"/>
          <w:i/>
          <w:sz w:val="24"/>
          <w:szCs w:val="24"/>
        </w:rPr>
        <w:t>mestizaje</w:t>
      </w:r>
      <w:r w:rsidRPr="00B871AA">
        <w:rPr>
          <w:rFonts w:ascii="Courier New" w:hAnsi="Courier New" w:cs="Courier New"/>
          <w:sz w:val="24"/>
          <w:szCs w:val="24"/>
        </w:rPr>
        <w:t xml:space="preserve"> ideology by acculturating indigenous people to </w:t>
      </w:r>
      <w:r w:rsidRPr="00B871AA">
        <w:rPr>
          <w:rFonts w:ascii="Courier New" w:hAnsi="Courier New" w:cs="Courier New"/>
          <w:i/>
          <w:sz w:val="24"/>
          <w:szCs w:val="24"/>
        </w:rPr>
        <w:t xml:space="preserve">mestizo </w:t>
      </w:r>
      <w:r w:rsidRPr="00B871AA">
        <w:rPr>
          <w:rFonts w:ascii="Courier New" w:hAnsi="Courier New" w:cs="Courier New"/>
          <w:sz w:val="24"/>
          <w:szCs w:val="24"/>
        </w:rPr>
        <w:t xml:space="preserve">norms through education. </w:t>
      </w:r>
    </w:p>
    <w:p w:rsidR="007D777B" w:rsidRPr="00B871AA" w:rsidRDefault="007D777B" w:rsidP="002E752C">
      <w:pPr>
        <w:spacing w:line="480" w:lineRule="auto"/>
        <w:ind w:firstLine="720"/>
        <w:rPr>
          <w:rFonts w:ascii="Courier New" w:hAnsi="Courier New" w:cs="Courier New"/>
          <w:sz w:val="24"/>
          <w:szCs w:val="24"/>
        </w:rPr>
      </w:pPr>
      <w:r w:rsidRPr="00B871AA">
        <w:rPr>
          <w:rFonts w:ascii="Courier New" w:hAnsi="Courier New" w:cs="Courier New"/>
          <w:sz w:val="24"/>
          <w:szCs w:val="24"/>
        </w:rPr>
        <w:t>From Vasconcelos’s perspective, creating missions would have social and economic benefits for indigenous communities, serving as “important economic spaces, fostering the development of local natural resources and combining academic education with technical and agricultural training”.</w:t>
      </w:r>
      <w:r w:rsidRPr="00B871AA">
        <w:rPr>
          <w:rStyle w:val="FootnoteReference"/>
          <w:rFonts w:ascii="Courier New" w:hAnsi="Courier New" w:cs="Courier New"/>
          <w:sz w:val="24"/>
          <w:szCs w:val="24"/>
        </w:rPr>
        <w:footnoteReference w:id="93"/>
      </w:r>
      <w:r w:rsidRPr="00B871AA">
        <w:rPr>
          <w:rFonts w:ascii="Courier New" w:hAnsi="Courier New" w:cs="Courier New"/>
          <w:sz w:val="24"/>
          <w:szCs w:val="24"/>
        </w:rPr>
        <w:t xml:space="preserve">  In the state of Oaxaca, these efforts were concentrated in indigenous communities located in the northern part of the state.  Local directors were responsible for bringing Vasconcelos’s vision to fruition and reiterated the role of the </w:t>
      </w:r>
      <w:r w:rsidRPr="00B871AA">
        <w:rPr>
          <w:rFonts w:ascii="Courier New" w:hAnsi="Courier New" w:cs="Courier New"/>
          <w:i/>
          <w:sz w:val="24"/>
          <w:szCs w:val="24"/>
        </w:rPr>
        <w:t xml:space="preserve">misiones culturales.  </w:t>
      </w:r>
      <w:r w:rsidRPr="00B871AA">
        <w:rPr>
          <w:rFonts w:ascii="Courier New" w:hAnsi="Courier New" w:cs="Courier New"/>
          <w:sz w:val="24"/>
          <w:szCs w:val="24"/>
        </w:rPr>
        <w:t xml:space="preserve">A document written by the director of the </w:t>
      </w:r>
      <w:r w:rsidRPr="00B871AA">
        <w:rPr>
          <w:rFonts w:ascii="Courier New" w:hAnsi="Courier New" w:cs="Courier New"/>
          <w:i/>
          <w:sz w:val="24"/>
          <w:szCs w:val="24"/>
        </w:rPr>
        <w:t xml:space="preserve">misiones culturales </w:t>
      </w:r>
      <w:r w:rsidRPr="00B871AA">
        <w:rPr>
          <w:rFonts w:ascii="Courier New" w:hAnsi="Courier New" w:cs="Courier New"/>
          <w:sz w:val="24"/>
          <w:szCs w:val="24"/>
        </w:rPr>
        <w:t xml:space="preserve">in </w:t>
      </w:r>
      <w:r w:rsidRPr="00B871AA">
        <w:rPr>
          <w:rFonts w:ascii="Courier New" w:hAnsi="Courier New" w:cs="Courier New"/>
          <w:sz w:val="24"/>
          <w:szCs w:val="24"/>
        </w:rPr>
        <w:lastRenderedPageBreak/>
        <w:t>Yanhuitlan, Oaxaca on April 7, 1926 states that “to encourage the complete development of a school for children and the social improvement of the community, the commissioner of this organization proposes, and the secretary accepts, that a small cultural center for the home and school be installed in every zone.”</w:t>
      </w:r>
      <w:r w:rsidRPr="00B871AA">
        <w:rPr>
          <w:rStyle w:val="FootnoteReference"/>
          <w:rFonts w:ascii="Courier New" w:hAnsi="Courier New" w:cs="Courier New"/>
          <w:sz w:val="24"/>
          <w:szCs w:val="24"/>
        </w:rPr>
        <w:footnoteReference w:id="94"/>
      </w:r>
      <w:r w:rsidRPr="00B871AA">
        <w:rPr>
          <w:rFonts w:ascii="Courier New" w:hAnsi="Courier New" w:cs="Courier New"/>
          <w:sz w:val="24"/>
          <w:szCs w:val="24"/>
        </w:rPr>
        <w:t xml:space="preserve">  This document represents a specific example of Vasconcelos’s idea that schools in rural indigenous communities should serve an educational as well as a social and cultural purpose. Vasconcelos believed it was critical to prepare children as well as adults in having an active role in the modern economic and political system.  Another significant component of the cultural missionary program was that teachers’ responsibility extended “beyond the distribution and gathering of information” to include a social role in promoting “local, regional, and national cohesion”.</w:t>
      </w:r>
      <w:r w:rsidRPr="00B871AA">
        <w:rPr>
          <w:rStyle w:val="FootnoteReference"/>
          <w:rFonts w:ascii="Courier New" w:hAnsi="Courier New" w:cs="Courier New"/>
          <w:sz w:val="24"/>
          <w:szCs w:val="24"/>
        </w:rPr>
        <w:footnoteReference w:id="95"/>
      </w:r>
      <w:r w:rsidRPr="00B871AA">
        <w:rPr>
          <w:rFonts w:ascii="Courier New" w:hAnsi="Courier New" w:cs="Courier New"/>
          <w:sz w:val="24"/>
          <w:szCs w:val="24"/>
        </w:rPr>
        <w:t xml:space="preserve">   Therefore, missionary schools were an essential tool in transmitting </w:t>
      </w:r>
      <w:r w:rsidRPr="00B871AA">
        <w:rPr>
          <w:rFonts w:ascii="Courier New" w:hAnsi="Courier New" w:cs="Courier New"/>
          <w:i/>
          <w:sz w:val="24"/>
          <w:szCs w:val="24"/>
        </w:rPr>
        <w:t xml:space="preserve">mestizaje </w:t>
      </w:r>
      <w:r w:rsidRPr="00B871AA">
        <w:rPr>
          <w:rFonts w:ascii="Courier New" w:hAnsi="Courier New" w:cs="Courier New"/>
          <w:sz w:val="24"/>
          <w:szCs w:val="24"/>
        </w:rPr>
        <w:t>ideology to citizens and crafting ideas concerning race, national identity, and patriotism.</w:t>
      </w:r>
    </w:p>
    <w:p w:rsidR="007D777B" w:rsidRPr="00B871AA" w:rsidRDefault="007D777B" w:rsidP="002E752C">
      <w:pPr>
        <w:spacing w:line="480" w:lineRule="auto"/>
        <w:ind w:firstLine="720"/>
        <w:rPr>
          <w:rFonts w:ascii="Courier New" w:hAnsi="Courier New" w:cs="Courier New"/>
          <w:sz w:val="24"/>
          <w:szCs w:val="24"/>
          <w:lang w:val="en"/>
        </w:rPr>
      </w:pPr>
      <w:r>
        <w:rPr>
          <w:rFonts w:ascii="Courier New" w:hAnsi="Courier New" w:cs="Courier New"/>
          <w:sz w:val="24"/>
          <w:szCs w:val="24"/>
        </w:rPr>
        <w:t>T</w:t>
      </w:r>
      <w:r w:rsidRPr="00B871AA">
        <w:rPr>
          <w:rFonts w:ascii="Courier New" w:hAnsi="Courier New" w:cs="Courier New"/>
          <w:sz w:val="24"/>
          <w:szCs w:val="24"/>
          <w:lang w:val="en"/>
        </w:rPr>
        <w:t>he ima</w:t>
      </w:r>
      <w:r>
        <w:rPr>
          <w:rFonts w:ascii="Courier New" w:hAnsi="Courier New" w:cs="Courier New"/>
          <w:sz w:val="24"/>
          <w:szCs w:val="24"/>
          <w:lang w:val="en"/>
        </w:rPr>
        <w:t>ge of the new nation was crafted</w:t>
      </w:r>
      <w:r w:rsidRPr="00B871AA">
        <w:rPr>
          <w:rFonts w:ascii="Courier New" w:hAnsi="Courier New" w:cs="Courier New"/>
          <w:sz w:val="24"/>
          <w:szCs w:val="24"/>
          <w:lang w:val="en"/>
        </w:rPr>
        <w:t xml:space="preserve"> on racial amalgamation and socioeconomic prosperity, </w:t>
      </w:r>
      <w:r>
        <w:rPr>
          <w:rFonts w:ascii="Courier New" w:hAnsi="Courier New" w:cs="Courier New"/>
          <w:sz w:val="24"/>
          <w:szCs w:val="24"/>
          <w:lang w:val="en"/>
        </w:rPr>
        <w:t xml:space="preserve">so </w:t>
      </w:r>
      <w:r w:rsidRPr="00B871AA">
        <w:rPr>
          <w:rFonts w:ascii="Courier New" w:hAnsi="Courier New" w:cs="Courier New"/>
          <w:sz w:val="24"/>
          <w:szCs w:val="24"/>
          <w:lang w:val="en"/>
        </w:rPr>
        <w:t xml:space="preserve">Vasconcelos held </w:t>
      </w:r>
      <w:r w:rsidRPr="00B871AA">
        <w:rPr>
          <w:rFonts w:ascii="Courier New" w:hAnsi="Courier New" w:cs="Courier New"/>
          <w:sz w:val="24"/>
          <w:szCs w:val="24"/>
          <w:lang w:val="en"/>
        </w:rPr>
        <w:lastRenderedPageBreak/>
        <w:t>high expectations for teachers participating in the cultural missionary prog</w:t>
      </w:r>
      <w:r>
        <w:rPr>
          <w:rFonts w:ascii="Courier New" w:hAnsi="Courier New" w:cs="Courier New"/>
          <w:sz w:val="24"/>
          <w:szCs w:val="24"/>
          <w:lang w:val="en"/>
        </w:rPr>
        <w:t xml:space="preserve">ram.  Teachers must </w:t>
      </w:r>
      <w:r w:rsidRPr="00B871AA">
        <w:rPr>
          <w:rFonts w:ascii="Courier New" w:hAnsi="Courier New" w:cs="Courier New"/>
          <w:sz w:val="24"/>
          <w:szCs w:val="24"/>
          <w:lang w:val="en"/>
        </w:rPr>
        <w:t>“be completely vigilant in their own attitude” because “every one of their acts will have a string of heroic or fatal consequences for the life of the nation”.</w:t>
      </w:r>
      <w:r w:rsidRPr="00B871AA">
        <w:rPr>
          <w:rStyle w:val="FootnoteReference"/>
          <w:rFonts w:ascii="Courier New" w:hAnsi="Courier New" w:cs="Courier New"/>
          <w:sz w:val="24"/>
          <w:szCs w:val="24"/>
          <w:lang w:val="en"/>
        </w:rPr>
        <w:footnoteReference w:id="96"/>
      </w:r>
      <w:r w:rsidRPr="00B871AA">
        <w:rPr>
          <w:rFonts w:ascii="Courier New" w:hAnsi="Courier New" w:cs="Courier New"/>
          <w:sz w:val="24"/>
          <w:szCs w:val="24"/>
          <w:lang w:val="en"/>
        </w:rPr>
        <w:t xml:space="preserve">   Thus Vasconcelos believed that the nation’s socioeconomic and political future hinged on the success of the program.  </w:t>
      </w:r>
    </w:p>
    <w:p w:rsidR="007D777B" w:rsidRPr="00B871AA" w:rsidRDefault="007D777B" w:rsidP="002E752C">
      <w:pPr>
        <w:spacing w:line="480" w:lineRule="auto"/>
        <w:ind w:firstLine="720"/>
        <w:rPr>
          <w:rFonts w:ascii="Courier New" w:hAnsi="Courier New" w:cs="Courier New"/>
          <w:sz w:val="24"/>
          <w:szCs w:val="24"/>
        </w:rPr>
      </w:pPr>
      <w:r w:rsidRPr="00B871AA">
        <w:rPr>
          <w:rFonts w:ascii="Courier New" w:hAnsi="Courier New" w:cs="Courier New"/>
          <w:sz w:val="24"/>
          <w:szCs w:val="24"/>
          <w:lang w:val="en"/>
        </w:rPr>
        <w:t>The government’s commitment to modernizing indigenous communities through education is also evident in a report signed by the head of the cultural missionaries in Yanhuitlan, Oaxaca, which states, “this report sincerely believes that the introduction of modern systems of teaching needs to be addressed and for that reason insisted as it was possible to leave a base in which they may start to dominate in all the approaches to the project –geometry, arithmetic, and language”.</w:t>
      </w:r>
      <w:r w:rsidRPr="00B871AA">
        <w:rPr>
          <w:rStyle w:val="FootnoteReference"/>
          <w:rFonts w:ascii="Courier New" w:hAnsi="Courier New" w:cs="Courier New"/>
          <w:sz w:val="24"/>
          <w:szCs w:val="24"/>
          <w:lang w:val="en"/>
        </w:rPr>
        <w:footnoteReference w:id="97"/>
      </w:r>
      <w:r w:rsidRPr="00B871AA">
        <w:rPr>
          <w:rFonts w:ascii="Courier New" w:hAnsi="Courier New" w:cs="Courier New"/>
          <w:sz w:val="24"/>
          <w:szCs w:val="24"/>
          <w:lang w:val="en"/>
        </w:rPr>
        <w:t xml:space="preserve">  This indicates that it was intended for indigenous people to be visible in the making of modern Mexico and acquire technical and educational skill necessary to be competitive in the growing economy. However, in addition to receiving a formal education, Vasconcelos believed that indigenous people needed to be acclimated to mainstream cultural mores.</w:t>
      </w:r>
    </w:p>
    <w:p w:rsidR="007D777B" w:rsidRPr="00B871AA" w:rsidRDefault="007D777B" w:rsidP="002E752C">
      <w:pPr>
        <w:spacing w:line="480" w:lineRule="auto"/>
        <w:ind w:firstLine="720"/>
        <w:rPr>
          <w:rFonts w:ascii="Courier New" w:hAnsi="Courier New" w:cs="Courier New"/>
          <w:sz w:val="24"/>
          <w:szCs w:val="24"/>
        </w:rPr>
      </w:pPr>
      <w:r w:rsidRPr="00B871AA">
        <w:rPr>
          <w:rFonts w:ascii="Courier New" w:hAnsi="Courier New" w:cs="Courier New"/>
          <w:sz w:val="24"/>
          <w:szCs w:val="24"/>
        </w:rPr>
        <w:lastRenderedPageBreak/>
        <w:t xml:space="preserve">To further achieve Vasconcelos’s goal of cultural amalgamation, the </w:t>
      </w:r>
      <w:r w:rsidRPr="00B871AA">
        <w:rPr>
          <w:rFonts w:ascii="Courier New" w:hAnsi="Courier New" w:cs="Courier New"/>
          <w:i/>
          <w:sz w:val="24"/>
          <w:szCs w:val="24"/>
        </w:rPr>
        <w:t xml:space="preserve">misiones culturales </w:t>
      </w:r>
      <w:r w:rsidRPr="00B871AA">
        <w:rPr>
          <w:rFonts w:ascii="Courier New" w:hAnsi="Courier New" w:cs="Courier New"/>
          <w:sz w:val="24"/>
          <w:szCs w:val="24"/>
        </w:rPr>
        <w:t>recorded observations on dietary habits and production routines of local people as well as the economic infrastructure of towns in which they worked.  A dietary questionnaire completed on June 2, 1926 by a missionary in Yanhuitlan indicates that because few families have cows, they are not accustomed to cow’s milk and thus</w:t>
      </w:r>
      <w:r>
        <w:rPr>
          <w:rFonts w:ascii="Courier New" w:hAnsi="Courier New" w:cs="Courier New"/>
          <w:sz w:val="24"/>
          <w:szCs w:val="24"/>
        </w:rPr>
        <w:t xml:space="preserve"> get milk from goats, which do</w:t>
      </w:r>
      <w:r w:rsidRPr="00B871AA">
        <w:rPr>
          <w:rFonts w:ascii="Courier New" w:hAnsi="Courier New" w:cs="Courier New"/>
          <w:sz w:val="24"/>
          <w:szCs w:val="24"/>
        </w:rPr>
        <w:t xml:space="preserve"> not have all the nutritious elements as milk that comes from cows.</w:t>
      </w:r>
      <w:r w:rsidRPr="00B871AA">
        <w:rPr>
          <w:rStyle w:val="FootnoteReference"/>
          <w:rFonts w:ascii="Courier New" w:hAnsi="Courier New" w:cs="Courier New"/>
          <w:sz w:val="24"/>
          <w:szCs w:val="24"/>
        </w:rPr>
        <w:footnoteReference w:id="98"/>
      </w:r>
      <w:r w:rsidRPr="00B871AA">
        <w:rPr>
          <w:rFonts w:ascii="Courier New" w:hAnsi="Courier New" w:cs="Courier New"/>
          <w:sz w:val="24"/>
          <w:szCs w:val="24"/>
        </w:rPr>
        <w:t xml:space="preserve">  Similar observations are documented by other missionaries, which suggest that part of the cultural amalgamation process was to transition indigenous people from their traditional dietary habits to those associated with modernity and upward mobility.  Advocating for indigenous peoples’ cultural conversion is a common objective throughout documents from the </w:t>
      </w:r>
      <w:r w:rsidRPr="00B871AA">
        <w:rPr>
          <w:rFonts w:ascii="Courier New" w:hAnsi="Courier New" w:cs="Courier New"/>
          <w:i/>
          <w:sz w:val="24"/>
          <w:szCs w:val="24"/>
        </w:rPr>
        <w:t>misiones culturales</w:t>
      </w:r>
      <w:r w:rsidRPr="00B871AA">
        <w:rPr>
          <w:rFonts w:ascii="Courier New" w:hAnsi="Courier New" w:cs="Courier New"/>
          <w:sz w:val="24"/>
          <w:szCs w:val="24"/>
        </w:rPr>
        <w:t>.  Further evidence is in missionaries’ observations related to production routines and several characterizations of the environment in which they work as agricultural, specializing in th</w:t>
      </w:r>
      <w:r>
        <w:rPr>
          <w:rFonts w:ascii="Courier New" w:hAnsi="Courier New" w:cs="Courier New"/>
          <w:sz w:val="24"/>
          <w:szCs w:val="24"/>
        </w:rPr>
        <w:t xml:space="preserve">e cultivation of crops like </w:t>
      </w:r>
      <w:r w:rsidRPr="00B871AA">
        <w:rPr>
          <w:rFonts w:ascii="Courier New" w:hAnsi="Courier New" w:cs="Courier New"/>
          <w:sz w:val="24"/>
          <w:szCs w:val="24"/>
        </w:rPr>
        <w:t>corn, sugar cane, coffee, and fruit.</w:t>
      </w:r>
      <w:r w:rsidRPr="00B871AA">
        <w:rPr>
          <w:rStyle w:val="FootnoteReference"/>
          <w:rFonts w:ascii="Courier New" w:hAnsi="Courier New" w:cs="Courier New"/>
          <w:sz w:val="24"/>
          <w:szCs w:val="24"/>
        </w:rPr>
        <w:footnoteReference w:id="99"/>
      </w:r>
      <w:r w:rsidRPr="00B871AA">
        <w:rPr>
          <w:rFonts w:ascii="Courier New" w:hAnsi="Courier New" w:cs="Courier New"/>
          <w:sz w:val="24"/>
          <w:szCs w:val="24"/>
        </w:rPr>
        <w:t xml:space="preserve">  The purpose of recording what crops are produced and how they are cultivated is to identify more efficient methods that will increase production.  </w:t>
      </w:r>
      <w:r w:rsidRPr="00B871AA">
        <w:rPr>
          <w:rFonts w:ascii="Courier New" w:hAnsi="Courier New" w:cs="Courier New"/>
          <w:sz w:val="24"/>
          <w:szCs w:val="24"/>
        </w:rPr>
        <w:lastRenderedPageBreak/>
        <w:t xml:space="preserve">As will be discussed in detail later in the paper, information that was collected by the </w:t>
      </w:r>
      <w:r w:rsidRPr="00B871AA">
        <w:rPr>
          <w:rFonts w:ascii="Courier New" w:hAnsi="Courier New" w:cs="Courier New"/>
          <w:i/>
          <w:sz w:val="24"/>
          <w:szCs w:val="24"/>
        </w:rPr>
        <w:t xml:space="preserve">misiones culturales </w:t>
      </w:r>
      <w:r w:rsidRPr="00B871AA">
        <w:rPr>
          <w:rFonts w:ascii="Courier New" w:hAnsi="Courier New" w:cs="Courier New"/>
          <w:sz w:val="24"/>
          <w:szCs w:val="24"/>
        </w:rPr>
        <w:t xml:space="preserve">further establishes the correlation between </w:t>
      </w:r>
      <w:r w:rsidRPr="00B871AA">
        <w:rPr>
          <w:rFonts w:ascii="Courier New" w:hAnsi="Courier New" w:cs="Courier New"/>
          <w:i/>
          <w:sz w:val="24"/>
          <w:szCs w:val="24"/>
        </w:rPr>
        <w:t>mestizaje</w:t>
      </w:r>
      <w:r w:rsidRPr="00B871AA">
        <w:rPr>
          <w:rFonts w:ascii="Courier New" w:hAnsi="Courier New" w:cs="Courier New"/>
          <w:sz w:val="24"/>
          <w:szCs w:val="24"/>
        </w:rPr>
        <w:t xml:space="preserve"> and national projects promoting modernity. </w:t>
      </w:r>
    </w:p>
    <w:p w:rsidR="007D777B" w:rsidRPr="00B871AA" w:rsidRDefault="007D777B" w:rsidP="002E752C">
      <w:pPr>
        <w:spacing w:line="480" w:lineRule="auto"/>
        <w:ind w:firstLine="720"/>
        <w:jc w:val="center"/>
        <w:rPr>
          <w:rFonts w:ascii="Courier New" w:hAnsi="Courier New" w:cs="Courier New"/>
          <w:b/>
          <w:sz w:val="24"/>
          <w:szCs w:val="24"/>
        </w:rPr>
      </w:pPr>
      <w:r w:rsidRPr="00B871AA">
        <w:rPr>
          <w:rFonts w:ascii="Courier New" w:hAnsi="Courier New" w:cs="Courier New"/>
          <w:b/>
          <w:sz w:val="24"/>
          <w:szCs w:val="24"/>
        </w:rPr>
        <w:t>Promoting Modernity, or Institutionalizing Discrimination?</w:t>
      </w:r>
    </w:p>
    <w:p w:rsidR="007D777B" w:rsidRPr="00B871AA" w:rsidRDefault="007D777B" w:rsidP="002E752C">
      <w:pPr>
        <w:spacing w:line="480" w:lineRule="auto"/>
        <w:ind w:firstLine="720"/>
        <w:rPr>
          <w:rFonts w:ascii="Courier New" w:hAnsi="Courier New" w:cs="Courier New"/>
          <w:bCs/>
          <w:sz w:val="24"/>
          <w:szCs w:val="24"/>
        </w:rPr>
      </w:pPr>
      <w:r w:rsidRPr="00B871AA">
        <w:rPr>
          <w:rFonts w:ascii="Courier New" w:hAnsi="Courier New" w:cs="Courier New"/>
          <w:bCs/>
          <w:sz w:val="24"/>
          <w:szCs w:val="24"/>
        </w:rPr>
        <w:t>On a basic level, Vasconcelos’s educational project for marginalized commu</w:t>
      </w:r>
      <w:r>
        <w:rPr>
          <w:rFonts w:ascii="Courier New" w:hAnsi="Courier New" w:cs="Courier New"/>
          <w:bCs/>
          <w:sz w:val="24"/>
          <w:szCs w:val="24"/>
        </w:rPr>
        <w:t>nities is innovative in recognizing</w:t>
      </w:r>
      <w:r w:rsidRPr="00B871AA">
        <w:rPr>
          <w:rFonts w:ascii="Courier New" w:hAnsi="Courier New" w:cs="Courier New"/>
          <w:bCs/>
          <w:sz w:val="24"/>
          <w:szCs w:val="24"/>
        </w:rPr>
        <w:t xml:space="preserve"> the government’s social responsibility to provide all its citizens with access to public education.  However, considering that </w:t>
      </w:r>
      <w:r w:rsidRPr="00B871AA">
        <w:rPr>
          <w:rFonts w:ascii="Courier New" w:hAnsi="Courier New" w:cs="Courier New"/>
          <w:bCs/>
          <w:i/>
          <w:sz w:val="24"/>
          <w:szCs w:val="24"/>
        </w:rPr>
        <w:t xml:space="preserve">mestizaje </w:t>
      </w:r>
      <w:r w:rsidRPr="00B871AA">
        <w:rPr>
          <w:rFonts w:ascii="Courier New" w:hAnsi="Courier New" w:cs="Courier New"/>
          <w:bCs/>
          <w:sz w:val="24"/>
          <w:szCs w:val="24"/>
        </w:rPr>
        <w:t>ideology influenced Vasconcelos’s vision, the goals of the cultural missionary program are problematic because they promote racial and ethnic discr</w:t>
      </w:r>
      <w:r>
        <w:rPr>
          <w:rFonts w:ascii="Courier New" w:hAnsi="Courier New" w:cs="Courier New"/>
          <w:bCs/>
          <w:sz w:val="24"/>
          <w:szCs w:val="24"/>
        </w:rPr>
        <w:t xml:space="preserve">imination toward people </w:t>
      </w:r>
      <w:r w:rsidRPr="00B871AA">
        <w:rPr>
          <w:rFonts w:ascii="Courier New" w:hAnsi="Courier New" w:cs="Courier New"/>
          <w:bCs/>
          <w:sz w:val="24"/>
          <w:szCs w:val="24"/>
        </w:rPr>
        <w:t xml:space="preserve">considered to be outside of the </w:t>
      </w:r>
      <w:r w:rsidRPr="00B871AA">
        <w:rPr>
          <w:rFonts w:ascii="Courier New" w:hAnsi="Courier New" w:cs="Courier New"/>
          <w:bCs/>
          <w:i/>
          <w:sz w:val="24"/>
          <w:szCs w:val="24"/>
        </w:rPr>
        <w:t xml:space="preserve">mestizo </w:t>
      </w:r>
      <w:r w:rsidRPr="00B871AA">
        <w:rPr>
          <w:rFonts w:ascii="Courier New" w:hAnsi="Courier New" w:cs="Courier New"/>
          <w:bCs/>
          <w:sz w:val="24"/>
          <w:szCs w:val="24"/>
        </w:rPr>
        <w:t xml:space="preserve">cultural norm.  In addition to </w:t>
      </w:r>
      <w:r w:rsidRPr="00B871AA">
        <w:rPr>
          <w:rFonts w:ascii="Courier New" w:hAnsi="Courier New" w:cs="Courier New"/>
          <w:bCs/>
          <w:i/>
          <w:sz w:val="24"/>
          <w:szCs w:val="24"/>
        </w:rPr>
        <w:t xml:space="preserve">mestizaje, </w:t>
      </w:r>
      <w:r w:rsidRPr="00B871AA">
        <w:rPr>
          <w:rFonts w:ascii="Courier New" w:hAnsi="Courier New" w:cs="Courier New"/>
          <w:bCs/>
          <w:sz w:val="24"/>
          <w:szCs w:val="24"/>
        </w:rPr>
        <w:t xml:space="preserve">revolutionary </w:t>
      </w:r>
      <w:r w:rsidRPr="00B871AA">
        <w:rPr>
          <w:rFonts w:ascii="Courier New" w:hAnsi="Courier New" w:cs="Courier New"/>
          <w:bCs/>
          <w:i/>
          <w:sz w:val="24"/>
          <w:szCs w:val="24"/>
        </w:rPr>
        <w:t xml:space="preserve">indigenismo </w:t>
      </w:r>
      <w:r>
        <w:rPr>
          <w:rFonts w:ascii="Courier New" w:hAnsi="Courier New" w:cs="Courier New"/>
          <w:bCs/>
          <w:sz w:val="24"/>
          <w:szCs w:val="24"/>
        </w:rPr>
        <w:t xml:space="preserve">became </w:t>
      </w:r>
      <w:r w:rsidRPr="00B871AA">
        <w:rPr>
          <w:rFonts w:ascii="Courier New" w:hAnsi="Courier New" w:cs="Courier New"/>
          <w:bCs/>
          <w:sz w:val="24"/>
          <w:szCs w:val="24"/>
        </w:rPr>
        <w:t>a prev</w:t>
      </w:r>
      <w:r>
        <w:rPr>
          <w:rFonts w:ascii="Courier New" w:hAnsi="Courier New" w:cs="Courier New"/>
          <w:bCs/>
          <w:sz w:val="24"/>
          <w:szCs w:val="24"/>
        </w:rPr>
        <w:t>alent philosophy that influenced</w:t>
      </w:r>
      <w:r w:rsidRPr="00B871AA">
        <w:rPr>
          <w:rFonts w:ascii="Courier New" w:hAnsi="Courier New" w:cs="Courier New"/>
          <w:bCs/>
          <w:sz w:val="24"/>
          <w:szCs w:val="24"/>
        </w:rPr>
        <w:t xml:space="preserve"> public perception concerning race, ethnicity, and social status. Revolutionary </w:t>
      </w:r>
      <w:r w:rsidRPr="00B871AA">
        <w:rPr>
          <w:rFonts w:ascii="Courier New" w:hAnsi="Courier New" w:cs="Courier New"/>
          <w:bCs/>
          <w:i/>
          <w:sz w:val="24"/>
          <w:szCs w:val="24"/>
        </w:rPr>
        <w:t xml:space="preserve">indigenismo </w:t>
      </w:r>
      <w:r w:rsidRPr="00B871AA">
        <w:rPr>
          <w:rFonts w:ascii="Courier New" w:hAnsi="Courier New" w:cs="Courier New"/>
          <w:bCs/>
          <w:sz w:val="24"/>
          <w:szCs w:val="24"/>
        </w:rPr>
        <w:t>endorses a paternalistic view toward indigenous people that embraces the symboli</w:t>
      </w:r>
      <w:r>
        <w:rPr>
          <w:rFonts w:ascii="Courier New" w:hAnsi="Courier New" w:cs="Courier New"/>
          <w:bCs/>
          <w:sz w:val="24"/>
          <w:szCs w:val="24"/>
        </w:rPr>
        <w:t>c significance of their culture</w:t>
      </w:r>
      <w:r w:rsidRPr="00B871AA">
        <w:rPr>
          <w:rFonts w:ascii="Courier New" w:hAnsi="Courier New" w:cs="Courier New"/>
          <w:bCs/>
          <w:sz w:val="24"/>
          <w:szCs w:val="24"/>
        </w:rPr>
        <w:t xml:space="preserve"> but does not acknowledge them as part of mainstream culture.  According to historian Alan Knight, revolutionary </w:t>
      </w:r>
      <w:r w:rsidRPr="00B871AA">
        <w:rPr>
          <w:rFonts w:ascii="Courier New" w:hAnsi="Courier New" w:cs="Courier New"/>
          <w:bCs/>
          <w:i/>
          <w:sz w:val="24"/>
          <w:szCs w:val="24"/>
        </w:rPr>
        <w:t xml:space="preserve">indigenismo </w:t>
      </w:r>
      <w:r w:rsidRPr="00B871AA">
        <w:rPr>
          <w:rFonts w:ascii="Courier New" w:hAnsi="Courier New" w:cs="Courier New"/>
          <w:bCs/>
          <w:sz w:val="24"/>
          <w:szCs w:val="24"/>
        </w:rPr>
        <w:t>“involved the imposition of ideas, categories, and policies from the outside.  Indians themselves were the objects, not the</w:t>
      </w:r>
      <w:r w:rsidR="00B95B3E">
        <w:rPr>
          <w:rFonts w:ascii="Courier New" w:hAnsi="Courier New" w:cs="Courier New"/>
          <w:bCs/>
          <w:sz w:val="24"/>
          <w:szCs w:val="24"/>
        </w:rPr>
        <w:t xml:space="preserve"> </w:t>
      </w:r>
      <w:r w:rsidRPr="00B871AA">
        <w:rPr>
          <w:rFonts w:ascii="Courier New" w:hAnsi="Courier New" w:cs="Courier New"/>
          <w:bCs/>
          <w:sz w:val="24"/>
          <w:szCs w:val="24"/>
        </w:rPr>
        <w:lastRenderedPageBreak/>
        <w:t>authors”.</w:t>
      </w:r>
      <w:r w:rsidRPr="00B871AA">
        <w:rPr>
          <w:rStyle w:val="FootnoteReference"/>
          <w:rFonts w:ascii="Courier New" w:hAnsi="Courier New" w:cs="Courier New"/>
          <w:bCs/>
          <w:sz w:val="24"/>
          <w:szCs w:val="24"/>
        </w:rPr>
        <w:footnoteReference w:id="100"/>
      </w:r>
      <w:r>
        <w:rPr>
          <w:rFonts w:ascii="Courier New" w:hAnsi="Courier New" w:cs="Courier New"/>
          <w:bCs/>
          <w:sz w:val="24"/>
          <w:szCs w:val="24"/>
        </w:rPr>
        <w:t xml:space="preserve">  I</w:t>
      </w:r>
      <w:r w:rsidRPr="00B871AA">
        <w:rPr>
          <w:rFonts w:ascii="Courier New" w:hAnsi="Courier New" w:cs="Courier New"/>
          <w:bCs/>
          <w:sz w:val="24"/>
          <w:szCs w:val="24"/>
        </w:rPr>
        <w:t xml:space="preserve">t was common practice for those included in the </w:t>
      </w:r>
      <w:r w:rsidRPr="00B871AA">
        <w:rPr>
          <w:rFonts w:ascii="Courier New" w:hAnsi="Courier New" w:cs="Courier New"/>
          <w:bCs/>
          <w:i/>
          <w:sz w:val="24"/>
          <w:szCs w:val="24"/>
        </w:rPr>
        <w:t xml:space="preserve">mestizo </w:t>
      </w:r>
      <w:r w:rsidRPr="00B871AA">
        <w:rPr>
          <w:rFonts w:ascii="Courier New" w:hAnsi="Courier New" w:cs="Courier New"/>
          <w:bCs/>
          <w:sz w:val="24"/>
          <w:szCs w:val="24"/>
        </w:rPr>
        <w:t>majority to discuss the socioeconomic status of indigenous people.  This philosophy is subscribed to by Manuel Gamio, who writes, “One is surprised by the Indians’ vitality as much as by their vigorous physical nature.  Their physiology is intriguing, since we find very few countries in which the human body is so productive in spite of a lack of nutrition”.</w:t>
      </w:r>
      <w:r w:rsidRPr="00B871AA">
        <w:rPr>
          <w:rStyle w:val="FootnoteReference"/>
          <w:rFonts w:ascii="Courier New" w:hAnsi="Courier New" w:cs="Courier New"/>
          <w:bCs/>
          <w:sz w:val="24"/>
          <w:szCs w:val="24"/>
        </w:rPr>
        <w:footnoteReference w:id="101"/>
      </w:r>
      <w:r w:rsidRPr="00B871AA">
        <w:rPr>
          <w:rFonts w:ascii="Courier New" w:hAnsi="Courier New" w:cs="Courier New"/>
          <w:bCs/>
          <w:sz w:val="24"/>
          <w:szCs w:val="24"/>
        </w:rPr>
        <w:t xml:space="preserve">  Gamio also argued that Indians are a “poor and pained race that will not awaken without friendly hearts to work for their redemption”.</w:t>
      </w:r>
      <w:r w:rsidRPr="00B871AA">
        <w:rPr>
          <w:rStyle w:val="FootnoteReference"/>
          <w:rFonts w:ascii="Courier New" w:hAnsi="Courier New" w:cs="Courier New"/>
          <w:bCs/>
          <w:sz w:val="24"/>
          <w:szCs w:val="24"/>
        </w:rPr>
        <w:footnoteReference w:id="102"/>
      </w:r>
      <w:r w:rsidRPr="00B871AA">
        <w:rPr>
          <w:rFonts w:ascii="Courier New" w:hAnsi="Courier New" w:cs="Courier New"/>
          <w:bCs/>
          <w:sz w:val="24"/>
          <w:szCs w:val="24"/>
        </w:rPr>
        <w:t xml:space="preserve">  Although </w:t>
      </w:r>
      <w:r w:rsidRPr="00B871AA">
        <w:rPr>
          <w:rFonts w:ascii="Courier New" w:hAnsi="Courier New" w:cs="Courier New"/>
          <w:bCs/>
          <w:i/>
          <w:sz w:val="24"/>
          <w:szCs w:val="24"/>
        </w:rPr>
        <w:t xml:space="preserve">mestizaje </w:t>
      </w:r>
      <w:r w:rsidRPr="00B871AA">
        <w:rPr>
          <w:rFonts w:ascii="Courier New" w:hAnsi="Courier New" w:cs="Courier New"/>
          <w:bCs/>
          <w:sz w:val="24"/>
          <w:szCs w:val="24"/>
        </w:rPr>
        <w:t xml:space="preserve">is more relevant to Vasconcelos’s educational projects, his belief that indigenous people needed civilizing is similar to </w:t>
      </w:r>
      <w:r>
        <w:rPr>
          <w:rFonts w:ascii="Courier New" w:hAnsi="Courier New" w:cs="Courier New"/>
          <w:bCs/>
          <w:sz w:val="24"/>
          <w:szCs w:val="24"/>
        </w:rPr>
        <w:t xml:space="preserve">the </w:t>
      </w:r>
      <w:r w:rsidRPr="00B871AA">
        <w:rPr>
          <w:rFonts w:ascii="Courier New" w:hAnsi="Courier New" w:cs="Courier New"/>
          <w:bCs/>
          <w:sz w:val="24"/>
          <w:szCs w:val="24"/>
        </w:rPr>
        <w:t xml:space="preserve">paternalism associated with revolutionary </w:t>
      </w:r>
      <w:r w:rsidRPr="00B871AA">
        <w:rPr>
          <w:rFonts w:ascii="Courier New" w:hAnsi="Courier New" w:cs="Courier New"/>
          <w:bCs/>
          <w:i/>
          <w:sz w:val="24"/>
          <w:szCs w:val="24"/>
        </w:rPr>
        <w:t xml:space="preserve">indigenismo </w:t>
      </w:r>
      <w:r w:rsidRPr="00B871AA">
        <w:rPr>
          <w:rFonts w:ascii="Courier New" w:hAnsi="Courier New" w:cs="Courier New"/>
          <w:bCs/>
          <w:sz w:val="24"/>
          <w:szCs w:val="24"/>
        </w:rPr>
        <w:t xml:space="preserve">and is another manifestation of nationalist attempts to solve the “Indian problem”.  </w:t>
      </w:r>
    </w:p>
    <w:p w:rsidR="007D777B" w:rsidRPr="00B871AA" w:rsidRDefault="007D777B" w:rsidP="002E752C">
      <w:pPr>
        <w:spacing w:line="480" w:lineRule="auto"/>
        <w:ind w:firstLine="720"/>
        <w:rPr>
          <w:rFonts w:ascii="Courier New" w:hAnsi="Courier New" w:cs="Courier New"/>
          <w:bCs/>
          <w:sz w:val="24"/>
          <w:szCs w:val="24"/>
        </w:rPr>
      </w:pPr>
      <w:r>
        <w:rPr>
          <w:rFonts w:ascii="Courier New" w:hAnsi="Courier New" w:cs="Courier New"/>
          <w:bCs/>
          <w:sz w:val="24"/>
          <w:szCs w:val="24"/>
        </w:rPr>
        <w:t>C</w:t>
      </w:r>
      <w:r w:rsidRPr="00B871AA">
        <w:rPr>
          <w:rFonts w:ascii="Courier New" w:hAnsi="Courier New" w:cs="Courier New"/>
          <w:bCs/>
          <w:sz w:val="24"/>
          <w:szCs w:val="24"/>
        </w:rPr>
        <w:t>ultural missionaries’ observations of people in c</w:t>
      </w:r>
      <w:r>
        <w:rPr>
          <w:rFonts w:ascii="Courier New" w:hAnsi="Courier New" w:cs="Courier New"/>
          <w:bCs/>
          <w:sz w:val="24"/>
          <w:szCs w:val="24"/>
        </w:rPr>
        <w:t>ommunities in which they worked were also colored by prevailing attitudes toward race and ethnicity.</w:t>
      </w:r>
      <w:r w:rsidRPr="00B871AA">
        <w:rPr>
          <w:rFonts w:ascii="Courier New" w:hAnsi="Courier New" w:cs="Courier New"/>
          <w:bCs/>
          <w:sz w:val="24"/>
          <w:szCs w:val="24"/>
        </w:rPr>
        <w:t xml:space="preserve">  In a telegram that was received by the director of the </w:t>
      </w:r>
      <w:r w:rsidRPr="00B871AA">
        <w:rPr>
          <w:rFonts w:ascii="Courier New" w:hAnsi="Courier New" w:cs="Courier New"/>
          <w:bCs/>
          <w:i/>
          <w:sz w:val="24"/>
          <w:szCs w:val="24"/>
        </w:rPr>
        <w:t xml:space="preserve">misiones culturales </w:t>
      </w:r>
      <w:r w:rsidRPr="00B871AA">
        <w:rPr>
          <w:rFonts w:ascii="Courier New" w:hAnsi="Courier New" w:cs="Courier New"/>
          <w:bCs/>
          <w:sz w:val="24"/>
          <w:szCs w:val="24"/>
        </w:rPr>
        <w:t xml:space="preserve">on May 22, </w:t>
      </w:r>
      <w:r w:rsidRPr="00B871AA">
        <w:rPr>
          <w:rFonts w:ascii="Courier New" w:hAnsi="Courier New" w:cs="Courier New"/>
          <w:bCs/>
          <w:sz w:val="24"/>
          <w:szCs w:val="24"/>
        </w:rPr>
        <w:lastRenderedPageBreak/>
        <w:t>1926, a missionary in Yanhuitlan writes, “The Mixtec race demonstrates a superior capacity for adaption to knowledge.  Intellectual development is achieved through work, education, and general rules of character building”.</w:t>
      </w:r>
      <w:r w:rsidRPr="00B871AA">
        <w:rPr>
          <w:rStyle w:val="FootnoteReference"/>
          <w:rFonts w:ascii="Courier New" w:hAnsi="Courier New" w:cs="Courier New"/>
          <w:bCs/>
          <w:sz w:val="24"/>
          <w:szCs w:val="24"/>
        </w:rPr>
        <w:footnoteReference w:id="103"/>
      </w:r>
      <w:r w:rsidRPr="00B871AA">
        <w:rPr>
          <w:rFonts w:ascii="Courier New" w:hAnsi="Courier New" w:cs="Courier New"/>
          <w:bCs/>
          <w:sz w:val="24"/>
          <w:szCs w:val="24"/>
        </w:rPr>
        <w:t xml:space="preserve">  This observation is indicative of paternalistic ideals related to </w:t>
      </w:r>
      <w:r w:rsidRPr="00B871AA">
        <w:rPr>
          <w:rFonts w:ascii="Courier New" w:hAnsi="Courier New" w:cs="Courier New"/>
          <w:bCs/>
          <w:i/>
          <w:sz w:val="24"/>
          <w:szCs w:val="24"/>
        </w:rPr>
        <w:t xml:space="preserve">mestizaje </w:t>
      </w:r>
      <w:r w:rsidRPr="00B871AA">
        <w:rPr>
          <w:rFonts w:ascii="Courier New" w:hAnsi="Courier New" w:cs="Courier New"/>
          <w:bCs/>
          <w:sz w:val="24"/>
          <w:szCs w:val="24"/>
        </w:rPr>
        <w:t xml:space="preserve">and revolutionary </w:t>
      </w:r>
      <w:r w:rsidRPr="00B871AA">
        <w:rPr>
          <w:rFonts w:ascii="Courier New" w:hAnsi="Courier New" w:cs="Courier New"/>
          <w:bCs/>
          <w:i/>
          <w:sz w:val="24"/>
          <w:szCs w:val="24"/>
        </w:rPr>
        <w:t>indigenismo</w:t>
      </w:r>
      <w:r w:rsidRPr="00B871AA">
        <w:rPr>
          <w:rFonts w:ascii="Courier New" w:hAnsi="Courier New" w:cs="Courier New"/>
          <w:bCs/>
          <w:sz w:val="24"/>
          <w:szCs w:val="24"/>
        </w:rPr>
        <w:t xml:space="preserve"> in that it suggests that what Indians do not have biologically due to their race and social status can be achieved through the redemptive efforts of others working on their behalf.  It also implies that Indians’ ability to achieve these characteristics is contingent on them subscribing to cultural practices that are socially acceptable by the dominant </w:t>
      </w:r>
      <w:r w:rsidRPr="00B871AA">
        <w:rPr>
          <w:rFonts w:ascii="Courier New" w:hAnsi="Courier New" w:cs="Courier New"/>
          <w:bCs/>
          <w:i/>
          <w:sz w:val="24"/>
          <w:szCs w:val="24"/>
        </w:rPr>
        <w:t xml:space="preserve">mestizo </w:t>
      </w:r>
      <w:r w:rsidRPr="00B871AA">
        <w:rPr>
          <w:rFonts w:ascii="Courier New" w:hAnsi="Courier New" w:cs="Courier New"/>
          <w:bCs/>
          <w:sz w:val="24"/>
          <w:szCs w:val="24"/>
        </w:rPr>
        <w:t xml:space="preserve">culture.  </w:t>
      </w:r>
    </w:p>
    <w:p w:rsidR="007D777B" w:rsidRPr="00B871AA" w:rsidRDefault="007D777B" w:rsidP="002E752C">
      <w:pPr>
        <w:spacing w:line="480" w:lineRule="auto"/>
        <w:ind w:firstLine="720"/>
        <w:rPr>
          <w:rFonts w:ascii="Courier New" w:hAnsi="Courier New" w:cs="Courier New"/>
          <w:bCs/>
          <w:sz w:val="24"/>
          <w:szCs w:val="24"/>
        </w:rPr>
      </w:pPr>
      <w:r w:rsidRPr="00B871AA">
        <w:rPr>
          <w:rFonts w:ascii="Courier New" w:hAnsi="Courier New" w:cs="Courier New"/>
          <w:bCs/>
          <w:sz w:val="24"/>
          <w:szCs w:val="24"/>
        </w:rPr>
        <w:t xml:space="preserve">Vasconcelos’s cultural missionary program poses specific challenges to the inclusion of indigenous people and others labeled as outside of the cultural and social mainstream into the modern, industrial society that emerged after the revolution.  Because racial and cultural amalgamation is a fundamental aspect of </w:t>
      </w:r>
      <w:r w:rsidRPr="00B871AA">
        <w:rPr>
          <w:rFonts w:ascii="Courier New" w:hAnsi="Courier New" w:cs="Courier New"/>
          <w:bCs/>
          <w:i/>
          <w:sz w:val="24"/>
          <w:szCs w:val="24"/>
        </w:rPr>
        <w:t xml:space="preserve">mestizaje </w:t>
      </w:r>
      <w:r w:rsidRPr="00B871AA">
        <w:rPr>
          <w:rFonts w:ascii="Courier New" w:hAnsi="Courier New" w:cs="Courier New"/>
          <w:bCs/>
          <w:sz w:val="24"/>
          <w:szCs w:val="24"/>
        </w:rPr>
        <w:t xml:space="preserve">ideology, Indians were admitted into the new nation “as long as they adapted to modernity and adapted to rationalism and materialism of the Mexican state; it denied them as long as they clung to their traditional </w:t>
      </w:r>
      <w:r w:rsidRPr="00B871AA">
        <w:rPr>
          <w:rFonts w:ascii="Courier New" w:hAnsi="Courier New" w:cs="Courier New"/>
          <w:bCs/>
          <w:sz w:val="24"/>
          <w:szCs w:val="24"/>
        </w:rPr>
        <w:lastRenderedPageBreak/>
        <w:t>customs”.</w:t>
      </w:r>
      <w:r w:rsidRPr="00B871AA">
        <w:rPr>
          <w:rStyle w:val="FootnoteReference"/>
          <w:rFonts w:ascii="Courier New" w:hAnsi="Courier New" w:cs="Courier New"/>
          <w:bCs/>
          <w:sz w:val="24"/>
          <w:szCs w:val="24"/>
        </w:rPr>
        <w:footnoteReference w:id="104"/>
      </w:r>
      <w:r w:rsidRPr="00B871AA">
        <w:rPr>
          <w:rFonts w:ascii="Courier New" w:hAnsi="Courier New" w:cs="Courier New"/>
          <w:bCs/>
          <w:sz w:val="24"/>
          <w:szCs w:val="24"/>
        </w:rPr>
        <w:t xml:space="preserve">  What Vaconcelos visualized as reforming and developing the nation was actually creating an imposed notion of an ideal citizen and institutionalizing racism and discrimination toward non-</w:t>
      </w:r>
      <w:r w:rsidRPr="00B871AA">
        <w:rPr>
          <w:rFonts w:ascii="Courier New" w:hAnsi="Courier New" w:cs="Courier New"/>
          <w:bCs/>
          <w:i/>
          <w:sz w:val="24"/>
          <w:szCs w:val="24"/>
        </w:rPr>
        <w:t xml:space="preserve">mestizo </w:t>
      </w:r>
      <w:r w:rsidRPr="00B871AA">
        <w:rPr>
          <w:rFonts w:ascii="Courier New" w:hAnsi="Courier New" w:cs="Courier New"/>
          <w:bCs/>
          <w:sz w:val="24"/>
          <w:szCs w:val="24"/>
        </w:rPr>
        <w:t>people.</w:t>
      </w:r>
    </w:p>
    <w:p w:rsidR="007D777B" w:rsidRPr="00B871AA" w:rsidRDefault="007D777B" w:rsidP="002E752C">
      <w:pPr>
        <w:spacing w:line="480" w:lineRule="auto"/>
        <w:ind w:firstLine="720"/>
        <w:jc w:val="center"/>
        <w:rPr>
          <w:rFonts w:ascii="Courier New" w:hAnsi="Courier New" w:cs="Courier New"/>
          <w:b/>
          <w:bCs/>
          <w:i/>
          <w:sz w:val="24"/>
          <w:szCs w:val="24"/>
        </w:rPr>
      </w:pPr>
      <w:r w:rsidRPr="00B871AA">
        <w:rPr>
          <w:rFonts w:ascii="Courier New" w:hAnsi="Courier New" w:cs="Courier New"/>
          <w:b/>
          <w:bCs/>
          <w:sz w:val="24"/>
          <w:szCs w:val="24"/>
        </w:rPr>
        <w:t xml:space="preserve">Creating an Ideal Citizen: The </w:t>
      </w:r>
      <w:r w:rsidRPr="00B871AA">
        <w:rPr>
          <w:rFonts w:ascii="Courier New" w:hAnsi="Courier New" w:cs="Courier New"/>
          <w:b/>
          <w:bCs/>
          <w:i/>
          <w:sz w:val="24"/>
          <w:szCs w:val="24"/>
        </w:rPr>
        <w:t xml:space="preserve">Mestizo </w:t>
      </w:r>
    </w:p>
    <w:p w:rsidR="007D777B" w:rsidRPr="00B871AA" w:rsidRDefault="007D777B" w:rsidP="002E752C">
      <w:pPr>
        <w:spacing w:line="480" w:lineRule="auto"/>
        <w:ind w:firstLine="720"/>
        <w:rPr>
          <w:rFonts w:ascii="Courier New" w:hAnsi="Courier New" w:cs="Courier New"/>
          <w:bCs/>
          <w:sz w:val="24"/>
          <w:szCs w:val="24"/>
        </w:rPr>
      </w:pPr>
      <w:r w:rsidRPr="00B871AA">
        <w:rPr>
          <w:rFonts w:ascii="Courier New" w:hAnsi="Courier New" w:cs="Courier New"/>
          <w:bCs/>
          <w:sz w:val="24"/>
          <w:szCs w:val="24"/>
        </w:rPr>
        <w:t xml:space="preserve">While racism and discrimination are not explicit in the objectives of the cultural missionary project, their alignment with </w:t>
      </w:r>
      <w:r w:rsidRPr="00B871AA">
        <w:rPr>
          <w:rFonts w:ascii="Courier New" w:hAnsi="Courier New" w:cs="Courier New"/>
          <w:bCs/>
          <w:i/>
          <w:sz w:val="24"/>
          <w:szCs w:val="24"/>
        </w:rPr>
        <w:t xml:space="preserve">mestizaje </w:t>
      </w:r>
      <w:r w:rsidRPr="00B871AA">
        <w:rPr>
          <w:rFonts w:ascii="Courier New" w:hAnsi="Courier New" w:cs="Courier New"/>
          <w:bCs/>
          <w:sz w:val="24"/>
          <w:szCs w:val="24"/>
        </w:rPr>
        <w:t xml:space="preserve">social and cultural ideals, as well as Vasconcelos’s interest in eugenics, reveal an intention to promote the concept of an “ideal Mexican’’ that does not consider the significance of racial, ethnic, or class divisions.  According to Marilyn Grace Miller, nationalist projects employing </w:t>
      </w:r>
      <w:r w:rsidRPr="00B871AA">
        <w:rPr>
          <w:rFonts w:ascii="Courier New" w:hAnsi="Courier New" w:cs="Courier New"/>
          <w:bCs/>
          <w:i/>
          <w:sz w:val="24"/>
          <w:szCs w:val="24"/>
        </w:rPr>
        <w:t xml:space="preserve">mestizaje </w:t>
      </w:r>
      <w:r w:rsidRPr="00B871AA">
        <w:rPr>
          <w:rFonts w:ascii="Courier New" w:hAnsi="Courier New" w:cs="Courier New"/>
          <w:bCs/>
          <w:sz w:val="24"/>
          <w:szCs w:val="24"/>
        </w:rPr>
        <w:t>rhetoric resulted in an “erosion of ‘regions of refuge’ such as autonomous indigenous communities, whether geographic or linguistic, and the romanticization or folkorization of the Indian and the black, thereby dismissing their active engagement with contemporary political practices”.</w:t>
      </w:r>
      <w:r w:rsidRPr="00B871AA">
        <w:rPr>
          <w:rStyle w:val="FootnoteReference"/>
          <w:rFonts w:ascii="Courier New" w:hAnsi="Courier New" w:cs="Courier New"/>
          <w:bCs/>
          <w:sz w:val="24"/>
          <w:szCs w:val="24"/>
        </w:rPr>
        <w:footnoteReference w:id="105"/>
      </w:r>
      <w:r w:rsidRPr="00B871AA">
        <w:rPr>
          <w:rFonts w:ascii="Courier New" w:hAnsi="Courier New" w:cs="Courier New"/>
          <w:bCs/>
          <w:sz w:val="24"/>
          <w:szCs w:val="24"/>
        </w:rPr>
        <w:t xml:space="preserve">  Therefore Vasconcelos’s concern for the education of indigenous communities was not genuine, but rather an attempt to create separation from the images they represented: backwardness, </w:t>
      </w:r>
      <w:r w:rsidRPr="00B871AA">
        <w:rPr>
          <w:rFonts w:ascii="Courier New" w:hAnsi="Courier New" w:cs="Courier New"/>
          <w:bCs/>
          <w:sz w:val="24"/>
          <w:szCs w:val="24"/>
        </w:rPr>
        <w:lastRenderedPageBreak/>
        <w:t xml:space="preserve">poverty, ignorance, and heathenism.  None of these attributes fit within the conception of modern Mexico and are the antithesis of qualities </w:t>
      </w:r>
      <w:r>
        <w:rPr>
          <w:rFonts w:ascii="Courier New" w:hAnsi="Courier New" w:cs="Courier New"/>
          <w:bCs/>
          <w:sz w:val="24"/>
          <w:szCs w:val="24"/>
        </w:rPr>
        <w:t xml:space="preserve">required of </w:t>
      </w:r>
      <w:r w:rsidRPr="00B871AA">
        <w:rPr>
          <w:rFonts w:ascii="Courier New" w:hAnsi="Courier New" w:cs="Courier New"/>
          <w:bCs/>
          <w:sz w:val="24"/>
          <w:szCs w:val="24"/>
        </w:rPr>
        <w:t xml:space="preserve">the ideal, </w:t>
      </w:r>
      <w:r w:rsidRPr="00B871AA">
        <w:rPr>
          <w:rFonts w:ascii="Courier New" w:hAnsi="Courier New" w:cs="Courier New"/>
          <w:bCs/>
          <w:i/>
          <w:sz w:val="24"/>
          <w:szCs w:val="24"/>
        </w:rPr>
        <w:t xml:space="preserve">mestizo </w:t>
      </w:r>
      <w:r w:rsidRPr="00B871AA">
        <w:rPr>
          <w:rFonts w:ascii="Courier New" w:hAnsi="Courier New" w:cs="Courier New"/>
          <w:bCs/>
          <w:sz w:val="24"/>
          <w:szCs w:val="24"/>
        </w:rPr>
        <w:t>Mexican</w:t>
      </w:r>
      <w:r>
        <w:rPr>
          <w:rFonts w:ascii="Courier New" w:hAnsi="Courier New" w:cs="Courier New"/>
          <w:bCs/>
          <w:sz w:val="24"/>
          <w:szCs w:val="24"/>
        </w:rPr>
        <w:t xml:space="preserve">: </w:t>
      </w:r>
      <w:r w:rsidRPr="00B871AA">
        <w:rPr>
          <w:rFonts w:ascii="Courier New" w:hAnsi="Courier New" w:cs="Courier New"/>
          <w:bCs/>
          <w:sz w:val="24"/>
          <w:szCs w:val="24"/>
        </w:rPr>
        <w:t>education, refinement, industriousness, and civility.  Furthermore, indigenous communities were a reminder of the social and cu</w:t>
      </w:r>
      <w:r>
        <w:rPr>
          <w:rFonts w:ascii="Courier New" w:hAnsi="Courier New" w:cs="Courier New"/>
          <w:bCs/>
          <w:sz w:val="24"/>
          <w:szCs w:val="24"/>
        </w:rPr>
        <w:t>ltural evolutionary process beyond</w:t>
      </w:r>
      <w:r w:rsidRPr="00B871AA">
        <w:rPr>
          <w:rFonts w:ascii="Courier New" w:hAnsi="Courier New" w:cs="Courier New"/>
          <w:bCs/>
          <w:sz w:val="24"/>
          <w:szCs w:val="24"/>
        </w:rPr>
        <w:t xml:space="preserve"> which the </w:t>
      </w:r>
      <w:r w:rsidRPr="00B871AA">
        <w:rPr>
          <w:rFonts w:ascii="Courier New" w:hAnsi="Courier New" w:cs="Courier New"/>
          <w:bCs/>
          <w:i/>
          <w:sz w:val="24"/>
          <w:szCs w:val="24"/>
        </w:rPr>
        <w:t xml:space="preserve">mestizo </w:t>
      </w:r>
      <w:r w:rsidRPr="00B871AA">
        <w:rPr>
          <w:rFonts w:ascii="Courier New" w:hAnsi="Courier New" w:cs="Courier New"/>
          <w:bCs/>
          <w:sz w:val="24"/>
          <w:szCs w:val="24"/>
        </w:rPr>
        <w:t>majorit</w:t>
      </w:r>
      <w:r>
        <w:rPr>
          <w:rFonts w:ascii="Courier New" w:hAnsi="Courier New" w:cs="Courier New"/>
          <w:bCs/>
          <w:sz w:val="24"/>
          <w:szCs w:val="24"/>
        </w:rPr>
        <w:t>y had elevated themselves</w:t>
      </w:r>
      <w:r w:rsidRPr="00B871AA">
        <w:rPr>
          <w:rFonts w:ascii="Courier New" w:hAnsi="Courier New" w:cs="Courier New"/>
          <w:bCs/>
          <w:sz w:val="24"/>
          <w:szCs w:val="24"/>
        </w:rPr>
        <w:t xml:space="preserve">. </w:t>
      </w:r>
    </w:p>
    <w:p w:rsidR="007D777B" w:rsidRPr="00B871AA" w:rsidRDefault="007D777B" w:rsidP="002E752C">
      <w:pPr>
        <w:spacing w:line="480" w:lineRule="auto"/>
        <w:ind w:firstLine="720"/>
        <w:rPr>
          <w:rFonts w:ascii="Courier New" w:hAnsi="Courier New" w:cs="Courier New"/>
          <w:bCs/>
          <w:sz w:val="24"/>
          <w:szCs w:val="24"/>
        </w:rPr>
      </w:pPr>
      <w:r w:rsidRPr="00B871AA">
        <w:rPr>
          <w:rFonts w:ascii="Courier New" w:hAnsi="Courier New" w:cs="Courier New"/>
          <w:bCs/>
          <w:sz w:val="24"/>
          <w:szCs w:val="24"/>
        </w:rPr>
        <w:t xml:space="preserve">Miller also argues that </w:t>
      </w:r>
      <w:r w:rsidRPr="00B871AA">
        <w:rPr>
          <w:rFonts w:ascii="Courier New" w:hAnsi="Courier New" w:cs="Courier New"/>
          <w:bCs/>
          <w:i/>
          <w:sz w:val="24"/>
          <w:szCs w:val="24"/>
        </w:rPr>
        <w:t xml:space="preserve">mestizaje </w:t>
      </w:r>
      <w:r w:rsidRPr="00B871AA">
        <w:rPr>
          <w:rFonts w:ascii="Courier New" w:hAnsi="Courier New" w:cs="Courier New"/>
          <w:bCs/>
          <w:sz w:val="24"/>
          <w:szCs w:val="24"/>
        </w:rPr>
        <w:t>fails to acknowledge “the everyday experience of nonwhite or nonurban communities that did not share the values and goals of the mestizo majority”.</w:t>
      </w:r>
      <w:r w:rsidRPr="00B871AA">
        <w:rPr>
          <w:rStyle w:val="FootnoteReference"/>
          <w:rFonts w:ascii="Courier New" w:hAnsi="Courier New" w:cs="Courier New"/>
          <w:bCs/>
          <w:sz w:val="24"/>
          <w:szCs w:val="24"/>
        </w:rPr>
        <w:footnoteReference w:id="106"/>
      </w:r>
      <w:r w:rsidRPr="00B871AA">
        <w:rPr>
          <w:rFonts w:ascii="Courier New" w:hAnsi="Courier New" w:cs="Courier New"/>
          <w:bCs/>
          <w:sz w:val="24"/>
          <w:szCs w:val="24"/>
        </w:rPr>
        <w:t xml:space="preserve">  While the process of </w:t>
      </w:r>
      <w:r w:rsidRPr="00B871AA">
        <w:rPr>
          <w:rFonts w:ascii="Courier New" w:hAnsi="Courier New" w:cs="Courier New"/>
          <w:bCs/>
          <w:i/>
          <w:sz w:val="24"/>
          <w:szCs w:val="24"/>
        </w:rPr>
        <w:t xml:space="preserve">mestizaje </w:t>
      </w:r>
      <w:r w:rsidRPr="00B871AA">
        <w:rPr>
          <w:rFonts w:ascii="Courier New" w:hAnsi="Courier New" w:cs="Courier New"/>
          <w:bCs/>
          <w:sz w:val="24"/>
          <w:szCs w:val="24"/>
        </w:rPr>
        <w:t>did not erase indigenous people from national memory, it did relegate them to an association purely with th</w:t>
      </w:r>
      <w:r>
        <w:rPr>
          <w:rFonts w:ascii="Courier New" w:hAnsi="Courier New" w:cs="Courier New"/>
          <w:bCs/>
          <w:sz w:val="24"/>
          <w:szCs w:val="24"/>
        </w:rPr>
        <w:t>e pre-Hispanic past and deny their contributions</w:t>
      </w:r>
      <w:r w:rsidRPr="00B871AA">
        <w:rPr>
          <w:rFonts w:ascii="Courier New" w:hAnsi="Courier New" w:cs="Courier New"/>
          <w:bCs/>
          <w:sz w:val="24"/>
          <w:szCs w:val="24"/>
        </w:rPr>
        <w:t xml:space="preserve"> to the development of modern society.  Consequently, the </w:t>
      </w:r>
      <w:r w:rsidRPr="00B871AA">
        <w:rPr>
          <w:rFonts w:ascii="Courier New" w:hAnsi="Courier New" w:cs="Courier New"/>
          <w:bCs/>
          <w:i/>
          <w:sz w:val="24"/>
          <w:szCs w:val="24"/>
        </w:rPr>
        <w:t xml:space="preserve">mestizo </w:t>
      </w:r>
      <w:r w:rsidRPr="00B871AA">
        <w:rPr>
          <w:rFonts w:ascii="Courier New" w:hAnsi="Courier New" w:cs="Courier New"/>
          <w:bCs/>
          <w:sz w:val="24"/>
          <w:szCs w:val="24"/>
        </w:rPr>
        <w:t>becomes synonymous with modernity and progress</w:t>
      </w:r>
      <w:r>
        <w:rPr>
          <w:rFonts w:ascii="Courier New" w:hAnsi="Courier New" w:cs="Courier New"/>
          <w:bCs/>
          <w:sz w:val="24"/>
          <w:szCs w:val="24"/>
        </w:rPr>
        <w:t>,</w:t>
      </w:r>
      <w:r w:rsidRPr="00B871AA">
        <w:rPr>
          <w:rFonts w:ascii="Courier New" w:hAnsi="Courier New" w:cs="Courier New"/>
          <w:bCs/>
          <w:sz w:val="24"/>
          <w:szCs w:val="24"/>
        </w:rPr>
        <w:t xml:space="preserve"> and indigenous people, although they have visibility, are disempowered.  This relates to the cultural missionary project in that it represented the departure from traditional indigenous cultural practices as social and economic progression for the benefit of people in those communities as well as the entire nation.  Additionally, missionary schools were the primary vehicle through which the message of racial and cultural amalgamation </w:t>
      </w:r>
      <w:r w:rsidRPr="00B871AA">
        <w:rPr>
          <w:rFonts w:ascii="Courier New" w:hAnsi="Courier New" w:cs="Courier New"/>
          <w:bCs/>
          <w:sz w:val="24"/>
          <w:szCs w:val="24"/>
        </w:rPr>
        <w:lastRenderedPageBreak/>
        <w:t xml:space="preserve">was promoted to indigenous people.  Overall, the imposition of cultural norms associated with the </w:t>
      </w:r>
      <w:r w:rsidRPr="00B871AA">
        <w:rPr>
          <w:rFonts w:ascii="Courier New" w:hAnsi="Courier New" w:cs="Courier New"/>
          <w:bCs/>
          <w:i/>
          <w:sz w:val="24"/>
          <w:szCs w:val="24"/>
        </w:rPr>
        <w:t xml:space="preserve">mestizo </w:t>
      </w:r>
      <w:r w:rsidRPr="00B871AA">
        <w:rPr>
          <w:rFonts w:ascii="Courier New" w:hAnsi="Courier New" w:cs="Courier New"/>
          <w:bCs/>
          <w:sz w:val="24"/>
          <w:szCs w:val="24"/>
        </w:rPr>
        <w:t>class on indigenous communities indicates an effort on behalf of Vasconcelos to create opportunities for the legal exclusion of non-</w:t>
      </w:r>
      <w:r w:rsidRPr="00B871AA">
        <w:rPr>
          <w:rFonts w:ascii="Courier New" w:hAnsi="Courier New" w:cs="Courier New"/>
          <w:bCs/>
          <w:i/>
          <w:sz w:val="24"/>
          <w:szCs w:val="24"/>
        </w:rPr>
        <w:t xml:space="preserve">mestizo </w:t>
      </w:r>
      <w:r w:rsidRPr="00B871AA">
        <w:rPr>
          <w:rFonts w:ascii="Courier New" w:hAnsi="Courier New" w:cs="Courier New"/>
          <w:bCs/>
          <w:sz w:val="24"/>
          <w:szCs w:val="24"/>
        </w:rPr>
        <w:t xml:space="preserve">people in receiving the same benefits as the </w:t>
      </w:r>
      <w:r w:rsidRPr="00B871AA">
        <w:rPr>
          <w:rFonts w:ascii="Courier New" w:hAnsi="Courier New" w:cs="Courier New"/>
          <w:bCs/>
          <w:i/>
          <w:sz w:val="24"/>
          <w:szCs w:val="24"/>
        </w:rPr>
        <w:t xml:space="preserve">mestizo </w:t>
      </w:r>
      <w:r w:rsidRPr="00B871AA">
        <w:rPr>
          <w:rFonts w:ascii="Courier New" w:hAnsi="Courier New" w:cs="Courier New"/>
          <w:bCs/>
          <w:sz w:val="24"/>
          <w:szCs w:val="24"/>
        </w:rPr>
        <w:t>majority.</w:t>
      </w:r>
    </w:p>
    <w:p w:rsidR="007D777B" w:rsidRPr="00B871AA" w:rsidRDefault="007D777B" w:rsidP="002E752C">
      <w:pPr>
        <w:spacing w:line="480" w:lineRule="auto"/>
        <w:ind w:firstLine="720"/>
        <w:rPr>
          <w:rFonts w:ascii="Courier New" w:hAnsi="Courier New" w:cs="Courier New"/>
          <w:bCs/>
          <w:sz w:val="24"/>
          <w:szCs w:val="24"/>
        </w:rPr>
      </w:pPr>
      <w:r w:rsidRPr="00B871AA">
        <w:rPr>
          <w:rFonts w:ascii="Courier New" w:hAnsi="Courier New" w:cs="Courier New"/>
          <w:bCs/>
          <w:sz w:val="24"/>
          <w:szCs w:val="24"/>
        </w:rPr>
        <w:t>Vasconcelo</w:t>
      </w:r>
      <w:r>
        <w:rPr>
          <w:rFonts w:ascii="Courier New" w:hAnsi="Courier New" w:cs="Courier New"/>
          <w:bCs/>
          <w:sz w:val="24"/>
          <w:szCs w:val="24"/>
        </w:rPr>
        <w:t>s’s interest in eugenics is</w:t>
      </w:r>
      <w:r w:rsidRPr="00B871AA">
        <w:rPr>
          <w:rFonts w:ascii="Courier New" w:hAnsi="Courier New" w:cs="Courier New"/>
          <w:bCs/>
          <w:sz w:val="24"/>
          <w:szCs w:val="24"/>
        </w:rPr>
        <w:t xml:space="preserve"> relevant in his endeavor to </w:t>
      </w:r>
      <w:r>
        <w:rPr>
          <w:rFonts w:ascii="Courier New" w:hAnsi="Courier New" w:cs="Courier New"/>
          <w:bCs/>
          <w:sz w:val="24"/>
          <w:szCs w:val="24"/>
        </w:rPr>
        <w:t>implement policies that promote</w:t>
      </w:r>
      <w:r w:rsidRPr="00B871AA">
        <w:rPr>
          <w:rFonts w:ascii="Courier New" w:hAnsi="Courier New" w:cs="Courier New"/>
          <w:bCs/>
          <w:sz w:val="24"/>
          <w:szCs w:val="24"/>
        </w:rPr>
        <w:t xml:space="preserve"> the notion of an ideal citizen.  Eugenics explicitly connects national identity with race and reproduction by defining a nation as having “a common purpose, a shared language and culture, and a homogenous population” and emphasizing the sustainability of national purity through maintaining sexual boundaries between races.</w:t>
      </w:r>
      <w:r w:rsidRPr="00B871AA">
        <w:rPr>
          <w:rStyle w:val="FootnoteReference"/>
          <w:rFonts w:ascii="Courier New" w:hAnsi="Courier New" w:cs="Courier New"/>
          <w:bCs/>
          <w:sz w:val="24"/>
          <w:szCs w:val="24"/>
        </w:rPr>
        <w:footnoteReference w:id="107"/>
      </w:r>
      <w:r w:rsidRPr="00B871AA">
        <w:rPr>
          <w:rFonts w:ascii="Courier New" w:hAnsi="Courier New" w:cs="Courier New"/>
          <w:bCs/>
          <w:sz w:val="24"/>
          <w:szCs w:val="24"/>
        </w:rPr>
        <w:t xml:space="preserve">  Eurocentric values are at the core of eugenics, with European ancestry being the ideal and other races possessing degenerate qualities, making racial mixing oppositional to national cohesion.  These perceptions were </w:t>
      </w:r>
      <w:r>
        <w:rPr>
          <w:rFonts w:ascii="Courier New" w:hAnsi="Courier New" w:cs="Courier New"/>
          <w:bCs/>
          <w:sz w:val="24"/>
          <w:szCs w:val="24"/>
        </w:rPr>
        <w:t>“</w:t>
      </w:r>
      <w:r w:rsidRPr="00B871AA">
        <w:rPr>
          <w:rFonts w:ascii="Courier New" w:hAnsi="Courier New" w:cs="Courier New"/>
          <w:bCs/>
          <w:sz w:val="24"/>
          <w:szCs w:val="24"/>
        </w:rPr>
        <w:t>validated</w:t>
      </w:r>
      <w:r>
        <w:rPr>
          <w:rFonts w:ascii="Courier New" w:hAnsi="Courier New" w:cs="Courier New"/>
          <w:bCs/>
          <w:sz w:val="24"/>
          <w:szCs w:val="24"/>
        </w:rPr>
        <w:t>”</w:t>
      </w:r>
      <w:r w:rsidRPr="00B871AA">
        <w:rPr>
          <w:rFonts w:ascii="Courier New" w:hAnsi="Courier New" w:cs="Courier New"/>
          <w:bCs/>
          <w:sz w:val="24"/>
          <w:szCs w:val="24"/>
        </w:rPr>
        <w:t xml:space="preserve"> through science and impacted socioeconomic and political policies toward “racial others”.  Vasconcelos, along with other Latin American eugenists, endorsed the concept of racial purity, but instead of accepting Eurocentric values “praised racial hybridization as itself a form of eugenization that would help consolidate the </w:t>
      </w:r>
      <w:r w:rsidRPr="00B871AA">
        <w:rPr>
          <w:rFonts w:ascii="Courier New" w:hAnsi="Courier New" w:cs="Courier New"/>
          <w:bCs/>
          <w:sz w:val="24"/>
          <w:szCs w:val="24"/>
        </w:rPr>
        <w:lastRenderedPageBreak/>
        <w:t>nation around the mestizo”.</w:t>
      </w:r>
      <w:r w:rsidRPr="00B871AA">
        <w:rPr>
          <w:rStyle w:val="FootnoteReference"/>
          <w:rFonts w:ascii="Courier New" w:hAnsi="Courier New" w:cs="Courier New"/>
          <w:bCs/>
          <w:sz w:val="24"/>
          <w:szCs w:val="24"/>
        </w:rPr>
        <w:footnoteReference w:id="108"/>
      </w:r>
      <w:r w:rsidRPr="00B871AA">
        <w:rPr>
          <w:rFonts w:ascii="Courier New" w:hAnsi="Courier New" w:cs="Courier New"/>
          <w:bCs/>
          <w:sz w:val="24"/>
          <w:szCs w:val="24"/>
        </w:rPr>
        <w:t xml:space="preserve">  Therefore Mexico becomes defined by its </w:t>
      </w:r>
      <w:r w:rsidRPr="00B871AA">
        <w:rPr>
          <w:rFonts w:ascii="Courier New" w:hAnsi="Courier New" w:cs="Courier New"/>
          <w:bCs/>
          <w:i/>
          <w:sz w:val="24"/>
          <w:szCs w:val="24"/>
        </w:rPr>
        <w:t xml:space="preserve">mestizo </w:t>
      </w:r>
      <w:r w:rsidRPr="00B871AA">
        <w:rPr>
          <w:rFonts w:ascii="Courier New" w:hAnsi="Courier New" w:cs="Courier New"/>
          <w:bCs/>
          <w:sz w:val="24"/>
          <w:szCs w:val="24"/>
        </w:rPr>
        <w:t>identity and individuals who are outside of this construction due to racial or cultural variances are marginaliz</w:t>
      </w:r>
      <w:r>
        <w:rPr>
          <w:rFonts w:ascii="Courier New" w:hAnsi="Courier New" w:cs="Courier New"/>
          <w:bCs/>
          <w:sz w:val="24"/>
          <w:szCs w:val="24"/>
        </w:rPr>
        <w:t xml:space="preserve">ed or have no visibility, a problem when </w:t>
      </w:r>
      <w:r w:rsidRPr="00B871AA">
        <w:rPr>
          <w:rFonts w:ascii="Courier New" w:hAnsi="Courier New" w:cs="Courier New"/>
          <w:bCs/>
          <w:sz w:val="24"/>
          <w:szCs w:val="24"/>
        </w:rPr>
        <w:t>the distribution of socioeconomic resources and services</w:t>
      </w:r>
      <w:r>
        <w:rPr>
          <w:rFonts w:ascii="Courier New" w:hAnsi="Courier New" w:cs="Courier New"/>
          <w:bCs/>
          <w:sz w:val="24"/>
          <w:szCs w:val="24"/>
        </w:rPr>
        <w:t xml:space="preserve"> is considered</w:t>
      </w:r>
      <w:r w:rsidRPr="00B871AA">
        <w:rPr>
          <w:rFonts w:ascii="Courier New" w:hAnsi="Courier New" w:cs="Courier New"/>
          <w:bCs/>
          <w:sz w:val="24"/>
          <w:szCs w:val="24"/>
        </w:rPr>
        <w:t xml:space="preserve">.  </w:t>
      </w:r>
    </w:p>
    <w:p w:rsidR="007D777B" w:rsidRPr="00B871AA" w:rsidRDefault="007D777B" w:rsidP="002E752C">
      <w:pPr>
        <w:spacing w:line="480" w:lineRule="auto"/>
        <w:ind w:firstLine="720"/>
        <w:rPr>
          <w:rFonts w:ascii="Courier New" w:hAnsi="Courier New" w:cs="Courier New"/>
          <w:bCs/>
          <w:sz w:val="24"/>
          <w:szCs w:val="24"/>
        </w:rPr>
      </w:pPr>
      <w:r w:rsidRPr="00B871AA">
        <w:rPr>
          <w:rFonts w:ascii="Courier New" w:hAnsi="Courier New" w:cs="Courier New"/>
          <w:bCs/>
          <w:sz w:val="24"/>
          <w:szCs w:val="24"/>
        </w:rPr>
        <w:t xml:space="preserve">If indigenous people remain in enclave communities and continue their traditional cultural practices, based on </w:t>
      </w:r>
      <w:r w:rsidRPr="00B871AA">
        <w:rPr>
          <w:rFonts w:ascii="Courier New" w:hAnsi="Courier New" w:cs="Courier New"/>
          <w:bCs/>
          <w:i/>
          <w:sz w:val="24"/>
          <w:szCs w:val="24"/>
        </w:rPr>
        <w:t xml:space="preserve">mestizaje </w:t>
      </w:r>
      <w:r w:rsidRPr="00B871AA">
        <w:rPr>
          <w:rFonts w:ascii="Courier New" w:hAnsi="Courier New" w:cs="Courier New"/>
          <w:bCs/>
          <w:sz w:val="24"/>
          <w:szCs w:val="24"/>
        </w:rPr>
        <w:t>ideology</w:t>
      </w:r>
      <w:r>
        <w:rPr>
          <w:rFonts w:ascii="Courier New" w:hAnsi="Courier New" w:cs="Courier New"/>
          <w:bCs/>
          <w:sz w:val="24"/>
          <w:szCs w:val="24"/>
        </w:rPr>
        <w:t>,</w:t>
      </w:r>
      <w:r w:rsidRPr="00B871AA">
        <w:rPr>
          <w:rFonts w:ascii="Courier New" w:hAnsi="Courier New" w:cs="Courier New"/>
          <w:bCs/>
          <w:sz w:val="24"/>
          <w:szCs w:val="24"/>
        </w:rPr>
        <w:t xml:space="preserve"> they are not considered a part of the cultural norm and thus should not have access to rights and privileges associated with the </w:t>
      </w:r>
      <w:r w:rsidRPr="00B871AA">
        <w:rPr>
          <w:rFonts w:ascii="Courier New" w:hAnsi="Courier New" w:cs="Courier New"/>
          <w:bCs/>
          <w:i/>
          <w:sz w:val="24"/>
          <w:szCs w:val="24"/>
        </w:rPr>
        <w:t xml:space="preserve">mestizo </w:t>
      </w:r>
      <w:r w:rsidRPr="00B871AA">
        <w:rPr>
          <w:rFonts w:ascii="Courier New" w:hAnsi="Courier New" w:cs="Courier New"/>
          <w:bCs/>
          <w:sz w:val="24"/>
          <w:szCs w:val="24"/>
        </w:rPr>
        <w:t xml:space="preserve">class.  In regard to </w:t>
      </w:r>
      <w:r w:rsidRPr="00B871AA">
        <w:rPr>
          <w:rFonts w:ascii="Courier New" w:hAnsi="Courier New" w:cs="Courier New"/>
          <w:bCs/>
          <w:i/>
          <w:sz w:val="24"/>
          <w:szCs w:val="24"/>
        </w:rPr>
        <w:t xml:space="preserve">morenos, </w:t>
      </w:r>
      <w:r w:rsidRPr="00B871AA">
        <w:rPr>
          <w:rFonts w:ascii="Courier New" w:hAnsi="Courier New" w:cs="Courier New"/>
          <w:bCs/>
          <w:sz w:val="24"/>
          <w:szCs w:val="24"/>
        </w:rPr>
        <w:t xml:space="preserve">racial and social consolidation around </w:t>
      </w:r>
      <w:r w:rsidRPr="00B871AA">
        <w:rPr>
          <w:rFonts w:ascii="Courier New" w:hAnsi="Courier New" w:cs="Courier New"/>
          <w:bCs/>
          <w:i/>
          <w:sz w:val="24"/>
          <w:szCs w:val="24"/>
        </w:rPr>
        <w:t xml:space="preserve">mestizo </w:t>
      </w:r>
      <w:r w:rsidRPr="00B871AA">
        <w:rPr>
          <w:rFonts w:ascii="Courier New" w:hAnsi="Courier New" w:cs="Courier New"/>
          <w:bCs/>
          <w:sz w:val="24"/>
          <w:szCs w:val="24"/>
        </w:rPr>
        <w:t>identity not only resulted in</w:t>
      </w:r>
      <w:r>
        <w:rPr>
          <w:rFonts w:ascii="Courier New" w:hAnsi="Courier New" w:cs="Courier New"/>
          <w:bCs/>
          <w:sz w:val="24"/>
          <w:szCs w:val="24"/>
        </w:rPr>
        <w:t xml:space="preserve"> their marginalization, but</w:t>
      </w:r>
      <w:r w:rsidRPr="00B871AA">
        <w:rPr>
          <w:rFonts w:ascii="Courier New" w:hAnsi="Courier New" w:cs="Courier New"/>
          <w:bCs/>
          <w:sz w:val="24"/>
          <w:szCs w:val="24"/>
        </w:rPr>
        <w:t xml:space="preserve"> a complete denial of their existence.  Although the revolution was intended to promote social, </w:t>
      </w:r>
      <w:proofErr w:type="gramStart"/>
      <w:r w:rsidRPr="00B871AA">
        <w:rPr>
          <w:rFonts w:ascii="Courier New" w:hAnsi="Courier New" w:cs="Courier New"/>
          <w:bCs/>
          <w:sz w:val="24"/>
          <w:szCs w:val="24"/>
        </w:rPr>
        <w:t>economic,</w:t>
      </w:r>
      <w:proofErr w:type="gramEnd"/>
      <w:r w:rsidRPr="00B871AA">
        <w:rPr>
          <w:rFonts w:ascii="Courier New" w:hAnsi="Courier New" w:cs="Courier New"/>
          <w:bCs/>
          <w:sz w:val="24"/>
          <w:szCs w:val="24"/>
        </w:rPr>
        <w:t xml:space="preserve"> and political equality for all people regardless of racial or class background, Vasconcelos’s cultural missionary program and the ideology that influenced its creation reveal a continuation of oppressive policies that had previously been associated with the Porfirian dictatorship.              </w:t>
      </w:r>
    </w:p>
    <w:p w:rsidR="007D777B" w:rsidRPr="00B871AA" w:rsidRDefault="007D777B" w:rsidP="002E752C">
      <w:pPr>
        <w:spacing w:line="480" w:lineRule="auto"/>
        <w:ind w:firstLine="720"/>
        <w:rPr>
          <w:rFonts w:ascii="Courier New" w:hAnsi="Courier New" w:cs="Courier New"/>
          <w:sz w:val="24"/>
          <w:szCs w:val="24"/>
        </w:rPr>
      </w:pPr>
      <w:r w:rsidRPr="00B871AA">
        <w:rPr>
          <w:rFonts w:ascii="Courier New" w:hAnsi="Courier New" w:cs="Courier New"/>
          <w:bCs/>
          <w:sz w:val="24"/>
          <w:szCs w:val="24"/>
        </w:rPr>
        <w:t xml:space="preserve">The concept of an ideal citizen is further problematized when analyzed in relation to the developing industrial economy.  </w:t>
      </w:r>
      <w:r w:rsidRPr="00B871AA">
        <w:rPr>
          <w:rFonts w:ascii="Courier New" w:hAnsi="Courier New" w:cs="Courier New"/>
          <w:bCs/>
          <w:sz w:val="24"/>
          <w:szCs w:val="24"/>
        </w:rPr>
        <w:lastRenderedPageBreak/>
        <w:t xml:space="preserve">Because </w:t>
      </w:r>
      <w:r w:rsidRPr="00B871AA">
        <w:rPr>
          <w:rFonts w:ascii="Courier New" w:hAnsi="Courier New" w:cs="Courier New"/>
          <w:bCs/>
          <w:i/>
          <w:sz w:val="24"/>
          <w:szCs w:val="24"/>
        </w:rPr>
        <w:t xml:space="preserve">mestizo </w:t>
      </w:r>
      <w:r>
        <w:rPr>
          <w:rFonts w:ascii="Courier New" w:hAnsi="Courier New" w:cs="Courier New"/>
          <w:bCs/>
          <w:sz w:val="24"/>
          <w:szCs w:val="24"/>
        </w:rPr>
        <w:t>is a racial as well as societal</w:t>
      </w:r>
      <w:r w:rsidRPr="00B871AA">
        <w:rPr>
          <w:rFonts w:ascii="Courier New" w:hAnsi="Courier New" w:cs="Courier New"/>
          <w:bCs/>
          <w:sz w:val="24"/>
          <w:szCs w:val="24"/>
        </w:rPr>
        <w:t xml:space="preserve"> category, identification with the </w:t>
      </w:r>
      <w:r w:rsidRPr="00B871AA">
        <w:rPr>
          <w:rFonts w:ascii="Courier New" w:hAnsi="Courier New" w:cs="Courier New"/>
          <w:bCs/>
          <w:i/>
          <w:sz w:val="24"/>
          <w:szCs w:val="24"/>
        </w:rPr>
        <w:t xml:space="preserve">mestizo </w:t>
      </w:r>
      <w:r w:rsidRPr="00B871AA">
        <w:rPr>
          <w:rFonts w:ascii="Courier New" w:hAnsi="Courier New" w:cs="Courier New"/>
          <w:bCs/>
          <w:sz w:val="24"/>
          <w:szCs w:val="24"/>
        </w:rPr>
        <w:t xml:space="preserve">class implies a specific socioeconomic status.  Although Vasconcelos’s mission was to transform the nation and engender unity and patriotism through the cultural missionary program, the project actually endorsed a capitalist system that created particular roles based on racial and social classification.  </w:t>
      </w:r>
      <w:r w:rsidRPr="00B871AA">
        <w:rPr>
          <w:rFonts w:ascii="Courier New" w:hAnsi="Courier New" w:cs="Courier New"/>
          <w:sz w:val="24"/>
          <w:szCs w:val="24"/>
        </w:rPr>
        <w:t>As argued by Luis A. Marentes, missionary schools were designed to “prepare a disciplined labor force with a work ethic more conducive to their exploitation”.</w:t>
      </w:r>
      <w:r w:rsidRPr="00B871AA">
        <w:rPr>
          <w:rStyle w:val="FootnoteReference"/>
          <w:rFonts w:ascii="Courier New" w:hAnsi="Courier New" w:cs="Courier New"/>
          <w:sz w:val="24"/>
          <w:szCs w:val="24"/>
        </w:rPr>
        <w:footnoteReference w:id="109"/>
      </w:r>
      <w:r w:rsidRPr="00B871AA">
        <w:rPr>
          <w:rFonts w:ascii="Courier New" w:hAnsi="Courier New" w:cs="Courier New"/>
          <w:sz w:val="24"/>
          <w:szCs w:val="24"/>
        </w:rPr>
        <w:t xml:space="preserve">  Since the locations of missionary schools were concentrated in rural indigenous communities, race and social status become significant factors in the economic system.  This relationship labels individuals outside of the </w:t>
      </w:r>
      <w:r w:rsidRPr="00B871AA">
        <w:rPr>
          <w:rFonts w:ascii="Courier New" w:hAnsi="Courier New" w:cs="Courier New"/>
          <w:i/>
          <w:sz w:val="24"/>
          <w:szCs w:val="24"/>
        </w:rPr>
        <w:t xml:space="preserve">mestizo </w:t>
      </w:r>
      <w:r w:rsidRPr="00B871AA">
        <w:rPr>
          <w:rFonts w:ascii="Courier New" w:hAnsi="Courier New" w:cs="Courier New"/>
          <w:sz w:val="24"/>
          <w:szCs w:val="24"/>
        </w:rPr>
        <w:t>mainstream as laborers or producers of materials rather than owners, which is reserved for those within th</w:t>
      </w:r>
      <w:r>
        <w:rPr>
          <w:rFonts w:ascii="Courier New" w:hAnsi="Courier New" w:cs="Courier New"/>
          <w:sz w:val="24"/>
          <w:szCs w:val="24"/>
        </w:rPr>
        <w:t>e majority.  T</w:t>
      </w:r>
      <w:r w:rsidRPr="00B871AA">
        <w:rPr>
          <w:rFonts w:ascii="Courier New" w:hAnsi="Courier New" w:cs="Courier New"/>
          <w:sz w:val="24"/>
          <w:szCs w:val="24"/>
        </w:rPr>
        <w:t xml:space="preserve">his relationship is presented as the natural social order because the progress of the nation is centered on racial amalgamation and identification with the </w:t>
      </w:r>
      <w:r w:rsidRPr="00B871AA">
        <w:rPr>
          <w:rFonts w:ascii="Courier New" w:hAnsi="Courier New" w:cs="Courier New"/>
          <w:i/>
          <w:sz w:val="24"/>
          <w:szCs w:val="24"/>
        </w:rPr>
        <w:t xml:space="preserve">mestizo </w:t>
      </w:r>
      <w:r w:rsidRPr="00B871AA">
        <w:rPr>
          <w:rFonts w:ascii="Courier New" w:hAnsi="Courier New" w:cs="Courier New"/>
          <w:sz w:val="24"/>
          <w:szCs w:val="24"/>
        </w:rPr>
        <w:t xml:space="preserve">category.  </w:t>
      </w:r>
    </w:p>
    <w:p w:rsidR="007D777B" w:rsidRPr="00B871AA" w:rsidRDefault="007D777B" w:rsidP="002E752C">
      <w:pPr>
        <w:spacing w:line="480" w:lineRule="auto"/>
        <w:ind w:firstLine="720"/>
        <w:rPr>
          <w:rFonts w:ascii="Courier New" w:hAnsi="Courier New" w:cs="Courier New"/>
          <w:bCs/>
          <w:sz w:val="24"/>
          <w:szCs w:val="24"/>
        </w:rPr>
      </w:pPr>
      <w:r w:rsidRPr="00B871AA">
        <w:rPr>
          <w:rFonts w:ascii="Courier New" w:hAnsi="Courier New" w:cs="Courier New"/>
          <w:sz w:val="24"/>
          <w:szCs w:val="24"/>
        </w:rPr>
        <w:t xml:space="preserve">Documents from the </w:t>
      </w:r>
      <w:r w:rsidRPr="00B871AA">
        <w:rPr>
          <w:rFonts w:ascii="Courier New" w:hAnsi="Courier New" w:cs="Courier New"/>
          <w:i/>
          <w:sz w:val="24"/>
          <w:szCs w:val="24"/>
        </w:rPr>
        <w:t xml:space="preserve">misiones culturales </w:t>
      </w:r>
      <w:r w:rsidRPr="00B871AA">
        <w:rPr>
          <w:rFonts w:ascii="Courier New" w:hAnsi="Courier New" w:cs="Courier New"/>
          <w:sz w:val="24"/>
          <w:szCs w:val="24"/>
        </w:rPr>
        <w:t>in Yanhuitlan, Oaxaca contain an explicit example giving credence to Marentes’s argument that missionary schools served as mechanisms to train a labor force for the development of a capit</w:t>
      </w:r>
      <w:r>
        <w:rPr>
          <w:rFonts w:ascii="Courier New" w:hAnsi="Courier New" w:cs="Courier New"/>
          <w:sz w:val="24"/>
          <w:szCs w:val="24"/>
        </w:rPr>
        <w:t xml:space="preserve">alist economy. The </w:t>
      </w:r>
      <w:r>
        <w:rPr>
          <w:rFonts w:ascii="Courier New" w:hAnsi="Courier New" w:cs="Courier New"/>
          <w:sz w:val="24"/>
          <w:szCs w:val="24"/>
        </w:rPr>
        <w:lastRenderedPageBreak/>
        <w:t>head of the cultural missionaries remarked,</w:t>
      </w:r>
      <w:r w:rsidRPr="00B871AA">
        <w:rPr>
          <w:rFonts w:ascii="Courier New" w:hAnsi="Courier New" w:cs="Courier New"/>
          <w:sz w:val="24"/>
          <w:szCs w:val="24"/>
        </w:rPr>
        <w:t xml:space="preserve"> “Every time [indigenous communities] were taught a better way of production, </w:t>
      </w:r>
      <w:r w:rsidRPr="00B871AA">
        <w:rPr>
          <w:rFonts w:ascii="Courier New" w:hAnsi="Courier New" w:cs="Courier New"/>
          <w:bCs/>
          <w:sz w:val="24"/>
          <w:szCs w:val="24"/>
        </w:rPr>
        <w:t>they were also told where to find good markets, insisting the necessity to seek foreign markets, especially informing them of the demand in the United States for our hats, our shoes, colored mats, baskets, etc”.</w:t>
      </w:r>
      <w:r w:rsidRPr="00B871AA">
        <w:rPr>
          <w:rStyle w:val="FootnoteReference"/>
          <w:rFonts w:ascii="Courier New" w:hAnsi="Courier New" w:cs="Courier New"/>
        </w:rPr>
        <w:footnoteReference w:id="110"/>
      </w:r>
      <w:r>
        <w:rPr>
          <w:rFonts w:ascii="Courier New" w:hAnsi="Courier New" w:cs="Courier New"/>
          <w:bCs/>
          <w:sz w:val="24"/>
          <w:szCs w:val="24"/>
        </w:rPr>
        <w:t xml:space="preserve">  Indigenous people were viewed </w:t>
      </w:r>
      <w:r w:rsidRPr="00B871AA">
        <w:rPr>
          <w:rFonts w:ascii="Courier New" w:hAnsi="Courier New" w:cs="Courier New"/>
          <w:bCs/>
          <w:sz w:val="24"/>
          <w:szCs w:val="24"/>
        </w:rPr>
        <w:t xml:space="preserve">in the modern </w:t>
      </w:r>
      <w:r>
        <w:rPr>
          <w:rFonts w:ascii="Courier New" w:hAnsi="Courier New" w:cs="Courier New"/>
          <w:bCs/>
          <w:sz w:val="24"/>
          <w:szCs w:val="24"/>
        </w:rPr>
        <w:t xml:space="preserve">economy as </w:t>
      </w:r>
      <w:r w:rsidRPr="00B871AA">
        <w:rPr>
          <w:rFonts w:ascii="Courier New" w:hAnsi="Courier New" w:cs="Courier New"/>
          <w:bCs/>
          <w:sz w:val="24"/>
          <w:szCs w:val="24"/>
        </w:rPr>
        <w:t>cheap labor for the foreign consumption of domestic products.  The director’s acknowledgement that indigenous people were to occupy a menial position in the economy also raises questions concerning the legitimacy of the cultural missionary project’s objectives as outlined by V</w:t>
      </w:r>
      <w:r>
        <w:rPr>
          <w:rFonts w:ascii="Courier New" w:hAnsi="Courier New" w:cs="Courier New"/>
          <w:bCs/>
          <w:sz w:val="24"/>
          <w:szCs w:val="24"/>
        </w:rPr>
        <w:t xml:space="preserve">asconcelos.  Clearly, </w:t>
      </w:r>
      <w:r w:rsidRPr="00B871AA">
        <w:rPr>
          <w:rFonts w:ascii="Courier New" w:hAnsi="Courier New" w:cs="Courier New"/>
          <w:bCs/>
          <w:sz w:val="24"/>
          <w:szCs w:val="24"/>
        </w:rPr>
        <w:t>no genuine intention of incorporating indigenous people into the social and cultural mainstream</w:t>
      </w:r>
      <w:r>
        <w:rPr>
          <w:rFonts w:ascii="Courier New" w:hAnsi="Courier New" w:cs="Courier New"/>
          <w:bCs/>
          <w:sz w:val="24"/>
          <w:szCs w:val="24"/>
        </w:rPr>
        <w:t xml:space="preserve"> existed.  O</w:t>
      </w:r>
      <w:r w:rsidRPr="00B871AA">
        <w:rPr>
          <w:rFonts w:ascii="Courier New" w:hAnsi="Courier New" w:cs="Courier New"/>
          <w:bCs/>
          <w:sz w:val="24"/>
          <w:szCs w:val="24"/>
        </w:rPr>
        <w:t xml:space="preserve">bservations and reports from the </w:t>
      </w:r>
      <w:r w:rsidRPr="00B871AA">
        <w:rPr>
          <w:rFonts w:ascii="Courier New" w:hAnsi="Courier New" w:cs="Courier New"/>
          <w:bCs/>
          <w:i/>
          <w:sz w:val="24"/>
          <w:szCs w:val="24"/>
        </w:rPr>
        <w:t>misiones culturales</w:t>
      </w:r>
      <w:r>
        <w:rPr>
          <w:rFonts w:ascii="Courier New" w:hAnsi="Courier New" w:cs="Courier New"/>
          <w:bCs/>
          <w:sz w:val="24"/>
          <w:szCs w:val="24"/>
        </w:rPr>
        <w:t xml:space="preserve"> demonstrated that </w:t>
      </w:r>
      <w:r w:rsidRPr="00B871AA">
        <w:rPr>
          <w:rFonts w:ascii="Courier New" w:hAnsi="Courier New" w:cs="Courier New"/>
          <w:bCs/>
          <w:sz w:val="24"/>
          <w:szCs w:val="24"/>
        </w:rPr>
        <w:t xml:space="preserve">Vasconcelos’s missionary project was designed to perpetuate and legitimize the social, economic, and political marginalization of racial “others”.  </w:t>
      </w:r>
    </w:p>
    <w:p w:rsidR="007D777B" w:rsidRPr="00B871AA" w:rsidRDefault="007D777B" w:rsidP="002E752C">
      <w:pPr>
        <w:spacing w:line="480" w:lineRule="auto"/>
        <w:ind w:firstLine="720"/>
        <w:rPr>
          <w:rFonts w:ascii="Courier New" w:hAnsi="Courier New" w:cs="Courier New"/>
          <w:bCs/>
          <w:sz w:val="24"/>
          <w:szCs w:val="24"/>
        </w:rPr>
      </w:pPr>
      <w:r w:rsidRPr="00B871AA">
        <w:rPr>
          <w:rFonts w:ascii="Courier New" w:hAnsi="Courier New" w:cs="Courier New"/>
          <w:bCs/>
          <w:sz w:val="24"/>
          <w:szCs w:val="24"/>
        </w:rPr>
        <w:t>Given the overarching goals of the missiona</w:t>
      </w:r>
      <w:r>
        <w:rPr>
          <w:rFonts w:ascii="Courier New" w:hAnsi="Courier New" w:cs="Courier New"/>
          <w:bCs/>
          <w:sz w:val="24"/>
          <w:szCs w:val="24"/>
        </w:rPr>
        <w:t xml:space="preserve">ry program, </w:t>
      </w:r>
      <w:r w:rsidRPr="00B871AA">
        <w:rPr>
          <w:rFonts w:ascii="Courier New" w:hAnsi="Courier New" w:cs="Courier New"/>
          <w:bCs/>
          <w:sz w:val="24"/>
          <w:szCs w:val="24"/>
        </w:rPr>
        <w:t>further explo</w:t>
      </w:r>
      <w:r>
        <w:rPr>
          <w:rFonts w:ascii="Courier New" w:hAnsi="Courier New" w:cs="Courier New"/>
          <w:bCs/>
          <w:sz w:val="24"/>
          <w:szCs w:val="24"/>
        </w:rPr>
        <w:t>itation of racial “others” may not have been intended; however, recognition of</w:t>
      </w:r>
      <w:r w:rsidRPr="00B871AA">
        <w:rPr>
          <w:rFonts w:ascii="Courier New" w:hAnsi="Courier New" w:cs="Courier New"/>
          <w:bCs/>
          <w:sz w:val="24"/>
          <w:szCs w:val="24"/>
        </w:rPr>
        <w:t xml:space="preserve"> the program’s negative social and cultural implications through its promotion of modernity as defined by Eurocentric standards</w:t>
      </w:r>
      <w:r>
        <w:rPr>
          <w:rFonts w:ascii="Courier New" w:hAnsi="Courier New" w:cs="Courier New"/>
          <w:bCs/>
          <w:sz w:val="24"/>
          <w:szCs w:val="24"/>
        </w:rPr>
        <w:t xml:space="preserve"> is imperative.  One social </w:t>
      </w:r>
      <w:r>
        <w:rPr>
          <w:rFonts w:ascii="Courier New" w:hAnsi="Courier New" w:cs="Courier New"/>
          <w:bCs/>
          <w:sz w:val="24"/>
          <w:szCs w:val="24"/>
        </w:rPr>
        <w:lastRenderedPageBreak/>
        <w:t>worker laments the situation</w:t>
      </w:r>
      <w:r w:rsidRPr="00B871AA">
        <w:rPr>
          <w:rFonts w:ascii="Courier New" w:hAnsi="Courier New" w:cs="Courier New"/>
          <w:bCs/>
          <w:sz w:val="24"/>
          <w:szCs w:val="24"/>
        </w:rPr>
        <w:t xml:space="preserve"> in a letter written on October 15, 1926: </w:t>
      </w:r>
    </w:p>
    <w:p w:rsidR="007D777B" w:rsidRPr="00B871AA" w:rsidRDefault="007D777B" w:rsidP="00437305">
      <w:pPr>
        <w:spacing w:line="240" w:lineRule="auto"/>
        <w:ind w:firstLine="720"/>
        <w:rPr>
          <w:rFonts w:ascii="Courier New" w:hAnsi="Courier New" w:cs="Courier New"/>
          <w:bCs/>
          <w:sz w:val="24"/>
          <w:szCs w:val="24"/>
          <w:lang w:val="en"/>
        </w:rPr>
      </w:pPr>
      <w:r w:rsidRPr="00B871AA">
        <w:rPr>
          <w:rFonts w:ascii="Courier New" w:hAnsi="Courier New" w:cs="Courier New"/>
          <w:bCs/>
          <w:sz w:val="24"/>
          <w:szCs w:val="24"/>
          <w:lang w:val="en"/>
        </w:rPr>
        <w:t xml:space="preserve">I think it is a big mistake and hurtful to the national </w:t>
      </w:r>
      <w:r>
        <w:rPr>
          <w:rFonts w:ascii="Courier New" w:hAnsi="Courier New" w:cs="Courier New"/>
          <w:bCs/>
          <w:sz w:val="24"/>
          <w:szCs w:val="24"/>
          <w:lang w:val="en"/>
        </w:rPr>
        <w:tab/>
      </w:r>
      <w:r w:rsidRPr="00B871AA">
        <w:rPr>
          <w:rFonts w:ascii="Courier New" w:hAnsi="Courier New" w:cs="Courier New"/>
          <w:bCs/>
          <w:sz w:val="24"/>
          <w:szCs w:val="24"/>
          <w:lang w:val="en"/>
        </w:rPr>
        <w:t xml:space="preserve">psyche to separate people into categories based on cultural </w:t>
      </w:r>
      <w:r>
        <w:rPr>
          <w:rFonts w:ascii="Courier New" w:hAnsi="Courier New" w:cs="Courier New"/>
          <w:bCs/>
          <w:sz w:val="24"/>
          <w:szCs w:val="24"/>
          <w:lang w:val="en"/>
        </w:rPr>
        <w:tab/>
      </w:r>
      <w:r w:rsidRPr="00B871AA">
        <w:rPr>
          <w:rFonts w:ascii="Courier New" w:hAnsi="Courier New" w:cs="Courier New"/>
          <w:bCs/>
          <w:sz w:val="24"/>
          <w:szCs w:val="24"/>
          <w:lang w:val="en"/>
        </w:rPr>
        <w:t xml:space="preserve">backwardness as </w:t>
      </w:r>
      <w:r w:rsidRPr="00B871AA">
        <w:rPr>
          <w:rFonts w:ascii="Courier New" w:hAnsi="Courier New" w:cs="Courier New"/>
          <w:bCs/>
          <w:i/>
          <w:sz w:val="24"/>
          <w:szCs w:val="24"/>
          <w:lang w:val="en"/>
        </w:rPr>
        <w:t>gente de razón</w:t>
      </w:r>
      <w:r w:rsidRPr="00B871AA">
        <w:rPr>
          <w:rStyle w:val="FootnoteReference"/>
          <w:rFonts w:ascii="Courier New" w:hAnsi="Courier New" w:cs="Courier New"/>
          <w:bCs/>
          <w:sz w:val="24"/>
          <w:szCs w:val="24"/>
          <w:lang w:val="en"/>
        </w:rPr>
        <w:footnoteReference w:id="111"/>
      </w:r>
      <w:r w:rsidRPr="00B871AA">
        <w:rPr>
          <w:rFonts w:ascii="Courier New" w:hAnsi="Courier New" w:cs="Courier New"/>
          <w:bCs/>
          <w:sz w:val="24"/>
          <w:szCs w:val="24"/>
          <w:lang w:val="en"/>
        </w:rPr>
        <w:t xml:space="preserve"> or Indian.  We are all </w:t>
      </w:r>
      <w:r>
        <w:rPr>
          <w:rFonts w:ascii="Courier New" w:hAnsi="Courier New" w:cs="Courier New"/>
          <w:bCs/>
          <w:sz w:val="24"/>
          <w:szCs w:val="24"/>
          <w:lang w:val="en"/>
        </w:rPr>
        <w:tab/>
      </w:r>
      <w:r w:rsidRPr="00B871AA">
        <w:rPr>
          <w:rFonts w:ascii="Courier New" w:hAnsi="Courier New" w:cs="Courier New"/>
          <w:bCs/>
          <w:sz w:val="24"/>
          <w:szCs w:val="24"/>
          <w:lang w:val="en"/>
        </w:rPr>
        <w:t xml:space="preserve">Mexicans.  More than three-quarters of us come from races </w:t>
      </w:r>
      <w:r>
        <w:rPr>
          <w:rFonts w:ascii="Courier New" w:hAnsi="Courier New" w:cs="Courier New"/>
          <w:bCs/>
          <w:sz w:val="24"/>
          <w:szCs w:val="24"/>
          <w:lang w:val="en"/>
        </w:rPr>
        <w:tab/>
      </w:r>
      <w:r w:rsidRPr="00B871AA">
        <w:rPr>
          <w:rFonts w:ascii="Courier New" w:hAnsi="Courier New" w:cs="Courier New"/>
          <w:bCs/>
          <w:sz w:val="24"/>
          <w:szCs w:val="24"/>
          <w:lang w:val="en"/>
        </w:rPr>
        <w:t xml:space="preserve">that were born from these lands at the beginning of time.  </w:t>
      </w:r>
      <w:r>
        <w:rPr>
          <w:rFonts w:ascii="Courier New" w:hAnsi="Courier New" w:cs="Courier New"/>
          <w:bCs/>
          <w:sz w:val="24"/>
          <w:szCs w:val="24"/>
          <w:lang w:val="en"/>
        </w:rPr>
        <w:tab/>
      </w:r>
      <w:r w:rsidRPr="00B871AA">
        <w:rPr>
          <w:rFonts w:ascii="Courier New" w:hAnsi="Courier New" w:cs="Courier New"/>
          <w:bCs/>
          <w:sz w:val="24"/>
          <w:szCs w:val="24"/>
          <w:lang w:val="en"/>
        </w:rPr>
        <w:t xml:space="preserve">Less than one-fourth comes from the European man </w:t>
      </w:r>
      <w:r>
        <w:rPr>
          <w:rFonts w:ascii="Courier New" w:hAnsi="Courier New" w:cs="Courier New"/>
          <w:bCs/>
          <w:sz w:val="24"/>
          <w:szCs w:val="24"/>
          <w:lang w:val="en"/>
        </w:rPr>
        <w:tab/>
      </w:r>
      <w:r w:rsidRPr="00B871AA">
        <w:rPr>
          <w:rFonts w:ascii="Courier New" w:hAnsi="Courier New" w:cs="Courier New"/>
          <w:bCs/>
          <w:sz w:val="24"/>
          <w:szCs w:val="24"/>
          <w:lang w:val="en"/>
        </w:rPr>
        <w:t xml:space="preserve">transplanted here to the “New World” and mixed with the </w:t>
      </w:r>
      <w:r>
        <w:rPr>
          <w:rFonts w:ascii="Courier New" w:hAnsi="Courier New" w:cs="Courier New"/>
          <w:bCs/>
          <w:sz w:val="24"/>
          <w:szCs w:val="24"/>
          <w:lang w:val="en"/>
        </w:rPr>
        <w:tab/>
      </w:r>
      <w:r w:rsidRPr="00B871AA">
        <w:rPr>
          <w:rFonts w:ascii="Courier New" w:hAnsi="Courier New" w:cs="Courier New"/>
          <w:bCs/>
          <w:sz w:val="24"/>
          <w:szCs w:val="24"/>
          <w:lang w:val="en"/>
        </w:rPr>
        <w:t xml:space="preserve">native races.  This is small, but serves as a powerful </w:t>
      </w:r>
      <w:r>
        <w:rPr>
          <w:rFonts w:ascii="Courier New" w:hAnsi="Courier New" w:cs="Courier New"/>
          <w:bCs/>
          <w:sz w:val="24"/>
          <w:szCs w:val="24"/>
          <w:lang w:val="en"/>
        </w:rPr>
        <w:tab/>
      </w:r>
      <w:r w:rsidRPr="00B871AA">
        <w:rPr>
          <w:rFonts w:ascii="Courier New" w:hAnsi="Courier New" w:cs="Courier New"/>
          <w:bCs/>
          <w:sz w:val="24"/>
          <w:szCs w:val="24"/>
          <w:lang w:val="en"/>
        </w:rPr>
        <w:t xml:space="preserve">vehicle for the infusion of business and science of </w:t>
      </w:r>
      <w:r>
        <w:rPr>
          <w:rFonts w:ascii="Courier New" w:hAnsi="Courier New" w:cs="Courier New"/>
          <w:bCs/>
          <w:sz w:val="24"/>
          <w:szCs w:val="24"/>
          <w:lang w:val="en"/>
        </w:rPr>
        <w:tab/>
      </w:r>
      <w:r w:rsidRPr="00B871AA">
        <w:rPr>
          <w:rFonts w:ascii="Courier New" w:hAnsi="Courier New" w:cs="Courier New"/>
          <w:bCs/>
          <w:sz w:val="24"/>
          <w:szCs w:val="24"/>
          <w:lang w:val="en"/>
        </w:rPr>
        <w:t xml:space="preserve">European civilization that has existed for four centuries </w:t>
      </w:r>
      <w:r>
        <w:rPr>
          <w:rFonts w:ascii="Courier New" w:hAnsi="Courier New" w:cs="Courier New"/>
          <w:bCs/>
          <w:sz w:val="24"/>
          <w:szCs w:val="24"/>
          <w:lang w:val="en"/>
        </w:rPr>
        <w:tab/>
      </w:r>
      <w:r w:rsidRPr="00B871AA">
        <w:rPr>
          <w:rFonts w:ascii="Courier New" w:hAnsi="Courier New" w:cs="Courier New"/>
          <w:bCs/>
          <w:sz w:val="24"/>
          <w:szCs w:val="24"/>
          <w:lang w:val="en"/>
        </w:rPr>
        <w:t xml:space="preserve">and will be an immense factor in Mexico’s destiny.  </w:t>
      </w:r>
      <w:r>
        <w:rPr>
          <w:rFonts w:ascii="Courier New" w:hAnsi="Courier New" w:cs="Courier New"/>
          <w:bCs/>
          <w:sz w:val="24"/>
          <w:szCs w:val="24"/>
          <w:lang w:val="en"/>
        </w:rPr>
        <w:tab/>
      </w:r>
      <w:r w:rsidRPr="00B871AA">
        <w:rPr>
          <w:rFonts w:ascii="Courier New" w:hAnsi="Courier New" w:cs="Courier New"/>
          <w:bCs/>
          <w:sz w:val="24"/>
          <w:szCs w:val="24"/>
          <w:lang w:val="en"/>
        </w:rPr>
        <w:t xml:space="preserve">However, this element has never been nor is able to form </w:t>
      </w:r>
      <w:r>
        <w:rPr>
          <w:rFonts w:ascii="Courier New" w:hAnsi="Courier New" w:cs="Courier New"/>
          <w:bCs/>
          <w:sz w:val="24"/>
          <w:szCs w:val="24"/>
          <w:lang w:val="en"/>
        </w:rPr>
        <w:tab/>
      </w:r>
      <w:r w:rsidRPr="00B871AA">
        <w:rPr>
          <w:rFonts w:ascii="Courier New" w:hAnsi="Courier New" w:cs="Courier New"/>
          <w:bCs/>
          <w:sz w:val="24"/>
          <w:szCs w:val="24"/>
          <w:lang w:val="en"/>
        </w:rPr>
        <w:t>the soul, the spirit, of Mexico.</w:t>
      </w:r>
      <w:r w:rsidRPr="00B871AA">
        <w:rPr>
          <w:rStyle w:val="FootnoteReference"/>
          <w:rFonts w:ascii="Courier New" w:hAnsi="Courier New" w:cs="Courier New"/>
          <w:bCs/>
          <w:sz w:val="24"/>
          <w:szCs w:val="24"/>
          <w:lang w:val="en"/>
        </w:rPr>
        <w:footnoteReference w:id="112"/>
      </w:r>
      <w:r w:rsidRPr="00B871AA">
        <w:rPr>
          <w:rFonts w:ascii="Courier New" w:hAnsi="Courier New" w:cs="Courier New"/>
          <w:bCs/>
          <w:sz w:val="24"/>
          <w:szCs w:val="24"/>
          <w:lang w:val="en"/>
        </w:rPr>
        <w:t xml:space="preserve">  </w:t>
      </w:r>
    </w:p>
    <w:p w:rsidR="007D777B" w:rsidRPr="00B871AA" w:rsidRDefault="007D777B" w:rsidP="00501412">
      <w:pPr>
        <w:spacing w:line="480" w:lineRule="auto"/>
        <w:rPr>
          <w:rFonts w:ascii="Courier New" w:hAnsi="Courier New" w:cs="Courier New"/>
          <w:bCs/>
          <w:sz w:val="24"/>
          <w:szCs w:val="24"/>
          <w:lang w:val="en"/>
        </w:rPr>
      </w:pPr>
      <w:r w:rsidRPr="00B871AA">
        <w:rPr>
          <w:rFonts w:ascii="Courier New" w:hAnsi="Courier New" w:cs="Courier New"/>
          <w:bCs/>
          <w:sz w:val="24"/>
          <w:szCs w:val="24"/>
          <w:lang w:val="en"/>
        </w:rPr>
        <w:t xml:space="preserve">Although the social worker expresses cultural sensitivity and a strong commitment to promoting understanding between the mainstream population and indigenous people, references to Europe and its social, cultural, and biological mixing with indigenous Mexican culture ultimately endorses </w:t>
      </w:r>
      <w:r w:rsidRPr="00B871AA">
        <w:rPr>
          <w:rFonts w:ascii="Courier New" w:hAnsi="Courier New" w:cs="Courier New"/>
          <w:bCs/>
          <w:i/>
          <w:sz w:val="24"/>
          <w:szCs w:val="24"/>
          <w:lang w:val="en"/>
        </w:rPr>
        <w:t xml:space="preserve">mestizaje </w:t>
      </w:r>
      <w:r w:rsidRPr="00B871AA">
        <w:rPr>
          <w:rFonts w:ascii="Courier New" w:hAnsi="Courier New" w:cs="Courier New"/>
          <w:bCs/>
          <w:sz w:val="24"/>
          <w:szCs w:val="24"/>
          <w:lang w:val="en"/>
        </w:rPr>
        <w:t xml:space="preserve">ideology in that it romanticizes the Spanish Conquest and claims a symbolic attachment to indigenous culture.  The soul and spirit of Mexico is attributed to indigenous influence whereas intellectual aptitude is credited to European culture.   This </w:t>
      </w:r>
      <w:r w:rsidRPr="00B871AA">
        <w:rPr>
          <w:rFonts w:ascii="Courier New" w:hAnsi="Courier New" w:cs="Courier New"/>
          <w:bCs/>
          <w:sz w:val="24"/>
          <w:szCs w:val="24"/>
          <w:lang w:val="en"/>
        </w:rPr>
        <w:lastRenderedPageBreak/>
        <w:t xml:space="preserve">perception validates </w:t>
      </w:r>
      <w:r w:rsidRPr="00B871AA">
        <w:rPr>
          <w:rFonts w:ascii="Courier New" w:hAnsi="Courier New" w:cs="Courier New"/>
          <w:bCs/>
          <w:i/>
          <w:sz w:val="24"/>
          <w:szCs w:val="24"/>
          <w:lang w:val="en"/>
        </w:rPr>
        <w:t xml:space="preserve">mestizo </w:t>
      </w:r>
      <w:r w:rsidRPr="00B871AA">
        <w:rPr>
          <w:rFonts w:ascii="Courier New" w:hAnsi="Courier New" w:cs="Courier New"/>
          <w:bCs/>
          <w:sz w:val="24"/>
          <w:szCs w:val="24"/>
          <w:lang w:val="en"/>
        </w:rPr>
        <w:t>discourse, which argues for the selective infusion of the two cultures.  The implementation of the cultural missionary program reinf</w:t>
      </w:r>
      <w:r>
        <w:rPr>
          <w:rFonts w:ascii="Courier New" w:hAnsi="Courier New" w:cs="Courier New"/>
          <w:bCs/>
          <w:sz w:val="24"/>
          <w:szCs w:val="24"/>
          <w:lang w:val="en"/>
        </w:rPr>
        <w:t>orced these values and allowed their transmission</w:t>
      </w:r>
      <w:r w:rsidRPr="00B871AA">
        <w:rPr>
          <w:rFonts w:ascii="Courier New" w:hAnsi="Courier New" w:cs="Courier New"/>
          <w:bCs/>
          <w:sz w:val="24"/>
          <w:szCs w:val="24"/>
          <w:lang w:val="en"/>
        </w:rPr>
        <w:t xml:space="preserve"> to the socioeconomically marginalized.</w:t>
      </w:r>
    </w:p>
    <w:p w:rsidR="007D777B" w:rsidRPr="00B871AA" w:rsidRDefault="007D777B" w:rsidP="002E752C">
      <w:pPr>
        <w:spacing w:line="480" w:lineRule="auto"/>
        <w:ind w:firstLine="720"/>
        <w:rPr>
          <w:rFonts w:ascii="Courier New" w:hAnsi="Courier New" w:cs="Courier New"/>
          <w:bCs/>
          <w:sz w:val="24"/>
          <w:szCs w:val="24"/>
        </w:rPr>
      </w:pPr>
      <w:r w:rsidRPr="00B871AA">
        <w:rPr>
          <w:rFonts w:ascii="Courier New" w:hAnsi="Courier New" w:cs="Courier New"/>
          <w:bCs/>
          <w:sz w:val="24"/>
          <w:szCs w:val="24"/>
        </w:rPr>
        <w:t xml:space="preserve">While the project’s impact on indigenous communities is </w:t>
      </w:r>
      <w:r>
        <w:rPr>
          <w:rFonts w:ascii="Courier New" w:hAnsi="Courier New" w:cs="Courier New"/>
          <w:bCs/>
          <w:sz w:val="24"/>
          <w:szCs w:val="24"/>
        </w:rPr>
        <w:t>well documented, what is missing</w:t>
      </w:r>
      <w:r w:rsidRPr="00B871AA">
        <w:rPr>
          <w:rFonts w:ascii="Courier New" w:hAnsi="Courier New" w:cs="Courier New"/>
          <w:bCs/>
          <w:sz w:val="24"/>
          <w:szCs w:val="24"/>
        </w:rPr>
        <w:t xml:space="preserve"> from the discussion is its impact on Mexicans of African descent.  Throughout Vasconcelos’s discourse of racial amalgamation to instill national unity and stimulate social and economic modernization, there is no mention how Afro-descended Mexicans, or </w:t>
      </w:r>
      <w:r w:rsidRPr="00B871AA">
        <w:rPr>
          <w:rFonts w:ascii="Courier New" w:hAnsi="Courier New" w:cs="Courier New"/>
          <w:bCs/>
          <w:i/>
          <w:sz w:val="24"/>
          <w:szCs w:val="24"/>
        </w:rPr>
        <w:t>morenos</w:t>
      </w:r>
      <w:r w:rsidRPr="00B871AA">
        <w:rPr>
          <w:rFonts w:ascii="Courier New" w:hAnsi="Courier New" w:cs="Courier New"/>
          <w:bCs/>
          <w:sz w:val="24"/>
          <w:szCs w:val="24"/>
        </w:rPr>
        <w:t xml:space="preserve">, factor into this equation.  The exclusion of </w:t>
      </w:r>
      <w:r w:rsidRPr="00B871AA">
        <w:rPr>
          <w:rFonts w:ascii="Courier New" w:hAnsi="Courier New" w:cs="Courier New"/>
          <w:bCs/>
          <w:i/>
          <w:sz w:val="24"/>
          <w:szCs w:val="24"/>
        </w:rPr>
        <w:t xml:space="preserve">morenos </w:t>
      </w:r>
      <w:r w:rsidRPr="00B871AA">
        <w:rPr>
          <w:rFonts w:ascii="Courier New" w:hAnsi="Courier New" w:cs="Courier New"/>
          <w:bCs/>
          <w:sz w:val="24"/>
          <w:szCs w:val="24"/>
        </w:rPr>
        <w:t xml:space="preserve">from the cultural missionary program was intentional and further established the dominance of the </w:t>
      </w:r>
      <w:r w:rsidRPr="00B871AA">
        <w:rPr>
          <w:rFonts w:ascii="Courier New" w:hAnsi="Courier New" w:cs="Courier New"/>
          <w:bCs/>
          <w:i/>
          <w:sz w:val="24"/>
          <w:szCs w:val="24"/>
        </w:rPr>
        <w:t xml:space="preserve">mestizo </w:t>
      </w:r>
      <w:r w:rsidRPr="00B871AA">
        <w:rPr>
          <w:rFonts w:ascii="Courier New" w:hAnsi="Courier New" w:cs="Courier New"/>
          <w:bCs/>
          <w:sz w:val="24"/>
          <w:szCs w:val="24"/>
        </w:rPr>
        <w:t xml:space="preserve">majority and the </w:t>
      </w:r>
      <w:r>
        <w:rPr>
          <w:rFonts w:ascii="Courier New" w:hAnsi="Courier New" w:cs="Courier New"/>
          <w:bCs/>
          <w:sz w:val="24"/>
          <w:szCs w:val="24"/>
        </w:rPr>
        <w:t>inferiority of racial others.  T</w:t>
      </w:r>
      <w:r w:rsidRPr="00B871AA">
        <w:rPr>
          <w:rFonts w:ascii="Courier New" w:hAnsi="Courier New" w:cs="Courier New"/>
          <w:bCs/>
          <w:sz w:val="24"/>
          <w:szCs w:val="24"/>
        </w:rPr>
        <w:t>heir exclusion also highlights an additional layer of marg</w:t>
      </w:r>
      <w:r>
        <w:rPr>
          <w:rFonts w:ascii="Courier New" w:hAnsi="Courier New" w:cs="Courier New"/>
          <w:bCs/>
          <w:sz w:val="24"/>
          <w:szCs w:val="24"/>
        </w:rPr>
        <w:t xml:space="preserve">inalization non-existent for indigenous people: </w:t>
      </w:r>
      <w:r w:rsidRPr="00B871AA">
        <w:rPr>
          <w:rFonts w:ascii="Courier New" w:hAnsi="Courier New" w:cs="Courier New"/>
          <w:bCs/>
          <w:sz w:val="24"/>
          <w:szCs w:val="24"/>
        </w:rPr>
        <w:t>invisibility from the historical and contemporary national discourse.</w:t>
      </w:r>
    </w:p>
    <w:p w:rsidR="007D777B" w:rsidRPr="00B871AA" w:rsidRDefault="007D777B" w:rsidP="002E752C">
      <w:pPr>
        <w:spacing w:line="480" w:lineRule="auto"/>
        <w:ind w:firstLine="720"/>
        <w:jc w:val="center"/>
        <w:rPr>
          <w:rFonts w:ascii="Courier New" w:hAnsi="Courier New" w:cs="Courier New"/>
          <w:b/>
          <w:bCs/>
          <w:sz w:val="24"/>
          <w:szCs w:val="24"/>
        </w:rPr>
      </w:pPr>
      <w:r w:rsidRPr="00B871AA">
        <w:rPr>
          <w:rFonts w:ascii="Courier New" w:hAnsi="Courier New" w:cs="Courier New"/>
          <w:b/>
          <w:bCs/>
          <w:sz w:val="24"/>
          <w:szCs w:val="24"/>
        </w:rPr>
        <w:t xml:space="preserve">Writing </w:t>
      </w:r>
      <w:r w:rsidRPr="00B871AA">
        <w:rPr>
          <w:rFonts w:ascii="Courier New" w:hAnsi="Courier New" w:cs="Courier New"/>
          <w:b/>
          <w:bCs/>
          <w:i/>
          <w:sz w:val="24"/>
          <w:szCs w:val="24"/>
        </w:rPr>
        <w:t xml:space="preserve">Morenos </w:t>
      </w:r>
      <w:r w:rsidRPr="00B871AA">
        <w:rPr>
          <w:rFonts w:ascii="Courier New" w:hAnsi="Courier New" w:cs="Courier New"/>
          <w:b/>
          <w:bCs/>
          <w:sz w:val="24"/>
          <w:szCs w:val="24"/>
        </w:rPr>
        <w:t>Out of the National Discourse</w:t>
      </w:r>
    </w:p>
    <w:p w:rsidR="007D777B" w:rsidRPr="00B871AA" w:rsidRDefault="007D777B" w:rsidP="002E752C">
      <w:pPr>
        <w:spacing w:line="480" w:lineRule="auto"/>
        <w:ind w:firstLine="360"/>
        <w:rPr>
          <w:rFonts w:ascii="Courier New" w:hAnsi="Courier New" w:cs="Courier New"/>
          <w:sz w:val="24"/>
          <w:szCs w:val="24"/>
        </w:rPr>
      </w:pPr>
      <w:r>
        <w:rPr>
          <w:rFonts w:ascii="Courier New" w:hAnsi="Courier New" w:cs="Courier New"/>
          <w:sz w:val="24"/>
          <w:szCs w:val="24"/>
        </w:rPr>
        <w:t>T</w:t>
      </w:r>
      <w:r w:rsidRPr="00B871AA">
        <w:rPr>
          <w:rFonts w:ascii="Courier New" w:hAnsi="Courier New" w:cs="Courier New"/>
          <w:sz w:val="24"/>
          <w:szCs w:val="24"/>
        </w:rPr>
        <w:t xml:space="preserve">he motives for the creation of the cultural missionary program were not all positive, </w:t>
      </w:r>
      <w:r>
        <w:rPr>
          <w:rFonts w:ascii="Courier New" w:hAnsi="Courier New" w:cs="Courier New"/>
          <w:sz w:val="24"/>
          <w:szCs w:val="24"/>
        </w:rPr>
        <w:t xml:space="preserve">but </w:t>
      </w:r>
      <w:r w:rsidRPr="00B871AA">
        <w:rPr>
          <w:rFonts w:ascii="Courier New" w:hAnsi="Courier New" w:cs="Courier New"/>
          <w:sz w:val="24"/>
          <w:szCs w:val="24"/>
        </w:rPr>
        <w:t xml:space="preserve">the exclusion of </w:t>
      </w:r>
      <w:r w:rsidRPr="00B871AA">
        <w:rPr>
          <w:rFonts w:ascii="Courier New" w:hAnsi="Courier New" w:cs="Courier New"/>
          <w:i/>
          <w:sz w:val="24"/>
          <w:szCs w:val="24"/>
        </w:rPr>
        <w:t xml:space="preserve">morenos </w:t>
      </w:r>
      <w:r w:rsidRPr="00B871AA">
        <w:rPr>
          <w:rFonts w:ascii="Courier New" w:hAnsi="Courier New" w:cs="Courier New"/>
          <w:sz w:val="24"/>
          <w:szCs w:val="24"/>
        </w:rPr>
        <w:t>means the government provided no resources for the development of education and training in technical skills for people in these c</w:t>
      </w:r>
      <w:r>
        <w:rPr>
          <w:rFonts w:ascii="Courier New" w:hAnsi="Courier New" w:cs="Courier New"/>
          <w:sz w:val="24"/>
          <w:szCs w:val="24"/>
        </w:rPr>
        <w:t>ommunities.  D</w:t>
      </w:r>
      <w:r w:rsidRPr="00B871AA">
        <w:rPr>
          <w:rFonts w:ascii="Courier New" w:hAnsi="Courier New" w:cs="Courier New"/>
          <w:sz w:val="24"/>
          <w:szCs w:val="24"/>
        </w:rPr>
        <w:t>enied thes</w:t>
      </w:r>
      <w:r>
        <w:rPr>
          <w:rFonts w:ascii="Courier New" w:hAnsi="Courier New" w:cs="Courier New"/>
          <w:sz w:val="24"/>
          <w:szCs w:val="24"/>
        </w:rPr>
        <w:t xml:space="preserve">e advantages, </w:t>
      </w:r>
      <w:r w:rsidRPr="00B871AA">
        <w:rPr>
          <w:rFonts w:ascii="Courier New" w:hAnsi="Courier New" w:cs="Courier New"/>
          <w:i/>
          <w:sz w:val="24"/>
          <w:szCs w:val="24"/>
        </w:rPr>
        <w:t>morenos</w:t>
      </w:r>
      <w:r w:rsidRPr="00B871AA">
        <w:rPr>
          <w:rFonts w:ascii="Courier New" w:hAnsi="Courier New" w:cs="Courier New"/>
          <w:sz w:val="24"/>
          <w:szCs w:val="24"/>
        </w:rPr>
        <w:t xml:space="preserve"> </w:t>
      </w:r>
      <w:r>
        <w:rPr>
          <w:rFonts w:ascii="Courier New" w:hAnsi="Courier New" w:cs="Courier New"/>
          <w:sz w:val="24"/>
          <w:szCs w:val="24"/>
        </w:rPr>
        <w:t xml:space="preserve">had more </w:t>
      </w:r>
      <w:r>
        <w:rPr>
          <w:rFonts w:ascii="Courier New" w:hAnsi="Courier New" w:cs="Courier New"/>
          <w:sz w:val="24"/>
          <w:szCs w:val="24"/>
        </w:rPr>
        <w:lastRenderedPageBreak/>
        <w:t>difficulty competing</w:t>
      </w:r>
      <w:r w:rsidRPr="00B871AA">
        <w:rPr>
          <w:rFonts w:ascii="Courier New" w:hAnsi="Courier New" w:cs="Courier New"/>
          <w:sz w:val="24"/>
          <w:szCs w:val="24"/>
        </w:rPr>
        <w:t xml:space="preserve"> in a new economic system without necessary education and training, therefore relegating them to a lower economic status.  While indigenous communities that participated in the project were ultimately exploited, the lack of educational and industrial presence in </w:t>
      </w:r>
      <w:proofErr w:type="gramStart"/>
      <w:r w:rsidRPr="00B871AA">
        <w:rPr>
          <w:rFonts w:ascii="Courier New" w:hAnsi="Courier New" w:cs="Courier New"/>
          <w:i/>
          <w:sz w:val="24"/>
          <w:szCs w:val="24"/>
        </w:rPr>
        <w:t>moreno</w:t>
      </w:r>
      <w:proofErr w:type="gramEnd"/>
      <w:r w:rsidRPr="00B871AA">
        <w:rPr>
          <w:rFonts w:ascii="Courier New" w:hAnsi="Courier New" w:cs="Courier New"/>
          <w:i/>
          <w:sz w:val="24"/>
          <w:szCs w:val="24"/>
        </w:rPr>
        <w:t xml:space="preserve"> </w:t>
      </w:r>
      <w:r>
        <w:rPr>
          <w:rFonts w:ascii="Courier New" w:hAnsi="Courier New" w:cs="Courier New"/>
          <w:sz w:val="24"/>
          <w:szCs w:val="24"/>
        </w:rPr>
        <w:t>communities promoted</w:t>
      </w:r>
      <w:r w:rsidRPr="00B871AA">
        <w:rPr>
          <w:rFonts w:ascii="Courier New" w:hAnsi="Courier New" w:cs="Courier New"/>
          <w:sz w:val="24"/>
          <w:szCs w:val="24"/>
        </w:rPr>
        <w:t xml:space="preserve"> illiteracy, poverty, and backwardness to be associated with </w:t>
      </w:r>
      <w:r w:rsidRPr="00B871AA">
        <w:rPr>
          <w:rFonts w:ascii="Courier New" w:hAnsi="Courier New" w:cs="Courier New"/>
          <w:i/>
          <w:sz w:val="24"/>
          <w:szCs w:val="24"/>
        </w:rPr>
        <w:t>moreno</w:t>
      </w:r>
      <w:r w:rsidRPr="00B871AA">
        <w:rPr>
          <w:rFonts w:ascii="Courier New" w:hAnsi="Courier New" w:cs="Courier New"/>
          <w:sz w:val="24"/>
          <w:szCs w:val="24"/>
        </w:rPr>
        <w:t xml:space="preserve"> identity.  Vasconcelos’s failure to include Afro-descended Mexicans in his vision of a mod</w:t>
      </w:r>
      <w:r>
        <w:rPr>
          <w:rFonts w:ascii="Courier New" w:hAnsi="Courier New" w:cs="Courier New"/>
          <w:sz w:val="24"/>
          <w:szCs w:val="24"/>
        </w:rPr>
        <w:t>ern, educated citizenry provided</w:t>
      </w:r>
      <w:r w:rsidRPr="00B871AA">
        <w:rPr>
          <w:rFonts w:ascii="Courier New" w:hAnsi="Courier New" w:cs="Courier New"/>
          <w:sz w:val="24"/>
          <w:szCs w:val="24"/>
        </w:rPr>
        <w:t xml:space="preserve"> government endorsemen</w:t>
      </w:r>
      <w:r>
        <w:rPr>
          <w:rFonts w:ascii="Courier New" w:hAnsi="Courier New" w:cs="Courier New"/>
          <w:sz w:val="24"/>
          <w:szCs w:val="24"/>
        </w:rPr>
        <w:t>t of their marginalization and simultaneously denied</w:t>
      </w:r>
      <w:r w:rsidRPr="00B871AA">
        <w:rPr>
          <w:rFonts w:ascii="Courier New" w:hAnsi="Courier New" w:cs="Courier New"/>
          <w:sz w:val="24"/>
          <w:szCs w:val="24"/>
        </w:rPr>
        <w:t xml:space="preserve"> t</w:t>
      </w:r>
      <w:r>
        <w:rPr>
          <w:rFonts w:ascii="Courier New" w:hAnsi="Courier New" w:cs="Courier New"/>
          <w:sz w:val="24"/>
          <w:szCs w:val="24"/>
        </w:rPr>
        <w:t>heir existence.   T</w:t>
      </w:r>
      <w:r w:rsidRPr="00B871AA">
        <w:rPr>
          <w:rFonts w:ascii="Courier New" w:hAnsi="Courier New" w:cs="Courier New"/>
          <w:sz w:val="24"/>
          <w:szCs w:val="24"/>
        </w:rPr>
        <w:t xml:space="preserve">heir exclusion suggests that while indigenous people could be amalgamated into the </w:t>
      </w:r>
      <w:r w:rsidRPr="00B871AA">
        <w:rPr>
          <w:rFonts w:ascii="Courier New" w:hAnsi="Courier New" w:cs="Courier New"/>
          <w:i/>
          <w:sz w:val="24"/>
          <w:szCs w:val="24"/>
        </w:rPr>
        <w:t xml:space="preserve">mestizo </w:t>
      </w:r>
      <w:r w:rsidRPr="00B871AA">
        <w:rPr>
          <w:rFonts w:ascii="Courier New" w:hAnsi="Courier New" w:cs="Courier New"/>
          <w:sz w:val="24"/>
          <w:szCs w:val="24"/>
        </w:rPr>
        <w:t xml:space="preserve">category on the condition that they subscribed to </w:t>
      </w:r>
      <w:r w:rsidRPr="00B871AA">
        <w:rPr>
          <w:rFonts w:ascii="Courier New" w:hAnsi="Courier New" w:cs="Courier New"/>
          <w:i/>
          <w:sz w:val="24"/>
          <w:szCs w:val="24"/>
        </w:rPr>
        <w:t xml:space="preserve">mestizo </w:t>
      </w:r>
      <w:r w:rsidRPr="00B871AA">
        <w:rPr>
          <w:rFonts w:ascii="Courier New" w:hAnsi="Courier New" w:cs="Courier New"/>
          <w:sz w:val="24"/>
          <w:szCs w:val="24"/>
        </w:rPr>
        <w:t xml:space="preserve">social and cultural mores, amalgamation for Afro-descended Mexicans was not possible under any circumstances.  Racialization, exclusion, and </w:t>
      </w:r>
      <w:r>
        <w:rPr>
          <w:rFonts w:ascii="Courier New" w:hAnsi="Courier New" w:cs="Courier New"/>
          <w:sz w:val="24"/>
          <w:szCs w:val="24"/>
        </w:rPr>
        <w:t xml:space="preserve">their </w:t>
      </w:r>
      <w:r w:rsidRPr="00B871AA">
        <w:rPr>
          <w:rFonts w:ascii="Courier New" w:hAnsi="Courier New" w:cs="Courier New"/>
          <w:sz w:val="24"/>
          <w:szCs w:val="24"/>
        </w:rPr>
        <w:t>negative consequenc</w:t>
      </w:r>
      <w:r>
        <w:rPr>
          <w:rFonts w:ascii="Courier New" w:hAnsi="Courier New" w:cs="Courier New"/>
          <w:sz w:val="24"/>
          <w:szCs w:val="24"/>
        </w:rPr>
        <w:t xml:space="preserve">es </w:t>
      </w:r>
      <w:r w:rsidRPr="00B871AA">
        <w:rPr>
          <w:rFonts w:ascii="Courier New" w:hAnsi="Courier New" w:cs="Courier New"/>
          <w:sz w:val="24"/>
          <w:szCs w:val="24"/>
        </w:rPr>
        <w:t>meet Timothy J. Stanley’s criteria for historic racisms.</w:t>
      </w:r>
      <w:r w:rsidRPr="00B871AA">
        <w:rPr>
          <w:rStyle w:val="FootnoteReference"/>
          <w:rFonts w:ascii="Courier New" w:hAnsi="Courier New" w:cs="Courier New"/>
          <w:sz w:val="24"/>
          <w:szCs w:val="24"/>
        </w:rPr>
        <w:footnoteReference w:id="113"/>
      </w:r>
      <w:r w:rsidRPr="00B871AA">
        <w:rPr>
          <w:rFonts w:ascii="Courier New" w:hAnsi="Courier New" w:cs="Courier New"/>
          <w:sz w:val="24"/>
          <w:szCs w:val="24"/>
        </w:rPr>
        <w:t xml:space="preserve">  As will be indicated in later chapters, the failure to include Afro-descended communities in t</w:t>
      </w:r>
      <w:r>
        <w:rPr>
          <w:rFonts w:ascii="Courier New" w:hAnsi="Courier New" w:cs="Courier New"/>
          <w:sz w:val="24"/>
          <w:szCs w:val="24"/>
        </w:rPr>
        <w:t>he missionary program and</w:t>
      </w:r>
      <w:r w:rsidRPr="00B871AA">
        <w:rPr>
          <w:rFonts w:ascii="Courier New" w:hAnsi="Courier New" w:cs="Courier New"/>
          <w:sz w:val="24"/>
          <w:szCs w:val="24"/>
        </w:rPr>
        <w:t xml:space="preserve"> </w:t>
      </w:r>
      <w:r>
        <w:rPr>
          <w:rFonts w:ascii="Courier New" w:hAnsi="Courier New" w:cs="Courier New"/>
          <w:sz w:val="24"/>
          <w:szCs w:val="24"/>
        </w:rPr>
        <w:t xml:space="preserve">the failure to </w:t>
      </w:r>
      <w:r w:rsidRPr="00B871AA">
        <w:rPr>
          <w:rFonts w:ascii="Courier New" w:hAnsi="Courier New" w:cs="Courier New"/>
          <w:sz w:val="24"/>
          <w:szCs w:val="24"/>
        </w:rPr>
        <w:t xml:space="preserve">institutionally recognize the existence and value of their culture </w:t>
      </w:r>
      <w:r>
        <w:rPr>
          <w:rFonts w:ascii="Courier New" w:hAnsi="Courier New" w:cs="Courier New"/>
          <w:sz w:val="24"/>
          <w:szCs w:val="24"/>
        </w:rPr>
        <w:t>had</w:t>
      </w:r>
      <w:r w:rsidRPr="00B871AA">
        <w:rPr>
          <w:rFonts w:ascii="Courier New" w:hAnsi="Courier New" w:cs="Courier New"/>
          <w:sz w:val="24"/>
          <w:szCs w:val="24"/>
        </w:rPr>
        <w:t xml:space="preserve"> visible impacts for towns such as Morelos, Oaxaca; therefore</w:t>
      </w:r>
      <w:r>
        <w:rPr>
          <w:rFonts w:ascii="Courier New" w:hAnsi="Courier New" w:cs="Courier New"/>
          <w:sz w:val="24"/>
          <w:szCs w:val="24"/>
        </w:rPr>
        <w:t>, historic racisms had</w:t>
      </w:r>
      <w:r w:rsidRPr="00B871AA">
        <w:rPr>
          <w:rFonts w:ascii="Courier New" w:hAnsi="Courier New" w:cs="Courier New"/>
          <w:sz w:val="24"/>
          <w:szCs w:val="24"/>
        </w:rPr>
        <w:t xml:space="preserve"> a central role in determining </w:t>
      </w:r>
      <w:r w:rsidRPr="00B871AA">
        <w:rPr>
          <w:rFonts w:ascii="Courier New" w:hAnsi="Courier New" w:cs="Courier New"/>
          <w:sz w:val="24"/>
          <w:szCs w:val="24"/>
        </w:rPr>
        <w:lastRenderedPageBreak/>
        <w:t>the excluded populations</w:t>
      </w:r>
      <w:r>
        <w:rPr>
          <w:rFonts w:ascii="Courier New" w:hAnsi="Courier New" w:cs="Courier New"/>
          <w:sz w:val="24"/>
          <w:szCs w:val="24"/>
        </w:rPr>
        <w:t>’</w:t>
      </w:r>
      <w:r w:rsidRPr="00B871AA">
        <w:rPr>
          <w:rFonts w:ascii="Courier New" w:hAnsi="Courier New" w:cs="Courier New"/>
          <w:sz w:val="24"/>
          <w:szCs w:val="24"/>
        </w:rPr>
        <w:t xml:space="preserve"> overall quality of life.  This point raises larger questions concerning the relationship between national identity construction and citizenship.  </w:t>
      </w:r>
    </w:p>
    <w:p w:rsidR="007D777B" w:rsidRPr="00B871AA" w:rsidRDefault="007D777B" w:rsidP="002E752C">
      <w:pPr>
        <w:spacing w:line="480" w:lineRule="auto"/>
        <w:ind w:firstLine="360"/>
        <w:rPr>
          <w:rFonts w:ascii="Courier New" w:hAnsi="Courier New" w:cs="Courier New"/>
          <w:sz w:val="24"/>
          <w:szCs w:val="24"/>
        </w:rPr>
      </w:pPr>
      <w:r w:rsidRPr="00B871AA">
        <w:rPr>
          <w:rFonts w:ascii="Courier New" w:hAnsi="Courier New" w:cs="Courier New"/>
          <w:sz w:val="24"/>
          <w:szCs w:val="24"/>
        </w:rPr>
        <w:t>Étienne Balibar</w:t>
      </w:r>
      <w:r>
        <w:rPr>
          <w:rFonts w:ascii="Courier New" w:hAnsi="Courier New" w:cs="Courier New"/>
          <w:sz w:val="24"/>
          <w:szCs w:val="24"/>
        </w:rPr>
        <w:t xml:space="preserve"> posits that </w:t>
      </w:r>
      <w:r w:rsidRPr="00B871AA">
        <w:rPr>
          <w:rFonts w:ascii="Courier New" w:hAnsi="Courier New" w:cs="Courier New"/>
          <w:sz w:val="24"/>
          <w:szCs w:val="24"/>
        </w:rPr>
        <w:t>“the specific articulation of racism is within nationalism [which is] paradoxically present in racism itself.”</w:t>
      </w:r>
      <w:r w:rsidRPr="00B871AA">
        <w:rPr>
          <w:rStyle w:val="FootnoteReference"/>
          <w:rFonts w:ascii="Courier New" w:hAnsi="Courier New" w:cs="Courier New"/>
          <w:sz w:val="24"/>
          <w:szCs w:val="24"/>
        </w:rPr>
        <w:footnoteReference w:id="114"/>
      </w:r>
      <w:r w:rsidRPr="00B871AA">
        <w:rPr>
          <w:rFonts w:ascii="Courier New" w:hAnsi="Courier New" w:cs="Courier New"/>
          <w:sz w:val="24"/>
          <w:szCs w:val="24"/>
        </w:rPr>
        <w:t xml:space="preserve">  Thus the idea of a national project that unifies citizens by engendering pride and loyalty to the nation through the dissemination of a particular message or belief system is in</w:t>
      </w:r>
      <w:r>
        <w:rPr>
          <w:rFonts w:ascii="Courier New" w:hAnsi="Courier New" w:cs="Courier New"/>
          <w:sz w:val="24"/>
          <w:szCs w:val="24"/>
        </w:rPr>
        <w:t>herently racist.  T</w:t>
      </w:r>
      <w:r w:rsidRPr="00B871AA">
        <w:rPr>
          <w:rFonts w:ascii="Courier New" w:hAnsi="Courier New" w:cs="Courier New"/>
          <w:sz w:val="24"/>
          <w:szCs w:val="24"/>
        </w:rPr>
        <w:t>he missi</w:t>
      </w:r>
      <w:r>
        <w:rPr>
          <w:rFonts w:ascii="Courier New" w:hAnsi="Courier New" w:cs="Courier New"/>
          <w:sz w:val="24"/>
          <w:szCs w:val="24"/>
        </w:rPr>
        <w:t xml:space="preserve">onary program </w:t>
      </w:r>
      <w:r w:rsidRPr="00B871AA">
        <w:rPr>
          <w:rFonts w:ascii="Courier New" w:hAnsi="Courier New" w:cs="Courier New"/>
          <w:sz w:val="24"/>
          <w:szCs w:val="24"/>
        </w:rPr>
        <w:t>transmitted</w:t>
      </w:r>
      <w:r>
        <w:rPr>
          <w:rFonts w:ascii="Courier New" w:hAnsi="Courier New" w:cs="Courier New"/>
          <w:sz w:val="24"/>
          <w:szCs w:val="24"/>
        </w:rPr>
        <w:t xml:space="preserve"> this message</w:t>
      </w:r>
      <w:r w:rsidRPr="00B871AA">
        <w:rPr>
          <w:rFonts w:ascii="Courier New" w:hAnsi="Courier New" w:cs="Courier New"/>
          <w:sz w:val="24"/>
          <w:szCs w:val="24"/>
        </w:rPr>
        <w:t xml:space="preserve"> to indigenous communities through social and formal education with the intention of erasing racial and socioeconomic obstacles that contributed to their marginalization.  Despite the objective for all citizens to coalesce as one people, the missionary program’s underlying message is clear: the government is putting some investment into racially otheri</w:t>
      </w:r>
      <w:r>
        <w:rPr>
          <w:rFonts w:ascii="Courier New" w:hAnsi="Courier New" w:cs="Courier New"/>
          <w:sz w:val="24"/>
          <w:szCs w:val="24"/>
        </w:rPr>
        <w:t xml:space="preserve">zed communities to </w:t>
      </w:r>
      <w:r w:rsidRPr="00B871AA">
        <w:rPr>
          <w:rFonts w:ascii="Courier New" w:hAnsi="Courier New" w:cs="Courier New"/>
          <w:sz w:val="24"/>
          <w:szCs w:val="24"/>
        </w:rPr>
        <w:t>further their goal of national unification by providing an outlet through which they can shape racial and nat</w:t>
      </w:r>
      <w:r>
        <w:rPr>
          <w:rFonts w:ascii="Courier New" w:hAnsi="Courier New" w:cs="Courier New"/>
          <w:sz w:val="24"/>
          <w:szCs w:val="24"/>
        </w:rPr>
        <w:t xml:space="preserve">ional identity construction.  Since </w:t>
      </w:r>
      <w:r w:rsidRPr="00B871AA">
        <w:rPr>
          <w:rFonts w:ascii="Courier New" w:hAnsi="Courier New" w:cs="Courier New"/>
          <w:sz w:val="24"/>
          <w:szCs w:val="24"/>
        </w:rPr>
        <w:t xml:space="preserve">blackness was viewed </w:t>
      </w:r>
      <w:r>
        <w:rPr>
          <w:rFonts w:ascii="Courier New" w:hAnsi="Courier New" w:cs="Courier New"/>
          <w:sz w:val="24"/>
          <w:szCs w:val="24"/>
        </w:rPr>
        <w:t xml:space="preserve">as </w:t>
      </w:r>
      <w:r w:rsidRPr="00B871AA">
        <w:rPr>
          <w:rFonts w:ascii="Courier New" w:hAnsi="Courier New" w:cs="Courier New"/>
          <w:sz w:val="24"/>
          <w:szCs w:val="24"/>
        </w:rPr>
        <w:t>an obstacle to this process, Afro-descended communities were forgotten and push</w:t>
      </w:r>
      <w:r>
        <w:rPr>
          <w:rFonts w:ascii="Courier New" w:hAnsi="Courier New" w:cs="Courier New"/>
          <w:sz w:val="24"/>
          <w:szCs w:val="24"/>
        </w:rPr>
        <w:t>ed</w:t>
      </w:r>
      <w:r w:rsidRPr="00B871AA">
        <w:rPr>
          <w:rFonts w:ascii="Courier New" w:hAnsi="Courier New" w:cs="Courier New"/>
          <w:sz w:val="24"/>
          <w:szCs w:val="24"/>
        </w:rPr>
        <w:t xml:space="preserve"> further to the fringes of society.</w:t>
      </w:r>
    </w:p>
    <w:p w:rsidR="007D777B" w:rsidRPr="00B871AA" w:rsidRDefault="007D777B" w:rsidP="00E66906">
      <w:pPr>
        <w:spacing w:line="480" w:lineRule="auto"/>
        <w:ind w:firstLine="360"/>
        <w:rPr>
          <w:rFonts w:ascii="Courier New" w:hAnsi="Courier New" w:cs="Courier New"/>
          <w:sz w:val="24"/>
          <w:szCs w:val="24"/>
        </w:rPr>
      </w:pPr>
      <w:r w:rsidRPr="00B871AA">
        <w:rPr>
          <w:rFonts w:ascii="Courier New" w:hAnsi="Courier New" w:cs="Courier New"/>
          <w:sz w:val="24"/>
          <w:szCs w:val="24"/>
        </w:rPr>
        <w:lastRenderedPageBreak/>
        <w:t xml:space="preserve">The exclusion of </w:t>
      </w:r>
      <w:r w:rsidRPr="00B871AA">
        <w:rPr>
          <w:rFonts w:ascii="Courier New" w:hAnsi="Courier New" w:cs="Courier New"/>
          <w:i/>
          <w:sz w:val="24"/>
          <w:szCs w:val="24"/>
        </w:rPr>
        <w:t xml:space="preserve">morenos </w:t>
      </w:r>
      <w:r w:rsidRPr="00B871AA">
        <w:rPr>
          <w:rFonts w:ascii="Courier New" w:hAnsi="Courier New" w:cs="Courier New"/>
          <w:sz w:val="24"/>
          <w:szCs w:val="24"/>
        </w:rPr>
        <w:t>from national projects and incorpora</w:t>
      </w:r>
      <w:r>
        <w:rPr>
          <w:rFonts w:ascii="Courier New" w:hAnsi="Courier New" w:cs="Courier New"/>
          <w:sz w:val="24"/>
          <w:szCs w:val="24"/>
        </w:rPr>
        <w:t>tion into modern society created</w:t>
      </w:r>
      <w:r w:rsidRPr="00B871AA">
        <w:rPr>
          <w:rFonts w:ascii="Courier New" w:hAnsi="Courier New" w:cs="Courier New"/>
          <w:sz w:val="24"/>
          <w:szCs w:val="24"/>
        </w:rPr>
        <w:t xml:space="preserve"> an explicit distinction between the social and political implications of ascribed Mexican identity and percei</w:t>
      </w:r>
      <w:r>
        <w:rPr>
          <w:rFonts w:ascii="Courier New" w:hAnsi="Courier New" w:cs="Courier New"/>
          <w:sz w:val="24"/>
          <w:szCs w:val="24"/>
        </w:rPr>
        <w:t>ved foreignness.  Sociologist Christina Sue says this result aligns</w:t>
      </w:r>
      <w:r w:rsidRPr="00B871AA">
        <w:rPr>
          <w:rFonts w:ascii="Courier New" w:hAnsi="Courier New" w:cs="Courier New"/>
          <w:sz w:val="24"/>
          <w:szCs w:val="24"/>
        </w:rPr>
        <w:t xml:space="preserve"> with the three ideological pillars of post-revolutionary national ideology: </w:t>
      </w:r>
      <w:r w:rsidRPr="00B871AA">
        <w:rPr>
          <w:rFonts w:ascii="Courier New" w:hAnsi="Courier New" w:cs="Courier New"/>
          <w:i/>
          <w:sz w:val="24"/>
          <w:szCs w:val="24"/>
        </w:rPr>
        <w:t>mestizaje</w:t>
      </w:r>
      <w:r w:rsidRPr="00B871AA">
        <w:rPr>
          <w:rFonts w:ascii="Courier New" w:hAnsi="Courier New" w:cs="Courier New"/>
          <w:sz w:val="24"/>
          <w:szCs w:val="24"/>
        </w:rPr>
        <w:t>, non-racism, and non-black</w:t>
      </w:r>
      <w:r>
        <w:rPr>
          <w:rFonts w:ascii="Courier New" w:hAnsi="Courier New" w:cs="Courier New"/>
          <w:sz w:val="24"/>
          <w:szCs w:val="24"/>
        </w:rPr>
        <w:t xml:space="preserve">ness.  </w:t>
      </w:r>
      <w:r>
        <w:rPr>
          <w:rFonts w:ascii="Courier New" w:hAnsi="Courier New" w:cs="Courier New"/>
          <w:i/>
          <w:sz w:val="24"/>
          <w:szCs w:val="24"/>
        </w:rPr>
        <w:t>M</w:t>
      </w:r>
      <w:r w:rsidRPr="00B871AA">
        <w:rPr>
          <w:rFonts w:ascii="Courier New" w:hAnsi="Courier New" w:cs="Courier New"/>
          <w:i/>
          <w:sz w:val="24"/>
          <w:szCs w:val="24"/>
        </w:rPr>
        <w:t xml:space="preserve">estizaje </w:t>
      </w:r>
      <w:r w:rsidRPr="00B871AA">
        <w:rPr>
          <w:rFonts w:ascii="Courier New" w:hAnsi="Courier New" w:cs="Courier New"/>
          <w:sz w:val="24"/>
          <w:szCs w:val="24"/>
        </w:rPr>
        <w:t xml:space="preserve">promotes social, cultural, and biological amalgamation into the </w:t>
      </w:r>
      <w:r w:rsidRPr="00B871AA">
        <w:rPr>
          <w:rFonts w:ascii="Courier New" w:hAnsi="Courier New" w:cs="Courier New"/>
          <w:i/>
          <w:sz w:val="24"/>
          <w:szCs w:val="24"/>
        </w:rPr>
        <w:t xml:space="preserve">mestizo </w:t>
      </w:r>
      <w:r w:rsidRPr="00B871AA">
        <w:rPr>
          <w:rFonts w:ascii="Courier New" w:hAnsi="Courier New" w:cs="Courier New"/>
          <w:sz w:val="24"/>
          <w:szCs w:val="24"/>
        </w:rPr>
        <w:t>category.  Non-racism argues that racial discrimination does not exist, while non-blackness is the “marginalization, neglect, or negation of Mexico’s African heritage”.</w:t>
      </w:r>
      <w:r w:rsidRPr="00B871AA">
        <w:rPr>
          <w:rStyle w:val="FootnoteReference"/>
          <w:rFonts w:ascii="Courier New" w:hAnsi="Courier New" w:cs="Courier New"/>
          <w:sz w:val="24"/>
          <w:szCs w:val="24"/>
        </w:rPr>
        <w:footnoteReference w:id="115"/>
      </w:r>
      <w:r w:rsidRPr="00B871AA">
        <w:rPr>
          <w:rFonts w:ascii="Courier New" w:hAnsi="Courier New" w:cs="Courier New"/>
          <w:sz w:val="24"/>
          <w:szCs w:val="24"/>
        </w:rPr>
        <w:t xml:space="preserve">   These arguments reinforce the influence of </w:t>
      </w:r>
      <w:r w:rsidRPr="00B871AA">
        <w:rPr>
          <w:rFonts w:ascii="Courier New" w:hAnsi="Courier New" w:cs="Courier New"/>
          <w:i/>
          <w:sz w:val="24"/>
          <w:szCs w:val="24"/>
        </w:rPr>
        <w:t xml:space="preserve">mestizaje </w:t>
      </w:r>
      <w:r w:rsidRPr="00B871AA">
        <w:rPr>
          <w:rFonts w:ascii="Courier New" w:hAnsi="Courier New" w:cs="Courier New"/>
          <w:sz w:val="24"/>
          <w:szCs w:val="24"/>
        </w:rPr>
        <w:t>and enable government officials and intellectuals to question the necessity of documenting race in the national census considering that racial discrimination cannot be present in a society in which all people are racially mixed.  Consequently, race was discarded from the census after 1921.</w:t>
      </w:r>
      <w:r w:rsidRPr="00B871AA">
        <w:rPr>
          <w:rStyle w:val="FootnoteReference"/>
          <w:rFonts w:ascii="Courier New" w:hAnsi="Courier New" w:cs="Courier New"/>
          <w:sz w:val="24"/>
          <w:szCs w:val="24"/>
        </w:rPr>
        <w:footnoteReference w:id="116"/>
      </w:r>
      <w:r w:rsidRPr="00B871AA">
        <w:rPr>
          <w:rFonts w:ascii="Courier New" w:hAnsi="Courier New" w:cs="Courier New"/>
          <w:sz w:val="24"/>
          <w:szCs w:val="24"/>
        </w:rPr>
        <w:t xml:space="preserve">   By discontinuing to document race in the census, the government sends an unambiguous message to its citizens as well as the global community that “being Mexican signifie[s] not engaging racism and living in a country where </w:t>
      </w:r>
      <w:r w:rsidRPr="00B871AA">
        <w:rPr>
          <w:rFonts w:ascii="Courier New" w:hAnsi="Courier New" w:cs="Courier New"/>
          <w:sz w:val="24"/>
          <w:szCs w:val="24"/>
        </w:rPr>
        <w:lastRenderedPageBreak/>
        <w:t>racism [does] not exist”.</w:t>
      </w:r>
      <w:r w:rsidRPr="00B871AA">
        <w:rPr>
          <w:rStyle w:val="FootnoteReference"/>
          <w:rFonts w:ascii="Courier New" w:hAnsi="Courier New" w:cs="Courier New"/>
          <w:sz w:val="24"/>
          <w:szCs w:val="24"/>
        </w:rPr>
        <w:footnoteReference w:id="117"/>
      </w:r>
      <w:r w:rsidRPr="00B871AA">
        <w:rPr>
          <w:rFonts w:ascii="Courier New" w:hAnsi="Courier New" w:cs="Courier New"/>
          <w:sz w:val="24"/>
          <w:szCs w:val="24"/>
        </w:rPr>
        <w:t xml:space="preserve">  Non-racism as a central component of the post-revolutionary national agenda assists in the socioeconomic marginalization of Afro-descended Mexicans and provides insight as to why they were excluded from national projects such as the cultural missionary program.</w:t>
      </w:r>
    </w:p>
    <w:p w:rsidR="007D777B" w:rsidRPr="00B871AA" w:rsidRDefault="007D777B" w:rsidP="00E66906">
      <w:pPr>
        <w:spacing w:line="480" w:lineRule="auto"/>
        <w:ind w:firstLine="360"/>
        <w:rPr>
          <w:rFonts w:ascii="Courier New" w:hAnsi="Courier New" w:cs="Courier New"/>
          <w:sz w:val="24"/>
          <w:szCs w:val="24"/>
        </w:rPr>
      </w:pPr>
      <w:r w:rsidRPr="00B871AA">
        <w:rPr>
          <w:rFonts w:ascii="Courier New" w:hAnsi="Courier New" w:cs="Courier New"/>
          <w:sz w:val="24"/>
          <w:szCs w:val="24"/>
        </w:rPr>
        <w:t xml:space="preserve">The third ideological pillar of post-revolutionary ideology, non-blackness, indicates that a singular, cohesive, national identity is only constructed through the erasure of blackness and an insistence that </w:t>
      </w:r>
      <w:r>
        <w:rPr>
          <w:rFonts w:ascii="Courier New" w:hAnsi="Courier New" w:cs="Courier New"/>
          <w:sz w:val="24"/>
          <w:szCs w:val="24"/>
        </w:rPr>
        <w:t xml:space="preserve">it is not native to Mexico.  Sue contends that </w:t>
      </w:r>
      <w:r w:rsidRPr="00B871AA">
        <w:rPr>
          <w:rFonts w:ascii="Courier New" w:hAnsi="Courier New" w:cs="Courier New"/>
          <w:sz w:val="24"/>
          <w:szCs w:val="24"/>
        </w:rPr>
        <w:t>“Mexican leaders reclaimed the country’s indigenous past as part of nation-building efforts but largely ignored blacks in these new narratives”.</w:t>
      </w:r>
      <w:r w:rsidRPr="00B871AA">
        <w:rPr>
          <w:rStyle w:val="FootnoteReference"/>
          <w:rFonts w:ascii="Courier New" w:hAnsi="Courier New" w:cs="Courier New"/>
          <w:sz w:val="24"/>
          <w:szCs w:val="24"/>
        </w:rPr>
        <w:footnoteReference w:id="118"/>
      </w:r>
      <w:r w:rsidRPr="00B871AA">
        <w:rPr>
          <w:rFonts w:ascii="Courier New" w:hAnsi="Courier New" w:cs="Courier New"/>
          <w:sz w:val="24"/>
          <w:szCs w:val="24"/>
        </w:rPr>
        <w:t xml:space="preserve">  The inclusion of indigenous people and the exclusion of Afro-d</w:t>
      </w:r>
      <w:r>
        <w:rPr>
          <w:rFonts w:ascii="Courier New" w:hAnsi="Courier New" w:cs="Courier New"/>
          <w:sz w:val="24"/>
          <w:szCs w:val="24"/>
        </w:rPr>
        <w:t>escendants present</w:t>
      </w:r>
      <w:r w:rsidRPr="00B871AA">
        <w:rPr>
          <w:rFonts w:ascii="Courier New" w:hAnsi="Courier New" w:cs="Courier New"/>
          <w:sz w:val="24"/>
          <w:szCs w:val="24"/>
        </w:rPr>
        <w:t xml:space="preserve"> a barrier to national cohesion</w:t>
      </w:r>
      <w:r>
        <w:rPr>
          <w:rFonts w:ascii="Courier New" w:hAnsi="Courier New" w:cs="Courier New"/>
          <w:sz w:val="24"/>
          <w:szCs w:val="24"/>
        </w:rPr>
        <w:t xml:space="preserve">, and further solidify the message that blackness is not within the national framework.  Sue </w:t>
      </w:r>
      <w:r w:rsidRPr="00B871AA">
        <w:rPr>
          <w:rFonts w:ascii="Courier New" w:hAnsi="Courier New" w:cs="Courier New"/>
          <w:sz w:val="24"/>
          <w:szCs w:val="24"/>
        </w:rPr>
        <w:t>argues that “at best, blackness has been treated as an element of Mexico’s population on a trajectory toward disappearance or as a regional issue but not constituting a ‘national problem’”.</w:t>
      </w:r>
      <w:r w:rsidRPr="00B871AA">
        <w:rPr>
          <w:rStyle w:val="FootnoteReference"/>
          <w:rFonts w:ascii="Courier New" w:hAnsi="Courier New" w:cs="Courier New"/>
          <w:sz w:val="24"/>
          <w:szCs w:val="24"/>
        </w:rPr>
        <w:footnoteReference w:id="119"/>
      </w:r>
      <w:r w:rsidRPr="00B871AA">
        <w:rPr>
          <w:rFonts w:ascii="Courier New" w:hAnsi="Courier New" w:cs="Courier New"/>
          <w:sz w:val="24"/>
          <w:szCs w:val="24"/>
        </w:rPr>
        <w:t xml:space="preserve">  Proof of this contention is evident in Vasconcelos’</w:t>
      </w:r>
      <w:r>
        <w:rPr>
          <w:rFonts w:ascii="Courier New" w:hAnsi="Courier New" w:cs="Courier New"/>
          <w:sz w:val="24"/>
          <w:szCs w:val="24"/>
        </w:rPr>
        <w:t>s</w:t>
      </w:r>
      <w:r w:rsidRPr="00B871AA">
        <w:rPr>
          <w:rFonts w:ascii="Courier New" w:hAnsi="Courier New" w:cs="Courier New"/>
          <w:sz w:val="24"/>
          <w:szCs w:val="24"/>
        </w:rPr>
        <w:t xml:space="preserve"> assertion that “We have very few Blacks, and a large part of them is already becoming a </w:t>
      </w:r>
      <w:r w:rsidRPr="00B871AA">
        <w:rPr>
          <w:rFonts w:ascii="Courier New" w:hAnsi="Courier New" w:cs="Courier New"/>
          <w:sz w:val="24"/>
          <w:szCs w:val="24"/>
        </w:rPr>
        <w:lastRenderedPageBreak/>
        <w:t>mulatto population.  The Indian is a good bridge for racial mixing”.</w:t>
      </w:r>
      <w:r w:rsidRPr="00B871AA">
        <w:rPr>
          <w:rStyle w:val="FootnoteReference"/>
          <w:rFonts w:ascii="Courier New" w:hAnsi="Courier New" w:cs="Courier New"/>
          <w:sz w:val="24"/>
          <w:szCs w:val="24"/>
        </w:rPr>
        <w:footnoteReference w:id="120"/>
      </w:r>
      <w:r w:rsidRPr="00B871AA">
        <w:rPr>
          <w:rFonts w:ascii="Courier New" w:hAnsi="Courier New" w:cs="Courier New"/>
          <w:sz w:val="24"/>
          <w:szCs w:val="24"/>
        </w:rPr>
        <w:t xml:space="preserve">  The reference to blacks as a population on the verge of disappearing and Indians as a metaphorical bridge to merging racial and cultural differences highlights a clear distinction between the socioeconomic and political capital of being black or indigenous versus </w:t>
      </w:r>
      <w:r w:rsidRPr="00B871AA">
        <w:rPr>
          <w:rFonts w:ascii="Courier New" w:hAnsi="Courier New" w:cs="Courier New"/>
          <w:i/>
          <w:sz w:val="24"/>
          <w:szCs w:val="24"/>
        </w:rPr>
        <w:t>mestizo</w:t>
      </w:r>
      <w:r w:rsidRPr="00B871AA">
        <w:rPr>
          <w:rFonts w:ascii="Courier New" w:hAnsi="Courier New" w:cs="Courier New"/>
          <w:sz w:val="24"/>
          <w:szCs w:val="24"/>
        </w:rPr>
        <w:t>.  When these ideological perspectives are analyzed in relation to the cultural missionary program</w:t>
      </w:r>
      <w:r>
        <w:rPr>
          <w:rFonts w:ascii="Courier New" w:hAnsi="Courier New" w:cs="Courier New"/>
          <w:sz w:val="24"/>
          <w:szCs w:val="24"/>
        </w:rPr>
        <w:t>,</w:t>
      </w:r>
      <w:r w:rsidRPr="00B871AA">
        <w:rPr>
          <w:rFonts w:ascii="Courier New" w:hAnsi="Courier New" w:cs="Courier New"/>
          <w:sz w:val="24"/>
          <w:szCs w:val="24"/>
        </w:rPr>
        <w:t xml:space="preserve"> they collectively explain how and why blackness was erased from national memory and disregarded citizens who ethnically identified as such.  Ultimately, the erasure of blackness robbed a particular </w:t>
      </w:r>
      <w:r>
        <w:rPr>
          <w:rFonts w:ascii="Courier New" w:hAnsi="Courier New" w:cs="Courier New"/>
          <w:sz w:val="24"/>
          <w:szCs w:val="24"/>
        </w:rPr>
        <w:t xml:space="preserve">group of citizens of their </w:t>
      </w:r>
      <w:r w:rsidRPr="00B871AA">
        <w:rPr>
          <w:rFonts w:ascii="Courier New" w:hAnsi="Courier New" w:cs="Courier New"/>
          <w:sz w:val="24"/>
          <w:szCs w:val="24"/>
        </w:rPr>
        <w:t>voi</w:t>
      </w:r>
      <w:r>
        <w:rPr>
          <w:rFonts w:ascii="Courier New" w:hAnsi="Courier New" w:cs="Courier New"/>
          <w:sz w:val="24"/>
          <w:szCs w:val="24"/>
        </w:rPr>
        <w:t xml:space="preserve">ce in society. </w:t>
      </w:r>
    </w:p>
    <w:p w:rsidR="007D777B" w:rsidRPr="00B871AA" w:rsidRDefault="007D777B" w:rsidP="00E66906">
      <w:pPr>
        <w:spacing w:line="480" w:lineRule="auto"/>
        <w:ind w:firstLine="360"/>
        <w:rPr>
          <w:rFonts w:ascii="Courier New" w:hAnsi="Courier New" w:cs="Courier New"/>
          <w:sz w:val="24"/>
          <w:szCs w:val="24"/>
        </w:rPr>
      </w:pPr>
      <w:r w:rsidRPr="00B871AA">
        <w:rPr>
          <w:rFonts w:ascii="Courier New" w:hAnsi="Courier New" w:cs="Courier New"/>
          <w:sz w:val="24"/>
          <w:szCs w:val="24"/>
        </w:rPr>
        <w:t xml:space="preserve">Further indication of the government’s disregard for blackness is evidenced in Vasconcelos’s idea of a cosmic race, which views races outside of the </w:t>
      </w:r>
      <w:r w:rsidRPr="00B871AA">
        <w:rPr>
          <w:rFonts w:ascii="Courier New" w:hAnsi="Courier New" w:cs="Courier New"/>
          <w:i/>
          <w:sz w:val="24"/>
          <w:szCs w:val="24"/>
        </w:rPr>
        <w:t xml:space="preserve">mestizo </w:t>
      </w:r>
      <w:r w:rsidRPr="00B871AA">
        <w:rPr>
          <w:rFonts w:ascii="Courier New" w:hAnsi="Courier New" w:cs="Courier New"/>
          <w:sz w:val="24"/>
          <w:szCs w:val="24"/>
        </w:rPr>
        <w:t xml:space="preserve">category as obstacles to ethnic unification, thereby otherizing </w:t>
      </w:r>
      <w:r w:rsidRPr="00B871AA">
        <w:rPr>
          <w:rFonts w:ascii="Courier New" w:hAnsi="Courier New" w:cs="Courier New"/>
          <w:i/>
          <w:sz w:val="24"/>
          <w:szCs w:val="24"/>
        </w:rPr>
        <w:t xml:space="preserve">morenos </w:t>
      </w:r>
      <w:r w:rsidRPr="00B871AA">
        <w:rPr>
          <w:rFonts w:ascii="Courier New" w:hAnsi="Courier New" w:cs="Courier New"/>
          <w:sz w:val="24"/>
          <w:szCs w:val="24"/>
        </w:rPr>
        <w:t>and labeling them as outsiders in their country of birth.  According to twentieth century racial construction, blackness was considered “prejudicial to Mexico because [it] complicates rather than improve the ethnic problem”.</w:t>
      </w:r>
      <w:r w:rsidRPr="00B871AA">
        <w:rPr>
          <w:rStyle w:val="FootnoteReference"/>
          <w:rFonts w:ascii="Courier New" w:hAnsi="Courier New" w:cs="Courier New"/>
          <w:sz w:val="24"/>
          <w:szCs w:val="24"/>
        </w:rPr>
        <w:footnoteReference w:id="121"/>
      </w:r>
      <w:r w:rsidRPr="00B871AA">
        <w:rPr>
          <w:rFonts w:ascii="Courier New" w:hAnsi="Courier New" w:cs="Courier New"/>
          <w:sz w:val="24"/>
          <w:szCs w:val="24"/>
        </w:rPr>
        <w:t xml:space="preserve">  Also, considering that fostering patriotism and nationalist sentiment was one of the goals of the </w:t>
      </w:r>
      <w:r w:rsidRPr="00B871AA">
        <w:rPr>
          <w:rFonts w:ascii="Courier New" w:hAnsi="Courier New" w:cs="Courier New"/>
          <w:sz w:val="24"/>
          <w:szCs w:val="24"/>
        </w:rPr>
        <w:lastRenderedPageBreak/>
        <w:t xml:space="preserve">missionary program, the absence of </w:t>
      </w:r>
      <w:r w:rsidRPr="00B871AA">
        <w:rPr>
          <w:rFonts w:ascii="Courier New" w:hAnsi="Courier New" w:cs="Courier New"/>
          <w:i/>
          <w:sz w:val="24"/>
          <w:szCs w:val="24"/>
        </w:rPr>
        <w:t xml:space="preserve">morenos </w:t>
      </w:r>
      <w:r w:rsidRPr="00B871AA">
        <w:rPr>
          <w:rFonts w:ascii="Courier New" w:hAnsi="Courier New" w:cs="Courier New"/>
          <w:sz w:val="24"/>
          <w:szCs w:val="24"/>
        </w:rPr>
        <w:t xml:space="preserve">and Vasconcelos’s attitude toward racial others implies that </w:t>
      </w:r>
      <w:r w:rsidRPr="00B871AA">
        <w:rPr>
          <w:rFonts w:ascii="Courier New" w:hAnsi="Courier New" w:cs="Courier New"/>
          <w:i/>
          <w:sz w:val="24"/>
          <w:szCs w:val="24"/>
        </w:rPr>
        <w:t xml:space="preserve">morenos </w:t>
      </w:r>
      <w:r w:rsidRPr="00B871AA">
        <w:rPr>
          <w:rFonts w:ascii="Courier New" w:hAnsi="Courier New" w:cs="Courier New"/>
          <w:sz w:val="24"/>
          <w:szCs w:val="24"/>
        </w:rPr>
        <w:t>disr</w:t>
      </w:r>
      <w:r>
        <w:rPr>
          <w:rFonts w:ascii="Courier New" w:hAnsi="Courier New" w:cs="Courier New"/>
          <w:sz w:val="24"/>
          <w:szCs w:val="24"/>
        </w:rPr>
        <w:t>upt these efforts, an exemplifying</w:t>
      </w:r>
      <w:r w:rsidRPr="00B871AA">
        <w:rPr>
          <w:rFonts w:ascii="Courier New" w:hAnsi="Courier New" w:cs="Courier New"/>
          <w:sz w:val="24"/>
          <w:szCs w:val="24"/>
        </w:rPr>
        <w:t xml:space="preserve"> </w:t>
      </w:r>
      <w:r>
        <w:rPr>
          <w:rFonts w:ascii="Courier New" w:hAnsi="Courier New" w:cs="Courier New"/>
          <w:sz w:val="24"/>
          <w:szCs w:val="24"/>
        </w:rPr>
        <w:t xml:space="preserve">view of </w:t>
      </w:r>
      <w:r w:rsidRPr="00B871AA">
        <w:rPr>
          <w:rFonts w:ascii="Courier New" w:hAnsi="Courier New" w:cs="Courier New"/>
          <w:sz w:val="24"/>
          <w:szCs w:val="24"/>
        </w:rPr>
        <w:t>sentiments towards Afro-descended</w:t>
      </w:r>
      <w:r>
        <w:rPr>
          <w:rFonts w:ascii="Courier New" w:hAnsi="Courier New" w:cs="Courier New"/>
          <w:sz w:val="24"/>
          <w:szCs w:val="24"/>
        </w:rPr>
        <w:t xml:space="preserve"> people from Mexico.  T</w:t>
      </w:r>
      <w:r w:rsidRPr="00B871AA">
        <w:rPr>
          <w:rFonts w:ascii="Courier New" w:hAnsi="Courier New" w:cs="Courier New"/>
          <w:sz w:val="24"/>
          <w:szCs w:val="24"/>
        </w:rPr>
        <w:t>he construction of national identity and citizens</w:t>
      </w:r>
      <w:r>
        <w:rPr>
          <w:rFonts w:ascii="Courier New" w:hAnsi="Courier New" w:cs="Courier New"/>
          <w:sz w:val="24"/>
          <w:szCs w:val="24"/>
        </w:rPr>
        <w:t>hip as described by Vasconcelos assumes</w:t>
      </w:r>
      <w:r w:rsidRPr="00B871AA">
        <w:rPr>
          <w:rFonts w:ascii="Courier New" w:hAnsi="Courier New" w:cs="Courier New"/>
          <w:sz w:val="24"/>
          <w:szCs w:val="24"/>
        </w:rPr>
        <w:t xml:space="preserve"> </w:t>
      </w:r>
      <w:r w:rsidRPr="00B871AA">
        <w:rPr>
          <w:rFonts w:ascii="Courier New" w:hAnsi="Courier New" w:cs="Courier New"/>
          <w:i/>
          <w:sz w:val="24"/>
          <w:szCs w:val="24"/>
        </w:rPr>
        <w:t xml:space="preserve">morenos </w:t>
      </w:r>
      <w:r>
        <w:rPr>
          <w:rFonts w:ascii="Courier New" w:hAnsi="Courier New" w:cs="Courier New"/>
          <w:sz w:val="24"/>
          <w:szCs w:val="24"/>
        </w:rPr>
        <w:t xml:space="preserve">are </w:t>
      </w:r>
      <w:r w:rsidRPr="00B871AA">
        <w:rPr>
          <w:rFonts w:ascii="Courier New" w:hAnsi="Courier New" w:cs="Courier New"/>
          <w:sz w:val="24"/>
          <w:szCs w:val="24"/>
        </w:rPr>
        <w:t xml:space="preserve">not a part of the racial amalgamation process, </w:t>
      </w:r>
      <w:r>
        <w:rPr>
          <w:rFonts w:ascii="Courier New" w:hAnsi="Courier New" w:cs="Courier New"/>
          <w:sz w:val="24"/>
          <w:szCs w:val="24"/>
        </w:rPr>
        <w:t xml:space="preserve">and so not legitimate citizens of Mexico, not patriotic, and not contributing to the nation’s progress.  </w:t>
      </w:r>
      <w:r w:rsidRPr="00B871AA">
        <w:rPr>
          <w:rFonts w:ascii="Courier New" w:hAnsi="Courier New" w:cs="Courier New"/>
          <w:sz w:val="24"/>
          <w:szCs w:val="24"/>
        </w:rPr>
        <w:t xml:space="preserve">Because </w:t>
      </w:r>
      <w:r w:rsidRPr="00B871AA">
        <w:rPr>
          <w:rFonts w:ascii="Courier New" w:hAnsi="Courier New" w:cs="Courier New"/>
          <w:i/>
          <w:sz w:val="24"/>
          <w:szCs w:val="24"/>
        </w:rPr>
        <w:t xml:space="preserve">morenos </w:t>
      </w:r>
      <w:r w:rsidRPr="00B871AA">
        <w:rPr>
          <w:rFonts w:ascii="Courier New" w:hAnsi="Courier New" w:cs="Courier New"/>
          <w:sz w:val="24"/>
          <w:szCs w:val="24"/>
        </w:rPr>
        <w:t>are Afro-desc</w:t>
      </w:r>
      <w:r>
        <w:rPr>
          <w:rFonts w:ascii="Courier New" w:hAnsi="Courier New" w:cs="Courier New"/>
          <w:sz w:val="24"/>
          <w:szCs w:val="24"/>
        </w:rPr>
        <w:t xml:space="preserve">endants, they harken </w:t>
      </w:r>
      <w:r w:rsidRPr="00B871AA">
        <w:rPr>
          <w:rFonts w:ascii="Courier New" w:hAnsi="Courier New" w:cs="Courier New"/>
          <w:sz w:val="24"/>
          <w:szCs w:val="24"/>
        </w:rPr>
        <w:t xml:space="preserve">Mexico’s </w:t>
      </w:r>
      <w:r>
        <w:rPr>
          <w:rFonts w:ascii="Courier New" w:hAnsi="Courier New" w:cs="Courier New"/>
          <w:sz w:val="24"/>
          <w:szCs w:val="24"/>
        </w:rPr>
        <w:t xml:space="preserve">pre-Independent past, </w:t>
      </w:r>
      <w:r w:rsidRPr="00B871AA">
        <w:rPr>
          <w:rFonts w:ascii="Courier New" w:hAnsi="Courier New" w:cs="Courier New"/>
          <w:sz w:val="24"/>
          <w:szCs w:val="24"/>
        </w:rPr>
        <w:t>defined by slavery and a racial caste system implemented by the Spanish.  The colonial period (1521-1810) symbolizes social and economic inequality and</w:t>
      </w:r>
      <w:r>
        <w:rPr>
          <w:rFonts w:ascii="Courier New" w:hAnsi="Courier New" w:cs="Courier New"/>
          <w:sz w:val="24"/>
          <w:szCs w:val="24"/>
        </w:rPr>
        <w:t xml:space="preserve"> a lack of national unity; revolutionary ideology deems them </w:t>
      </w:r>
      <w:r w:rsidRPr="00B871AA">
        <w:rPr>
          <w:rFonts w:ascii="Courier New" w:hAnsi="Courier New" w:cs="Courier New"/>
          <w:sz w:val="24"/>
          <w:szCs w:val="24"/>
        </w:rPr>
        <w:t>barriers to social progression.  As a result, the presence of Afro-descended people becomes associated with the legacy of the colonial era, a past that the nation has overcome.</w:t>
      </w:r>
    </w:p>
    <w:p w:rsidR="007D777B" w:rsidRDefault="007D777B" w:rsidP="00E66906">
      <w:pPr>
        <w:spacing w:line="480" w:lineRule="auto"/>
        <w:ind w:firstLine="360"/>
        <w:rPr>
          <w:rFonts w:ascii="Courier New" w:hAnsi="Courier New" w:cs="Courier New"/>
          <w:sz w:val="24"/>
          <w:szCs w:val="24"/>
        </w:rPr>
      </w:pPr>
      <w:r w:rsidRPr="00B871AA">
        <w:rPr>
          <w:rFonts w:ascii="Courier New" w:hAnsi="Courier New" w:cs="Courier New"/>
          <w:sz w:val="24"/>
          <w:szCs w:val="24"/>
        </w:rPr>
        <w:t xml:space="preserve">Not only do </w:t>
      </w:r>
      <w:r w:rsidRPr="00B871AA">
        <w:rPr>
          <w:rFonts w:ascii="Courier New" w:hAnsi="Courier New" w:cs="Courier New"/>
          <w:i/>
          <w:sz w:val="24"/>
          <w:szCs w:val="24"/>
        </w:rPr>
        <w:t xml:space="preserve">morenos </w:t>
      </w:r>
      <w:r w:rsidRPr="00B871AA">
        <w:rPr>
          <w:rFonts w:ascii="Courier New" w:hAnsi="Courier New" w:cs="Courier New"/>
          <w:sz w:val="24"/>
          <w:szCs w:val="24"/>
        </w:rPr>
        <w:t xml:space="preserve">represent a challenge to national unification, their identity, culture, and existence has no </w:t>
      </w:r>
      <w:r>
        <w:rPr>
          <w:rFonts w:ascii="Courier New" w:hAnsi="Courier New" w:cs="Courier New"/>
          <w:sz w:val="24"/>
          <w:szCs w:val="24"/>
        </w:rPr>
        <w:t>value and can thus be erased fro</w:t>
      </w:r>
      <w:r w:rsidRPr="00B871AA">
        <w:rPr>
          <w:rFonts w:ascii="Courier New" w:hAnsi="Courier New" w:cs="Courier New"/>
          <w:sz w:val="24"/>
          <w:szCs w:val="24"/>
        </w:rPr>
        <w:t xml:space="preserve">m the national historical narrative.  The government’s unwillingness to invest resources into improving </w:t>
      </w:r>
      <w:proofErr w:type="gramStart"/>
      <w:r w:rsidRPr="00B871AA">
        <w:rPr>
          <w:rFonts w:ascii="Courier New" w:hAnsi="Courier New" w:cs="Courier New"/>
          <w:i/>
          <w:sz w:val="24"/>
          <w:szCs w:val="24"/>
        </w:rPr>
        <w:t>moreno</w:t>
      </w:r>
      <w:proofErr w:type="gramEnd"/>
      <w:r w:rsidRPr="00B871AA">
        <w:rPr>
          <w:rFonts w:ascii="Courier New" w:hAnsi="Courier New" w:cs="Courier New"/>
          <w:i/>
          <w:sz w:val="24"/>
          <w:szCs w:val="24"/>
        </w:rPr>
        <w:t xml:space="preserve"> </w:t>
      </w:r>
      <w:r w:rsidRPr="00B871AA">
        <w:rPr>
          <w:rFonts w:ascii="Courier New" w:hAnsi="Courier New" w:cs="Courier New"/>
          <w:sz w:val="24"/>
          <w:szCs w:val="24"/>
        </w:rPr>
        <w:t xml:space="preserve">communities validates their marginalization and facilitates separation between them and the rest of the population.  If the national government does not value or </w:t>
      </w:r>
      <w:r w:rsidRPr="00B871AA">
        <w:rPr>
          <w:rFonts w:ascii="Courier New" w:hAnsi="Courier New" w:cs="Courier New"/>
          <w:sz w:val="24"/>
          <w:szCs w:val="24"/>
        </w:rPr>
        <w:lastRenderedPageBreak/>
        <w:t xml:space="preserve">acknowledge the presence of </w:t>
      </w:r>
      <w:r w:rsidRPr="00B871AA">
        <w:rPr>
          <w:rFonts w:ascii="Courier New" w:hAnsi="Courier New" w:cs="Courier New"/>
          <w:i/>
          <w:sz w:val="24"/>
          <w:szCs w:val="24"/>
        </w:rPr>
        <w:t>morenos</w:t>
      </w:r>
      <w:r>
        <w:rPr>
          <w:rFonts w:ascii="Courier New" w:hAnsi="Courier New" w:cs="Courier New"/>
          <w:sz w:val="24"/>
          <w:szCs w:val="24"/>
        </w:rPr>
        <w:t>, why should anyone else?  Why</w:t>
      </w:r>
      <w:r w:rsidRPr="00B871AA">
        <w:rPr>
          <w:rFonts w:ascii="Courier New" w:hAnsi="Courier New" w:cs="Courier New"/>
          <w:sz w:val="24"/>
          <w:szCs w:val="24"/>
        </w:rPr>
        <w:t xml:space="preserve"> would people outside of </w:t>
      </w:r>
      <w:proofErr w:type="gramStart"/>
      <w:r w:rsidRPr="00B871AA">
        <w:rPr>
          <w:rFonts w:ascii="Courier New" w:hAnsi="Courier New" w:cs="Courier New"/>
          <w:i/>
          <w:sz w:val="24"/>
          <w:szCs w:val="24"/>
        </w:rPr>
        <w:t>moreno</w:t>
      </w:r>
      <w:proofErr w:type="gramEnd"/>
      <w:r w:rsidRPr="00B871AA">
        <w:rPr>
          <w:rFonts w:ascii="Courier New" w:hAnsi="Courier New" w:cs="Courier New"/>
          <w:i/>
          <w:sz w:val="24"/>
          <w:szCs w:val="24"/>
        </w:rPr>
        <w:t xml:space="preserve"> </w:t>
      </w:r>
      <w:r w:rsidRPr="00B871AA">
        <w:rPr>
          <w:rFonts w:ascii="Courier New" w:hAnsi="Courier New" w:cs="Courier New"/>
          <w:sz w:val="24"/>
          <w:szCs w:val="24"/>
        </w:rPr>
        <w:t>communities be aware of their existence if they have no historical or contemporary significance in the national culture?  As secretary of public education</w:t>
      </w:r>
      <w:r>
        <w:rPr>
          <w:rFonts w:ascii="Courier New" w:hAnsi="Courier New" w:cs="Courier New"/>
          <w:sz w:val="24"/>
          <w:szCs w:val="24"/>
        </w:rPr>
        <w:t xml:space="preserve">, José Vasconcelos knew that the way </w:t>
      </w:r>
      <w:r w:rsidRPr="00B871AA">
        <w:rPr>
          <w:rFonts w:ascii="Courier New" w:hAnsi="Courier New" w:cs="Courier New"/>
          <w:sz w:val="24"/>
          <w:szCs w:val="24"/>
        </w:rPr>
        <w:t>he developed the public education system and implemented its polici</w:t>
      </w:r>
      <w:r>
        <w:rPr>
          <w:rFonts w:ascii="Courier New" w:hAnsi="Courier New" w:cs="Courier New"/>
          <w:sz w:val="24"/>
          <w:szCs w:val="24"/>
        </w:rPr>
        <w:t>es would determine</w:t>
      </w:r>
      <w:r w:rsidRPr="00B871AA">
        <w:rPr>
          <w:rFonts w:ascii="Courier New" w:hAnsi="Courier New" w:cs="Courier New"/>
          <w:sz w:val="24"/>
          <w:szCs w:val="24"/>
        </w:rPr>
        <w:t xml:space="preserve"> the quality of life for individual citizens as well as the nation</w:t>
      </w:r>
      <w:r>
        <w:rPr>
          <w:rFonts w:ascii="Courier New" w:hAnsi="Courier New" w:cs="Courier New"/>
          <w:sz w:val="24"/>
          <w:szCs w:val="24"/>
        </w:rPr>
        <w:t xml:space="preserve">. </w:t>
      </w:r>
    </w:p>
    <w:p w:rsidR="007D777B" w:rsidRDefault="007D777B" w:rsidP="00796323">
      <w:pPr>
        <w:spacing w:line="480" w:lineRule="auto"/>
        <w:ind w:firstLine="360"/>
        <w:rPr>
          <w:rFonts w:ascii="Courier New" w:hAnsi="Courier New" w:cs="Courier New"/>
          <w:sz w:val="24"/>
          <w:szCs w:val="24"/>
        </w:rPr>
      </w:pPr>
      <w:r w:rsidRPr="00B871AA">
        <w:rPr>
          <w:rFonts w:ascii="Courier New" w:hAnsi="Courier New" w:cs="Courier New"/>
          <w:sz w:val="24"/>
          <w:szCs w:val="24"/>
        </w:rPr>
        <w:t>Becau</w:t>
      </w:r>
      <w:r>
        <w:rPr>
          <w:rFonts w:ascii="Courier New" w:hAnsi="Courier New" w:cs="Courier New"/>
          <w:sz w:val="24"/>
          <w:szCs w:val="24"/>
        </w:rPr>
        <w:t>se his</w:t>
      </w:r>
      <w:r w:rsidRPr="00B871AA">
        <w:rPr>
          <w:rFonts w:ascii="Courier New" w:hAnsi="Courier New" w:cs="Courier New"/>
          <w:sz w:val="24"/>
          <w:szCs w:val="24"/>
        </w:rPr>
        <w:t xml:space="preserve"> cultural missionary project linked </w:t>
      </w:r>
      <w:r w:rsidRPr="00B871AA">
        <w:rPr>
          <w:rFonts w:ascii="Courier New" w:hAnsi="Courier New" w:cs="Courier New"/>
          <w:i/>
          <w:sz w:val="24"/>
          <w:szCs w:val="24"/>
        </w:rPr>
        <w:t xml:space="preserve">mestizaje </w:t>
      </w:r>
      <w:r w:rsidRPr="00B871AA">
        <w:rPr>
          <w:rFonts w:ascii="Courier New" w:hAnsi="Courier New" w:cs="Courier New"/>
          <w:sz w:val="24"/>
          <w:szCs w:val="24"/>
        </w:rPr>
        <w:t>ideology wi</w:t>
      </w:r>
      <w:r>
        <w:rPr>
          <w:rFonts w:ascii="Courier New" w:hAnsi="Courier New" w:cs="Courier New"/>
          <w:sz w:val="24"/>
          <w:szCs w:val="24"/>
        </w:rPr>
        <w:t xml:space="preserve">th formal education, it altered the way </w:t>
      </w:r>
      <w:r w:rsidRPr="00B871AA">
        <w:rPr>
          <w:rFonts w:ascii="Courier New" w:hAnsi="Courier New" w:cs="Courier New"/>
          <w:sz w:val="24"/>
          <w:szCs w:val="24"/>
        </w:rPr>
        <w:t>people vi</w:t>
      </w:r>
      <w:r>
        <w:rPr>
          <w:rFonts w:ascii="Courier New" w:hAnsi="Courier New" w:cs="Courier New"/>
          <w:sz w:val="24"/>
          <w:szCs w:val="24"/>
        </w:rPr>
        <w:t xml:space="preserve">ewed themselves, </w:t>
      </w:r>
      <w:r w:rsidRPr="00B871AA">
        <w:rPr>
          <w:rFonts w:ascii="Courier New" w:hAnsi="Courier New" w:cs="Courier New"/>
          <w:sz w:val="24"/>
          <w:szCs w:val="24"/>
        </w:rPr>
        <w:t>a</w:t>
      </w:r>
      <w:r>
        <w:rPr>
          <w:rFonts w:ascii="Courier New" w:hAnsi="Courier New" w:cs="Courier New"/>
          <w:sz w:val="24"/>
          <w:szCs w:val="24"/>
        </w:rPr>
        <w:t>s a</w:t>
      </w:r>
      <w:r w:rsidRPr="00B871AA">
        <w:rPr>
          <w:rFonts w:ascii="Courier New" w:hAnsi="Courier New" w:cs="Courier New"/>
          <w:sz w:val="24"/>
          <w:szCs w:val="24"/>
        </w:rPr>
        <w:t xml:space="preserve"> part of a nation of </w:t>
      </w:r>
      <w:r w:rsidRPr="00B871AA">
        <w:rPr>
          <w:rFonts w:ascii="Courier New" w:hAnsi="Courier New" w:cs="Courier New"/>
          <w:i/>
          <w:sz w:val="24"/>
          <w:szCs w:val="24"/>
        </w:rPr>
        <w:t>mestizos</w:t>
      </w:r>
      <w:r>
        <w:rPr>
          <w:rFonts w:ascii="Courier New" w:hAnsi="Courier New" w:cs="Courier New"/>
          <w:sz w:val="24"/>
          <w:szCs w:val="24"/>
        </w:rPr>
        <w:t>.  Despite</w:t>
      </w:r>
      <w:r w:rsidRPr="00B871AA">
        <w:rPr>
          <w:rFonts w:ascii="Courier New" w:hAnsi="Courier New" w:cs="Courier New"/>
          <w:sz w:val="24"/>
          <w:szCs w:val="24"/>
        </w:rPr>
        <w:t xml:space="preserve"> its subversive elements, the </w:t>
      </w:r>
      <w:r w:rsidRPr="00B871AA">
        <w:rPr>
          <w:rFonts w:ascii="Courier New" w:hAnsi="Courier New" w:cs="Courier New"/>
          <w:i/>
          <w:sz w:val="24"/>
          <w:szCs w:val="24"/>
        </w:rPr>
        <w:t xml:space="preserve">mestizo </w:t>
      </w:r>
      <w:r>
        <w:rPr>
          <w:rFonts w:ascii="Courier New" w:hAnsi="Courier New" w:cs="Courier New"/>
          <w:sz w:val="24"/>
          <w:szCs w:val="24"/>
        </w:rPr>
        <w:t xml:space="preserve">category </w:t>
      </w:r>
      <w:r w:rsidRPr="00B871AA">
        <w:rPr>
          <w:rFonts w:ascii="Courier New" w:hAnsi="Courier New" w:cs="Courier New"/>
          <w:sz w:val="24"/>
          <w:szCs w:val="24"/>
        </w:rPr>
        <w:t>allow</w:t>
      </w:r>
      <w:r>
        <w:rPr>
          <w:rFonts w:ascii="Courier New" w:hAnsi="Courier New" w:cs="Courier New"/>
          <w:sz w:val="24"/>
          <w:szCs w:val="24"/>
        </w:rPr>
        <w:t>s</w:t>
      </w:r>
      <w:r w:rsidRPr="00B871AA">
        <w:rPr>
          <w:rFonts w:ascii="Courier New" w:hAnsi="Courier New" w:cs="Courier New"/>
          <w:sz w:val="24"/>
          <w:szCs w:val="24"/>
        </w:rPr>
        <w:t xml:space="preserve"> for the existence of an indigenous presence through its acknowledgement that the </w:t>
      </w:r>
      <w:r w:rsidRPr="00B871AA">
        <w:rPr>
          <w:rFonts w:ascii="Courier New" w:hAnsi="Courier New" w:cs="Courier New"/>
          <w:i/>
          <w:sz w:val="24"/>
          <w:szCs w:val="24"/>
        </w:rPr>
        <w:t xml:space="preserve">mestizo </w:t>
      </w:r>
      <w:r>
        <w:rPr>
          <w:rFonts w:ascii="Courier New" w:hAnsi="Courier New" w:cs="Courier New"/>
          <w:sz w:val="24"/>
          <w:szCs w:val="24"/>
        </w:rPr>
        <w:t xml:space="preserve">came </w:t>
      </w:r>
      <w:r w:rsidRPr="00B871AA">
        <w:rPr>
          <w:rFonts w:ascii="Courier New" w:hAnsi="Courier New" w:cs="Courier New"/>
          <w:sz w:val="24"/>
          <w:szCs w:val="24"/>
        </w:rPr>
        <w:t xml:space="preserve">from the fusion of Spanish and indigenous ancestry. Since the same privilege is not granted to </w:t>
      </w:r>
      <w:r w:rsidRPr="00B871AA">
        <w:rPr>
          <w:rFonts w:ascii="Courier New" w:hAnsi="Courier New" w:cs="Courier New"/>
          <w:i/>
          <w:sz w:val="24"/>
          <w:szCs w:val="24"/>
        </w:rPr>
        <w:t>morenos</w:t>
      </w:r>
      <w:r>
        <w:rPr>
          <w:rFonts w:ascii="Courier New" w:hAnsi="Courier New" w:cs="Courier New"/>
          <w:i/>
          <w:sz w:val="24"/>
          <w:szCs w:val="24"/>
        </w:rPr>
        <w:t>,</w:t>
      </w:r>
      <w:r w:rsidRPr="00B871AA">
        <w:rPr>
          <w:rFonts w:ascii="Courier New" w:hAnsi="Courier New" w:cs="Courier New"/>
          <w:i/>
          <w:sz w:val="24"/>
          <w:szCs w:val="24"/>
        </w:rPr>
        <w:t xml:space="preserve"> </w:t>
      </w:r>
      <w:r w:rsidRPr="00B871AA">
        <w:rPr>
          <w:rFonts w:ascii="Courier New" w:hAnsi="Courier New" w:cs="Courier New"/>
          <w:sz w:val="24"/>
          <w:szCs w:val="24"/>
        </w:rPr>
        <w:t xml:space="preserve">they have no lens through which to view themselves in relationship to the national culture.  Consequently, the perpetuation of </w:t>
      </w:r>
      <w:r w:rsidRPr="00B871AA">
        <w:rPr>
          <w:rFonts w:ascii="Courier New" w:hAnsi="Courier New" w:cs="Courier New"/>
          <w:i/>
          <w:sz w:val="24"/>
          <w:szCs w:val="24"/>
        </w:rPr>
        <w:t xml:space="preserve">mestizaje </w:t>
      </w:r>
      <w:r w:rsidRPr="00B871AA">
        <w:rPr>
          <w:rFonts w:ascii="Courier New" w:hAnsi="Courier New" w:cs="Courier New"/>
          <w:sz w:val="24"/>
          <w:szCs w:val="24"/>
        </w:rPr>
        <w:t>through the miss</w:t>
      </w:r>
      <w:r>
        <w:rPr>
          <w:rFonts w:ascii="Courier New" w:hAnsi="Courier New" w:cs="Courier New"/>
          <w:sz w:val="24"/>
          <w:szCs w:val="24"/>
        </w:rPr>
        <w:t>ionary project institutionalized</w:t>
      </w:r>
      <w:r w:rsidRPr="00B871AA">
        <w:rPr>
          <w:rFonts w:ascii="Courier New" w:hAnsi="Courier New" w:cs="Courier New"/>
          <w:sz w:val="24"/>
          <w:szCs w:val="24"/>
        </w:rPr>
        <w:t xml:space="preserve"> discrimination toward </w:t>
      </w:r>
      <w:r w:rsidRPr="00B871AA">
        <w:rPr>
          <w:rFonts w:ascii="Courier New" w:hAnsi="Courier New" w:cs="Courier New"/>
          <w:i/>
          <w:sz w:val="24"/>
          <w:szCs w:val="24"/>
        </w:rPr>
        <w:t xml:space="preserve">morenos </w:t>
      </w:r>
      <w:r>
        <w:rPr>
          <w:rFonts w:ascii="Courier New" w:hAnsi="Courier New" w:cs="Courier New"/>
          <w:sz w:val="24"/>
          <w:szCs w:val="24"/>
        </w:rPr>
        <w:t>because it devalued</w:t>
      </w:r>
      <w:r w:rsidRPr="00B871AA">
        <w:rPr>
          <w:rFonts w:ascii="Courier New" w:hAnsi="Courier New" w:cs="Courier New"/>
          <w:sz w:val="24"/>
          <w:szCs w:val="24"/>
        </w:rPr>
        <w:t xml:space="preserve"> </w:t>
      </w:r>
      <w:r>
        <w:rPr>
          <w:rFonts w:ascii="Courier New" w:hAnsi="Courier New" w:cs="Courier New"/>
          <w:sz w:val="24"/>
          <w:szCs w:val="24"/>
        </w:rPr>
        <w:t>Afro-descended people and wrote</w:t>
      </w:r>
      <w:r w:rsidRPr="00B871AA">
        <w:rPr>
          <w:rFonts w:ascii="Courier New" w:hAnsi="Courier New" w:cs="Courier New"/>
          <w:sz w:val="24"/>
          <w:szCs w:val="24"/>
        </w:rPr>
        <w:t xml:space="preserve"> th</w:t>
      </w:r>
      <w:r>
        <w:rPr>
          <w:rFonts w:ascii="Courier New" w:hAnsi="Courier New" w:cs="Courier New"/>
          <w:sz w:val="24"/>
          <w:szCs w:val="24"/>
        </w:rPr>
        <w:t xml:space="preserve">em out of national discourse.  </w:t>
      </w:r>
    </w:p>
    <w:p w:rsidR="007D777B" w:rsidRPr="00B871AA" w:rsidRDefault="007D777B" w:rsidP="00796323">
      <w:pPr>
        <w:spacing w:line="480" w:lineRule="auto"/>
        <w:ind w:firstLine="360"/>
        <w:rPr>
          <w:rFonts w:ascii="Courier New" w:hAnsi="Courier New" w:cs="Courier New"/>
          <w:sz w:val="24"/>
          <w:szCs w:val="24"/>
        </w:rPr>
      </w:pPr>
      <w:r>
        <w:rPr>
          <w:rFonts w:ascii="Courier New" w:hAnsi="Courier New" w:cs="Courier New"/>
          <w:sz w:val="24"/>
          <w:szCs w:val="24"/>
        </w:rPr>
        <w:t xml:space="preserve">While the missionary program was influential in disseminating social and educational ideals to promote modernity among the </w:t>
      </w:r>
      <w:r>
        <w:rPr>
          <w:rFonts w:ascii="Courier New" w:hAnsi="Courier New" w:cs="Courier New"/>
          <w:sz w:val="24"/>
          <w:szCs w:val="24"/>
        </w:rPr>
        <w:lastRenderedPageBreak/>
        <w:t xml:space="preserve">indigenous population, it is inaccurate to assume </w:t>
      </w:r>
      <w:r w:rsidRPr="00B871AA">
        <w:rPr>
          <w:rFonts w:ascii="Courier New" w:hAnsi="Courier New" w:cs="Courier New"/>
          <w:sz w:val="24"/>
          <w:szCs w:val="24"/>
        </w:rPr>
        <w:t>that every action taken by the cultural missionaries was aligned with the views of José</w:t>
      </w:r>
      <w:r>
        <w:rPr>
          <w:rFonts w:ascii="Courier New" w:hAnsi="Courier New" w:cs="Courier New"/>
          <w:sz w:val="24"/>
          <w:szCs w:val="24"/>
        </w:rPr>
        <w:t xml:space="preserve"> Vaconcelos simply because he was the program’s creator</w:t>
      </w:r>
      <w:r w:rsidRPr="00B871AA">
        <w:rPr>
          <w:rFonts w:ascii="Courier New" w:hAnsi="Courier New" w:cs="Courier New"/>
          <w:sz w:val="24"/>
          <w:szCs w:val="24"/>
        </w:rPr>
        <w:t xml:space="preserve">.  </w:t>
      </w:r>
      <w:r>
        <w:rPr>
          <w:rFonts w:ascii="Courier New" w:hAnsi="Courier New" w:cs="Courier New"/>
          <w:sz w:val="24"/>
          <w:szCs w:val="24"/>
        </w:rPr>
        <w:t xml:space="preserve">As argued by Luis A. Marentes, </w:t>
      </w:r>
      <w:r w:rsidRPr="00B871AA">
        <w:rPr>
          <w:rFonts w:ascii="Courier New" w:hAnsi="Courier New" w:cs="Courier New"/>
          <w:sz w:val="24"/>
          <w:szCs w:val="24"/>
        </w:rPr>
        <w:t>“Vasconcelos’s personal project was challenged and transformed at a multiplicity of levels, and it is therefore quite problematic to adjudicate everything that the ministry did to the coherent will of its official head.”</w:t>
      </w:r>
      <w:r w:rsidRPr="00B871AA">
        <w:rPr>
          <w:rStyle w:val="FootnoteReference"/>
          <w:rFonts w:ascii="Courier New" w:hAnsi="Courier New" w:cs="Courier New"/>
          <w:sz w:val="24"/>
          <w:szCs w:val="24"/>
        </w:rPr>
        <w:footnoteReference w:id="122"/>
      </w:r>
      <w:r>
        <w:rPr>
          <w:rFonts w:ascii="Courier New" w:hAnsi="Courier New" w:cs="Courier New"/>
          <w:sz w:val="24"/>
          <w:szCs w:val="24"/>
        </w:rPr>
        <w:t xml:space="preserve">  T</w:t>
      </w:r>
      <w:r w:rsidRPr="00B871AA">
        <w:rPr>
          <w:rFonts w:ascii="Courier New" w:hAnsi="Courier New" w:cs="Courier New"/>
          <w:sz w:val="24"/>
          <w:szCs w:val="24"/>
        </w:rPr>
        <w:t>his does not diminish the socioeconomic, politica</w:t>
      </w:r>
      <w:r>
        <w:rPr>
          <w:rFonts w:ascii="Courier New" w:hAnsi="Courier New" w:cs="Courier New"/>
          <w:sz w:val="24"/>
          <w:szCs w:val="24"/>
        </w:rPr>
        <w:t xml:space="preserve">l, and racial dilemmas </w:t>
      </w:r>
      <w:r w:rsidRPr="00B871AA">
        <w:rPr>
          <w:rFonts w:ascii="Courier New" w:hAnsi="Courier New" w:cs="Courier New"/>
          <w:sz w:val="24"/>
          <w:szCs w:val="24"/>
        </w:rPr>
        <w:t>inher</w:t>
      </w:r>
      <w:r>
        <w:rPr>
          <w:rFonts w:ascii="Courier New" w:hAnsi="Courier New" w:cs="Courier New"/>
          <w:sz w:val="24"/>
          <w:szCs w:val="24"/>
        </w:rPr>
        <w:t>ent in Vaconcelos’s ideology nor</w:t>
      </w:r>
      <w:r w:rsidRPr="00B871AA">
        <w:rPr>
          <w:rFonts w:ascii="Courier New" w:hAnsi="Courier New" w:cs="Courier New"/>
          <w:sz w:val="24"/>
          <w:szCs w:val="24"/>
        </w:rPr>
        <w:t xml:space="preserve"> its influence in the development of educational programs during his tenure as Secretary of Public Education.  Both Vasconcelos and the cultural missionary program represent a moment in Mexican history</w:t>
      </w:r>
      <w:r>
        <w:rPr>
          <w:rFonts w:ascii="Courier New" w:hAnsi="Courier New" w:cs="Courier New"/>
          <w:sz w:val="24"/>
          <w:szCs w:val="24"/>
        </w:rPr>
        <w:t xml:space="preserve"> in which national leaders reflected</w:t>
      </w:r>
      <w:r w:rsidRPr="00B871AA">
        <w:rPr>
          <w:rFonts w:ascii="Courier New" w:hAnsi="Courier New" w:cs="Courier New"/>
          <w:sz w:val="24"/>
          <w:szCs w:val="24"/>
        </w:rPr>
        <w:t xml:space="preserve"> on the country’s progress and </w:t>
      </w:r>
      <w:r>
        <w:rPr>
          <w:rFonts w:ascii="Courier New" w:hAnsi="Courier New" w:cs="Courier New"/>
          <w:sz w:val="24"/>
          <w:szCs w:val="24"/>
        </w:rPr>
        <w:t xml:space="preserve">grappled with </w:t>
      </w:r>
      <w:r w:rsidRPr="00B871AA">
        <w:rPr>
          <w:rFonts w:ascii="Courier New" w:hAnsi="Courier New" w:cs="Courier New"/>
          <w:sz w:val="24"/>
          <w:szCs w:val="24"/>
        </w:rPr>
        <w:t xml:space="preserve">how to engender unity and patriotism after a thirty year dictatorship that ended in a brutal war and divided the nation.  </w:t>
      </w:r>
    </w:p>
    <w:p w:rsidR="007D777B" w:rsidRPr="00B871AA" w:rsidRDefault="007D777B" w:rsidP="009D2B6A">
      <w:pPr>
        <w:spacing w:line="480" w:lineRule="auto"/>
        <w:ind w:firstLine="360"/>
        <w:jc w:val="center"/>
        <w:rPr>
          <w:rFonts w:ascii="Courier New" w:hAnsi="Courier New" w:cs="Courier New"/>
          <w:b/>
          <w:sz w:val="24"/>
          <w:szCs w:val="24"/>
        </w:rPr>
      </w:pPr>
      <w:r w:rsidRPr="00B871AA">
        <w:rPr>
          <w:rFonts w:ascii="Courier New" w:hAnsi="Courier New" w:cs="Courier New"/>
          <w:b/>
          <w:sz w:val="24"/>
          <w:szCs w:val="24"/>
        </w:rPr>
        <w:t>What does this mean for Morelos</w:t>
      </w:r>
      <w:r>
        <w:rPr>
          <w:rFonts w:ascii="Courier New" w:hAnsi="Courier New" w:cs="Courier New"/>
          <w:b/>
          <w:sz w:val="24"/>
          <w:szCs w:val="24"/>
        </w:rPr>
        <w:t>, Oaxaca</w:t>
      </w:r>
      <w:r w:rsidRPr="00B871AA">
        <w:rPr>
          <w:rFonts w:ascii="Courier New" w:hAnsi="Courier New" w:cs="Courier New"/>
          <w:b/>
          <w:sz w:val="24"/>
          <w:szCs w:val="24"/>
        </w:rPr>
        <w:t>?</w:t>
      </w:r>
    </w:p>
    <w:p w:rsidR="007D777B" w:rsidRPr="00B871AA" w:rsidRDefault="007D777B" w:rsidP="009D2B6A">
      <w:pPr>
        <w:spacing w:line="480" w:lineRule="auto"/>
        <w:ind w:firstLine="360"/>
        <w:rPr>
          <w:rFonts w:ascii="Courier New" w:hAnsi="Courier New" w:cs="Courier New"/>
          <w:b/>
          <w:sz w:val="24"/>
          <w:szCs w:val="24"/>
        </w:rPr>
      </w:pPr>
      <w:r>
        <w:rPr>
          <w:rFonts w:ascii="Courier New" w:hAnsi="Courier New" w:cs="Courier New"/>
          <w:sz w:val="24"/>
          <w:szCs w:val="24"/>
        </w:rPr>
        <w:t xml:space="preserve">The exclusion of people in Morelos from the cultural missionary program and </w:t>
      </w:r>
      <w:r w:rsidRPr="00B871AA">
        <w:rPr>
          <w:rFonts w:ascii="Courier New" w:hAnsi="Courier New" w:cs="Courier New"/>
          <w:sz w:val="24"/>
          <w:szCs w:val="24"/>
        </w:rPr>
        <w:t>the government’s decision to stop documenting</w:t>
      </w:r>
      <w:r>
        <w:rPr>
          <w:rFonts w:ascii="Courier New" w:hAnsi="Courier New" w:cs="Courier New"/>
          <w:sz w:val="24"/>
          <w:szCs w:val="24"/>
        </w:rPr>
        <w:t xml:space="preserve"> race after the 1921 census </w:t>
      </w:r>
      <w:r w:rsidRPr="00B871AA">
        <w:rPr>
          <w:rFonts w:ascii="Courier New" w:hAnsi="Courier New" w:cs="Courier New"/>
          <w:sz w:val="24"/>
          <w:szCs w:val="24"/>
        </w:rPr>
        <w:t xml:space="preserve">created a formula for perpetual socioeconomic inequality, discrimination, and </w:t>
      </w:r>
      <w:r w:rsidRPr="00B871AA">
        <w:rPr>
          <w:rFonts w:ascii="Courier New" w:hAnsi="Courier New" w:cs="Courier New"/>
          <w:sz w:val="24"/>
          <w:szCs w:val="24"/>
        </w:rPr>
        <w:lastRenderedPageBreak/>
        <w:t xml:space="preserve">invisibility.  As a result, the community is forced to resolve </w:t>
      </w:r>
      <w:r>
        <w:rPr>
          <w:rFonts w:ascii="Courier New" w:hAnsi="Courier New" w:cs="Courier New"/>
          <w:sz w:val="24"/>
          <w:szCs w:val="24"/>
        </w:rPr>
        <w:t xml:space="preserve">the grave social problems of </w:t>
      </w:r>
      <w:r w:rsidRPr="00B871AA">
        <w:rPr>
          <w:rFonts w:ascii="Courier New" w:hAnsi="Courier New" w:cs="Courier New"/>
          <w:sz w:val="24"/>
          <w:szCs w:val="24"/>
        </w:rPr>
        <w:t xml:space="preserve">illiteracy, alcoholism, and teen pregnancy without government support.   </w:t>
      </w:r>
      <w:r>
        <w:rPr>
          <w:rFonts w:ascii="Courier New" w:hAnsi="Courier New" w:cs="Courier New"/>
          <w:sz w:val="24"/>
          <w:szCs w:val="24"/>
        </w:rPr>
        <w:t>The following chapters will discuss</w:t>
      </w:r>
      <w:r w:rsidRPr="00B871AA">
        <w:rPr>
          <w:rFonts w:ascii="Courier New" w:hAnsi="Courier New" w:cs="Courier New"/>
          <w:sz w:val="24"/>
          <w:szCs w:val="24"/>
        </w:rPr>
        <w:t xml:space="preserve"> this community as well as </w:t>
      </w:r>
      <w:r w:rsidRPr="00B871AA">
        <w:rPr>
          <w:rFonts w:ascii="Courier New" w:hAnsi="Courier New" w:cs="Courier New"/>
          <w:i/>
          <w:sz w:val="24"/>
          <w:szCs w:val="24"/>
        </w:rPr>
        <w:t xml:space="preserve">morenos </w:t>
      </w:r>
      <w:r>
        <w:rPr>
          <w:rFonts w:ascii="Courier New" w:hAnsi="Courier New" w:cs="Courier New"/>
          <w:sz w:val="24"/>
          <w:szCs w:val="24"/>
        </w:rPr>
        <w:t>in general.</w:t>
      </w:r>
      <w:r w:rsidRPr="00B871AA">
        <w:rPr>
          <w:rFonts w:ascii="Courier New" w:hAnsi="Courier New" w:cs="Courier New"/>
          <w:sz w:val="24"/>
          <w:szCs w:val="24"/>
        </w:rPr>
        <w:t xml:space="preserve"> </w:t>
      </w:r>
      <w:r>
        <w:rPr>
          <w:rFonts w:ascii="Courier New" w:hAnsi="Courier New" w:cs="Courier New"/>
          <w:sz w:val="24"/>
          <w:szCs w:val="24"/>
        </w:rPr>
        <w:t xml:space="preserve">They </w:t>
      </w:r>
      <w:r w:rsidRPr="00B871AA">
        <w:rPr>
          <w:rFonts w:ascii="Courier New" w:hAnsi="Courier New" w:cs="Courier New"/>
          <w:sz w:val="24"/>
          <w:szCs w:val="24"/>
        </w:rPr>
        <w:t xml:space="preserve">continue to be ignored by the government, are not recognized in the national census, and receive few socioeconomic resources.  Their struggle is inextricably linked to the historical legacy of </w:t>
      </w:r>
      <w:r w:rsidRPr="00B871AA">
        <w:rPr>
          <w:rFonts w:ascii="Courier New" w:hAnsi="Courier New" w:cs="Courier New"/>
          <w:i/>
          <w:sz w:val="24"/>
          <w:szCs w:val="24"/>
        </w:rPr>
        <w:t xml:space="preserve">mestizaje </w:t>
      </w:r>
      <w:r w:rsidRPr="00B871AA">
        <w:rPr>
          <w:rFonts w:ascii="Courier New" w:hAnsi="Courier New" w:cs="Courier New"/>
          <w:sz w:val="24"/>
          <w:szCs w:val="24"/>
        </w:rPr>
        <w:t xml:space="preserve">and insistence that blackness and racism are foreign to Mexico.  Although cultural missionary schools no longer exist, the symbolic meaning behind their establishment continues to shape contemporary racial construction and furthers the belief that Mexico is a nation of </w:t>
      </w:r>
      <w:r w:rsidRPr="00B871AA">
        <w:rPr>
          <w:rFonts w:ascii="Courier New" w:hAnsi="Courier New" w:cs="Courier New"/>
          <w:i/>
          <w:sz w:val="24"/>
          <w:szCs w:val="24"/>
        </w:rPr>
        <w:t>mestizos</w:t>
      </w:r>
      <w:r w:rsidRPr="00B871AA">
        <w:rPr>
          <w:rFonts w:ascii="Courier New" w:hAnsi="Courier New" w:cs="Courier New"/>
          <w:sz w:val="24"/>
          <w:szCs w:val="24"/>
        </w:rPr>
        <w:t xml:space="preserve">.  Consequently, Afro-descended Mexicans’ citizenship and value to the nation is still contested outside of </w:t>
      </w:r>
      <w:proofErr w:type="gramStart"/>
      <w:r w:rsidRPr="00B871AA">
        <w:rPr>
          <w:rFonts w:ascii="Courier New" w:hAnsi="Courier New" w:cs="Courier New"/>
          <w:i/>
          <w:sz w:val="24"/>
          <w:szCs w:val="24"/>
        </w:rPr>
        <w:t>moreno</w:t>
      </w:r>
      <w:proofErr w:type="gramEnd"/>
      <w:r w:rsidRPr="00B871AA">
        <w:rPr>
          <w:rFonts w:ascii="Courier New" w:hAnsi="Courier New" w:cs="Courier New"/>
          <w:i/>
          <w:sz w:val="24"/>
          <w:szCs w:val="24"/>
        </w:rPr>
        <w:t xml:space="preserve"> </w:t>
      </w:r>
      <w:r w:rsidRPr="00B871AA">
        <w:rPr>
          <w:rFonts w:ascii="Courier New" w:hAnsi="Courier New" w:cs="Courier New"/>
          <w:sz w:val="24"/>
          <w:szCs w:val="24"/>
        </w:rPr>
        <w:t>communities.  Because blackness is not institutionally acknowledged, Afro-descended Mexicans’ fight for equality is doubly hard: they must fight for national recognition, (i.e. a racial or ethnic category i</w:t>
      </w:r>
      <w:r>
        <w:rPr>
          <w:rFonts w:ascii="Courier New" w:hAnsi="Courier New" w:cs="Courier New"/>
          <w:sz w:val="24"/>
          <w:szCs w:val="24"/>
        </w:rPr>
        <w:t xml:space="preserve">n the census), as well as </w:t>
      </w:r>
      <w:r w:rsidRPr="00B871AA">
        <w:rPr>
          <w:rFonts w:ascii="Courier New" w:hAnsi="Courier New" w:cs="Courier New"/>
          <w:sz w:val="24"/>
          <w:szCs w:val="24"/>
        </w:rPr>
        <w:t>socioeconomic opportunities.</w:t>
      </w:r>
    </w:p>
    <w:p w:rsidR="007D777B" w:rsidRPr="00B871AA" w:rsidRDefault="007D777B" w:rsidP="002E752C">
      <w:pPr>
        <w:spacing w:line="480" w:lineRule="auto"/>
        <w:ind w:firstLine="360"/>
        <w:jc w:val="center"/>
        <w:rPr>
          <w:rFonts w:ascii="Courier New" w:hAnsi="Courier New" w:cs="Courier New"/>
          <w:b/>
          <w:sz w:val="24"/>
          <w:szCs w:val="24"/>
        </w:rPr>
      </w:pPr>
      <w:r w:rsidRPr="00B871AA">
        <w:rPr>
          <w:rFonts w:ascii="Courier New" w:hAnsi="Courier New" w:cs="Courier New"/>
          <w:b/>
          <w:sz w:val="24"/>
          <w:szCs w:val="24"/>
        </w:rPr>
        <w:t>Conclusions</w:t>
      </w:r>
    </w:p>
    <w:p w:rsidR="007D777B" w:rsidRPr="00B871AA" w:rsidRDefault="007D777B" w:rsidP="002E752C">
      <w:pPr>
        <w:spacing w:line="480" w:lineRule="auto"/>
        <w:ind w:firstLine="360"/>
        <w:rPr>
          <w:rFonts w:ascii="Courier New" w:hAnsi="Courier New" w:cs="Courier New"/>
          <w:sz w:val="24"/>
          <w:szCs w:val="24"/>
        </w:rPr>
      </w:pPr>
      <w:r w:rsidRPr="00B871AA">
        <w:rPr>
          <w:rFonts w:ascii="Courier New" w:hAnsi="Courier New" w:cs="Courier New"/>
          <w:sz w:val="24"/>
          <w:szCs w:val="24"/>
        </w:rPr>
        <w:t>The success of the Mexican Revolution stimulated vast social, economic</w:t>
      </w:r>
      <w:r>
        <w:rPr>
          <w:rFonts w:ascii="Courier New" w:hAnsi="Courier New" w:cs="Courier New"/>
          <w:sz w:val="24"/>
          <w:szCs w:val="24"/>
        </w:rPr>
        <w:t xml:space="preserve">, and political change with </w:t>
      </w:r>
      <w:r w:rsidRPr="00B871AA">
        <w:rPr>
          <w:rFonts w:ascii="Courier New" w:hAnsi="Courier New" w:cs="Courier New"/>
          <w:sz w:val="24"/>
          <w:szCs w:val="24"/>
        </w:rPr>
        <w:t>promising potential to unify and modernize the nat</w:t>
      </w:r>
      <w:r>
        <w:rPr>
          <w:rFonts w:ascii="Courier New" w:hAnsi="Courier New" w:cs="Courier New"/>
          <w:sz w:val="24"/>
          <w:szCs w:val="24"/>
        </w:rPr>
        <w:t>ion.  With the creation of the Office of Secretary of Public E</w:t>
      </w:r>
      <w:r w:rsidRPr="00B871AA">
        <w:rPr>
          <w:rFonts w:ascii="Courier New" w:hAnsi="Courier New" w:cs="Courier New"/>
          <w:sz w:val="24"/>
          <w:szCs w:val="24"/>
        </w:rPr>
        <w:t xml:space="preserve">ducation, the government expressed a </w:t>
      </w:r>
      <w:r w:rsidRPr="00B871AA">
        <w:rPr>
          <w:rFonts w:ascii="Courier New" w:hAnsi="Courier New" w:cs="Courier New"/>
          <w:sz w:val="24"/>
          <w:szCs w:val="24"/>
        </w:rPr>
        <w:lastRenderedPageBreak/>
        <w:t>commitment to ensure that all its citizens received a primary and secondary education to increase the nation’s social and economic progress. Co</w:t>
      </w:r>
      <w:r>
        <w:rPr>
          <w:rFonts w:ascii="Courier New" w:hAnsi="Courier New" w:cs="Courier New"/>
          <w:sz w:val="24"/>
          <w:szCs w:val="24"/>
        </w:rPr>
        <w:t xml:space="preserve">nsidering that José Vasconcelos led the </w:t>
      </w:r>
      <w:r w:rsidRPr="00B871AA">
        <w:rPr>
          <w:rFonts w:ascii="Courier New" w:hAnsi="Courier New" w:cs="Courier New"/>
          <w:sz w:val="24"/>
          <w:szCs w:val="24"/>
        </w:rPr>
        <w:t xml:space="preserve">structuring </w:t>
      </w:r>
      <w:r>
        <w:rPr>
          <w:rFonts w:ascii="Courier New" w:hAnsi="Courier New" w:cs="Courier New"/>
          <w:sz w:val="24"/>
          <w:szCs w:val="24"/>
        </w:rPr>
        <w:t xml:space="preserve">of </w:t>
      </w:r>
      <w:r w:rsidRPr="00B871AA">
        <w:rPr>
          <w:rFonts w:ascii="Courier New" w:hAnsi="Courier New" w:cs="Courier New"/>
          <w:sz w:val="24"/>
          <w:szCs w:val="24"/>
        </w:rPr>
        <w:t>public education in Mexi</w:t>
      </w:r>
      <w:r>
        <w:rPr>
          <w:rFonts w:ascii="Courier New" w:hAnsi="Courier New" w:cs="Courier New"/>
          <w:sz w:val="24"/>
          <w:szCs w:val="24"/>
        </w:rPr>
        <w:t xml:space="preserve">co, it is fair to conclude his projects </w:t>
      </w:r>
      <w:r w:rsidRPr="00B871AA">
        <w:rPr>
          <w:rFonts w:ascii="Courier New" w:hAnsi="Courier New" w:cs="Courier New"/>
          <w:sz w:val="24"/>
          <w:szCs w:val="24"/>
        </w:rPr>
        <w:t>had sign</w:t>
      </w:r>
      <w:r>
        <w:rPr>
          <w:rFonts w:ascii="Courier New" w:hAnsi="Courier New" w:cs="Courier New"/>
          <w:sz w:val="24"/>
          <w:szCs w:val="24"/>
        </w:rPr>
        <w:t>ificant influence in improving</w:t>
      </w:r>
      <w:r w:rsidRPr="00B871AA">
        <w:rPr>
          <w:rFonts w:ascii="Courier New" w:hAnsi="Courier New" w:cs="Courier New"/>
          <w:sz w:val="24"/>
          <w:szCs w:val="24"/>
        </w:rPr>
        <w:t xml:space="preserve"> the quality of life for people during the 1920’s and beyond.  The cultural missionary program was a defining feature of Vasconcelos’s tenure as secretary of public education</w:t>
      </w:r>
      <w:r>
        <w:rPr>
          <w:rFonts w:ascii="Courier New" w:hAnsi="Courier New" w:cs="Courier New"/>
          <w:sz w:val="24"/>
          <w:szCs w:val="24"/>
        </w:rPr>
        <w:t>,</w:t>
      </w:r>
      <w:r w:rsidRPr="00B871AA">
        <w:rPr>
          <w:rFonts w:ascii="Courier New" w:hAnsi="Courier New" w:cs="Courier New"/>
          <w:sz w:val="24"/>
          <w:szCs w:val="24"/>
        </w:rPr>
        <w:t xml:space="preserve"> and on one level</w:t>
      </w:r>
      <w:r>
        <w:rPr>
          <w:rFonts w:ascii="Courier New" w:hAnsi="Courier New" w:cs="Courier New"/>
          <w:sz w:val="24"/>
          <w:szCs w:val="24"/>
        </w:rPr>
        <w:t>, it</w:t>
      </w:r>
      <w:r w:rsidRPr="00B871AA">
        <w:rPr>
          <w:rFonts w:ascii="Courier New" w:hAnsi="Courier New" w:cs="Courier New"/>
          <w:sz w:val="24"/>
          <w:szCs w:val="24"/>
        </w:rPr>
        <w:t xml:space="preserve"> represents an acknowledgement that the indigenous population had previously been alienated from the larger population due to their race and cultural practices.  Despite the concern to correct historical inequities through formal education, the missionary program’s social and cultural education element overshadows its positive characteristics.  Due to the influence of </w:t>
      </w:r>
      <w:r w:rsidRPr="00B871AA">
        <w:rPr>
          <w:rFonts w:ascii="Courier New" w:hAnsi="Courier New" w:cs="Courier New"/>
          <w:i/>
          <w:sz w:val="24"/>
          <w:szCs w:val="24"/>
        </w:rPr>
        <w:t>mestizaje</w:t>
      </w:r>
      <w:r w:rsidRPr="00B871AA">
        <w:rPr>
          <w:rFonts w:ascii="Courier New" w:hAnsi="Courier New" w:cs="Courier New"/>
          <w:sz w:val="24"/>
          <w:szCs w:val="24"/>
        </w:rPr>
        <w:t xml:space="preserve">, Vasconcelos’s motivations for including indigenous communities in the project are not altruistic and seek to further the process of racial and cultural amalgamation. The implementation of the missionary project signifies an attempt to culturally assimilate indigenous people to transform Mexico into a </w:t>
      </w:r>
      <w:r w:rsidRPr="00B871AA">
        <w:rPr>
          <w:rFonts w:ascii="Courier New" w:hAnsi="Courier New" w:cs="Courier New"/>
          <w:i/>
          <w:sz w:val="24"/>
          <w:szCs w:val="24"/>
        </w:rPr>
        <w:t xml:space="preserve">mestizo </w:t>
      </w:r>
      <w:r w:rsidRPr="00B871AA">
        <w:rPr>
          <w:rFonts w:ascii="Courier New" w:hAnsi="Courier New" w:cs="Courier New"/>
          <w:sz w:val="24"/>
          <w:szCs w:val="24"/>
        </w:rPr>
        <w:t>nation and in turn</w:t>
      </w:r>
      <w:r>
        <w:rPr>
          <w:rFonts w:ascii="Courier New" w:hAnsi="Courier New" w:cs="Courier New"/>
          <w:sz w:val="24"/>
          <w:szCs w:val="24"/>
        </w:rPr>
        <w:t>,</w:t>
      </w:r>
      <w:r w:rsidRPr="00B871AA">
        <w:rPr>
          <w:rFonts w:ascii="Courier New" w:hAnsi="Courier New" w:cs="Courier New"/>
          <w:sz w:val="24"/>
          <w:szCs w:val="24"/>
        </w:rPr>
        <w:t xml:space="preserve"> facilitate national unity around a single racial identity.  </w:t>
      </w:r>
    </w:p>
    <w:p w:rsidR="007D777B" w:rsidRPr="00B871AA" w:rsidRDefault="007D777B" w:rsidP="002E752C">
      <w:pPr>
        <w:spacing w:line="480" w:lineRule="auto"/>
        <w:ind w:firstLine="360"/>
        <w:rPr>
          <w:rFonts w:ascii="Courier New" w:hAnsi="Courier New" w:cs="Courier New"/>
          <w:sz w:val="24"/>
          <w:szCs w:val="24"/>
        </w:rPr>
      </w:pPr>
      <w:r w:rsidRPr="00B871AA">
        <w:rPr>
          <w:rFonts w:ascii="Courier New" w:hAnsi="Courier New" w:cs="Courier New"/>
          <w:sz w:val="24"/>
          <w:szCs w:val="24"/>
        </w:rPr>
        <w:t xml:space="preserve">While Vasconcelos’s intentions for promoting public education in indigenous communities are not pure, his recognition of their </w:t>
      </w:r>
      <w:r w:rsidRPr="00B871AA">
        <w:rPr>
          <w:rFonts w:ascii="Courier New" w:hAnsi="Courier New" w:cs="Courier New"/>
          <w:sz w:val="24"/>
          <w:szCs w:val="24"/>
        </w:rPr>
        <w:lastRenderedPageBreak/>
        <w:t>existence and need for education indicates that they had a place in the m</w:t>
      </w:r>
      <w:r>
        <w:rPr>
          <w:rFonts w:ascii="Courier New" w:hAnsi="Courier New" w:cs="Courier New"/>
          <w:sz w:val="24"/>
          <w:szCs w:val="24"/>
        </w:rPr>
        <w:t>aking of the new nation.</w:t>
      </w:r>
      <w:r w:rsidRPr="00B871AA">
        <w:rPr>
          <w:rFonts w:ascii="Courier New" w:hAnsi="Courier New" w:cs="Courier New"/>
          <w:sz w:val="24"/>
          <w:szCs w:val="24"/>
        </w:rPr>
        <w:t xml:space="preserve"> </w:t>
      </w:r>
      <w:r>
        <w:rPr>
          <w:rFonts w:ascii="Courier New" w:hAnsi="Courier New" w:cs="Courier New"/>
          <w:i/>
          <w:sz w:val="24"/>
          <w:szCs w:val="24"/>
        </w:rPr>
        <w:t>M</w:t>
      </w:r>
      <w:r w:rsidRPr="00B871AA">
        <w:rPr>
          <w:rFonts w:ascii="Courier New" w:hAnsi="Courier New" w:cs="Courier New"/>
          <w:i/>
          <w:sz w:val="24"/>
          <w:szCs w:val="24"/>
        </w:rPr>
        <w:t xml:space="preserve">orenos </w:t>
      </w:r>
      <w:r w:rsidRPr="00B871AA">
        <w:rPr>
          <w:rFonts w:ascii="Courier New" w:hAnsi="Courier New" w:cs="Courier New"/>
          <w:sz w:val="24"/>
          <w:szCs w:val="24"/>
        </w:rPr>
        <w:t xml:space="preserve">did not.  The absence of </w:t>
      </w:r>
      <w:proofErr w:type="gramStart"/>
      <w:r w:rsidRPr="00B871AA">
        <w:rPr>
          <w:rFonts w:ascii="Courier New" w:hAnsi="Courier New" w:cs="Courier New"/>
          <w:i/>
          <w:sz w:val="24"/>
          <w:szCs w:val="24"/>
        </w:rPr>
        <w:t>moreno</w:t>
      </w:r>
      <w:proofErr w:type="gramEnd"/>
      <w:r w:rsidRPr="00B871AA">
        <w:rPr>
          <w:rFonts w:ascii="Courier New" w:hAnsi="Courier New" w:cs="Courier New"/>
          <w:i/>
          <w:sz w:val="24"/>
          <w:szCs w:val="24"/>
        </w:rPr>
        <w:t xml:space="preserve"> </w:t>
      </w:r>
      <w:r w:rsidRPr="00B871AA">
        <w:rPr>
          <w:rFonts w:ascii="Courier New" w:hAnsi="Courier New" w:cs="Courier New"/>
          <w:sz w:val="24"/>
          <w:szCs w:val="24"/>
        </w:rPr>
        <w:t>representation in the cultural missionary documents speaks to the institutionalizatio</w:t>
      </w:r>
      <w:r>
        <w:rPr>
          <w:rFonts w:ascii="Courier New" w:hAnsi="Courier New" w:cs="Courier New"/>
          <w:sz w:val="24"/>
          <w:szCs w:val="24"/>
        </w:rPr>
        <w:t>n of their invisibility, and</w:t>
      </w:r>
      <w:r w:rsidRPr="00B871AA">
        <w:rPr>
          <w:rFonts w:ascii="Courier New" w:hAnsi="Courier New" w:cs="Courier New"/>
          <w:sz w:val="24"/>
          <w:szCs w:val="24"/>
        </w:rPr>
        <w:t xml:space="preserve"> results in their marginalization. Although indigenous identity and culture is still inferior to </w:t>
      </w:r>
      <w:r w:rsidRPr="00B871AA">
        <w:rPr>
          <w:rFonts w:ascii="Courier New" w:hAnsi="Courier New" w:cs="Courier New"/>
          <w:i/>
          <w:sz w:val="24"/>
          <w:szCs w:val="24"/>
        </w:rPr>
        <w:t xml:space="preserve">mestizo </w:t>
      </w:r>
      <w:r w:rsidRPr="00B871AA">
        <w:rPr>
          <w:rFonts w:ascii="Courier New" w:hAnsi="Courier New" w:cs="Courier New"/>
          <w:sz w:val="24"/>
          <w:szCs w:val="24"/>
        </w:rPr>
        <w:t xml:space="preserve">identity, the absence of </w:t>
      </w:r>
      <w:proofErr w:type="gramStart"/>
      <w:r w:rsidRPr="00B871AA">
        <w:rPr>
          <w:rFonts w:ascii="Courier New" w:hAnsi="Courier New" w:cs="Courier New"/>
          <w:i/>
          <w:sz w:val="24"/>
          <w:szCs w:val="24"/>
        </w:rPr>
        <w:t>moreno</w:t>
      </w:r>
      <w:proofErr w:type="gramEnd"/>
      <w:r w:rsidRPr="00B871AA">
        <w:rPr>
          <w:rFonts w:ascii="Courier New" w:hAnsi="Courier New" w:cs="Courier New"/>
          <w:i/>
          <w:sz w:val="24"/>
          <w:szCs w:val="24"/>
        </w:rPr>
        <w:t xml:space="preserve"> </w:t>
      </w:r>
      <w:r w:rsidRPr="00B871AA">
        <w:rPr>
          <w:rFonts w:ascii="Courier New" w:hAnsi="Courier New" w:cs="Courier New"/>
          <w:sz w:val="24"/>
          <w:szCs w:val="24"/>
        </w:rPr>
        <w:t>presence in the missionary program affirms that blackness</w:t>
      </w:r>
      <w:r>
        <w:rPr>
          <w:rFonts w:ascii="Courier New" w:hAnsi="Courier New" w:cs="Courier New"/>
          <w:sz w:val="24"/>
          <w:szCs w:val="24"/>
        </w:rPr>
        <w:t xml:space="preserve"> is </w:t>
      </w:r>
      <w:r w:rsidRPr="00B871AA">
        <w:rPr>
          <w:rFonts w:ascii="Courier New" w:hAnsi="Courier New" w:cs="Courier New"/>
          <w:sz w:val="24"/>
          <w:szCs w:val="24"/>
        </w:rPr>
        <w:t>oppositional to nation building</w:t>
      </w:r>
      <w:r>
        <w:rPr>
          <w:rFonts w:ascii="Courier New" w:hAnsi="Courier New" w:cs="Courier New"/>
          <w:sz w:val="24"/>
          <w:szCs w:val="24"/>
        </w:rPr>
        <w:t xml:space="preserve"> and not valued</w:t>
      </w:r>
      <w:r w:rsidRPr="00B871AA">
        <w:rPr>
          <w:rFonts w:ascii="Courier New" w:hAnsi="Courier New" w:cs="Courier New"/>
          <w:sz w:val="24"/>
          <w:szCs w:val="24"/>
        </w:rPr>
        <w:t xml:space="preserve">.  The historical inequities in regard to the position of </w:t>
      </w:r>
      <w:proofErr w:type="gramStart"/>
      <w:r w:rsidRPr="00B871AA">
        <w:rPr>
          <w:rFonts w:ascii="Courier New" w:hAnsi="Courier New" w:cs="Courier New"/>
          <w:i/>
          <w:sz w:val="24"/>
          <w:szCs w:val="24"/>
        </w:rPr>
        <w:t>moreno</w:t>
      </w:r>
      <w:proofErr w:type="gramEnd"/>
      <w:r w:rsidRPr="00B871AA">
        <w:rPr>
          <w:rFonts w:ascii="Courier New" w:hAnsi="Courier New" w:cs="Courier New"/>
          <w:i/>
          <w:sz w:val="24"/>
          <w:szCs w:val="24"/>
        </w:rPr>
        <w:t xml:space="preserve"> </w:t>
      </w:r>
      <w:r w:rsidRPr="00B871AA">
        <w:rPr>
          <w:rFonts w:ascii="Courier New" w:hAnsi="Courier New" w:cs="Courier New"/>
          <w:sz w:val="24"/>
          <w:szCs w:val="24"/>
        </w:rPr>
        <w:t>identit</w:t>
      </w:r>
      <w:r>
        <w:rPr>
          <w:rFonts w:ascii="Courier New" w:hAnsi="Courier New" w:cs="Courier New"/>
          <w:sz w:val="24"/>
          <w:szCs w:val="24"/>
        </w:rPr>
        <w:t>y in national discourse produce</w:t>
      </w:r>
      <w:r w:rsidRPr="00B871AA">
        <w:rPr>
          <w:rFonts w:ascii="Courier New" w:hAnsi="Courier New" w:cs="Courier New"/>
          <w:sz w:val="24"/>
          <w:szCs w:val="24"/>
        </w:rPr>
        <w:t xml:space="preserve"> larger questions</w:t>
      </w:r>
      <w:r>
        <w:rPr>
          <w:rFonts w:ascii="Courier New" w:hAnsi="Courier New" w:cs="Courier New"/>
          <w:sz w:val="24"/>
          <w:szCs w:val="24"/>
        </w:rPr>
        <w:t xml:space="preserve">.  What </w:t>
      </w:r>
      <w:r w:rsidRPr="00B871AA">
        <w:rPr>
          <w:rFonts w:ascii="Courier New" w:hAnsi="Courier New" w:cs="Courier New"/>
          <w:sz w:val="24"/>
          <w:szCs w:val="24"/>
        </w:rPr>
        <w:t xml:space="preserve">impact </w:t>
      </w:r>
      <w:r>
        <w:rPr>
          <w:rFonts w:ascii="Courier New" w:hAnsi="Courier New" w:cs="Courier New"/>
          <w:sz w:val="24"/>
          <w:szCs w:val="24"/>
        </w:rPr>
        <w:t xml:space="preserve">does </w:t>
      </w:r>
      <w:r w:rsidRPr="00B871AA">
        <w:rPr>
          <w:rFonts w:ascii="Courier New" w:hAnsi="Courier New" w:cs="Courier New"/>
          <w:sz w:val="24"/>
          <w:szCs w:val="24"/>
        </w:rPr>
        <w:t>a lack of governm</w:t>
      </w:r>
      <w:r>
        <w:rPr>
          <w:rFonts w:ascii="Courier New" w:hAnsi="Courier New" w:cs="Courier New"/>
          <w:sz w:val="24"/>
          <w:szCs w:val="24"/>
        </w:rPr>
        <w:t>ent interest in developing a certain population’s</w:t>
      </w:r>
      <w:r w:rsidRPr="00B871AA">
        <w:rPr>
          <w:rFonts w:ascii="Courier New" w:hAnsi="Courier New" w:cs="Courier New"/>
          <w:i/>
          <w:sz w:val="24"/>
          <w:szCs w:val="24"/>
        </w:rPr>
        <w:t xml:space="preserve"> </w:t>
      </w:r>
      <w:r>
        <w:rPr>
          <w:rFonts w:ascii="Courier New" w:hAnsi="Courier New" w:cs="Courier New"/>
          <w:sz w:val="24"/>
          <w:szCs w:val="24"/>
        </w:rPr>
        <w:t xml:space="preserve">communities have on that </w:t>
      </w:r>
      <w:r w:rsidRPr="00B871AA">
        <w:rPr>
          <w:rFonts w:ascii="Courier New" w:hAnsi="Courier New" w:cs="Courier New"/>
          <w:sz w:val="24"/>
          <w:szCs w:val="24"/>
        </w:rPr>
        <w:t>populat</w:t>
      </w:r>
      <w:r>
        <w:rPr>
          <w:rFonts w:ascii="Courier New" w:hAnsi="Courier New" w:cs="Courier New"/>
          <w:sz w:val="24"/>
          <w:szCs w:val="24"/>
        </w:rPr>
        <w:t xml:space="preserve">ion in a contemporary context?  </w:t>
      </w:r>
      <w:r w:rsidRPr="00B871AA">
        <w:rPr>
          <w:rFonts w:ascii="Courier New" w:hAnsi="Courier New" w:cs="Courier New"/>
          <w:sz w:val="24"/>
          <w:szCs w:val="24"/>
        </w:rPr>
        <w:t xml:space="preserve">Answering this question requires further investigation of the socioeconomic status of </w:t>
      </w:r>
      <w:r w:rsidRPr="00B871AA">
        <w:rPr>
          <w:rFonts w:ascii="Courier New" w:hAnsi="Courier New" w:cs="Courier New"/>
          <w:i/>
          <w:sz w:val="24"/>
          <w:szCs w:val="24"/>
        </w:rPr>
        <w:t xml:space="preserve">morenos </w:t>
      </w:r>
      <w:r w:rsidRPr="00B871AA">
        <w:rPr>
          <w:rFonts w:ascii="Courier New" w:hAnsi="Courier New" w:cs="Courier New"/>
          <w:sz w:val="24"/>
          <w:szCs w:val="24"/>
        </w:rPr>
        <w:t>living in enclave communities and its relationship to perceptions of national and racial identity.</w:t>
      </w:r>
    </w:p>
    <w:p w:rsidR="007D777B" w:rsidRPr="00B871AA" w:rsidRDefault="007D777B" w:rsidP="007314F1">
      <w:pPr>
        <w:pStyle w:val="ListParagraph"/>
        <w:ind w:left="0"/>
        <w:jc w:val="center"/>
        <w:rPr>
          <w:rFonts w:ascii="Courier New" w:hAnsi="Courier New" w:cs="Courier New"/>
          <w:sz w:val="24"/>
          <w:szCs w:val="24"/>
          <w:u w:val="single"/>
        </w:rPr>
      </w:pPr>
    </w:p>
    <w:p w:rsidR="007D777B" w:rsidRPr="00B871AA" w:rsidRDefault="007D777B" w:rsidP="007314F1">
      <w:pPr>
        <w:pStyle w:val="ListParagraph"/>
        <w:ind w:left="0"/>
        <w:jc w:val="center"/>
        <w:rPr>
          <w:rFonts w:ascii="Courier New" w:hAnsi="Courier New" w:cs="Courier New"/>
          <w:sz w:val="24"/>
          <w:szCs w:val="24"/>
          <w:u w:val="single"/>
        </w:rPr>
      </w:pPr>
    </w:p>
    <w:p w:rsidR="007D777B" w:rsidRPr="00B871AA" w:rsidRDefault="007D777B" w:rsidP="007314F1">
      <w:pPr>
        <w:pStyle w:val="ListParagraph"/>
        <w:ind w:left="0"/>
        <w:jc w:val="center"/>
        <w:rPr>
          <w:rFonts w:ascii="Courier New" w:hAnsi="Courier New" w:cs="Courier New"/>
          <w:sz w:val="24"/>
          <w:szCs w:val="24"/>
          <w:u w:val="single"/>
        </w:rPr>
      </w:pPr>
    </w:p>
    <w:p w:rsidR="007D777B" w:rsidRPr="00B871AA" w:rsidRDefault="007D777B" w:rsidP="007314F1">
      <w:pPr>
        <w:pStyle w:val="ListParagraph"/>
        <w:ind w:left="0"/>
        <w:jc w:val="center"/>
        <w:rPr>
          <w:rFonts w:ascii="Courier New" w:hAnsi="Courier New" w:cs="Courier New"/>
          <w:sz w:val="24"/>
          <w:szCs w:val="24"/>
          <w:u w:val="single"/>
        </w:rPr>
      </w:pPr>
    </w:p>
    <w:p w:rsidR="007D777B" w:rsidRPr="00B871AA" w:rsidRDefault="007D777B" w:rsidP="007314F1">
      <w:pPr>
        <w:pStyle w:val="ListParagraph"/>
        <w:ind w:left="0"/>
        <w:jc w:val="center"/>
        <w:rPr>
          <w:rFonts w:ascii="Courier New" w:hAnsi="Courier New" w:cs="Courier New"/>
          <w:sz w:val="24"/>
          <w:szCs w:val="24"/>
          <w:u w:val="single"/>
        </w:rPr>
      </w:pPr>
    </w:p>
    <w:p w:rsidR="007D777B" w:rsidRDefault="007D777B" w:rsidP="00966E32">
      <w:pPr>
        <w:pStyle w:val="ListParagraph"/>
        <w:ind w:left="0"/>
        <w:jc w:val="center"/>
        <w:outlineLvl w:val="2"/>
        <w:rPr>
          <w:rStyle w:val="BookTitle"/>
          <w:rFonts w:ascii="Courier New" w:hAnsi="Courier New" w:cs="Courier New"/>
          <w:sz w:val="24"/>
          <w:szCs w:val="24"/>
        </w:rPr>
        <w:sectPr w:rsidR="007D777B" w:rsidSect="00C54444">
          <w:footnotePr>
            <w:numRestart w:val="eachSect"/>
          </w:footnotePr>
          <w:endnotePr>
            <w:numFmt w:val="decimal"/>
            <w:numRestart w:val="eachSect"/>
          </w:endnotePr>
          <w:pgSz w:w="12240" w:h="15840"/>
          <w:pgMar w:top="1440" w:right="1440" w:bottom="1440" w:left="1440" w:header="720" w:footer="720" w:gutter="0"/>
          <w:cols w:space="720"/>
          <w:docGrid w:linePitch="360"/>
        </w:sectPr>
      </w:pPr>
    </w:p>
    <w:p w:rsidR="00027681" w:rsidRDefault="0051550C" w:rsidP="00966E32">
      <w:pPr>
        <w:pStyle w:val="ListParagraph"/>
        <w:ind w:left="0"/>
        <w:jc w:val="center"/>
        <w:outlineLvl w:val="2"/>
        <w:rPr>
          <w:rStyle w:val="BookTitle"/>
          <w:rFonts w:ascii="Courier New" w:hAnsi="Courier New" w:cs="Courier New"/>
          <w:sz w:val="24"/>
          <w:szCs w:val="24"/>
        </w:rPr>
      </w:pPr>
      <w:bookmarkStart w:id="7" w:name="_Toc415702681"/>
      <w:r>
        <w:rPr>
          <w:rStyle w:val="BookTitle"/>
          <w:rFonts w:ascii="Courier New" w:hAnsi="Courier New" w:cs="Courier New"/>
          <w:sz w:val="24"/>
          <w:szCs w:val="24"/>
        </w:rPr>
        <w:lastRenderedPageBreak/>
        <w:t>CHAPTER 4</w:t>
      </w:r>
      <w:r w:rsidR="007D777B" w:rsidRPr="00125E40">
        <w:rPr>
          <w:rStyle w:val="BookTitle"/>
          <w:rFonts w:ascii="Courier New" w:hAnsi="Courier New" w:cs="Courier New"/>
          <w:sz w:val="24"/>
          <w:szCs w:val="24"/>
        </w:rPr>
        <w:t xml:space="preserve"> </w:t>
      </w:r>
    </w:p>
    <w:p w:rsidR="007D777B" w:rsidRPr="00125E40" w:rsidRDefault="00125E40" w:rsidP="00966E32">
      <w:pPr>
        <w:pStyle w:val="ListParagraph"/>
        <w:ind w:left="0"/>
        <w:jc w:val="center"/>
        <w:outlineLvl w:val="2"/>
        <w:rPr>
          <w:rStyle w:val="BookTitle"/>
          <w:rFonts w:ascii="Courier New" w:hAnsi="Courier New" w:cs="Courier New"/>
          <w:sz w:val="24"/>
          <w:szCs w:val="24"/>
        </w:rPr>
      </w:pPr>
      <w:r w:rsidRPr="00125E40">
        <w:rPr>
          <w:rStyle w:val="BookTitle"/>
          <w:rFonts w:ascii="Courier New" w:hAnsi="Courier New" w:cs="Courier New"/>
          <w:i/>
          <w:sz w:val="24"/>
          <w:szCs w:val="24"/>
        </w:rPr>
        <w:t>SOMOS DE MORELOS</w:t>
      </w:r>
      <w:r w:rsidRPr="00125E40">
        <w:rPr>
          <w:rStyle w:val="BookTitle"/>
          <w:rFonts w:ascii="Courier New" w:hAnsi="Courier New" w:cs="Courier New"/>
          <w:sz w:val="24"/>
          <w:szCs w:val="24"/>
        </w:rPr>
        <w:t>: RACE, PLACE AND CLAIMS TO NATIONAL IDENTITY IN</w:t>
      </w:r>
      <w:r w:rsidR="007D777B" w:rsidRPr="00125E40">
        <w:rPr>
          <w:rStyle w:val="BookTitle"/>
          <w:rFonts w:ascii="Courier New" w:hAnsi="Courier New" w:cs="Courier New"/>
          <w:sz w:val="24"/>
          <w:szCs w:val="24"/>
        </w:rPr>
        <w:t xml:space="preserve"> </w:t>
      </w:r>
      <w:r w:rsidRPr="00125E40">
        <w:rPr>
          <w:rStyle w:val="BookTitle"/>
          <w:rFonts w:ascii="Courier New" w:hAnsi="Courier New" w:cs="Courier New"/>
          <w:sz w:val="24"/>
          <w:szCs w:val="24"/>
        </w:rPr>
        <w:t>MORELOS, OAXACA</w:t>
      </w:r>
      <w:bookmarkEnd w:id="7"/>
    </w:p>
    <w:p w:rsidR="007D777B" w:rsidRPr="00361115" w:rsidRDefault="007D777B" w:rsidP="00966E32">
      <w:pPr>
        <w:pStyle w:val="ListParagraph"/>
        <w:ind w:left="1440"/>
        <w:jc w:val="center"/>
        <w:outlineLvl w:val="2"/>
        <w:rPr>
          <w:rStyle w:val="BookTitle"/>
          <w:rFonts w:ascii="Courier New" w:hAnsi="Courier New" w:cs="Courier New"/>
          <w:sz w:val="24"/>
          <w:szCs w:val="24"/>
        </w:rPr>
      </w:pPr>
    </w:p>
    <w:p w:rsidR="007D777B" w:rsidRPr="00361115" w:rsidRDefault="007D777B" w:rsidP="001F2C9B">
      <w:pPr>
        <w:pStyle w:val="ListParagraph"/>
        <w:ind w:left="1440"/>
        <w:rPr>
          <w:rFonts w:ascii="Courier New" w:hAnsi="Courier New" w:cs="Courier New"/>
          <w:b/>
          <w:sz w:val="24"/>
          <w:szCs w:val="24"/>
        </w:rPr>
      </w:pPr>
    </w:p>
    <w:p w:rsidR="007D777B" w:rsidRPr="00B871AA" w:rsidRDefault="007D777B" w:rsidP="00B871AA">
      <w:pPr>
        <w:pStyle w:val="ListParagraph"/>
        <w:ind w:left="1440"/>
        <w:jc w:val="right"/>
        <w:rPr>
          <w:rFonts w:ascii="Courier New" w:hAnsi="Courier New" w:cs="Courier New"/>
          <w:sz w:val="24"/>
          <w:szCs w:val="24"/>
        </w:rPr>
      </w:pPr>
      <w:r w:rsidRPr="00B871AA">
        <w:rPr>
          <w:rFonts w:ascii="Courier New" w:hAnsi="Courier New" w:cs="Courier New"/>
          <w:sz w:val="24"/>
          <w:szCs w:val="24"/>
        </w:rPr>
        <w:t>“What are we going to do, we can’t wash our color.”</w:t>
      </w:r>
    </w:p>
    <w:p w:rsidR="007D777B" w:rsidRPr="00B871AA" w:rsidRDefault="007D777B" w:rsidP="00B871AA">
      <w:pPr>
        <w:pStyle w:val="ListParagraph"/>
        <w:ind w:left="1440"/>
        <w:jc w:val="right"/>
        <w:rPr>
          <w:rFonts w:ascii="Courier New" w:hAnsi="Courier New" w:cs="Courier New"/>
          <w:sz w:val="24"/>
          <w:szCs w:val="24"/>
        </w:rPr>
      </w:pPr>
      <w:r w:rsidRPr="00B871AA">
        <w:rPr>
          <w:rFonts w:ascii="Courier New" w:hAnsi="Courier New" w:cs="Courier New"/>
          <w:sz w:val="24"/>
          <w:szCs w:val="24"/>
        </w:rPr>
        <w:tab/>
      </w:r>
      <w:r w:rsidRPr="00B871AA">
        <w:rPr>
          <w:rFonts w:ascii="Courier New" w:hAnsi="Courier New" w:cs="Courier New"/>
          <w:sz w:val="24"/>
          <w:szCs w:val="24"/>
        </w:rPr>
        <w:tab/>
      </w:r>
      <w:r w:rsidRPr="00B871AA">
        <w:rPr>
          <w:rFonts w:ascii="Courier New" w:hAnsi="Courier New" w:cs="Courier New"/>
          <w:sz w:val="24"/>
          <w:szCs w:val="24"/>
        </w:rPr>
        <w:tab/>
      </w:r>
      <w:r w:rsidRPr="00B871AA">
        <w:rPr>
          <w:rFonts w:ascii="Courier New" w:hAnsi="Courier New" w:cs="Courier New"/>
          <w:sz w:val="24"/>
          <w:szCs w:val="24"/>
        </w:rPr>
        <w:tab/>
      </w:r>
    </w:p>
    <w:p w:rsidR="007D777B" w:rsidRPr="00B871AA" w:rsidRDefault="007D777B" w:rsidP="00B871AA">
      <w:pPr>
        <w:pStyle w:val="ListParagraph"/>
        <w:ind w:left="1440"/>
        <w:jc w:val="right"/>
        <w:rPr>
          <w:rFonts w:ascii="Courier New" w:hAnsi="Courier New" w:cs="Courier New"/>
          <w:sz w:val="24"/>
          <w:szCs w:val="24"/>
          <w:lang w:val="es-MX"/>
        </w:rPr>
      </w:pPr>
      <w:r>
        <w:rPr>
          <w:rFonts w:ascii="Courier New" w:hAnsi="Courier New" w:cs="Courier New"/>
          <w:sz w:val="24"/>
          <w:szCs w:val="24"/>
        </w:rPr>
        <w:tab/>
      </w:r>
      <w:r w:rsidRPr="00B871AA">
        <w:rPr>
          <w:rFonts w:ascii="Courier New" w:hAnsi="Courier New" w:cs="Courier New"/>
          <w:sz w:val="24"/>
          <w:szCs w:val="24"/>
          <w:lang w:val="es-MX"/>
        </w:rPr>
        <w:t>-Armando Lopez, Farmer, Morelos, Oaxaca, 2013</w:t>
      </w:r>
    </w:p>
    <w:p w:rsidR="007D777B" w:rsidRPr="00B871AA" w:rsidRDefault="007D777B" w:rsidP="00B871AA">
      <w:pPr>
        <w:pStyle w:val="ListParagraph"/>
        <w:ind w:left="1440"/>
        <w:jc w:val="right"/>
        <w:rPr>
          <w:rFonts w:ascii="Courier New" w:hAnsi="Courier New" w:cs="Courier New"/>
          <w:lang w:val="es-MX"/>
        </w:rPr>
      </w:pPr>
    </w:p>
    <w:p w:rsidR="007D777B" w:rsidRPr="00B871AA" w:rsidRDefault="007D777B" w:rsidP="001F2C9B">
      <w:pPr>
        <w:pStyle w:val="ListParagraph"/>
        <w:ind w:left="1440"/>
        <w:rPr>
          <w:rFonts w:ascii="Courier New" w:hAnsi="Courier New" w:cs="Courier New"/>
          <w:lang w:val="es-MX"/>
        </w:rPr>
      </w:pPr>
    </w:p>
    <w:p w:rsidR="007D777B" w:rsidRPr="00B871AA" w:rsidRDefault="007D777B" w:rsidP="001F2C9B">
      <w:pPr>
        <w:pStyle w:val="ListParagraph"/>
        <w:ind w:left="1440"/>
        <w:rPr>
          <w:rFonts w:ascii="Courier New" w:hAnsi="Courier New" w:cs="Courier New"/>
          <w:lang w:val="es-MX"/>
        </w:rPr>
      </w:pPr>
    </w:p>
    <w:p w:rsidR="007D777B" w:rsidRPr="00B871AA" w:rsidRDefault="007D777B" w:rsidP="001F2C9B">
      <w:pPr>
        <w:pStyle w:val="ListParagraph"/>
        <w:ind w:left="1440"/>
        <w:rPr>
          <w:rFonts w:ascii="Courier New" w:hAnsi="Courier New" w:cs="Courier New"/>
          <w:lang w:val="es-MX"/>
        </w:rPr>
      </w:pPr>
    </w:p>
    <w:p w:rsidR="007D777B" w:rsidRPr="00B871AA" w:rsidRDefault="007D777B" w:rsidP="001F2C9B">
      <w:pPr>
        <w:spacing w:line="480" w:lineRule="auto"/>
        <w:ind w:firstLine="360"/>
        <w:jc w:val="center"/>
        <w:rPr>
          <w:rFonts w:ascii="Courier New" w:hAnsi="Courier New" w:cs="Courier New"/>
          <w:b/>
          <w:bCs/>
          <w:sz w:val="24"/>
          <w:szCs w:val="24"/>
        </w:rPr>
      </w:pPr>
      <w:r w:rsidRPr="00B871AA">
        <w:rPr>
          <w:rFonts w:ascii="Courier New" w:hAnsi="Courier New" w:cs="Courier New"/>
          <w:b/>
          <w:bCs/>
          <w:sz w:val="24"/>
          <w:szCs w:val="24"/>
        </w:rPr>
        <w:t>Introduction</w:t>
      </w:r>
    </w:p>
    <w:p w:rsidR="007D777B" w:rsidRPr="00B871AA" w:rsidRDefault="007D777B" w:rsidP="001F2C9B">
      <w:pPr>
        <w:pStyle w:val="ListParagraph"/>
        <w:spacing w:line="480" w:lineRule="auto"/>
        <w:ind w:left="0"/>
        <w:rPr>
          <w:rFonts w:ascii="Courier New" w:hAnsi="Courier New" w:cs="Courier New"/>
          <w:bCs/>
          <w:sz w:val="24"/>
          <w:szCs w:val="24"/>
        </w:rPr>
      </w:pPr>
      <w:r w:rsidRPr="00B871AA">
        <w:rPr>
          <w:rFonts w:ascii="Courier New" w:hAnsi="Courier New" w:cs="Courier New"/>
          <w:bCs/>
          <w:sz w:val="24"/>
          <w:szCs w:val="24"/>
        </w:rPr>
        <w:tab/>
        <w:t>The region known as the Costa</w:t>
      </w:r>
      <w:r>
        <w:rPr>
          <w:rFonts w:ascii="Courier New" w:hAnsi="Courier New" w:cs="Courier New"/>
          <w:bCs/>
          <w:sz w:val="24"/>
          <w:szCs w:val="24"/>
        </w:rPr>
        <w:t xml:space="preserve"> Chica, lies </w:t>
      </w:r>
      <w:r w:rsidRPr="00B871AA">
        <w:rPr>
          <w:rFonts w:ascii="Courier New" w:hAnsi="Courier New" w:cs="Courier New"/>
          <w:bCs/>
          <w:sz w:val="24"/>
          <w:szCs w:val="24"/>
        </w:rPr>
        <w:t xml:space="preserve">along the Pacific Coast of Oaxaca and Guerrero, </w:t>
      </w:r>
      <w:r>
        <w:rPr>
          <w:rFonts w:ascii="Courier New" w:hAnsi="Courier New" w:cs="Courier New"/>
          <w:bCs/>
          <w:sz w:val="24"/>
          <w:szCs w:val="24"/>
        </w:rPr>
        <w:t xml:space="preserve">and is home to </w:t>
      </w:r>
      <w:r w:rsidRPr="00B871AA">
        <w:rPr>
          <w:rFonts w:ascii="Courier New" w:hAnsi="Courier New" w:cs="Courier New"/>
          <w:bCs/>
          <w:sz w:val="24"/>
          <w:szCs w:val="24"/>
        </w:rPr>
        <w:t>the largest concentration of Afro-descended people in Mexico.  Oaxaca</w:t>
      </w:r>
      <w:r>
        <w:rPr>
          <w:rFonts w:ascii="Courier New" w:hAnsi="Courier New" w:cs="Courier New"/>
          <w:bCs/>
          <w:sz w:val="24"/>
          <w:szCs w:val="24"/>
        </w:rPr>
        <w:t>,</w:t>
      </w:r>
      <w:r w:rsidRPr="00B871AA">
        <w:rPr>
          <w:rFonts w:ascii="Courier New" w:hAnsi="Courier New" w:cs="Courier New"/>
          <w:bCs/>
          <w:sz w:val="24"/>
          <w:szCs w:val="24"/>
        </w:rPr>
        <w:t xml:space="preserve"> in particular</w:t>
      </w:r>
      <w:r>
        <w:rPr>
          <w:rFonts w:ascii="Courier New" w:hAnsi="Courier New" w:cs="Courier New"/>
          <w:bCs/>
          <w:sz w:val="24"/>
          <w:szCs w:val="24"/>
        </w:rPr>
        <w:t>,</w:t>
      </w:r>
      <w:r w:rsidRPr="00B871AA">
        <w:rPr>
          <w:rFonts w:ascii="Courier New" w:hAnsi="Courier New" w:cs="Courier New"/>
          <w:bCs/>
          <w:sz w:val="24"/>
          <w:szCs w:val="24"/>
        </w:rPr>
        <w:t xml:space="preserve"> is especially unique because of its ethnically and culturally diverse population, with fifteen ethnic groups represented in the state.</w:t>
      </w:r>
      <w:r w:rsidRPr="00B871AA">
        <w:rPr>
          <w:rStyle w:val="FootnoteReference"/>
          <w:rFonts w:ascii="Courier New" w:hAnsi="Courier New" w:cs="Courier New"/>
          <w:bCs/>
          <w:sz w:val="24"/>
          <w:szCs w:val="24"/>
        </w:rPr>
        <w:footnoteReference w:id="123"/>
      </w:r>
      <w:r w:rsidRPr="00B871AA">
        <w:rPr>
          <w:rFonts w:ascii="Courier New" w:hAnsi="Courier New" w:cs="Courier New"/>
          <w:bCs/>
          <w:sz w:val="24"/>
          <w:szCs w:val="24"/>
        </w:rPr>
        <w:t xml:space="preserve">  According to the state government, an ethnic group is defined as “a community of people that identify with speaking the same language and share a common territory.”</w:t>
      </w:r>
      <w:r w:rsidRPr="00B871AA">
        <w:rPr>
          <w:rStyle w:val="FootnoteReference"/>
          <w:rFonts w:ascii="Courier New" w:hAnsi="Courier New" w:cs="Courier New"/>
          <w:bCs/>
          <w:sz w:val="24"/>
          <w:szCs w:val="24"/>
        </w:rPr>
        <w:footnoteReference w:id="124"/>
      </w:r>
      <w:r w:rsidRPr="00B871AA">
        <w:rPr>
          <w:rFonts w:ascii="Courier New" w:hAnsi="Courier New" w:cs="Courier New"/>
          <w:bCs/>
          <w:sz w:val="24"/>
          <w:szCs w:val="24"/>
        </w:rPr>
        <w:t xml:space="preserve">  Although ethnic and cultural diversity is celebrated and Afro-descended Mexicans are acknowledg</w:t>
      </w:r>
      <w:r>
        <w:rPr>
          <w:rFonts w:ascii="Courier New" w:hAnsi="Courier New" w:cs="Courier New"/>
          <w:bCs/>
          <w:sz w:val="24"/>
          <w:szCs w:val="24"/>
        </w:rPr>
        <w:t xml:space="preserve">ed within that mosaic, they have </w:t>
      </w:r>
      <w:r w:rsidRPr="00B871AA">
        <w:rPr>
          <w:rFonts w:ascii="Courier New" w:hAnsi="Courier New" w:cs="Courier New"/>
          <w:bCs/>
          <w:sz w:val="24"/>
          <w:szCs w:val="24"/>
        </w:rPr>
        <w:t xml:space="preserve">no formal recognition as an ethnic group because they do not speak a language other than Spanish.  The consequences of </w:t>
      </w:r>
      <w:r w:rsidRPr="00B871AA">
        <w:rPr>
          <w:rFonts w:ascii="Courier New" w:hAnsi="Courier New" w:cs="Courier New"/>
          <w:bCs/>
          <w:sz w:val="24"/>
          <w:szCs w:val="24"/>
        </w:rPr>
        <w:lastRenderedPageBreak/>
        <w:t>not having formal recognition hav</w:t>
      </w:r>
      <w:r>
        <w:rPr>
          <w:rFonts w:ascii="Courier New" w:hAnsi="Courier New" w:cs="Courier New"/>
          <w:bCs/>
          <w:sz w:val="24"/>
          <w:szCs w:val="24"/>
        </w:rPr>
        <w:t xml:space="preserve">e far-reaching impacts on their living conditions </w:t>
      </w:r>
      <w:r w:rsidRPr="00B871AA">
        <w:rPr>
          <w:rFonts w:ascii="Courier New" w:hAnsi="Courier New" w:cs="Courier New"/>
          <w:bCs/>
          <w:sz w:val="24"/>
          <w:szCs w:val="24"/>
        </w:rPr>
        <w:t xml:space="preserve">and their overall quality of life.  </w:t>
      </w:r>
    </w:p>
    <w:p w:rsidR="007D777B" w:rsidRPr="00B871AA" w:rsidRDefault="007D777B" w:rsidP="001F2C9B">
      <w:pPr>
        <w:pStyle w:val="ListParagraph"/>
        <w:spacing w:line="480" w:lineRule="auto"/>
        <w:ind w:left="0"/>
        <w:rPr>
          <w:rFonts w:ascii="Courier New" w:hAnsi="Courier New" w:cs="Courier New"/>
          <w:bCs/>
          <w:sz w:val="24"/>
          <w:szCs w:val="24"/>
        </w:rPr>
      </w:pPr>
      <w:r>
        <w:rPr>
          <w:rFonts w:ascii="Courier New" w:hAnsi="Courier New" w:cs="Courier New"/>
          <w:bCs/>
          <w:sz w:val="24"/>
          <w:szCs w:val="24"/>
        </w:rPr>
        <w:tab/>
        <w:t>T</w:t>
      </w:r>
      <w:r w:rsidRPr="00B871AA">
        <w:rPr>
          <w:rFonts w:ascii="Courier New" w:hAnsi="Courier New" w:cs="Courier New"/>
          <w:bCs/>
          <w:sz w:val="24"/>
          <w:szCs w:val="24"/>
        </w:rPr>
        <w:t>his chapter argues that people in Morelos have limited access to socioeconomic resources due to their location and identification as black.  The absence of a "black" racial category in the national census poses challenges to government recognition and support of social problems. This influences political mobilization to work toward improving conditions. Qualitative research such as interviews and participant observation are the framework for the paper’s research methods. Field work was completed in the summer 2012 and 2013. People are aware t</w:t>
      </w:r>
      <w:r>
        <w:rPr>
          <w:rFonts w:ascii="Courier New" w:hAnsi="Courier New" w:cs="Courier New"/>
          <w:bCs/>
          <w:sz w:val="24"/>
          <w:szCs w:val="24"/>
        </w:rPr>
        <w:t>hat identity politics translate</w:t>
      </w:r>
      <w:r w:rsidRPr="00B871AA">
        <w:rPr>
          <w:rFonts w:ascii="Courier New" w:hAnsi="Courier New" w:cs="Courier New"/>
          <w:bCs/>
          <w:sz w:val="24"/>
          <w:szCs w:val="24"/>
        </w:rPr>
        <w:t xml:space="preserve"> into access to resources. Some participants expressed the opinion that the government does not care about them because they are black. Education, poverty, and teen pregnancy were mentioned as factors that adversely impact development. Town history is not documented and oral tradition is disappearing because elders are dying and young people are not interested in sustaining traditions. This chapter examines Afro-Mexicans’ struggle for socioeconomic and p</w:t>
      </w:r>
      <w:r>
        <w:rPr>
          <w:rFonts w:ascii="Courier New" w:hAnsi="Courier New" w:cs="Courier New"/>
          <w:bCs/>
          <w:sz w:val="24"/>
          <w:szCs w:val="24"/>
        </w:rPr>
        <w:t xml:space="preserve">olitical inclusion and the </w:t>
      </w:r>
      <w:r w:rsidRPr="00B871AA">
        <w:rPr>
          <w:rFonts w:ascii="Courier New" w:hAnsi="Courier New" w:cs="Courier New"/>
          <w:bCs/>
          <w:sz w:val="24"/>
          <w:szCs w:val="24"/>
        </w:rPr>
        <w:t xml:space="preserve">impacts </w:t>
      </w:r>
      <w:r>
        <w:rPr>
          <w:rFonts w:ascii="Courier New" w:hAnsi="Courier New" w:cs="Courier New"/>
          <w:bCs/>
          <w:sz w:val="24"/>
          <w:szCs w:val="24"/>
        </w:rPr>
        <w:t xml:space="preserve">of race on </w:t>
      </w:r>
      <w:r w:rsidRPr="00B871AA">
        <w:rPr>
          <w:rFonts w:ascii="Courier New" w:hAnsi="Courier New" w:cs="Courier New"/>
          <w:bCs/>
          <w:sz w:val="24"/>
          <w:szCs w:val="24"/>
        </w:rPr>
        <w:t>individuals' constructions of national identity and citizenship.</w:t>
      </w:r>
    </w:p>
    <w:p w:rsidR="002166F7" w:rsidRPr="00A52C82" w:rsidRDefault="002166F7" w:rsidP="003F45AE">
      <w:pPr>
        <w:pStyle w:val="ListParagraph"/>
        <w:spacing w:line="480" w:lineRule="auto"/>
        <w:ind w:left="0"/>
        <w:jc w:val="center"/>
        <w:rPr>
          <w:rFonts w:ascii="Courier New" w:hAnsi="Courier New" w:cs="Courier New"/>
          <w:b/>
          <w:bCs/>
          <w:sz w:val="24"/>
          <w:szCs w:val="24"/>
        </w:rPr>
      </w:pPr>
    </w:p>
    <w:p w:rsidR="002166F7" w:rsidRPr="00A52C82" w:rsidRDefault="002166F7" w:rsidP="003F45AE">
      <w:pPr>
        <w:pStyle w:val="ListParagraph"/>
        <w:spacing w:line="480" w:lineRule="auto"/>
        <w:ind w:left="0"/>
        <w:jc w:val="center"/>
        <w:rPr>
          <w:rFonts w:ascii="Courier New" w:hAnsi="Courier New" w:cs="Courier New"/>
          <w:b/>
          <w:bCs/>
          <w:sz w:val="24"/>
          <w:szCs w:val="24"/>
        </w:rPr>
      </w:pPr>
    </w:p>
    <w:p w:rsidR="007D777B" w:rsidRPr="00B871AA" w:rsidRDefault="007D777B" w:rsidP="003F45AE">
      <w:pPr>
        <w:pStyle w:val="ListParagraph"/>
        <w:spacing w:line="480" w:lineRule="auto"/>
        <w:ind w:left="0"/>
        <w:jc w:val="center"/>
        <w:rPr>
          <w:rFonts w:ascii="Courier New" w:hAnsi="Courier New" w:cs="Courier New"/>
          <w:b/>
          <w:bCs/>
          <w:sz w:val="24"/>
          <w:szCs w:val="24"/>
          <w:lang w:val="es-MX"/>
        </w:rPr>
      </w:pPr>
      <w:r w:rsidRPr="00B871AA">
        <w:rPr>
          <w:rFonts w:ascii="Courier New" w:hAnsi="Courier New" w:cs="Courier New"/>
          <w:b/>
          <w:bCs/>
          <w:sz w:val="24"/>
          <w:szCs w:val="24"/>
          <w:lang w:val="es-MX"/>
        </w:rPr>
        <w:lastRenderedPageBreak/>
        <w:t>“</w:t>
      </w:r>
      <w:r w:rsidRPr="00B871AA">
        <w:rPr>
          <w:rFonts w:ascii="Courier New" w:hAnsi="Courier New" w:cs="Courier New"/>
          <w:b/>
          <w:bCs/>
          <w:i/>
          <w:sz w:val="24"/>
          <w:szCs w:val="24"/>
          <w:lang w:val="es-MX"/>
        </w:rPr>
        <w:t>Se Llamaba Poza Verde”</w:t>
      </w:r>
      <w:r w:rsidRPr="00B871AA">
        <w:rPr>
          <w:rFonts w:ascii="Courier New" w:hAnsi="Courier New" w:cs="Courier New"/>
          <w:b/>
          <w:bCs/>
          <w:sz w:val="24"/>
          <w:szCs w:val="24"/>
          <w:lang w:val="es-MX"/>
        </w:rPr>
        <w:t>: Historical Background on José Maria Morelos</w:t>
      </w:r>
    </w:p>
    <w:p w:rsidR="007D777B" w:rsidRPr="00B871AA" w:rsidRDefault="007D777B" w:rsidP="001F2C9B">
      <w:pPr>
        <w:pStyle w:val="ListParagraph"/>
        <w:spacing w:line="480" w:lineRule="auto"/>
        <w:ind w:left="0"/>
        <w:rPr>
          <w:rFonts w:ascii="Courier New" w:hAnsi="Courier New" w:cs="Courier New"/>
          <w:bCs/>
          <w:sz w:val="24"/>
          <w:szCs w:val="24"/>
        </w:rPr>
      </w:pPr>
      <w:r w:rsidRPr="00B871AA">
        <w:rPr>
          <w:rFonts w:ascii="Courier New" w:hAnsi="Courier New" w:cs="Courier New"/>
          <w:bCs/>
          <w:sz w:val="24"/>
          <w:szCs w:val="24"/>
          <w:lang w:val="es-MX"/>
        </w:rPr>
        <w:tab/>
      </w:r>
      <w:r w:rsidRPr="00720302">
        <w:rPr>
          <w:rFonts w:ascii="Courier New" w:hAnsi="Courier New" w:cs="Courier New"/>
          <w:bCs/>
          <w:sz w:val="24"/>
          <w:szCs w:val="24"/>
        </w:rPr>
        <w:t xml:space="preserve">Situating </w:t>
      </w:r>
      <w:r>
        <w:rPr>
          <w:rFonts w:ascii="Courier New" w:hAnsi="Courier New" w:cs="Courier New"/>
          <w:bCs/>
          <w:sz w:val="24"/>
          <w:szCs w:val="24"/>
        </w:rPr>
        <w:t xml:space="preserve">the town in the larger history of Mexico is necessary to understand the present socioeconomic conditions in Morelos.  The town elders say </w:t>
      </w:r>
      <w:r w:rsidRPr="00B871AA">
        <w:rPr>
          <w:rFonts w:ascii="Courier New" w:hAnsi="Courier New" w:cs="Courier New"/>
          <w:bCs/>
          <w:sz w:val="24"/>
          <w:szCs w:val="24"/>
        </w:rPr>
        <w:t>the history of Morelos is oral</w:t>
      </w:r>
      <w:r>
        <w:rPr>
          <w:rFonts w:ascii="Courier New" w:hAnsi="Courier New" w:cs="Courier New"/>
          <w:bCs/>
          <w:sz w:val="24"/>
          <w:szCs w:val="24"/>
        </w:rPr>
        <w:t xml:space="preserve">, with stories </w:t>
      </w:r>
      <w:r w:rsidRPr="00B871AA">
        <w:rPr>
          <w:rFonts w:ascii="Courier New" w:hAnsi="Courier New" w:cs="Courier New"/>
          <w:bCs/>
          <w:sz w:val="24"/>
          <w:szCs w:val="24"/>
        </w:rPr>
        <w:t>passed on to younger generations.  While it is common knowledge that Morelos was established by escaped slaves in the seventeenth century, this information is not documented</w:t>
      </w:r>
      <w:r>
        <w:rPr>
          <w:rFonts w:ascii="Courier New" w:hAnsi="Courier New" w:cs="Courier New"/>
          <w:bCs/>
          <w:sz w:val="24"/>
          <w:szCs w:val="24"/>
        </w:rPr>
        <w:t xml:space="preserve">, and few people </w:t>
      </w:r>
      <w:r w:rsidRPr="00B871AA">
        <w:rPr>
          <w:rFonts w:ascii="Courier New" w:hAnsi="Courier New" w:cs="Courier New"/>
          <w:bCs/>
          <w:sz w:val="24"/>
          <w:szCs w:val="24"/>
        </w:rPr>
        <w:t xml:space="preserve">can speak about </w:t>
      </w:r>
      <w:r>
        <w:rPr>
          <w:rFonts w:ascii="Courier New" w:hAnsi="Courier New" w:cs="Courier New"/>
          <w:bCs/>
          <w:sz w:val="24"/>
          <w:szCs w:val="24"/>
        </w:rPr>
        <w:t xml:space="preserve">it in detail.   Accessing </w:t>
      </w:r>
      <w:r w:rsidRPr="00B871AA">
        <w:rPr>
          <w:rFonts w:ascii="Courier New" w:hAnsi="Courier New" w:cs="Courier New"/>
          <w:bCs/>
          <w:sz w:val="24"/>
          <w:szCs w:val="24"/>
        </w:rPr>
        <w:t xml:space="preserve">completely oral </w:t>
      </w:r>
      <w:r>
        <w:rPr>
          <w:rFonts w:ascii="Courier New" w:hAnsi="Courier New" w:cs="Courier New"/>
          <w:bCs/>
          <w:sz w:val="24"/>
          <w:szCs w:val="24"/>
        </w:rPr>
        <w:t xml:space="preserve">history </w:t>
      </w:r>
      <w:r w:rsidRPr="00B871AA">
        <w:rPr>
          <w:rFonts w:ascii="Courier New" w:hAnsi="Courier New" w:cs="Courier New"/>
          <w:bCs/>
          <w:sz w:val="24"/>
          <w:szCs w:val="24"/>
        </w:rPr>
        <w:t xml:space="preserve">is </w:t>
      </w:r>
      <w:r>
        <w:rPr>
          <w:rFonts w:ascii="Courier New" w:hAnsi="Courier New" w:cs="Courier New"/>
          <w:bCs/>
          <w:sz w:val="24"/>
          <w:szCs w:val="24"/>
        </w:rPr>
        <w:t xml:space="preserve">difficult because some of the people </w:t>
      </w:r>
      <w:r w:rsidRPr="00B871AA">
        <w:rPr>
          <w:rFonts w:ascii="Courier New" w:hAnsi="Courier New" w:cs="Courier New"/>
          <w:bCs/>
          <w:sz w:val="24"/>
          <w:szCs w:val="24"/>
        </w:rPr>
        <w:t>identified as having this knowledge were either deceased or denied knowing about Morelos’ history, saying “I don’t know the history.  All I know is the town was only woods and ponds.”  Initially, I thought it strange because I approached elders who</w:t>
      </w:r>
      <w:r>
        <w:rPr>
          <w:rFonts w:ascii="Courier New" w:hAnsi="Courier New" w:cs="Courier New"/>
          <w:bCs/>
          <w:sz w:val="24"/>
          <w:szCs w:val="24"/>
        </w:rPr>
        <w:t xml:space="preserve"> were widely recommended as those with information about Morelos. It is</w:t>
      </w:r>
      <w:r w:rsidRPr="00B871AA">
        <w:rPr>
          <w:rFonts w:ascii="Courier New" w:hAnsi="Courier New" w:cs="Courier New"/>
          <w:bCs/>
          <w:sz w:val="24"/>
          <w:szCs w:val="24"/>
        </w:rPr>
        <w:t xml:space="preserve"> possible that some people </w:t>
      </w:r>
      <w:r>
        <w:rPr>
          <w:rFonts w:ascii="Courier New" w:hAnsi="Courier New" w:cs="Courier New"/>
          <w:bCs/>
          <w:sz w:val="24"/>
          <w:szCs w:val="24"/>
        </w:rPr>
        <w:t xml:space="preserve">did not want to be recorded, or were not comfortable speaking with </w:t>
      </w:r>
      <w:r w:rsidRPr="00B871AA">
        <w:rPr>
          <w:rFonts w:ascii="Courier New" w:hAnsi="Courier New" w:cs="Courier New"/>
          <w:bCs/>
          <w:sz w:val="24"/>
          <w:szCs w:val="24"/>
        </w:rPr>
        <w:t>a foreigner</w:t>
      </w:r>
      <w:r>
        <w:rPr>
          <w:rFonts w:ascii="Courier New" w:hAnsi="Courier New" w:cs="Courier New"/>
          <w:bCs/>
          <w:sz w:val="24"/>
          <w:szCs w:val="24"/>
        </w:rPr>
        <w:t>. This could have been a</w:t>
      </w:r>
      <w:r w:rsidRPr="00B871AA">
        <w:rPr>
          <w:rFonts w:ascii="Courier New" w:hAnsi="Courier New" w:cs="Courier New"/>
          <w:bCs/>
          <w:sz w:val="24"/>
          <w:szCs w:val="24"/>
        </w:rPr>
        <w:t xml:space="preserve"> considerable ch</w:t>
      </w:r>
      <w:r>
        <w:rPr>
          <w:rFonts w:ascii="Courier New" w:hAnsi="Courier New" w:cs="Courier New"/>
          <w:bCs/>
          <w:sz w:val="24"/>
          <w:szCs w:val="24"/>
        </w:rPr>
        <w:t xml:space="preserve">allenge with no information </w:t>
      </w:r>
      <w:r w:rsidRPr="00B871AA">
        <w:rPr>
          <w:rFonts w:ascii="Courier New" w:hAnsi="Courier New" w:cs="Courier New"/>
          <w:bCs/>
          <w:sz w:val="24"/>
          <w:szCs w:val="24"/>
        </w:rPr>
        <w:t xml:space="preserve">available </w:t>
      </w:r>
      <w:r>
        <w:rPr>
          <w:rFonts w:ascii="Courier New" w:hAnsi="Courier New" w:cs="Courier New"/>
          <w:bCs/>
          <w:sz w:val="24"/>
          <w:szCs w:val="24"/>
        </w:rPr>
        <w:t xml:space="preserve">in archives, but certain elders </w:t>
      </w:r>
      <w:r w:rsidRPr="00B871AA">
        <w:rPr>
          <w:rFonts w:ascii="Courier New" w:hAnsi="Courier New" w:cs="Courier New"/>
          <w:bCs/>
          <w:sz w:val="24"/>
          <w:szCs w:val="24"/>
        </w:rPr>
        <w:t>were willing to participate.  Their stories, both personal and historical</w:t>
      </w:r>
      <w:r>
        <w:rPr>
          <w:rFonts w:ascii="Courier New" w:hAnsi="Courier New" w:cs="Courier New"/>
          <w:bCs/>
          <w:sz w:val="24"/>
          <w:szCs w:val="24"/>
        </w:rPr>
        <w:t>,</w:t>
      </w:r>
      <w:r w:rsidRPr="00B871AA">
        <w:rPr>
          <w:rFonts w:ascii="Courier New" w:hAnsi="Courier New" w:cs="Courier New"/>
          <w:bCs/>
          <w:sz w:val="24"/>
          <w:szCs w:val="24"/>
        </w:rPr>
        <w:t xml:space="preserve"> provide valuable insight for understanding Morelos’ historical legacy</w:t>
      </w:r>
      <w:r>
        <w:rPr>
          <w:rFonts w:ascii="Courier New" w:hAnsi="Courier New" w:cs="Courier New"/>
          <w:bCs/>
          <w:sz w:val="24"/>
          <w:szCs w:val="24"/>
        </w:rPr>
        <w:t>,</w:t>
      </w:r>
      <w:r w:rsidRPr="00B871AA">
        <w:rPr>
          <w:rFonts w:ascii="Courier New" w:hAnsi="Courier New" w:cs="Courier New"/>
          <w:bCs/>
          <w:sz w:val="24"/>
          <w:szCs w:val="24"/>
        </w:rPr>
        <w:t xml:space="preserve"> and </w:t>
      </w:r>
      <w:r>
        <w:rPr>
          <w:rFonts w:ascii="Courier New" w:hAnsi="Courier New" w:cs="Courier New"/>
          <w:bCs/>
          <w:sz w:val="24"/>
          <w:szCs w:val="24"/>
        </w:rPr>
        <w:t>they challenge</w:t>
      </w:r>
      <w:r w:rsidRPr="00B871AA">
        <w:rPr>
          <w:rFonts w:ascii="Courier New" w:hAnsi="Courier New" w:cs="Courier New"/>
          <w:bCs/>
          <w:sz w:val="24"/>
          <w:szCs w:val="24"/>
        </w:rPr>
        <w:t xml:space="preserve"> dominant national discourses that represent Mexico as a </w:t>
      </w:r>
      <w:r w:rsidRPr="00B871AA">
        <w:rPr>
          <w:rFonts w:ascii="Courier New" w:hAnsi="Courier New" w:cs="Courier New"/>
          <w:bCs/>
          <w:i/>
          <w:sz w:val="24"/>
          <w:szCs w:val="24"/>
        </w:rPr>
        <w:t xml:space="preserve">mestizo </w:t>
      </w:r>
      <w:r w:rsidRPr="00B871AA">
        <w:rPr>
          <w:rFonts w:ascii="Courier New" w:hAnsi="Courier New" w:cs="Courier New"/>
          <w:bCs/>
          <w:sz w:val="24"/>
          <w:szCs w:val="24"/>
        </w:rPr>
        <w:t>nation.</w:t>
      </w:r>
    </w:p>
    <w:p w:rsidR="007D777B" w:rsidRDefault="007D777B" w:rsidP="001F2C9B">
      <w:pPr>
        <w:pStyle w:val="ListParagraph"/>
        <w:spacing w:line="480" w:lineRule="auto"/>
        <w:ind w:left="0"/>
        <w:rPr>
          <w:rFonts w:ascii="Courier New" w:hAnsi="Courier New" w:cs="Courier New"/>
          <w:bCs/>
          <w:sz w:val="24"/>
          <w:szCs w:val="24"/>
        </w:rPr>
      </w:pPr>
      <w:r w:rsidRPr="00B871AA">
        <w:rPr>
          <w:rFonts w:ascii="Courier New" w:hAnsi="Courier New" w:cs="Courier New"/>
          <w:bCs/>
          <w:sz w:val="24"/>
          <w:szCs w:val="24"/>
        </w:rPr>
        <w:lastRenderedPageBreak/>
        <w:tab/>
        <w:t xml:space="preserve">The historical foundation of Morelos as a community of </w:t>
      </w:r>
      <w:r w:rsidRPr="00B871AA">
        <w:rPr>
          <w:rFonts w:ascii="Courier New" w:hAnsi="Courier New" w:cs="Courier New"/>
          <w:bCs/>
          <w:i/>
          <w:sz w:val="24"/>
          <w:szCs w:val="24"/>
        </w:rPr>
        <w:t xml:space="preserve">cimmarones, </w:t>
      </w:r>
      <w:r w:rsidRPr="00B871AA">
        <w:rPr>
          <w:rFonts w:ascii="Courier New" w:hAnsi="Courier New" w:cs="Courier New"/>
          <w:bCs/>
          <w:sz w:val="24"/>
          <w:szCs w:val="24"/>
        </w:rPr>
        <w:t>or escaped slaves</w:t>
      </w:r>
      <w:r>
        <w:rPr>
          <w:rFonts w:ascii="Courier New" w:hAnsi="Courier New" w:cs="Courier New"/>
          <w:bCs/>
          <w:sz w:val="24"/>
          <w:szCs w:val="24"/>
        </w:rPr>
        <w:t>,</w:t>
      </w:r>
      <w:r w:rsidRPr="00B871AA">
        <w:rPr>
          <w:rFonts w:ascii="Courier New" w:hAnsi="Courier New" w:cs="Courier New"/>
          <w:bCs/>
          <w:sz w:val="24"/>
          <w:szCs w:val="24"/>
        </w:rPr>
        <w:t xml:space="preserve"> is firmly rooted in</w:t>
      </w:r>
      <w:r>
        <w:rPr>
          <w:rFonts w:ascii="Courier New" w:hAnsi="Courier New" w:cs="Courier New"/>
          <w:bCs/>
          <w:sz w:val="24"/>
          <w:szCs w:val="24"/>
        </w:rPr>
        <w:t xml:space="preserve"> the town’s oral history and </w:t>
      </w:r>
      <w:r w:rsidRPr="00B871AA">
        <w:rPr>
          <w:rFonts w:ascii="Courier New" w:hAnsi="Courier New" w:cs="Courier New"/>
          <w:bCs/>
          <w:sz w:val="24"/>
          <w:szCs w:val="24"/>
        </w:rPr>
        <w:t xml:space="preserve">a source of pride for people who impart these memories.  Juan Torres, a 72 year-old farmer is one </w:t>
      </w:r>
      <w:r>
        <w:rPr>
          <w:rFonts w:ascii="Courier New" w:hAnsi="Courier New" w:cs="Courier New"/>
          <w:bCs/>
          <w:sz w:val="24"/>
          <w:szCs w:val="24"/>
        </w:rPr>
        <w:t xml:space="preserve">of the elders </w:t>
      </w:r>
      <w:r w:rsidRPr="00B871AA">
        <w:rPr>
          <w:rFonts w:ascii="Courier New" w:hAnsi="Courier New" w:cs="Courier New"/>
          <w:bCs/>
          <w:sz w:val="24"/>
          <w:szCs w:val="24"/>
        </w:rPr>
        <w:t>considered valuable in preserving local history</w:t>
      </w:r>
      <w:r>
        <w:rPr>
          <w:rFonts w:ascii="Courier New" w:hAnsi="Courier New" w:cs="Courier New"/>
          <w:bCs/>
          <w:sz w:val="24"/>
          <w:szCs w:val="24"/>
        </w:rPr>
        <w:t xml:space="preserve"> in Morelos</w:t>
      </w:r>
      <w:r w:rsidRPr="00B871AA">
        <w:rPr>
          <w:rFonts w:ascii="Courier New" w:hAnsi="Courier New" w:cs="Courier New"/>
          <w:bCs/>
          <w:sz w:val="24"/>
          <w:szCs w:val="24"/>
        </w:rPr>
        <w:t>.  When I asked him to discuss how Morelos was established, he replied, “Yes the first people here were slaves.  I was told at eleven or twelve years-old that slaves left the plantations and came here.  The slaves won freedom using machetes, but here they weren’t slaves.  I didn’t see this, but I was told.  They cut sugar cane and bananas using machetes.”</w:t>
      </w:r>
      <w:r w:rsidRPr="00B871AA">
        <w:rPr>
          <w:rStyle w:val="FootnoteReference"/>
          <w:rFonts w:ascii="Courier New" w:hAnsi="Courier New" w:cs="Courier New"/>
          <w:bCs/>
          <w:sz w:val="24"/>
          <w:szCs w:val="24"/>
        </w:rPr>
        <w:footnoteReference w:id="125"/>
      </w:r>
      <w:r>
        <w:rPr>
          <w:rFonts w:ascii="Courier New" w:hAnsi="Courier New" w:cs="Courier New"/>
          <w:bCs/>
          <w:sz w:val="24"/>
          <w:szCs w:val="24"/>
        </w:rPr>
        <w:t xml:space="preserve">  Mr. Torres’s </w:t>
      </w:r>
      <w:r w:rsidRPr="00B871AA">
        <w:rPr>
          <w:rFonts w:ascii="Courier New" w:hAnsi="Courier New" w:cs="Courier New"/>
          <w:bCs/>
          <w:sz w:val="24"/>
          <w:szCs w:val="24"/>
        </w:rPr>
        <w:t>explanation is the most detailed information that anyone could provide regarding the town’s historical foundations.  I attempted to search for archival documents in the local municipal agency that discu</w:t>
      </w:r>
      <w:r>
        <w:rPr>
          <w:rFonts w:ascii="Courier New" w:hAnsi="Courier New" w:cs="Courier New"/>
          <w:bCs/>
          <w:sz w:val="24"/>
          <w:szCs w:val="24"/>
        </w:rPr>
        <w:t xml:space="preserve">ssed this subject, but was informed </w:t>
      </w:r>
      <w:r w:rsidRPr="00B871AA">
        <w:rPr>
          <w:rFonts w:ascii="Courier New" w:hAnsi="Courier New" w:cs="Courier New"/>
          <w:bCs/>
          <w:sz w:val="24"/>
          <w:szCs w:val="24"/>
        </w:rPr>
        <w:t xml:space="preserve">that no such records exist in the agency or otherwise.  </w:t>
      </w:r>
    </w:p>
    <w:p w:rsidR="007D777B" w:rsidRPr="00B871AA" w:rsidRDefault="007D777B" w:rsidP="001F2C9B">
      <w:pPr>
        <w:pStyle w:val="ListParagraph"/>
        <w:spacing w:line="480" w:lineRule="auto"/>
        <w:ind w:left="0"/>
        <w:rPr>
          <w:rFonts w:ascii="Courier New" w:hAnsi="Courier New" w:cs="Courier New"/>
          <w:bCs/>
          <w:sz w:val="24"/>
          <w:szCs w:val="24"/>
        </w:rPr>
      </w:pPr>
      <w:r>
        <w:rPr>
          <w:rFonts w:ascii="Courier New" w:hAnsi="Courier New" w:cs="Courier New"/>
          <w:bCs/>
          <w:sz w:val="24"/>
          <w:szCs w:val="24"/>
        </w:rPr>
        <w:tab/>
      </w:r>
      <w:r w:rsidRPr="00B871AA">
        <w:rPr>
          <w:rFonts w:ascii="Courier New" w:hAnsi="Courier New" w:cs="Courier New"/>
          <w:bCs/>
          <w:sz w:val="24"/>
          <w:szCs w:val="24"/>
        </w:rPr>
        <w:t>This is problemat</w:t>
      </w:r>
      <w:r>
        <w:rPr>
          <w:rFonts w:ascii="Courier New" w:hAnsi="Courier New" w:cs="Courier New"/>
          <w:bCs/>
          <w:sz w:val="24"/>
          <w:szCs w:val="24"/>
        </w:rPr>
        <w:t>ic considering that as seen</w:t>
      </w:r>
      <w:r w:rsidRPr="00B871AA">
        <w:rPr>
          <w:rFonts w:ascii="Courier New" w:hAnsi="Courier New" w:cs="Courier New"/>
          <w:bCs/>
          <w:sz w:val="24"/>
          <w:szCs w:val="24"/>
        </w:rPr>
        <w:t xml:space="preserve"> in chapter three, teachers who participated in the Cultural Missionary Program during the 1920s and 1930s recorded demographic, historical, and cultural data about </w:t>
      </w:r>
      <w:r>
        <w:rPr>
          <w:rFonts w:ascii="Courier New" w:hAnsi="Courier New" w:cs="Courier New"/>
          <w:bCs/>
          <w:sz w:val="24"/>
          <w:szCs w:val="24"/>
        </w:rPr>
        <w:t>the primarily indigenous towns in which they worked</w:t>
      </w:r>
      <w:r w:rsidRPr="00B871AA">
        <w:rPr>
          <w:rFonts w:ascii="Courier New" w:hAnsi="Courier New" w:cs="Courier New"/>
          <w:bCs/>
          <w:sz w:val="24"/>
          <w:szCs w:val="24"/>
        </w:rPr>
        <w:t xml:space="preserve">.  </w:t>
      </w:r>
      <w:r>
        <w:rPr>
          <w:rFonts w:ascii="Courier New" w:hAnsi="Courier New" w:cs="Courier New"/>
          <w:bCs/>
          <w:sz w:val="24"/>
          <w:szCs w:val="24"/>
        </w:rPr>
        <w:t xml:space="preserve">While the program </w:t>
      </w:r>
      <w:r w:rsidRPr="00B871AA">
        <w:rPr>
          <w:rFonts w:ascii="Courier New" w:hAnsi="Courier New" w:cs="Courier New"/>
          <w:bCs/>
          <w:sz w:val="24"/>
          <w:szCs w:val="24"/>
        </w:rPr>
        <w:t xml:space="preserve">promoted socializing indigenous communities to become more acculturated </w:t>
      </w:r>
      <w:r w:rsidRPr="00B871AA">
        <w:rPr>
          <w:rFonts w:ascii="Courier New" w:hAnsi="Courier New" w:cs="Courier New"/>
          <w:bCs/>
          <w:sz w:val="24"/>
          <w:szCs w:val="24"/>
        </w:rPr>
        <w:lastRenderedPageBreak/>
        <w:t>with customs and ideals that were socially accepta</w:t>
      </w:r>
      <w:r>
        <w:rPr>
          <w:rFonts w:ascii="Courier New" w:hAnsi="Courier New" w:cs="Courier New"/>
          <w:bCs/>
          <w:sz w:val="24"/>
          <w:szCs w:val="24"/>
        </w:rPr>
        <w:t xml:space="preserve">ble to the dominant culture, it </w:t>
      </w:r>
      <w:r w:rsidRPr="00B871AA">
        <w:rPr>
          <w:rFonts w:ascii="Courier New" w:hAnsi="Courier New" w:cs="Courier New"/>
          <w:bCs/>
          <w:sz w:val="24"/>
          <w:szCs w:val="24"/>
        </w:rPr>
        <w:t>did endorse initiatives to combat illiteracy, substance abuse, and public health issues.  While these issues still persist in indigenous communities, there is an established historical and continued record</w:t>
      </w:r>
      <w:r>
        <w:rPr>
          <w:rFonts w:ascii="Courier New" w:hAnsi="Courier New" w:cs="Courier New"/>
          <w:bCs/>
          <w:sz w:val="24"/>
          <w:szCs w:val="24"/>
        </w:rPr>
        <w:t xml:space="preserve"> of federal assistance </w:t>
      </w:r>
      <w:r w:rsidRPr="00B871AA">
        <w:rPr>
          <w:rFonts w:ascii="Courier New" w:hAnsi="Courier New" w:cs="Courier New"/>
          <w:bCs/>
          <w:sz w:val="24"/>
          <w:szCs w:val="24"/>
        </w:rPr>
        <w:t>to solve these social concerns.  Afro-descended people are denied the same opportunities because “unlike Indianness and whiteness, blackness has no symbolic or capital value in Mexico.”</w:t>
      </w:r>
      <w:r w:rsidRPr="00B871AA">
        <w:rPr>
          <w:rStyle w:val="FootnoteReference"/>
          <w:rFonts w:ascii="Courier New" w:hAnsi="Courier New" w:cs="Courier New"/>
          <w:bCs/>
          <w:sz w:val="24"/>
          <w:szCs w:val="24"/>
        </w:rPr>
        <w:footnoteReference w:id="126"/>
      </w:r>
      <w:r w:rsidRPr="00B871AA">
        <w:rPr>
          <w:rFonts w:ascii="Courier New" w:hAnsi="Courier New" w:cs="Courier New"/>
          <w:bCs/>
          <w:sz w:val="24"/>
          <w:szCs w:val="24"/>
        </w:rPr>
        <w:t xml:space="preserve">  Furthermore, having no official record of how Morelos was established reinforces the invisibility and marginalization of its residents as well as Afro-descended people in general.  </w:t>
      </w:r>
    </w:p>
    <w:p w:rsidR="007D777B" w:rsidRPr="00B871AA" w:rsidRDefault="007D777B" w:rsidP="001F2C9B">
      <w:pPr>
        <w:pStyle w:val="ListParagraph"/>
        <w:spacing w:line="480" w:lineRule="auto"/>
        <w:ind w:left="0"/>
        <w:rPr>
          <w:rFonts w:ascii="Courier New" w:hAnsi="Courier New" w:cs="Courier New"/>
          <w:bCs/>
          <w:sz w:val="24"/>
          <w:szCs w:val="24"/>
        </w:rPr>
      </w:pPr>
      <w:r>
        <w:rPr>
          <w:rFonts w:ascii="Courier New" w:hAnsi="Courier New" w:cs="Courier New"/>
          <w:bCs/>
          <w:sz w:val="24"/>
          <w:szCs w:val="24"/>
        </w:rPr>
        <w:tab/>
        <w:t>Additionally, t</w:t>
      </w:r>
      <w:r w:rsidRPr="00B871AA">
        <w:rPr>
          <w:rFonts w:ascii="Courier New" w:hAnsi="Courier New" w:cs="Courier New"/>
          <w:bCs/>
          <w:sz w:val="24"/>
          <w:szCs w:val="24"/>
        </w:rPr>
        <w:t>he municip</w:t>
      </w:r>
      <w:r>
        <w:rPr>
          <w:rFonts w:ascii="Courier New" w:hAnsi="Courier New" w:cs="Courier New"/>
          <w:bCs/>
          <w:sz w:val="24"/>
          <w:szCs w:val="24"/>
        </w:rPr>
        <w:t xml:space="preserve">al agency had no historical records to provide </w:t>
      </w:r>
      <w:r w:rsidRPr="00B871AA">
        <w:rPr>
          <w:rFonts w:ascii="Courier New" w:hAnsi="Courier New" w:cs="Courier New"/>
          <w:bCs/>
          <w:sz w:val="24"/>
          <w:szCs w:val="24"/>
        </w:rPr>
        <w:t>indication of daily</w:t>
      </w:r>
      <w:r>
        <w:rPr>
          <w:rFonts w:ascii="Courier New" w:hAnsi="Courier New" w:cs="Courier New"/>
          <w:bCs/>
          <w:sz w:val="24"/>
          <w:szCs w:val="24"/>
        </w:rPr>
        <w:t xml:space="preserve"> life in Morelos.  I asked Mr. Torres to offer</w:t>
      </w:r>
      <w:r w:rsidRPr="00B871AA">
        <w:rPr>
          <w:rFonts w:ascii="Courier New" w:hAnsi="Courier New" w:cs="Courier New"/>
          <w:bCs/>
          <w:sz w:val="24"/>
          <w:szCs w:val="24"/>
        </w:rPr>
        <w:t xml:space="preserve"> his personal experience growing up in Morelos to convey how the town has evolved in some aspects and remained stagnant in others: </w:t>
      </w:r>
    </w:p>
    <w:p w:rsidR="007D777B" w:rsidRPr="00B871AA" w:rsidRDefault="007D777B" w:rsidP="001F2C9B">
      <w:pPr>
        <w:pStyle w:val="ListParagraph"/>
        <w:spacing w:line="240" w:lineRule="auto"/>
        <w:rPr>
          <w:rFonts w:ascii="Courier New" w:hAnsi="Courier New" w:cs="Courier New"/>
          <w:bCs/>
          <w:sz w:val="24"/>
          <w:szCs w:val="24"/>
        </w:rPr>
      </w:pPr>
      <w:r w:rsidRPr="00B871AA">
        <w:rPr>
          <w:rFonts w:ascii="Courier New" w:hAnsi="Courier New" w:cs="Courier New"/>
          <w:bCs/>
          <w:sz w:val="24"/>
          <w:szCs w:val="24"/>
        </w:rPr>
        <w:t xml:space="preserve">When I was five years-old I became aware of what it was like here.  The town was called Poza Verde because there were many ponds.  There weren’t big houses; I saw simple homes made of adobe.  The town began growing and there were 100 people living here in 1949.  There were no cars, only horses and donkeys.  There wasn’t electricity when I was born so we used oil for light.  There wasn’t electricity until 1969, but then we had to pay 10 pesos to the government for electricity.  As I grew, when I was nine or </w:t>
      </w:r>
      <w:r w:rsidRPr="00B871AA">
        <w:rPr>
          <w:rFonts w:ascii="Courier New" w:hAnsi="Courier New" w:cs="Courier New"/>
          <w:bCs/>
          <w:sz w:val="24"/>
          <w:szCs w:val="24"/>
        </w:rPr>
        <w:lastRenderedPageBreak/>
        <w:t>ten years-old, I began working with wood, using only an axe or machete, unlike now.  I didn’t attend school and only one of my siblings knew how to read. We suffered a lot because we didn’t have many clothes.  My mother would iron clothes Saturdays and Sundays and I had to be careful with my clothes when I worked because we only had three changes of clothes: one for work, one for play, and one for dress, so we would bathe and wear the same clothes.</w:t>
      </w:r>
      <w:r w:rsidRPr="00B871AA">
        <w:rPr>
          <w:rStyle w:val="FootnoteReference"/>
          <w:rFonts w:ascii="Courier New" w:hAnsi="Courier New" w:cs="Courier New"/>
          <w:bCs/>
          <w:sz w:val="24"/>
          <w:szCs w:val="24"/>
        </w:rPr>
        <w:footnoteReference w:id="127"/>
      </w:r>
    </w:p>
    <w:p w:rsidR="007D777B" w:rsidRPr="00B871AA" w:rsidRDefault="007D777B" w:rsidP="001F2C9B">
      <w:pPr>
        <w:pStyle w:val="ListParagraph"/>
        <w:spacing w:line="480" w:lineRule="auto"/>
        <w:ind w:left="0"/>
        <w:rPr>
          <w:rFonts w:ascii="Courier New" w:hAnsi="Courier New" w:cs="Courier New"/>
          <w:bCs/>
          <w:sz w:val="24"/>
          <w:szCs w:val="24"/>
        </w:rPr>
      </w:pPr>
      <w:r w:rsidRPr="00B871AA">
        <w:rPr>
          <w:rFonts w:ascii="Courier New" w:hAnsi="Courier New" w:cs="Courier New"/>
          <w:bCs/>
          <w:sz w:val="24"/>
          <w:szCs w:val="24"/>
        </w:rPr>
        <w:tab/>
      </w:r>
    </w:p>
    <w:p w:rsidR="007D777B" w:rsidRPr="00B871AA" w:rsidRDefault="007D777B" w:rsidP="001F2C9B">
      <w:pPr>
        <w:pStyle w:val="ListParagraph"/>
        <w:spacing w:line="480" w:lineRule="auto"/>
        <w:ind w:left="0"/>
        <w:rPr>
          <w:rFonts w:ascii="Courier New" w:hAnsi="Courier New" w:cs="Courier New"/>
          <w:bCs/>
          <w:sz w:val="24"/>
          <w:szCs w:val="24"/>
        </w:rPr>
      </w:pPr>
      <w:r>
        <w:rPr>
          <w:rFonts w:ascii="Courier New" w:hAnsi="Courier New" w:cs="Courier New"/>
          <w:bCs/>
          <w:sz w:val="24"/>
          <w:szCs w:val="24"/>
        </w:rPr>
        <w:t>A</w:t>
      </w:r>
      <w:r w:rsidRPr="00B871AA">
        <w:rPr>
          <w:rFonts w:ascii="Courier New" w:hAnsi="Courier New" w:cs="Courier New"/>
          <w:bCs/>
          <w:sz w:val="24"/>
          <w:szCs w:val="24"/>
        </w:rPr>
        <w:t>ccess to socioeconomic resources in Morelos was limited and created financ</w:t>
      </w:r>
      <w:r>
        <w:rPr>
          <w:rFonts w:ascii="Courier New" w:hAnsi="Courier New" w:cs="Courier New"/>
          <w:bCs/>
          <w:sz w:val="24"/>
          <w:szCs w:val="24"/>
        </w:rPr>
        <w:t>ial hardships that required Mr. Torress and his</w:t>
      </w:r>
      <w:r w:rsidRPr="00B871AA">
        <w:rPr>
          <w:rFonts w:ascii="Courier New" w:hAnsi="Courier New" w:cs="Courier New"/>
          <w:bCs/>
          <w:sz w:val="24"/>
          <w:szCs w:val="24"/>
        </w:rPr>
        <w:t xml:space="preserve"> siblings to work rather than atte</w:t>
      </w:r>
      <w:r>
        <w:rPr>
          <w:rFonts w:ascii="Courier New" w:hAnsi="Courier New" w:cs="Courier New"/>
          <w:bCs/>
          <w:sz w:val="24"/>
          <w:szCs w:val="24"/>
        </w:rPr>
        <w:t xml:space="preserve">nd school.  For the most part residents continue to live in poverty, </w:t>
      </w:r>
      <w:r w:rsidRPr="00B871AA">
        <w:rPr>
          <w:rFonts w:ascii="Courier New" w:hAnsi="Courier New" w:cs="Courier New"/>
          <w:bCs/>
          <w:sz w:val="24"/>
          <w:szCs w:val="24"/>
        </w:rPr>
        <w:t>with the exception of some modern conveniences such a</w:t>
      </w:r>
      <w:r>
        <w:rPr>
          <w:rFonts w:ascii="Courier New" w:hAnsi="Courier New" w:cs="Courier New"/>
          <w:bCs/>
          <w:sz w:val="24"/>
          <w:szCs w:val="24"/>
        </w:rPr>
        <w:t>s electricity and vehicles.  E</w:t>
      </w:r>
      <w:r w:rsidRPr="00B871AA">
        <w:rPr>
          <w:rFonts w:ascii="Courier New" w:hAnsi="Courier New" w:cs="Courier New"/>
          <w:bCs/>
          <w:sz w:val="24"/>
          <w:szCs w:val="24"/>
        </w:rPr>
        <w:t>ducation, food availability, and financial sustainability are significant factors in determining</w:t>
      </w:r>
      <w:r>
        <w:rPr>
          <w:rFonts w:ascii="Courier New" w:hAnsi="Courier New" w:cs="Courier New"/>
          <w:bCs/>
          <w:sz w:val="24"/>
          <w:szCs w:val="24"/>
        </w:rPr>
        <w:t xml:space="preserve"> overall quality of life, and each of these </w:t>
      </w:r>
      <w:r w:rsidRPr="00B871AA">
        <w:rPr>
          <w:rFonts w:ascii="Courier New" w:hAnsi="Courier New" w:cs="Courier New"/>
          <w:bCs/>
          <w:sz w:val="24"/>
          <w:szCs w:val="24"/>
        </w:rPr>
        <w:t xml:space="preserve">is directly influenced by Afro-descended people’s lack of recognition by the federal government.  </w:t>
      </w:r>
    </w:p>
    <w:p w:rsidR="007D777B" w:rsidRPr="00B871AA" w:rsidRDefault="007D777B" w:rsidP="001F2C9B">
      <w:pPr>
        <w:pStyle w:val="ListParagraph"/>
        <w:spacing w:line="480" w:lineRule="auto"/>
        <w:ind w:left="0"/>
        <w:rPr>
          <w:rFonts w:ascii="Courier New" w:hAnsi="Courier New" w:cs="Courier New"/>
          <w:bCs/>
          <w:sz w:val="24"/>
          <w:szCs w:val="24"/>
        </w:rPr>
      </w:pPr>
      <w:r w:rsidRPr="00B871AA">
        <w:rPr>
          <w:rFonts w:ascii="Courier New" w:hAnsi="Courier New" w:cs="Courier New"/>
          <w:bCs/>
          <w:sz w:val="24"/>
          <w:szCs w:val="24"/>
        </w:rPr>
        <w:tab/>
        <w:t>In addition to the legacy of Morelos as a community of escaped slaves, the town’s participation in the Mexican Revolution is also undocumented and unknown to the larger population as well as younger generatio</w:t>
      </w:r>
      <w:r>
        <w:rPr>
          <w:rFonts w:ascii="Courier New" w:hAnsi="Courier New" w:cs="Courier New"/>
          <w:bCs/>
          <w:sz w:val="24"/>
          <w:szCs w:val="24"/>
        </w:rPr>
        <w:t xml:space="preserve">ns in Morelos.  Mr. Torres remembers, </w:t>
      </w:r>
      <w:r w:rsidRPr="00B871AA">
        <w:rPr>
          <w:rFonts w:ascii="Courier New" w:hAnsi="Courier New" w:cs="Courier New"/>
          <w:bCs/>
          <w:sz w:val="24"/>
          <w:szCs w:val="24"/>
        </w:rPr>
        <w:t xml:space="preserve">“During the revolution, people were suffering in the woods because the Carrancistas had guns.  People had to plant maize in the woods because the Carrancistas were looking for people to kill. My dad told me they covered themselves with </w:t>
      </w:r>
      <w:r w:rsidRPr="00B871AA">
        <w:rPr>
          <w:rFonts w:ascii="Courier New" w:hAnsi="Courier New" w:cs="Courier New"/>
          <w:bCs/>
          <w:sz w:val="24"/>
          <w:szCs w:val="24"/>
        </w:rPr>
        <w:lastRenderedPageBreak/>
        <w:t>blankets and old cloths in the woods and they were going to build another town one kilometer away, but there wasn’t water in the area, so they returned to Poza Verde.”</w:t>
      </w:r>
      <w:r w:rsidRPr="00B871AA">
        <w:rPr>
          <w:rStyle w:val="FootnoteReference"/>
          <w:rFonts w:ascii="Courier New" w:hAnsi="Courier New" w:cs="Courier New"/>
          <w:bCs/>
          <w:sz w:val="24"/>
          <w:szCs w:val="24"/>
        </w:rPr>
        <w:footnoteReference w:id="128"/>
      </w:r>
      <w:r w:rsidRPr="00B871AA">
        <w:rPr>
          <w:rFonts w:ascii="Courier New" w:hAnsi="Courier New" w:cs="Courier New"/>
          <w:bCs/>
          <w:sz w:val="24"/>
          <w:szCs w:val="24"/>
        </w:rPr>
        <w:t xml:space="preserve">  This information i</w:t>
      </w:r>
      <w:r>
        <w:rPr>
          <w:rFonts w:ascii="Courier New" w:hAnsi="Courier New" w:cs="Courier New"/>
          <w:bCs/>
          <w:sz w:val="24"/>
          <w:szCs w:val="24"/>
        </w:rPr>
        <w:t>s important because as seen</w:t>
      </w:r>
      <w:r w:rsidRPr="00B871AA">
        <w:rPr>
          <w:rFonts w:ascii="Courier New" w:hAnsi="Courier New" w:cs="Courier New"/>
          <w:bCs/>
          <w:sz w:val="24"/>
          <w:szCs w:val="24"/>
        </w:rPr>
        <w:t xml:space="preserve"> in chapter two, popular narratives of the Mexican Revolution highlight this period as a conflict between the landed </w:t>
      </w:r>
      <w:r w:rsidRPr="00B871AA">
        <w:rPr>
          <w:rFonts w:ascii="Courier New" w:hAnsi="Courier New" w:cs="Courier New"/>
          <w:bCs/>
          <w:i/>
          <w:sz w:val="24"/>
          <w:szCs w:val="24"/>
        </w:rPr>
        <w:t xml:space="preserve">criollo </w:t>
      </w:r>
      <w:r w:rsidRPr="00B871AA">
        <w:rPr>
          <w:rFonts w:ascii="Courier New" w:hAnsi="Courier New" w:cs="Courier New"/>
          <w:bCs/>
          <w:sz w:val="24"/>
          <w:szCs w:val="24"/>
        </w:rPr>
        <w:t xml:space="preserve">class and landless </w:t>
      </w:r>
      <w:r w:rsidRPr="00B871AA">
        <w:rPr>
          <w:rFonts w:ascii="Courier New" w:hAnsi="Courier New" w:cs="Courier New"/>
          <w:bCs/>
          <w:i/>
          <w:sz w:val="24"/>
          <w:szCs w:val="24"/>
        </w:rPr>
        <w:t>mestizo</w:t>
      </w:r>
      <w:r w:rsidRPr="00B871AA">
        <w:rPr>
          <w:rFonts w:ascii="Courier New" w:hAnsi="Courier New" w:cs="Courier New"/>
          <w:bCs/>
          <w:sz w:val="24"/>
          <w:szCs w:val="24"/>
        </w:rPr>
        <w:t xml:space="preserve"> and indigenous</w:t>
      </w:r>
      <w:r w:rsidRPr="00B871AA">
        <w:rPr>
          <w:rFonts w:ascii="Courier New" w:hAnsi="Courier New" w:cs="Courier New"/>
          <w:bCs/>
          <w:i/>
          <w:sz w:val="24"/>
          <w:szCs w:val="24"/>
        </w:rPr>
        <w:t xml:space="preserve"> </w:t>
      </w:r>
      <w:r w:rsidRPr="00B871AA">
        <w:rPr>
          <w:rFonts w:ascii="Courier New" w:hAnsi="Courier New" w:cs="Courier New"/>
          <w:bCs/>
          <w:sz w:val="24"/>
          <w:szCs w:val="24"/>
        </w:rPr>
        <w:t>classes that fought for civil rights and agrarian reform. A dialogue about Afro-descended people and how they were impacted by the revolution is not included in this narrative.</w:t>
      </w:r>
      <w:r w:rsidRPr="00B871AA">
        <w:rPr>
          <w:rStyle w:val="FootnoteReference"/>
          <w:rFonts w:ascii="Courier New" w:hAnsi="Courier New" w:cs="Courier New"/>
          <w:bCs/>
          <w:sz w:val="24"/>
          <w:szCs w:val="24"/>
        </w:rPr>
        <w:footnoteReference w:id="129"/>
      </w:r>
      <w:r w:rsidRPr="00B871AA">
        <w:rPr>
          <w:rFonts w:ascii="Courier New" w:hAnsi="Courier New" w:cs="Courier New"/>
          <w:bCs/>
          <w:sz w:val="24"/>
          <w:szCs w:val="24"/>
        </w:rPr>
        <w:t xml:space="preserve">  </w:t>
      </w:r>
    </w:p>
    <w:p w:rsidR="007D777B" w:rsidRPr="00B871AA" w:rsidRDefault="007D777B" w:rsidP="001F2C9B">
      <w:pPr>
        <w:pStyle w:val="ListParagraph"/>
        <w:spacing w:line="480" w:lineRule="auto"/>
        <w:ind w:left="0"/>
        <w:rPr>
          <w:rFonts w:ascii="Courier New" w:hAnsi="Courier New" w:cs="Courier New"/>
          <w:bCs/>
          <w:sz w:val="24"/>
          <w:szCs w:val="24"/>
        </w:rPr>
      </w:pPr>
      <w:r w:rsidRPr="00B871AA">
        <w:rPr>
          <w:rFonts w:ascii="Courier New" w:hAnsi="Courier New" w:cs="Courier New"/>
          <w:bCs/>
          <w:sz w:val="24"/>
          <w:szCs w:val="24"/>
        </w:rPr>
        <w:tab/>
        <w:t>Further explanation about Morelos’ role in the revolution is given by Carlos Vasquez, a 50 year-old farmer whose father told him stori</w:t>
      </w:r>
      <w:r>
        <w:rPr>
          <w:rFonts w:ascii="Courier New" w:hAnsi="Courier New" w:cs="Courier New"/>
          <w:bCs/>
          <w:sz w:val="24"/>
          <w:szCs w:val="24"/>
        </w:rPr>
        <w:t>es about the revolution.  Mr. Vasquez</w:t>
      </w:r>
      <w:r w:rsidRPr="00B871AA">
        <w:rPr>
          <w:rFonts w:ascii="Courier New" w:hAnsi="Courier New" w:cs="Courier New"/>
          <w:bCs/>
          <w:sz w:val="24"/>
          <w:szCs w:val="24"/>
        </w:rPr>
        <w:t xml:space="preserve"> is an advo</w:t>
      </w:r>
      <w:r>
        <w:rPr>
          <w:rFonts w:ascii="Courier New" w:hAnsi="Courier New" w:cs="Courier New"/>
          <w:bCs/>
          <w:sz w:val="24"/>
          <w:szCs w:val="24"/>
        </w:rPr>
        <w:t xml:space="preserve">cate for farmers’ rights and </w:t>
      </w:r>
      <w:r w:rsidRPr="00B871AA">
        <w:rPr>
          <w:rFonts w:ascii="Courier New" w:hAnsi="Courier New" w:cs="Courier New"/>
          <w:bCs/>
          <w:sz w:val="24"/>
          <w:szCs w:val="24"/>
        </w:rPr>
        <w:t xml:space="preserve">known locally as </w:t>
      </w:r>
      <w:r>
        <w:rPr>
          <w:rFonts w:ascii="Courier New" w:hAnsi="Courier New" w:cs="Courier New"/>
          <w:bCs/>
          <w:sz w:val="24"/>
          <w:szCs w:val="24"/>
        </w:rPr>
        <w:t xml:space="preserve">an </w:t>
      </w:r>
      <w:r w:rsidRPr="00B871AA">
        <w:rPr>
          <w:rFonts w:ascii="Courier New" w:hAnsi="Courier New" w:cs="Courier New"/>
          <w:bCs/>
          <w:sz w:val="24"/>
          <w:szCs w:val="24"/>
        </w:rPr>
        <w:t>oral storyteller of this period in particular.  In speaking about Morelos’ particip</w:t>
      </w:r>
      <w:r>
        <w:rPr>
          <w:rFonts w:ascii="Courier New" w:hAnsi="Courier New" w:cs="Courier New"/>
          <w:bCs/>
          <w:sz w:val="24"/>
          <w:szCs w:val="24"/>
        </w:rPr>
        <w:t xml:space="preserve">ation in the revolution, Mr. Vasquez </w:t>
      </w:r>
      <w:r w:rsidRPr="00B871AA">
        <w:rPr>
          <w:rFonts w:ascii="Courier New" w:hAnsi="Courier New" w:cs="Courier New"/>
          <w:bCs/>
          <w:sz w:val="24"/>
          <w:szCs w:val="24"/>
        </w:rPr>
        <w:t>stated:</w:t>
      </w:r>
    </w:p>
    <w:p w:rsidR="007D777B" w:rsidRPr="00B871AA" w:rsidRDefault="007D777B" w:rsidP="001F2C9B">
      <w:pPr>
        <w:pStyle w:val="ListParagraph"/>
        <w:spacing w:line="240" w:lineRule="auto"/>
        <w:rPr>
          <w:rFonts w:ascii="Courier New" w:hAnsi="Courier New" w:cs="Courier New"/>
          <w:bCs/>
          <w:sz w:val="24"/>
          <w:szCs w:val="24"/>
        </w:rPr>
      </w:pPr>
      <w:r w:rsidRPr="00B871AA">
        <w:rPr>
          <w:rFonts w:ascii="Courier New" w:hAnsi="Courier New" w:cs="Courier New"/>
          <w:bCs/>
          <w:sz w:val="24"/>
          <w:szCs w:val="24"/>
        </w:rPr>
        <w:t xml:space="preserve">Many people don’t know the history of Morelos during the revolution because they don’t want to learn from elders. Before the revolution, people planted maize and cotton for a plantation owner named Damato Gomez who came here from Corralero.  People didn’t want to work for the plantation owner anymore, so they fought for communal land here, in Jamiltepec, and in Huazolochitlan.  There was approximately 5,500 acres of land.  People suffered a lot because there wasn’t much money from harvesting.  They sold crops and had </w:t>
      </w:r>
      <w:r w:rsidRPr="00B871AA">
        <w:rPr>
          <w:rFonts w:ascii="Courier New" w:hAnsi="Courier New" w:cs="Courier New"/>
          <w:bCs/>
          <w:sz w:val="24"/>
          <w:szCs w:val="24"/>
        </w:rPr>
        <w:lastRenderedPageBreak/>
        <w:t>to give the money to the plantation owner, so they couldn’t save money.  Many people were exploited.  After they paid the plantation owner, they couldn’t provide for their household.  There wasn’t much to eat.  People here fought in the revolution to gain land rights because working for plantation owners was another form of slavery.  They paid taxes to the plantation owner, not the government.  This is why the revolution was important here.  There was supposed to be communal land after the revolution, but banks only gave loans to rich people.  Morelos participated in the revolution but there’s still discrimination.  They say people in Morelos, Jamiltepec, Collantes, all the black towns are bad, but it’s not true.  Many people discriminate against blacks and say being black is bad, but I’m proud to be black.</w:t>
      </w:r>
      <w:r w:rsidRPr="00B871AA">
        <w:rPr>
          <w:rStyle w:val="FootnoteReference"/>
          <w:rFonts w:ascii="Courier New" w:hAnsi="Courier New" w:cs="Courier New"/>
          <w:bCs/>
          <w:sz w:val="24"/>
          <w:szCs w:val="24"/>
        </w:rPr>
        <w:footnoteReference w:id="130"/>
      </w:r>
      <w:r w:rsidRPr="00B871AA">
        <w:rPr>
          <w:rFonts w:ascii="Courier New" w:hAnsi="Courier New" w:cs="Courier New"/>
          <w:bCs/>
          <w:sz w:val="24"/>
          <w:szCs w:val="24"/>
        </w:rPr>
        <w:t xml:space="preserve">  </w:t>
      </w:r>
      <w:r w:rsidRPr="00B871AA">
        <w:rPr>
          <w:rFonts w:ascii="Courier New" w:hAnsi="Courier New" w:cs="Courier New"/>
          <w:bCs/>
          <w:sz w:val="24"/>
          <w:szCs w:val="24"/>
        </w:rPr>
        <w:tab/>
      </w:r>
    </w:p>
    <w:p w:rsidR="007D777B" w:rsidRPr="00B871AA" w:rsidRDefault="007D777B" w:rsidP="001F2C9B">
      <w:pPr>
        <w:pStyle w:val="ListParagraph"/>
        <w:spacing w:line="480" w:lineRule="auto"/>
        <w:rPr>
          <w:rFonts w:ascii="Courier New" w:hAnsi="Courier New" w:cs="Courier New"/>
          <w:bCs/>
          <w:sz w:val="24"/>
          <w:szCs w:val="24"/>
        </w:rPr>
      </w:pPr>
    </w:p>
    <w:p w:rsidR="007D777B" w:rsidRPr="00B871AA" w:rsidRDefault="007D777B" w:rsidP="001F2C9B">
      <w:pPr>
        <w:pStyle w:val="ListParagraph"/>
        <w:spacing w:line="480" w:lineRule="auto"/>
        <w:ind w:left="0"/>
        <w:rPr>
          <w:rFonts w:ascii="Courier New" w:hAnsi="Courier New" w:cs="Courier New"/>
          <w:bCs/>
          <w:sz w:val="24"/>
          <w:szCs w:val="24"/>
        </w:rPr>
      </w:pPr>
      <w:r w:rsidRPr="00B871AA">
        <w:rPr>
          <w:rFonts w:ascii="Courier New" w:hAnsi="Courier New" w:cs="Courier New"/>
          <w:bCs/>
          <w:sz w:val="24"/>
          <w:szCs w:val="24"/>
        </w:rPr>
        <w:tab/>
      </w:r>
      <w:r w:rsidR="00053617">
        <w:rPr>
          <w:rFonts w:ascii="Courier New" w:hAnsi="Courier New" w:cs="Courier New"/>
          <w:bCs/>
          <w:sz w:val="24"/>
          <w:szCs w:val="24"/>
        </w:rPr>
        <w:t>Enrique F</w:t>
      </w:r>
      <w:r>
        <w:rPr>
          <w:rFonts w:ascii="Courier New" w:hAnsi="Courier New" w:cs="Courier New"/>
          <w:bCs/>
          <w:sz w:val="24"/>
          <w:szCs w:val="24"/>
        </w:rPr>
        <w:t>lorescano argues that t</w:t>
      </w:r>
      <w:r w:rsidRPr="00B871AA">
        <w:rPr>
          <w:rFonts w:ascii="Courier New" w:hAnsi="Courier New" w:cs="Courier New"/>
          <w:bCs/>
          <w:sz w:val="24"/>
          <w:szCs w:val="24"/>
        </w:rPr>
        <w:t>he erasure of Afro-descended people from the historical legacy of the Revolution is significant becaus</w:t>
      </w:r>
      <w:r>
        <w:rPr>
          <w:rFonts w:ascii="Courier New" w:hAnsi="Courier New" w:cs="Courier New"/>
          <w:bCs/>
          <w:sz w:val="24"/>
          <w:szCs w:val="24"/>
        </w:rPr>
        <w:t xml:space="preserve">e, </w:t>
      </w:r>
      <w:r w:rsidRPr="00B871AA">
        <w:rPr>
          <w:rFonts w:ascii="Courier New" w:hAnsi="Courier New" w:cs="Courier New"/>
          <w:bCs/>
          <w:sz w:val="24"/>
          <w:szCs w:val="24"/>
        </w:rPr>
        <w:t xml:space="preserve">“the Revolution (with a capital </w:t>
      </w:r>
      <w:r w:rsidRPr="00B871AA">
        <w:rPr>
          <w:rFonts w:ascii="Courier New" w:hAnsi="Courier New" w:cs="Courier New"/>
          <w:bCs/>
          <w:i/>
          <w:sz w:val="24"/>
          <w:szCs w:val="24"/>
        </w:rPr>
        <w:t>R</w:t>
      </w:r>
      <w:r w:rsidRPr="00B871AA">
        <w:rPr>
          <w:rFonts w:ascii="Courier New" w:hAnsi="Courier New" w:cs="Courier New"/>
          <w:bCs/>
          <w:sz w:val="24"/>
          <w:szCs w:val="24"/>
        </w:rPr>
        <w:t>) became the historical moment par excellence, ‘the midwife of history,’ and a new conception of the national identity was constructed around it, its heroes, and its plan for the future of the nation.”</w:t>
      </w:r>
      <w:r w:rsidRPr="00B871AA">
        <w:rPr>
          <w:rStyle w:val="FootnoteReference"/>
          <w:rFonts w:ascii="Courier New" w:hAnsi="Courier New" w:cs="Courier New"/>
          <w:bCs/>
          <w:sz w:val="24"/>
          <w:szCs w:val="24"/>
        </w:rPr>
        <w:footnoteReference w:id="131"/>
      </w:r>
      <w:r w:rsidRPr="00B871AA">
        <w:rPr>
          <w:rFonts w:ascii="Courier New" w:hAnsi="Courier New" w:cs="Courier New"/>
          <w:bCs/>
          <w:sz w:val="24"/>
          <w:szCs w:val="24"/>
        </w:rPr>
        <w:t xml:space="preserve"> Afro-descended people’s absence from this narrative allows their citizenship and civil rights to </w:t>
      </w:r>
      <w:r>
        <w:rPr>
          <w:rFonts w:ascii="Courier New" w:hAnsi="Courier New" w:cs="Courier New"/>
          <w:bCs/>
          <w:sz w:val="24"/>
          <w:szCs w:val="24"/>
        </w:rPr>
        <w:t>be easily</w:t>
      </w:r>
      <w:r w:rsidRPr="00B871AA">
        <w:rPr>
          <w:rFonts w:ascii="Courier New" w:hAnsi="Courier New" w:cs="Courier New"/>
          <w:bCs/>
          <w:sz w:val="24"/>
          <w:szCs w:val="24"/>
        </w:rPr>
        <w:t xml:space="preserve"> contested and reinforces the misconception that blackness is not indigenous to Mexico.  Morelos’ participation in the Revolution as well as its legacy as a maroon community demonstrates an established tradition of fighting to liberate oneself from </w:t>
      </w:r>
      <w:r w:rsidRPr="00B871AA">
        <w:rPr>
          <w:rFonts w:ascii="Courier New" w:hAnsi="Courier New" w:cs="Courier New"/>
          <w:bCs/>
          <w:sz w:val="24"/>
          <w:szCs w:val="24"/>
        </w:rPr>
        <w:lastRenderedPageBreak/>
        <w:t xml:space="preserve">oppression that </w:t>
      </w:r>
      <w:r>
        <w:rPr>
          <w:rFonts w:ascii="Courier New" w:hAnsi="Courier New" w:cs="Courier New"/>
          <w:bCs/>
          <w:sz w:val="24"/>
          <w:szCs w:val="24"/>
        </w:rPr>
        <w:t xml:space="preserve">is inextricably linked to </w:t>
      </w:r>
      <w:r w:rsidRPr="00B871AA">
        <w:rPr>
          <w:rFonts w:ascii="Courier New" w:hAnsi="Courier New" w:cs="Courier New"/>
          <w:bCs/>
          <w:sz w:val="24"/>
          <w:szCs w:val="24"/>
        </w:rPr>
        <w:t>racial and class status.  This tradition translates to the broader discourse of Afro-descended people’s role in the Revolution and offers an explanation for w</w:t>
      </w:r>
      <w:r>
        <w:rPr>
          <w:rFonts w:ascii="Courier New" w:hAnsi="Courier New" w:cs="Courier New"/>
          <w:bCs/>
          <w:sz w:val="24"/>
          <w:szCs w:val="24"/>
        </w:rPr>
        <w:t xml:space="preserve">hy it is not recognized </w:t>
      </w:r>
      <w:r w:rsidRPr="00B871AA">
        <w:rPr>
          <w:rFonts w:ascii="Courier New" w:hAnsi="Courier New" w:cs="Courier New"/>
          <w:bCs/>
          <w:sz w:val="24"/>
          <w:szCs w:val="24"/>
        </w:rPr>
        <w:t>in national narratives.</w:t>
      </w:r>
    </w:p>
    <w:p w:rsidR="007D777B" w:rsidRPr="00B871AA" w:rsidRDefault="007D777B" w:rsidP="001F2C9B">
      <w:pPr>
        <w:pStyle w:val="ListParagraph"/>
        <w:spacing w:line="480" w:lineRule="auto"/>
        <w:ind w:left="0"/>
        <w:rPr>
          <w:rFonts w:ascii="Courier New" w:hAnsi="Courier New" w:cs="Courier New"/>
          <w:bCs/>
          <w:sz w:val="24"/>
          <w:szCs w:val="24"/>
        </w:rPr>
      </w:pPr>
      <w:r w:rsidRPr="00B871AA">
        <w:rPr>
          <w:rFonts w:ascii="Courier New" w:hAnsi="Courier New" w:cs="Courier New"/>
          <w:bCs/>
          <w:sz w:val="24"/>
          <w:szCs w:val="24"/>
        </w:rPr>
        <w:tab/>
        <w:t>Additional insight regarding Morelos’</w:t>
      </w:r>
      <w:r>
        <w:rPr>
          <w:rFonts w:ascii="Courier New" w:hAnsi="Courier New" w:cs="Courier New"/>
          <w:bCs/>
          <w:sz w:val="24"/>
          <w:szCs w:val="24"/>
        </w:rPr>
        <w:t>s</w:t>
      </w:r>
      <w:r w:rsidRPr="00B871AA">
        <w:rPr>
          <w:rFonts w:ascii="Courier New" w:hAnsi="Courier New" w:cs="Courier New"/>
          <w:bCs/>
          <w:sz w:val="24"/>
          <w:szCs w:val="24"/>
        </w:rPr>
        <w:t xml:space="preserve"> involvement in the Revolution and how it is perceived by younger generations in particular and the larger society in general is offered by a 70 year-old farmer named A</w:t>
      </w:r>
      <w:r>
        <w:rPr>
          <w:rFonts w:ascii="Courier New" w:hAnsi="Courier New" w:cs="Courier New"/>
          <w:bCs/>
          <w:sz w:val="24"/>
          <w:szCs w:val="24"/>
        </w:rPr>
        <w:t>rmando Lopez.  Concurring with Mr. Vasquez, Mr. Lopez</w:t>
      </w:r>
      <w:r w:rsidRPr="00B871AA">
        <w:rPr>
          <w:rFonts w:ascii="Courier New" w:hAnsi="Courier New" w:cs="Courier New"/>
          <w:bCs/>
          <w:sz w:val="24"/>
          <w:szCs w:val="24"/>
        </w:rPr>
        <w:t xml:space="preserve"> confirmed that “Many people don’t know about the history of Morelos during the revolution because their parents don’t tell them or they don’t want to know.  There are no books with the history because the history ended with the war.”</w:t>
      </w:r>
      <w:r w:rsidRPr="00B871AA">
        <w:rPr>
          <w:rStyle w:val="FootnoteReference"/>
          <w:rFonts w:ascii="Courier New" w:hAnsi="Courier New" w:cs="Courier New"/>
          <w:bCs/>
          <w:sz w:val="24"/>
          <w:szCs w:val="24"/>
        </w:rPr>
        <w:footnoteReference w:id="132"/>
      </w:r>
      <w:r w:rsidRPr="00B871AA">
        <w:rPr>
          <w:rFonts w:ascii="Courier New" w:hAnsi="Courier New" w:cs="Courier New"/>
          <w:bCs/>
          <w:sz w:val="24"/>
          <w:szCs w:val="24"/>
        </w:rPr>
        <w:t xml:space="preserve">  Similarly, along with a general de-emphasis of blackness in Mexican culture, Christina Sue’s analysis contends that “in many cases, individuals appeared to lack concrete information about the African side of their heritage, most likely because these lineages, like indigenous roots, are oftentimes marginalized or neglected in family discussion of ancestry.”</w:t>
      </w:r>
      <w:r w:rsidRPr="00B871AA">
        <w:rPr>
          <w:rStyle w:val="FootnoteReference"/>
          <w:rFonts w:ascii="Courier New" w:hAnsi="Courier New" w:cs="Courier New"/>
          <w:bCs/>
          <w:sz w:val="24"/>
          <w:szCs w:val="24"/>
        </w:rPr>
        <w:footnoteReference w:id="133"/>
      </w:r>
      <w:r w:rsidRPr="00B871AA">
        <w:rPr>
          <w:rFonts w:ascii="Courier New" w:hAnsi="Courier New" w:cs="Courier New"/>
          <w:bCs/>
          <w:sz w:val="24"/>
          <w:szCs w:val="24"/>
        </w:rPr>
        <w:t xml:space="preserve">  While younger generations in Morelos are aware of their Afro-descended heritage, their lack of interest in learning about themselves is equally </w:t>
      </w:r>
      <w:r>
        <w:rPr>
          <w:rFonts w:ascii="Courier New" w:hAnsi="Courier New" w:cs="Courier New"/>
          <w:bCs/>
          <w:sz w:val="24"/>
          <w:szCs w:val="24"/>
        </w:rPr>
        <w:t xml:space="preserve">as </w:t>
      </w:r>
      <w:r w:rsidRPr="00B871AA">
        <w:rPr>
          <w:rFonts w:ascii="Courier New" w:hAnsi="Courier New" w:cs="Courier New"/>
          <w:bCs/>
          <w:sz w:val="24"/>
          <w:szCs w:val="24"/>
        </w:rPr>
        <w:t xml:space="preserve">damaging to continuing the legacy of </w:t>
      </w:r>
      <w:r w:rsidRPr="00B871AA">
        <w:rPr>
          <w:rFonts w:ascii="Courier New" w:hAnsi="Courier New" w:cs="Courier New"/>
          <w:bCs/>
          <w:sz w:val="24"/>
          <w:szCs w:val="24"/>
        </w:rPr>
        <w:lastRenderedPageBreak/>
        <w:t>oral tradition as not identifying at all.  The sentiment that Morelos’</w:t>
      </w:r>
      <w:r>
        <w:rPr>
          <w:rFonts w:ascii="Courier New" w:hAnsi="Courier New" w:cs="Courier New"/>
          <w:bCs/>
          <w:sz w:val="24"/>
          <w:szCs w:val="24"/>
        </w:rPr>
        <w:t>s</w:t>
      </w:r>
      <w:r w:rsidRPr="00B871AA">
        <w:rPr>
          <w:rFonts w:ascii="Courier New" w:hAnsi="Courier New" w:cs="Courier New"/>
          <w:bCs/>
          <w:sz w:val="24"/>
          <w:szCs w:val="24"/>
        </w:rPr>
        <w:t xml:space="preserve"> legacy has been forgotten or is not embraced by locals, particularly young people</w:t>
      </w:r>
      <w:r>
        <w:rPr>
          <w:rFonts w:ascii="Courier New" w:hAnsi="Courier New" w:cs="Courier New"/>
          <w:bCs/>
          <w:sz w:val="24"/>
          <w:szCs w:val="24"/>
        </w:rPr>
        <w:t>,</w:t>
      </w:r>
      <w:r w:rsidRPr="00B871AA">
        <w:rPr>
          <w:rFonts w:ascii="Courier New" w:hAnsi="Courier New" w:cs="Courier New"/>
          <w:bCs/>
          <w:sz w:val="24"/>
          <w:szCs w:val="24"/>
        </w:rPr>
        <w:t xml:space="preserve"> is an indicator of the extent to which Afro-descended people’s influence in fashioning Mexican history and culture has been erased from the national image.  As it stands, the only available means of exposure to learning about Afro-descended history is through elders, whereas the mainstr</w:t>
      </w:r>
      <w:r>
        <w:rPr>
          <w:rFonts w:ascii="Courier New" w:hAnsi="Courier New" w:cs="Courier New"/>
          <w:bCs/>
          <w:sz w:val="24"/>
          <w:szCs w:val="24"/>
        </w:rPr>
        <w:t>eam traditional history of the R</w:t>
      </w:r>
      <w:r w:rsidRPr="00B871AA">
        <w:rPr>
          <w:rFonts w:ascii="Courier New" w:hAnsi="Courier New" w:cs="Courier New"/>
          <w:bCs/>
          <w:sz w:val="24"/>
          <w:szCs w:val="24"/>
        </w:rPr>
        <w:t xml:space="preserve">evolution venerates the accomplishments of </w:t>
      </w:r>
      <w:r w:rsidRPr="00B871AA">
        <w:rPr>
          <w:rFonts w:ascii="Courier New" w:hAnsi="Courier New" w:cs="Courier New"/>
          <w:bCs/>
          <w:i/>
          <w:sz w:val="24"/>
          <w:szCs w:val="24"/>
        </w:rPr>
        <w:t>mestizos</w:t>
      </w:r>
      <w:r w:rsidRPr="00B871AA">
        <w:rPr>
          <w:rFonts w:ascii="Courier New" w:hAnsi="Courier New" w:cs="Courier New"/>
          <w:bCs/>
          <w:sz w:val="24"/>
          <w:szCs w:val="24"/>
        </w:rPr>
        <w:t>.</w:t>
      </w:r>
      <w:r w:rsidRPr="00B871AA">
        <w:rPr>
          <w:rStyle w:val="FootnoteReference"/>
          <w:rFonts w:ascii="Courier New" w:hAnsi="Courier New" w:cs="Courier New"/>
          <w:bCs/>
          <w:sz w:val="24"/>
          <w:szCs w:val="24"/>
        </w:rPr>
        <w:footnoteReference w:id="134"/>
      </w:r>
      <w:r>
        <w:rPr>
          <w:rFonts w:ascii="Courier New" w:hAnsi="Courier New" w:cs="Courier New"/>
          <w:bCs/>
          <w:sz w:val="24"/>
          <w:szCs w:val="24"/>
        </w:rPr>
        <w:t xml:space="preserve">  T</w:t>
      </w:r>
      <w:r w:rsidRPr="00B871AA">
        <w:rPr>
          <w:rFonts w:ascii="Courier New" w:hAnsi="Courier New" w:cs="Courier New"/>
          <w:bCs/>
          <w:sz w:val="24"/>
          <w:szCs w:val="24"/>
        </w:rPr>
        <w:t>he absence of Afro-descended Mexicans in historical literature, monuments, and overall culture continues to adversely affect Afro-descended people’s claims</w:t>
      </w:r>
      <w:r>
        <w:rPr>
          <w:rFonts w:ascii="Courier New" w:hAnsi="Courier New" w:cs="Courier New"/>
          <w:bCs/>
          <w:sz w:val="24"/>
          <w:szCs w:val="24"/>
        </w:rPr>
        <w:t xml:space="preserve"> to citizenship, civil rights, and </w:t>
      </w:r>
      <w:r w:rsidRPr="00B871AA">
        <w:rPr>
          <w:rFonts w:ascii="Courier New" w:hAnsi="Courier New" w:cs="Courier New"/>
          <w:bCs/>
          <w:sz w:val="24"/>
          <w:szCs w:val="24"/>
        </w:rPr>
        <w:t>willingness to self-identify as black.</w:t>
      </w:r>
    </w:p>
    <w:p w:rsidR="007D777B" w:rsidRPr="00B871AA" w:rsidRDefault="007D777B" w:rsidP="001F2C9B">
      <w:pPr>
        <w:pStyle w:val="ListParagraph"/>
        <w:spacing w:line="480" w:lineRule="auto"/>
        <w:ind w:left="0"/>
        <w:rPr>
          <w:rFonts w:ascii="Courier New" w:hAnsi="Courier New" w:cs="Courier New"/>
          <w:bCs/>
          <w:sz w:val="24"/>
          <w:szCs w:val="24"/>
        </w:rPr>
      </w:pPr>
      <w:r>
        <w:rPr>
          <w:rFonts w:ascii="Courier New" w:hAnsi="Courier New" w:cs="Courier New"/>
          <w:bCs/>
          <w:sz w:val="24"/>
          <w:szCs w:val="24"/>
        </w:rPr>
        <w:tab/>
        <w:t>Mr. Lopez</w:t>
      </w:r>
      <w:r w:rsidRPr="00B871AA">
        <w:rPr>
          <w:rFonts w:ascii="Courier New" w:hAnsi="Courier New" w:cs="Courier New"/>
          <w:bCs/>
          <w:sz w:val="24"/>
          <w:szCs w:val="24"/>
        </w:rPr>
        <w:t xml:space="preserve"> also confirmed people’s motivations for participating in the war and how the tow</w:t>
      </w:r>
      <w:r>
        <w:rPr>
          <w:rFonts w:ascii="Courier New" w:hAnsi="Courier New" w:cs="Courier New"/>
          <w:bCs/>
          <w:sz w:val="24"/>
          <w:szCs w:val="24"/>
        </w:rPr>
        <w:t xml:space="preserve">n was impacted during </w:t>
      </w:r>
      <w:r w:rsidRPr="00B871AA">
        <w:rPr>
          <w:rFonts w:ascii="Courier New" w:hAnsi="Courier New" w:cs="Courier New"/>
          <w:bCs/>
          <w:sz w:val="24"/>
          <w:szCs w:val="24"/>
        </w:rPr>
        <w:t xml:space="preserve">the war </w:t>
      </w:r>
      <w:r>
        <w:rPr>
          <w:rFonts w:ascii="Courier New" w:hAnsi="Courier New" w:cs="Courier New"/>
          <w:bCs/>
          <w:sz w:val="24"/>
          <w:szCs w:val="24"/>
        </w:rPr>
        <w:t xml:space="preserve">and after </w:t>
      </w:r>
      <w:r w:rsidRPr="00B871AA">
        <w:rPr>
          <w:rFonts w:ascii="Courier New" w:hAnsi="Courier New" w:cs="Courier New"/>
          <w:bCs/>
          <w:sz w:val="24"/>
          <w:szCs w:val="24"/>
        </w:rPr>
        <w:t>ended:</w:t>
      </w:r>
    </w:p>
    <w:p w:rsidR="007D777B" w:rsidRPr="00B871AA" w:rsidRDefault="007D777B" w:rsidP="001F2C9B">
      <w:pPr>
        <w:pStyle w:val="ListParagraph"/>
        <w:spacing w:line="240" w:lineRule="auto"/>
        <w:rPr>
          <w:rFonts w:ascii="Courier New" w:hAnsi="Courier New" w:cs="Courier New"/>
          <w:bCs/>
          <w:sz w:val="24"/>
          <w:szCs w:val="24"/>
        </w:rPr>
      </w:pPr>
      <w:r w:rsidRPr="00B871AA">
        <w:rPr>
          <w:rFonts w:ascii="Courier New" w:hAnsi="Courier New" w:cs="Courier New"/>
          <w:bCs/>
          <w:sz w:val="24"/>
          <w:szCs w:val="24"/>
        </w:rPr>
        <w:t xml:space="preserve">The president didn’t want to give rights to the farmers during the revolution and Zapata wanted all the farmers to be free.  The people here fought with Zapata because he wanted to give farmers rights.  My father told me about the history of the revolution.  He was eleven years-old and left to the woods when the fighting began.  My father was born here and left the woods to build a house.  People left the woods when the fighting stopped.  The economy wasn’t </w:t>
      </w:r>
      <w:r w:rsidRPr="00B871AA">
        <w:rPr>
          <w:rFonts w:ascii="Courier New" w:hAnsi="Courier New" w:cs="Courier New"/>
          <w:bCs/>
          <w:sz w:val="24"/>
          <w:szCs w:val="24"/>
        </w:rPr>
        <w:lastRenderedPageBreak/>
        <w:t xml:space="preserve">better for farmers after the revolution because they only gained fifty cents a day.  The people were still poor. </w:t>
      </w:r>
      <w:r w:rsidRPr="00B871AA">
        <w:rPr>
          <w:rStyle w:val="FootnoteReference"/>
          <w:rFonts w:ascii="Courier New" w:hAnsi="Courier New" w:cs="Courier New"/>
          <w:bCs/>
          <w:sz w:val="24"/>
          <w:szCs w:val="24"/>
        </w:rPr>
        <w:footnoteReference w:id="135"/>
      </w:r>
      <w:r w:rsidRPr="00B871AA">
        <w:rPr>
          <w:rFonts w:ascii="Courier New" w:hAnsi="Courier New" w:cs="Courier New"/>
          <w:bCs/>
          <w:sz w:val="24"/>
          <w:szCs w:val="24"/>
        </w:rPr>
        <w:t xml:space="preserve"> </w:t>
      </w:r>
    </w:p>
    <w:p w:rsidR="007D777B" w:rsidRPr="00B871AA" w:rsidRDefault="007D777B" w:rsidP="001F2C9B">
      <w:pPr>
        <w:pStyle w:val="ListParagraph"/>
        <w:spacing w:line="240" w:lineRule="auto"/>
        <w:rPr>
          <w:rFonts w:ascii="Courier New" w:hAnsi="Courier New" w:cs="Courier New"/>
          <w:bCs/>
          <w:sz w:val="24"/>
          <w:szCs w:val="24"/>
        </w:rPr>
      </w:pPr>
    </w:p>
    <w:p w:rsidR="007D777B" w:rsidRPr="00B871AA" w:rsidRDefault="007D777B" w:rsidP="001F2C9B">
      <w:pPr>
        <w:pStyle w:val="ListParagraph"/>
        <w:spacing w:line="480" w:lineRule="auto"/>
        <w:ind w:left="0"/>
        <w:rPr>
          <w:rFonts w:ascii="Courier New" w:hAnsi="Courier New" w:cs="Courier New"/>
          <w:bCs/>
          <w:sz w:val="24"/>
          <w:szCs w:val="24"/>
        </w:rPr>
      </w:pPr>
      <w:r>
        <w:rPr>
          <w:rFonts w:ascii="Courier New" w:hAnsi="Courier New" w:cs="Courier New"/>
          <w:bCs/>
          <w:sz w:val="24"/>
          <w:szCs w:val="24"/>
        </w:rPr>
        <w:t>Mr. Vasquez and Mr. Lopez’</w:t>
      </w:r>
      <w:r w:rsidRPr="00B871AA">
        <w:rPr>
          <w:rFonts w:ascii="Courier New" w:hAnsi="Courier New" w:cs="Courier New"/>
          <w:bCs/>
          <w:sz w:val="24"/>
          <w:szCs w:val="24"/>
        </w:rPr>
        <w:t xml:space="preserve">s perspective of the war </w:t>
      </w:r>
      <w:r>
        <w:rPr>
          <w:rFonts w:ascii="Courier New" w:hAnsi="Courier New" w:cs="Courier New"/>
          <w:bCs/>
          <w:sz w:val="24"/>
          <w:szCs w:val="24"/>
        </w:rPr>
        <w:t xml:space="preserve">are </w:t>
      </w:r>
      <w:r w:rsidRPr="00B871AA">
        <w:rPr>
          <w:rFonts w:ascii="Courier New" w:hAnsi="Courier New" w:cs="Courier New"/>
          <w:bCs/>
          <w:sz w:val="24"/>
          <w:szCs w:val="24"/>
        </w:rPr>
        <w:t>f</w:t>
      </w:r>
      <w:r>
        <w:rPr>
          <w:rFonts w:ascii="Courier New" w:hAnsi="Courier New" w:cs="Courier New"/>
          <w:bCs/>
          <w:sz w:val="24"/>
          <w:szCs w:val="24"/>
        </w:rPr>
        <w:t>urther proof of the disconnection between how the R</w:t>
      </w:r>
      <w:r w:rsidRPr="00B871AA">
        <w:rPr>
          <w:rFonts w:ascii="Courier New" w:hAnsi="Courier New" w:cs="Courier New"/>
          <w:bCs/>
          <w:sz w:val="24"/>
          <w:szCs w:val="24"/>
        </w:rPr>
        <w:t>evolution played out in Morelos and how it is illustrated on a larger scale as a source of national pride.  The national discourse does not acknowledge that poverty, exploitation, and inequality continued to exist for indigenous or Afro-descended people.  However, indigenous people are visible</w:t>
      </w:r>
      <w:r>
        <w:rPr>
          <w:rFonts w:ascii="Courier New" w:hAnsi="Courier New" w:cs="Courier New"/>
          <w:bCs/>
          <w:sz w:val="24"/>
          <w:szCs w:val="24"/>
        </w:rPr>
        <w:t xml:space="preserve"> in the national memory of the R</w:t>
      </w:r>
      <w:r w:rsidRPr="00B871AA">
        <w:rPr>
          <w:rFonts w:ascii="Courier New" w:hAnsi="Courier New" w:cs="Courier New"/>
          <w:bCs/>
          <w:sz w:val="24"/>
          <w:szCs w:val="24"/>
        </w:rPr>
        <w:t>evolution, whereas Afro-descended people’s legacy has been forgotten.  An explanation for why the success of the Revolution did not improve the economy in Morelos is that it “ensured land was distributed to the people, but did not create programs to support traditional production methods that would increase the potential of development in the region.”</w:t>
      </w:r>
      <w:r w:rsidRPr="00B871AA">
        <w:rPr>
          <w:rStyle w:val="FootnoteReference"/>
          <w:rFonts w:ascii="Courier New" w:hAnsi="Courier New" w:cs="Courier New"/>
          <w:bCs/>
          <w:sz w:val="24"/>
          <w:szCs w:val="24"/>
        </w:rPr>
        <w:footnoteReference w:id="136"/>
      </w:r>
      <w:r w:rsidRPr="00B871AA">
        <w:rPr>
          <w:rFonts w:ascii="Courier New" w:hAnsi="Courier New" w:cs="Courier New"/>
          <w:bCs/>
          <w:sz w:val="24"/>
          <w:szCs w:val="24"/>
        </w:rPr>
        <w:t xml:space="preserve">  The failure to memorialize Afro-descended Mexicans’ participation in the revolutionary war contributes to their socioeconomic and geographic isolation from mainstream society.  Furthermore, the lack of historical recognition has translated to non-recognition in the present, leaving Afro-descended people in general and </w:t>
      </w:r>
      <w:r w:rsidRPr="00B871AA">
        <w:rPr>
          <w:rFonts w:ascii="Courier New" w:hAnsi="Courier New" w:cs="Courier New"/>
          <w:bCs/>
          <w:sz w:val="24"/>
          <w:szCs w:val="24"/>
        </w:rPr>
        <w:lastRenderedPageBreak/>
        <w:t xml:space="preserve">those living in Morelos in particular with few resources to sustain themselves, their families, and their community.  </w:t>
      </w:r>
    </w:p>
    <w:p w:rsidR="007D777B" w:rsidRPr="00B871AA" w:rsidRDefault="007D777B" w:rsidP="003F45AE">
      <w:pPr>
        <w:spacing w:line="480" w:lineRule="auto"/>
        <w:ind w:firstLine="360"/>
        <w:jc w:val="center"/>
        <w:rPr>
          <w:rFonts w:ascii="Courier New" w:hAnsi="Courier New" w:cs="Courier New"/>
          <w:b/>
          <w:bCs/>
          <w:sz w:val="24"/>
          <w:szCs w:val="24"/>
        </w:rPr>
      </w:pPr>
      <w:r w:rsidRPr="00B871AA">
        <w:rPr>
          <w:rFonts w:ascii="Courier New" w:hAnsi="Courier New" w:cs="Courier New"/>
          <w:b/>
          <w:bCs/>
          <w:sz w:val="24"/>
          <w:szCs w:val="24"/>
        </w:rPr>
        <w:t>In the Field: Challenges and Teachable Moments</w:t>
      </w:r>
    </w:p>
    <w:p w:rsidR="007D777B" w:rsidRPr="00B871AA" w:rsidRDefault="007D777B" w:rsidP="001F2C9B">
      <w:pPr>
        <w:pStyle w:val="ListParagraph"/>
        <w:spacing w:line="480" w:lineRule="auto"/>
        <w:ind w:left="0"/>
        <w:rPr>
          <w:rFonts w:ascii="Courier New" w:hAnsi="Courier New" w:cs="Courier New"/>
          <w:bCs/>
          <w:sz w:val="24"/>
          <w:szCs w:val="24"/>
        </w:rPr>
      </w:pPr>
      <w:r w:rsidRPr="00B871AA">
        <w:rPr>
          <w:rFonts w:ascii="Courier New" w:hAnsi="Courier New" w:cs="Courier New"/>
          <w:bCs/>
          <w:sz w:val="24"/>
          <w:szCs w:val="24"/>
        </w:rPr>
        <w:tab/>
        <w:t xml:space="preserve">In </w:t>
      </w:r>
      <w:r w:rsidRPr="00B871AA">
        <w:rPr>
          <w:rFonts w:ascii="Courier New" w:hAnsi="Courier New" w:cs="Courier New"/>
          <w:bCs/>
          <w:i/>
          <w:sz w:val="24"/>
          <w:szCs w:val="24"/>
        </w:rPr>
        <w:t xml:space="preserve">Works and Lives: the Anthropologist as Author, </w:t>
      </w:r>
      <w:r w:rsidRPr="00B871AA">
        <w:rPr>
          <w:rFonts w:ascii="Courier New" w:hAnsi="Courier New" w:cs="Courier New"/>
          <w:bCs/>
          <w:sz w:val="24"/>
          <w:szCs w:val="24"/>
        </w:rPr>
        <w:t>Clifford Geertz argues that what anthropologists write “is a result of their having actually penetrated (or…been penetrated by) another form of life, of having, one way or another, truly ‘been there’”.</w:t>
      </w:r>
      <w:r w:rsidRPr="00B871AA">
        <w:rPr>
          <w:rStyle w:val="FootnoteReference"/>
          <w:rFonts w:ascii="Courier New" w:hAnsi="Courier New" w:cs="Courier New"/>
          <w:bCs/>
          <w:sz w:val="24"/>
          <w:szCs w:val="24"/>
        </w:rPr>
        <w:footnoteReference w:id="137"/>
      </w:r>
      <w:r w:rsidRPr="00B871AA">
        <w:rPr>
          <w:rFonts w:ascii="Courier New" w:hAnsi="Courier New" w:cs="Courier New"/>
          <w:bCs/>
          <w:sz w:val="24"/>
          <w:szCs w:val="24"/>
        </w:rPr>
        <w:t xml:space="preserve">  He further argues that anthropologists “need to convince us…that had we been there we should have seen what they saw, felt what they felt, concluded what they concluded”’.</w:t>
      </w:r>
      <w:r w:rsidRPr="00B871AA">
        <w:rPr>
          <w:rStyle w:val="FootnoteReference"/>
          <w:rFonts w:ascii="Courier New" w:hAnsi="Courier New" w:cs="Courier New"/>
          <w:bCs/>
          <w:sz w:val="24"/>
          <w:szCs w:val="24"/>
        </w:rPr>
        <w:footnoteReference w:id="138"/>
      </w:r>
      <w:r w:rsidRPr="00B871AA">
        <w:rPr>
          <w:rFonts w:ascii="Courier New" w:hAnsi="Courier New" w:cs="Courier New"/>
          <w:bCs/>
          <w:sz w:val="24"/>
          <w:szCs w:val="24"/>
        </w:rPr>
        <w:t xml:space="preserve">  This approach toward field work echoes John Van Maanen’s description of confessional ethnographies, which include “stories of infiltration, fables of field work rapport, minimelodramas of hardships endured (and overcome), and accounts of what fieldwork did to the fieldworker”.</w:t>
      </w:r>
      <w:r w:rsidRPr="00B871AA">
        <w:rPr>
          <w:rStyle w:val="FootnoteReference"/>
          <w:rFonts w:ascii="Courier New" w:hAnsi="Courier New" w:cs="Courier New"/>
          <w:bCs/>
          <w:sz w:val="24"/>
          <w:szCs w:val="24"/>
        </w:rPr>
        <w:footnoteReference w:id="139"/>
      </w:r>
      <w:r>
        <w:rPr>
          <w:rFonts w:ascii="Courier New" w:hAnsi="Courier New" w:cs="Courier New"/>
          <w:bCs/>
          <w:sz w:val="24"/>
          <w:szCs w:val="24"/>
        </w:rPr>
        <w:t xml:space="preserve">  Van Maanen </w:t>
      </w:r>
      <w:r w:rsidRPr="00B871AA">
        <w:rPr>
          <w:rFonts w:ascii="Courier New" w:hAnsi="Courier New" w:cs="Courier New"/>
          <w:bCs/>
          <w:sz w:val="24"/>
          <w:szCs w:val="24"/>
        </w:rPr>
        <w:t xml:space="preserve">explains that confessional ethnographies employ “emotional reactions, new ways of seeing things, new things to see, and various mundane but unexpected occurrences that spark insight [and] suggest how </w:t>
      </w:r>
      <w:r w:rsidRPr="00B871AA">
        <w:rPr>
          <w:rFonts w:ascii="Courier New" w:hAnsi="Courier New" w:cs="Courier New"/>
          <w:bCs/>
          <w:sz w:val="24"/>
          <w:szCs w:val="24"/>
        </w:rPr>
        <w:lastRenderedPageBreak/>
        <w:t>the fieldworker came to understand a studied scene”.</w:t>
      </w:r>
      <w:r w:rsidRPr="00B871AA">
        <w:rPr>
          <w:rStyle w:val="FootnoteReference"/>
          <w:rFonts w:ascii="Courier New" w:hAnsi="Courier New" w:cs="Courier New"/>
          <w:bCs/>
          <w:sz w:val="24"/>
          <w:szCs w:val="24"/>
        </w:rPr>
        <w:footnoteReference w:id="140"/>
      </w:r>
      <w:r w:rsidRPr="00B871AA">
        <w:rPr>
          <w:rFonts w:ascii="Courier New" w:hAnsi="Courier New" w:cs="Courier New"/>
          <w:bCs/>
          <w:sz w:val="24"/>
          <w:szCs w:val="24"/>
        </w:rPr>
        <w:t xml:space="preserve">  </w:t>
      </w:r>
      <w:proofErr w:type="gramStart"/>
      <w:r w:rsidRPr="00B871AA">
        <w:rPr>
          <w:rFonts w:ascii="Courier New" w:hAnsi="Courier New" w:cs="Courier New"/>
          <w:bCs/>
          <w:sz w:val="24"/>
          <w:szCs w:val="24"/>
        </w:rPr>
        <w:t>The concept of “being there” and fully immersing m</w:t>
      </w:r>
      <w:r>
        <w:rPr>
          <w:rFonts w:ascii="Courier New" w:hAnsi="Courier New" w:cs="Courier New"/>
          <w:bCs/>
          <w:sz w:val="24"/>
          <w:szCs w:val="24"/>
        </w:rPr>
        <w:t xml:space="preserve">yself in an environment </w:t>
      </w:r>
      <w:r w:rsidRPr="00B871AA">
        <w:rPr>
          <w:rFonts w:ascii="Courier New" w:hAnsi="Courier New" w:cs="Courier New"/>
          <w:bCs/>
          <w:sz w:val="24"/>
          <w:szCs w:val="24"/>
        </w:rPr>
        <w:t>different from my own offered experiences that were both challenging and rewarding.</w:t>
      </w:r>
      <w:proofErr w:type="gramEnd"/>
      <w:r w:rsidRPr="00B871AA">
        <w:rPr>
          <w:rFonts w:ascii="Courier New" w:hAnsi="Courier New" w:cs="Courier New"/>
          <w:bCs/>
          <w:sz w:val="24"/>
          <w:szCs w:val="24"/>
        </w:rPr>
        <w:t xml:space="preserve">  The most </w:t>
      </w:r>
      <w:r>
        <w:rPr>
          <w:rFonts w:ascii="Courier New" w:hAnsi="Courier New" w:cs="Courier New"/>
          <w:bCs/>
          <w:sz w:val="24"/>
          <w:szCs w:val="24"/>
        </w:rPr>
        <w:t>difficult challenge was isolation</w:t>
      </w:r>
      <w:r w:rsidRPr="00B871AA">
        <w:rPr>
          <w:rFonts w:ascii="Courier New" w:hAnsi="Courier New" w:cs="Courier New"/>
          <w:bCs/>
          <w:sz w:val="24"/>
          <w:szCs w:val="24"/>
        </w:rPr>
        <w:t xml:space="preserve"> from the rest of society,</w:t>
      </w:r>
      <w:r>
        <w:rPr>
          <w:rFonts w:ascii="Courier New" w:hAnsi="Courier New" w:cs="Courier New"/>
          <w:bCs/>
          <w:sz w:val="24"/>
          <w:szCs w:val="24"/>
        </w:rPr>
        <w:t xml:space="preserve"> with constant reminders that few people outside of the community know Morelos </w:t>
      </w:r>
      <w:r w:rsidRPr="00B871AA">
        <w:rPr>
          <w:rFonts w:ascii="Courier New" w:hAnsi="Courier New" w:cs="Courier New"/>
          <w:bCs/>
          <w:sz w:val="24"/>
          <w:szCs w:val="24"/>
        </w:rPr>
        <w:t>exist</w:t>
      </w:r>
      <w:r>
        <w:rPr>
          <w:rFonts w:ascii="Courier New" w:hAnsi="Courier New" w:cs="Courier New"/>
          <w:bCs/>
          <w:sz w:val="24"/>
          <w:szCs w:val="24"/>
        </w:rPr>
        <w:t xml:space="preserve">s and that its residents </w:t>
      </w:r>
      <w:r w:rsidRPr="00B871AA">
        <w:rPr>
          <w:rFonts w:ascii="Courier New" w:hAnsi="Courier New" w:cs="Courier New"/>
          <w:bCs/>
          <w:sz w:val="24"/>
          <w:szCs w:val="24"/>
        </w:rPr>
        <w:t xml:space="preserve">live in destitute conditions.  Simple things that I took </w:t>
      </w:r>
      <w:r>
        <w:rPr>
          <w:rFonts w:ascii="Courier New" w:hAnsi="Courier New" w:cs="Courier New"/>
          <w:bCs/>
          <w:sz w:val="24"/>
          <w:szCs w:val="24"/>
        </w:rPr>
        <w:t xml:space="preserve">for granted - </w:t>
      </w:r>
      <w:r w:rsidRPr="00B871AA">
        <w:rPr>
          <w:rFonts w:ascii="Courier New" w:hAnsi="Courier New" w:cs="Courier New"/>
          <w:bCs/>
          <w:sz w:val="24"/>
          <w:szCs w:val="24"/>
        </w:rPr>
        <w:t>privacy, air conditioning, a variety of</w:t>
      </w:r>
      <w:r>
        <w:rPr>
          <w:rFonts w:ascii="Courier New" w:hAnsi="Courier New" w:cs="Courier New"/>
          <w:bCs/>
          <w:sz w:val="24"/>
          <w:szCs w:val="24"/>
        </w:rPr>
        <w:t xml:space="preserve"> food options, and your own bed - </w:t>
      </w:r>
      <w:r w:rsidRPr="00B871AA">
        <w:rPr>
          <w:rFonts w:ascii="Courier New" w:hAnsi="Courier New" w:cs="Courier New"/>
          <w:bCs/>
          <w:sz w:val="24"/>
          <w:szCs w:val="24"/>
        </w:rPr>
        <w:t xml:space="preserve">are considered luxuries. </w:t>
      </w:r>
      <w:r>
        <w:rPr>
          <w:rFonts w:ascii="Courier New" w:hAnsi="Courier New" w:cs="Courier New"/>
          <w:bCs/>
          <w:sz w:val="24"/>
          <w:szCs w:val="24"/>
        </w:rPr>
        <w:t xml:space="preserve"> For example, tiring </w:t>
      </w:r>
      <w:r w:rsidRPr="00B871AA">
        <w:rPr>
          <w:rFonts w:ascii="Courier New" w:hAnsi="Courier New" w:cs="Courier New"/>
          <w:bCs/>
          <w:sz w:val="24"/>
          <w:szCs w:val="24"/>
        </w:rPr>
        <w:t>of eating bread for breakfast, I purchased pancake mix to share with the rest of the family.  Although pancake mix is available in local stores, people usually do not buy it because it is expensive compared to tortillas,</w:t>
      </w:r>
      <w:r>
        <w:rPr>
          <w:rFonts w:ascii="Courier New" w:hAnsi="Courier New" w:cs="Courier New"/>
          <w:bCs/>
          <w:sz w:val="24"/>
          <w:szCs w:val="24"/>
        </w:rPr>
        <w:t xml:space="preserve"> bread, and other staple foods.  T</w:t>
      </w:r>
      <w:r w:rsidRPr="00B871AA">
        <w:rPr>
          <w:rFonts w:ascii="Courier New" w:hAnsi="Courier New" w:cs="Courier New"/>
          <w:bCs/>
          <w:sz w:val="24"/>
          <w:szCs w:val="24"/>
        </w:rPr>
        <w:t>hus when I returned to my homestay</w:t>
      </w:r>
      <w:r>
        <w:rPr>
          <w:rFonts w:ascii="Courier New" w:hAnsi="Courier New" w:cs="Courier New"/>
          <w:bCs/>
          <w:sz w:val="24"/>
          <w:szCs w:val="24"/>
        </w:rPr>
        <w:t>,</w:t>
      </w:r>
      <w:r w:rsidRPr="00B871AA">
        <w:rPr>
          <w:rFonts w:ascii="Courier New" w:hAnsi="Courier New" w:cs="Courier New"/>
          <w:bCs/>
          <w:sz w:val="24"/>
          <w:szCs w:val="24"/>
        </w:rPr>
        <w:t xml:space="preserve"> the pancake mix </w:t>
      </w:r>
      <w:r>
        <w:rPr>
          <w:rFonts w:ascii="Courier New" w:hAnsi="Courier New" w:cs="Courier New"/>
          <w:bCs/>
          <w:sz w:val="24"/>
          <w:szCs w:val="24"/>
        </w:rPr>
        <w:t xml:space="preserve">was considered a treat.  Things </w:t>
      </w:r>
      <w:r w:rsidRPr="00B871AA">
        <w:rPr>
          <w:rFonts w:ascii="Courier New" w:hAnsi="Courier New" w:cs="Courier New"/>
          <w:bCs/>
          <w:sz w:val="24"/>
          <w:szCs w:val="24"/>
        </w:rPr>
        <w:t xml:space="preserve">considered necessities in the U.S., such as paved roads, running water, and </w:t>
      </w:r>
      <w:proofErr w:type="gramStart"/>
      <w:r w:rsidRPr="00B871AA">
        <w:rPr>
          <w:rFonts w:ascii="Courier New" w:hAnsi="Courier New" w:cs="Courier New"/>
          <w:bCs/>
          <w:sz w:val="24"/>
          <w:szCs w:val="24"/>
        </w:rPr>
        <w:t>an indoor bathroom are</w:t>
      </w:r>
      <w:proofErr w:type="gramEnd"/>
      <w:r w:rsidRPr="00B871AA">
        <w:rPr>
          <w:rFonts w:ascii="Courier New" w:hAnsi="Courier New" w:cs="Courier New"/>
          <w:bCs/>
          <w:sz w:val="24"/>
          <w:szCs w:val="24"/>
        </w:rPr>
        <w:t xml:space="preserve"> </w:t>
      </w:r>
      <w:r>
        <w:rPr>
          <w:rFonts w:ascii="Courier New" w:hAnsi="Courier New" w:cs="Courier New"/>
          <w:bCs/>
          <w:sz w:val="24"/>
          <w:szCs w:val="24"/>
        </w:rPr>
        <w:t xml:space="preserve">also not standard in Morelos.  But uncomfortable accommodations were </w:t>
      </w:r>
      <w:r w:rsidRPr="00B871AA">
        <w:rPr>
          <w:rFonts w:ascii="Courier New" w:hAnsi="Courier New" w:cs="Courier New"/>
          <w:bCs/>
          <w:sz w:val="24"/>
          <w:szCs w:val="24"/>
        </w:rPr>
        <w:t>minor in comparison to</w:t>
      </w:r>
      <w:r>
        <w:rPr>
          <w:rFonts w:ascii="Courier New" w:hAnsi="Courier New" w:cs="Courier New"/>
          <w:bCs/>
          <w:sz w:val="24"/>
          <w:szCs w:val="24"/>
        </w:rPr>
        <w:t xml:space="preserve"> </w:t>
      </w:r>
      <w:proofErr w:type="gramStart"/>
      <w:r>
        <w:rPr>
          <w:rFonts w:ascii="Courier New" w:hAnsi="Courier New" w:cs="Courier New"/>
          <w:bCs/>
          <w:sz w:val="24"/>
          <w:szCs w:val="24"/>
        </w:rPr>
        <w:t>the  problems</w:t>
      </w:r>
      <w:proofErr w:type="gramEnd"/>
      <w:r>
        <w:rPr>
          <w:rFonts w:ascii="Courier New" w:hAnsi="Courier New" w:cs="Courier New"/>
          <w:bCs/>
          <w:sz w:val="24"/>
          <w:szCs w:val="24"/>
        </w:rPr>
        <w:t xml:space="preserve"> </w:t>
      </w:r>
      <w:r w:rsidRPr="00B871AA">
        <w:rPr>
          <w:rFonts w:ascii="Courier New" w:hAnsi="Courier New" w:cs="Courier New"/>
          <w:bCs/>
          <w:sz w:val="24"/>
          <w:szCs w:val="24"/>
        </w:rPr>
        <w:t>revealed to me during interactions with residents.</w:t>
      </w:r>
    </w:p>
    <w:p w:rsidR="007D777B" w:rsidRPr="00B871AA" w:rsidRDefault="007D777B" w:rsidP="003F45AE">
      <w:pPr>
        <w:pStyle w:val="ListParagraph"/>
        <w:spacing w:line="480" w:lineRule="auto"/>
        <w:ind w:left="0"/>
        <w:jc w:val="center"/>
        <w:rPr>
          <w:rFonts w:ascii="Courier New" w:hAnsi="Courier New" w:cs="Courier New"/>
          <w:b/>
          <w:bCs/>
          <w:sz w:val="24"/>
          <w:szCs w:val="24"/>
        </w:rPr>
      </w:pPr>
      <w:r w:rsidRPr="00B871AA">
        <w:rPr>
          <w:rFonts w:ascii="Courier New" w:hAnsi="Courier New" w:cs="Courier New"/>
          <w:b/>
          <w:bCs/>
          <w:i/>
          <w:sz w:val="24"/>
          <w:szCs w:val="24"/>
        </w:rPr>
        <w:t>Bienvenidos a Morelos</w:t>
      </w:r>
      <w:r w:rsidRPr="00B871AA">
        <w:rPr>
          <w:rFonts w:ascii="Courier New" w:hAnsi="Courier New" w:cs="Courier New"/>
          <w:b/>
          <w:bCs/>
          <w:sz w:val="24"/>
          <w:szCs w:val="24"/>
        </w:rPr>
        <w:t>: Current Socioeconomic Conditions and Daily Living</w:t>
      </w:r>
    </w:p>
    <w:p w:rsidR="007D777B" w:rsidRPr="00B871AA" w:rsidRDefault="007D777B" w:rsidP="001F2C9B">
      <w:pPr>
        <w:pStyle w:val="ListParagraph"/>
        <w:spacing w:line="480" w:lineRule="auto"/>
        <w:ind w:left="0"/>
        <w:rPr>
          <w:rFonts w:ascii="Courier New" w:hAnsi="Courier New" w:cs="Courier New"/>
          <w:bCs/>
          <w:sz w:val="24"/>
          <w:szCs w:val="24"/>
        </w:rPr>
      </w:pPr>
      <w:r w:rsidRPr="00B871AA">
        <w:rPr>
          <w:rFonts w:ascii="Courier New" w:hAnsi="Courier New" w:cs="Courier New"/>
          <w:bCs/>
          <w:sz w:val="24"/>
          <w:szCs w:val="24"/>
        </w:rPr>
        <w:lastRenderedPageBreak/>
        <w:tab/>
        <w:t xml:space="preserve">The </w:t>
      </w:r>
      <w:r>
        <w:rPr>
          <w:rFonts w:ascii="Courier New" w:hAnsi="Courier New" w:cs="Courier New"/>
          <w:bCs/>
          <w:sz w:val="24"/>
          <w:szCs w:val="24"/>
        </w:rPr>
        <w:t xml:space="preserve">Costa Chica </w:t>
      </w:r>
      <w:r w:rsidRPr="00B871AA">
        <w:rPr>
          <w:rFonts w:ascii="Courier New" w:hAnsi="Courier New" w:cs="Courier New"/>
          <w:bCs/>
          <w:sz w:val="24"/>
          <w:szCs w:val="24"/>
        </w:rPr>
        <w:t xml:space="preserve">region is surrounded by mountains and is </w:t>
      </w:r>
      <w:r>
        <w:rPr>
          <w:rFonts w:ascii="Courier New" w:hAnsi="Courier New" w:cs="Courier New"/>
          <w:bCs/>
          <w:sz w:val="24"/>
          <w:szCs w:val="24"/>
        </w:rPr>
        <w:t>subject to earthquakes, floods</w:t>
      </w:r>
      <w:r w:rsidRPr="00B871AA">
        <w:rPr>
          <w:rFonts w:ascii="Courier New" w:hAnsi="Courier New" w:cs="Courier New"/>
          <w:bCs/>
          <w:sz w:val="24"/>
          <w:szCs w:val="24"/>
        </w:rPr>
        <w:t>, and short, but frequent</w:t>
      </w:r>
      <w:r>
        <w:rPr>
          <w:rFonts w:ascii="Courier New" w:hAnsi="Courier New" w:cs="Courier New"/>
          <w:bCs/>
          <w:sz w:val="24"/>
          <w:szCs w:val="24"/>
        </w:rPr>
        <w:t>,</w:t>
      </w:r>
      <w:r w:rsidRPr="00B871AA">
        <w:rPr>
          <w:rFonts w:ascii="Courier New" w:hAnsi="Courier New" w:cs="Courier New"/>
          <w:bCs/>
          <w:sz w:val="24"/>
          <w:szCs w:val="24"/>
        </w:rPr>
        <w:t xml:space="preserve"> power outages during heavy rain.  According to a study conducted by the </w:t>
      </w:r>
      <w:r w:rsidRPr="00B871AA">
        <w:rPr>
          <w:rFonts w:ascii="Courier New" w:hAnsi="Courier New" w:cs="Courier New"/>
          <w:bCs/>
          <w:i/>
          <w:sz w:val="24"/>
          <w:szCs w:val="24"/>
        </w:rPr>
        <w:t>Instituto Nacional De Estadística y Geografía</w:t>
      </w:r>
      <w:r w:rsidRPr="00B871AA">
        <w:rPr>
          <w:rFonts w:ascii="Courier New" w:hAnsi="Courier New" w:cs="Courier New"/>
          <w:bCs/>
          <w:sz w:val="24"/>
          <w:szCs w:val="24"/>
        </w:rPr>
        <w:t xml:space="preserve"> (INEGI), there are ninety-seven Afro-descended towns in the region with a total population of 142,718.</w:t>
      </w:r>
      <w:r w:rsidRPr="00B871AA">
        <w:rPr>
          <w:rStyle w:val="FootnoteReference"/>
          <w:rFonts w:ascii="Courier New" w:hAnsi="Courier New" w:cs="Courier New"/>
          <w:bCs/>
          <w:sz w:val="24"/>
          <w:szCs w:val="24"/>
        </w:rPr>
        <w:footnoteReference w:id="141"/>
      </w:r>
      <w:r w:rsidRPr="00B871AA">
        <w:rPr>
          <w:rFonts w:ascii="Courier New" w:hAnsi="Courier New" w:cs="Courier New"/>
          <w:bCs/>
          <w:sz w:val="24"/>
          <w:szCs w:val="24"/>
        </w:rPr>
        <w:t xml:space="preserve">  The INEGI is responsible for creating and administering the federal census every ten years as well as the census poll, which is conducted every five years; thus information from this study is the only official demographic data available on Afro-descend people in the Costa Chica.  There are over 2,000 residents in </w:t>
      </w:r>
      <w:r>
        <w:rPr>
          <w:rFonts w:ascii="Courier New" w:hAnsi="Courier New" w:cs="Courier New"/>
          <w:bCs/>
          <w:sz w:val="24"/>
          <w:szCs w:val="24"/>
        </w:rPr>
        <w:t>Morelos, most without</w:t>
      </w:r>
      <w:r w:rsidRPr="00B871AA">
        <w:rPr>
          <w:rFonts w:ascii="Courier New" w:hAnsi="Courier New" w:cs="Courier New"/>
          <w:bCs/>
          <w:sz w:val="24"/>
          <w:szCs w:val="24"/>
        </w:rPr>
        <w:t xml:space="preserve"> vehicl</w:t>
      </w:r>
      <w:r>
        <w:rPr>
          <w:rFonts w:ascii="Courier New" w:hAnsi="Courier New" w:cs="Courier New"/>
          <w:bCs/>
          <w:sz w:val="24"/>
          <w:szCs w:val="24"/>
        </w:rPr>
        <w:t xml:space="preserve">es, or skills other than farming and homemaking.   Interviewees, indicate </w:t>
      </w:r>
      <w:r w:rsidRPr="00B871AA">
        <w:rPr>
          <w:rFonts w:ascii="Courier New" w:hAnsi="Courier New" w:cs="Courier New"/>
          <w:bCs/>
          <w:sz w:val="24"/>
          <w:szCs w:val="24"/>
        </w:rPr>
        <w:t xml:space="preserve">a direct correlation between poverty, race, and government support that affects their quality of life and </w:t>
      </w:r>
      <w:r>
        <w:rPr>
          <w:rFonts w:ascii="Courier New" w:hAnsi="Courier New" w:cs="Courier New"/>
          <w:bCs/>
          <w:sz w:val="24"/>
          <w:szCs w:val="24"/>
        </w:rPr>
        <w:t xml:space="preserve">prevents </w:t>
      </w:r>
      <w:r w:rsidRPr="00B871AA">
        <w:rPr>
          <w:rFonts w:ascii="Courier New" w:hAnsi="Courier New" w:cs="Courier New"/>
          <w:bCs/>
          <w:sz w:val="24"/>
          <w:szCs w:val="24"/>
        </w:rPr>
        <w:t>opportunities for upward socioeconomic mobili</w:t>
      </w:r>
      <w:r>
        <w:rPr>
          <w:rFonts w:ascii="Courier New" w:hAnsi="Courier New" w:cs="Courier New"/>
          <w:bCs/>
          <w:sz w:val="24"/>
          <w:szCs w:val="24"/>
        </w:rPr>
        <w:t>ty.  Without</w:t>
      </w:r>
      <w:r w:rsidRPr="00B871AA">
        <w:rPr>
          <w:rFonts w:ascii="Courier New" w:hAnsi="Courier New" w:cs="Courier New"/>
          <w:bCs/>
          <w:sz w:val="24"/>
          <w:szCs w:val="24"/>
        </w:rPr>
        <w:t xml:space="preserve"> </w:t>
      </w:r>
      <w:r>
        <w:rPr>
          <w:rFonts w:ascii="Courier New" w:hAnsi="Courier New" w:cs="Courier New"/>
          <w:bCs/>
          <w:sz w:val="24"/>
          <w:szCs w:val="24"/>
        </w:rPr>
        <w:t xml:space="preserve">available </w:t>
      </w:r>
      <w:r w:rsidRPr="00B871AA">
        <w:rPr>
          <w:rFonts w:ascii="Courier New" w:hAnsi="Courier New" w:cs="Courier New"/>
          <w:bCs/>
          <w:sz w:val="24"/>
          <w:szCs w:val="24"/>
        </w:rPr>
        <w:t>nat</w:t>
      </w:r>
      <w:r>
        <w:rPr>
          <w:rFonts w:ascii="Courier New" w:hAnsi="Courier New" w:cs="Courier New"/>
          <w:bCs/>
          <w:sz w:val="24"/>
          <w:szCs w:val="24"/>
        </w:rPr>
        <w:t xml:space="preserve">ional statistics to </w:t>
      </w:r>
      <w:r w:rsidRPr="00B871AA">
        <w:rPr>
          <w:rFonts w:ascii="Courier New" w:hAnsi="Courier New" w:cs="Courier New"/>
          <w:bCs/>
          <w:sz w:val="24"/>
          <w:szCs w:val="24"/>
        </w:rPr>
        <w:t>provide demographic information regarding race, employment, education, family structure, or health, intervie</w:t>
      </w:r>
      <w:r>
        <w:rPr>
          <w:rFonts w:ascii="Courier New" w:hAnsi="Courier New" w:cs="Courier New"/>
          <w:bCs/>
          <w:sz w:val="24"/>
          <w:szCs w:val="24"/>
        </w:rPr>
        <w:t>wees’ insights become</w:t>
      </w:r>
      <w:r w:rsidRPr="00B871AA">
        <w:rPr>
          <w:rFonts w:ascii="Courier New" w:hAnsi="Courier New" w:cs="Courier New"/>
          <w:bCs/>
          <w:sz w:val="24"/>
          <w:szCs w:val="24"/>
        </w:rPr>
        <w:t xml:space="preserve"> invaluable to understanding how these issues impact Afro-descended people in Morelos.</w:t>
      </w:r>
    </w:p>
    <w:p w:rsidR="007D777B" w:rsidRPr="00B871AA" w:rsidRDefault="007D777B" w:rsidP="001F2C9B">
      <w:pPr>
        <w:pStyle w:val="ListParagraph"/>
        <w:spacing w:line="480" w:lineRule="auto"/>
        <w:ind w:left="0"/>
        <w:rPr>
          <w:rFonts w:ascii="Courier New" w:hAnsi="Courier New" w:cs="Courier New"/>
          <w:bCs/>
          <w:sz w:val="24"/>
          <w:szCs w:val="24"/>
        </w:rPr>
      </w:pPr>
      <w:r w:rsidRPr="00B871AA">
        <w:rPr>
          <w:rFonts w:ascii="Courier New" w:hAnsi="Courier New" w:cs="Courier New"/>
          <w:bCs/>
          <w:sz w:val="24"/>
          <w:szCs w:val="24"/>
        </w:rPr>
        <w:tab/>
        <w:t>Due to the rural environment and absence of industry, employment in Morelos is centered on farming and prod</w:t>
      </w:r>
      <w:r>
        <w:rPr>
          <w:rFonts w:ascii="Courier New" w:hAnsi="Courier New" w:cs="Courier New"/>
          <w:bCs/>
          <w:sz w:val="24"/>
          <w:szCs w:val="24"/>
        </w:rPr>
        <w:t xml:space="preserve">uction.  </w:t>
      </w:r>
      <w:r>
        <w:rPr>
          <w:rFonts w:ascii="Courier New" w:hAnsi="Courier New" w:cs="Courier New"/>
          <w:bCs/>
          <w:sz w:val="24"/>
          <w:szCs w:val="24"/>
        </w:rPr>
        <w:lastRenderedPageBreak/>
        <w:t>C</w:t>
      </w:r>
      <w:r w:rsidRPr="00B871AA">
        <w:rPr>
          <w:rFonts w:ascii="Courier New" w:hAnsi="Courier New" w:cs="Courier New"/>
          <w:bCs/>
          <w:sz w:val="24"/>
          <w:szCs w:val="24"/>
        </w:rPr>
        <w:t>oconuts, li</w:t>
      </w:r>
      <w:r>
        <w:rPr>
          <w:rFonts w:ascii="Courier New" w:hAnsi="Courier New" w:cs="Courier New"/>
          <w:bCs/>
          <w:sz w:val="24"/>
          <w:szCs w:val="24"/>
        </w:rPr>
        <w:t>mes, and other crops</w:t>
      </w:r>
      <w:r w:rsidRPr="00B871AA">
        <w:rPr>
          <w:rFonts w:ascii="Courier New" w:hAnsi="Courier New" w:cs="Courier New"/>
          <w:bCs/>
          <w:sz w:val="24"/>
          <w:szCs w:val="24"/>
        </w:rPr>
        <w:t xml:space="preserve"> are produced, </w:t>
      </w:r>
      <w:r>
        <w:rPr>
          <w:rFonts w:ascii="Courier New" w:hAnsi="Courier New" w:cs="Courier New"/>
          <w:bCs/>
          <w:sz w:val="24"/>
          <w:szCs w:val="24"/>
        </w:rPr>
        <w:t>but papaya is the most lucrative.  F</w:t>
      </w:r>
      <w:r w:rsidRPr="00B871AA">
        <w:rPr>
          <w:rFonts w:ascii="Courier New" w:hAnsi="Courier New" w:cs="Courier New"/>
          <w:bCs/>
          <w:sz w:val="24"/>
          <w:szCs w:val="24"/>
        </w:rPr>
        <w:t xml:space="preserve">arming is steady work, </w:t>
      </w:r>
      <w:r>
        <w:rPr>
          <w:rFonts w:ascii="Courier New" w:hAnsi="Courier New" w:cs="Courier New"/>
          <w:bCs/>
          <w:sz w:val="24"/>
          <w:szCs w:val="24"/>
        </w:rPr>
        <w:t xml:space="preserve">but </w:t>
      </w:r>
      <w:r w:rsidRPr="00B871AA">
        <w:rPr>
          <w:rFonts w:ascii="Courier New" w:hAnsi="Courier New" w:cs="Courier New"/>
          <w:bCs/>
          <w:sz w:val="24"/>
          <w:szCs w:val="24"/>
        </w:rPr>
        <w:t>it does not generate sufficient income to sustai</w:t>
      </w:r>
      <w:r>
        <w:rPr>
          <w:rFonts w:ascii="Courier New" w:hAnsi="Courier New" w:cs="Courier New"/>
          <w:bCs/>
          <w:sz w:val="24"/>
          <w:szCs w:val="24"/>
        </w:rPr>
        <w:t>n families.  According to Mr. Vasquez</w:t>
      </w:r>
      <w:r w:rsidRPr="00B871AA">
        <w:rPr>
          <w:rFonts w:ascii="Courier New" w:hAnsi="Courier New" w:cs="Courier New"/>
          <w:bCs/>
          <w:sz w:val="24"/>
          <w:szCs w:val="24"/>
        </w:rPr>
        <w:t>, despite the benefit of the fertile land in Morelos, poverty exists “because the government doesn’t include us in their programs. There’s only financial support to clean the land and buy seeds; it doesn’t cover the costs for fertilizer, planting, and harvesting.”</w:t>
      </w:r>
      <w:r w:rsidRPr="00B871AA">
        <w:rPr>
          <w:rStyle w:val="FootnoteReference"/>
          <w:rFonts w:ascii="Courier New" w:hAnsi="Courier New" w:cs="Courier New"/>
          <w:bCs/>
          <w:sz w:val="24"/>
          <w:szCs w:val="24"/>
        </w:rPr>
        <w:footnoteReference w:id="142"/>
      </w:r>
      <w:r w:rsidRPr="00B871AA">
        <w:rPr>
          <w:rFonts w:ascii="Courier New" w:hAnsi="Courier New" w:cs="Courier New"/>
          <w:bCs/>
          <w:sz w:val="24"/>
          <w:szCs w:val="24"/>
        </w:rPr>
        <w:t xml:space="preserve">  Carlos elaborated further on the economic strain farmers in Morelos experience as a result of not receiving government support:</w:t>
      </w:r>
    </w:p>
    <w:p w:rsidR="007D777B" w:rsidRPr="00B871AA" w:rsidRDefault="007D777B" w:rsidP="001F2C9B">
      <w:pPr>
        <w:pStyle w:val="ListParagraph"/>
        <w:spacing w:line="240" w:lineRule="auto"/>
        <w:rPr>
          <w:rFonts w:ascii="Courier New" w:hAnsi="Courier New" w:cs="Courier New"/>
          <w:bCs/>
          <w:sz w:val="24"/>
          <w:szCs w:val="24"/>
        </w:rPr>
      </w:pPr>
      <w:r w:rsidRPr="00B871AA">
        <w:rPr>
          <w:rFonts w:ascii="Courier New" w:hAnsi="Courier New" w:cs="Courier New"/>
          <w:bCs/>
          <w:sz w:val="24"/>
          <w:szCs w:val="24"/>
        </w:rPr>
        <w:t xml:space="preserve"> It costs 1,300 pesos an acre to clean the land and to rent a tractor costs 800 pesos an acre.  This is what happens when the government doesn’t give support.  The government doesn’t have interest in farmers in this region.  How are we supposed to advance?  The papaya and coconuts go to Mexico City and Guadalajara, but the </w:t>
      </w:r>
      <w:r w:rsidRPr="00B871AA">
        <w:rPr>
          <w:rFonts w:ascii="Courier New" w:hAnsi="Courier New" w:cs="Courier New"/>
          <w:bCs/>
          <w:i/>
          <w:sz w:val="24"/>
          <w:szCs w:val="24"/>
        </w:rPr>
        <w:t>coyotes</w:t>
      </w:r>
      <w:r w:rsidRPr="00B871AA">
        <w:rPr>
          <w:rFonts w:ascii="Courier New" w:hAnsi="Courier New" w:cs="Courier New"/>
          <w:bCs/>
          <w:sz w:val="24"/>
          <w:szCs w:val="24"/>
        </w:rPr>
        <w:t xml:space="preserve"> steal most of it during transport.  If you can’t pay them they steal it.  There’s no protection from the government against </w:t>
      </w:r>
      <w:r w:rsidRPr="00B871AA">
        <w:rPr>
          <w:rFonts w:ascii="Courier New" w:hAnsi="Courier New" w:cs="Courier New"/>
          <w:bCs/>
          <w:i/>
          <w:sz w:val="24"/>
          <w:szCs w:val="24"/>
        </w:rPr>
        <w:t>coyotes</w:t>
      </w:r>
      <w:r w:rsidRPr="00B871AA">
        <w:rPr>
          <w:rFonts w:ascii="Courier New" w:hAnsi="Courier New" w:cs="Courier New"/>
          <w:bCs/>
          <w:sz w:val="24"/>
          <w:szCs w:val="24"/>
        </w:rPr>
        <w:t>.  So people here work for the country, but the country doesn’t recognize us.  There’s a mountain of problems here.</w:t>
      </w:r>
      <w:r w:rsidRPr="00B871AA">
        <w:rPr>
          <w:rStyle w:val="FootnoteReference"/>
          <w:rFonts w:ascii="Courier New" w:hAnsi="Courier New" w:cs="Courier New"/>
          <w:bCs/>
          <w:sz w:val="24"/>
          <w:szCs w:val="24"/>
        </w:rPr>
        <w:footnoteReference w:id="143"/>
      </w:r>
      <w:r w:rsidRPr="00B871AA">
        <w:rPr>
          <w:rFonts w:ascii="Courier New" w:hAnsi="Courier New" w:cs="Courier New"/>
          <w:bCs/>
          <w:sz w:val="24"/>
          <w:szCs w:val="24"/>
        </w:rPr>
        <w:t xml:space="preserve">  </w:t>
      </w:r>
    </w:p>
    <w:p w:rsidR="007D777B" w:rsidRPr="00B871AA" w:rsidRDefault="007D777B" w:rsidP="001F2C9B">
      <w:pPr>
        <w:pStyle w:val="ListParagraph"/>
        <w:spacing w:line="240" w:lineRule="auto"/>
        <w:rPr>
          <w:rFonts w:ascii="Courier New" w:hAnsi="Courier New" w:cs="Courier New"/>
          <w:bCs/>
          <w:sz w:val="24"/>
          <w:szCs w:val="24"/>
        </w:rPr>
      </w:pPr>
    </w:p>
    <w:p w:rsidR="007D777B" w:rsidRPr="00B871AA" w:rsidRDefault="007D777B" w:rsidP="001F2C9B">
      <w:pPr>
        <w:pStyle w:val="ListParagraph"/>
        <w:spacing w:line="480" w:lineRule="auto"/>
        <w:ind w:left="0"/>
        <w:rPr>
          <w:rFonts w:ascii="Courier New" w:hAnsi="Courier New" w:cs="Courier New"/>
          <w:bCs/>
          <w:sz w:val="24"/>
          <w:szCs w:val="24"/>
        </w:rPr>
      </w:pPr>
      <w:r w:rsidRPr="00B871AA">
        <w:rPr>
          <w:rFonts w:ascii="Courier New" w:hAnsi="Courier New" w:cs="Courier New"/>
          <w:bCs/>
          <w:sz w:val="24"/>
          <w:szCs w:val="24"/>
        </w:rPr>
        <w:t>This</w:t>
      </w:r>
      <w:r>
        <w:rPr>
          <w:rFonts w:ascii="Courier New" w:hAnsi="Courier New" w:cs="Courier New"/>
          <w:bCs/>
          <w:sz w:val="24"/>
          <w:szCs w:val="24"/>
        </w:rPr>
        <w:t xml:space="preserve"> detailed explanation of how limited </w:t>
      </w:r>
      <w:r w:rsidRPr="00B871AA">
        <w:rPr>
          <w:rFonts w:ascii="Courier New" w:hAnsi="Courier New" w:cs="Courier New"/>
          <w:bCs/>
          <w:sz w:val="24"/>
          <w:szCs w:val="24"/>
        </w:rPr>
        <w:t xml:space="preserve">access to government resources adversely impacts Morelos’ economy leaves little doubt that access and economic opportunity is influenced by race, national visibility, and social and cultural capital.  Because Morelos is an Afro-descended town, its economic conditions will </w:t>
      </w:r>
      <w:r w:rsidRPr="00B871AA">
        <w:rPr>
          <w:rFonts w:ascii="Courier New" w:hAnsi="Courier New" w:cs="Courier New"/>
          <w:bCs/>
          <w:sz w:val="24"/>
          <w:szCs w:val="24"/>
        </w:rPr>
        <w:lastRenderedPageBreak/>
        <w:t>not be of concern to the government because Afro-descended people are not recognized as a racially or culturally distinct population. Moreover, due to the erasure of Afro-descended people’s historical contributions, it is assumed that they have no contemporary relevance and so</w:t>
      </w:r>
      <w:r>
        <w:rPr>
          <w:rFonts w:ascii="Courier New" w:hAnsi="Courier New" w:cs="Courier New"/>
          <w:bCs/>
          <w:sz w:val="24"/>
          <w:szCs w:val="24"/>
        </w:rPr>
        <w:t>cial or cultural value.  Mr. Vasquez’s</w:t>
      </w:r>
      <w:r w:rsidRPr="00B871AA">
        <w:rPr>
          <w:rFonts w:ascii="Courier New" w:hAnsi="Courier New" w:cs="Courier New"/>
          <w:bCs/>
          <w:sz w:val="24"/>
          <w:szCs w:val="24"/>
        </w:rPr>
        <w:t xml:space="preserve"> perspective indicates that the availability of</w:t>
      </w:r>
      <w:r>
        <w:rPr>
          <w:rFonts w:ascii="Courier New" w:hAnsi="Courier New" w:cs="Courier New"/>
          <w:bCs/>
          <w:sz w:val="24"/>
          <w:szCs w:val="24"/>
        </w:rPr>
        <w:t xml:space="preserve"> federal programs to farmers could be </w:t>
      </w:r>
      <w:r w:rsidRPr="00B871AA">
        <w:rPr>
          <w:rFonts w:ascii="Courier New" w:hAnsi="Courier New" w:cs="Courier New"/>
          <w:bCs/>
          <w:sz w:val="24"/>
          <w:szCs w:val="24"/>
        </w:rPr>
        <w:t>instrumental t</w:t>
      </w:r>
      <w:r>
        <w:rPr>
          <w:rFonts w:ascii="Courier New" w:hAnsi="Courier New" w:cs="Courier New"/>
          <w:bCs/>
          <w:sz w:val="24"/>
          <w:szCs w:val="24"/>
        </w:rPr>
        <w:t xml:space="preserve">o improving the economy and </w:t>
      </w:r>
      <w:r w:rsidRPr="00B871AA">
        <w:rPr>
          <w:rFonts w:ascii="Courier New" w:hAnsi="Courier New" w:cs="Courier New"/>
          <w:bCs/>
          <w:sz w:val="24"/>
          <w:szCs w:val="24"/>
        </w:rPr>
        <w:t>basic living conditions in Morelos.</w:t>
      </w:r>
    </w:p>
    <w:p w:rsidR="007D777B" w:rsidRPr="00B871AA" w:rsidRDefault="007D777B" w:rsidP="001F2C9B">
      <w:pPr>
        <w:pStyle w:val="ListParagraph"/>
        <w:spacing w:line="480" w:lineRule="auto"/>
        <w:ind w:left="0"/>
        <w:rPr>
          <w:rFonts w:ascii="Courier New" w:hAnsi="Courier New" w:cs="Courier New"/>
          <w:bCs/>
          <w:sz w:val="24"/>
          <w:szCs w:val="24"/>
        </w:rPr>
      </w:pPr>
      <w:r>
        <w:rPr>
          <w:rFonts w:ascii="Courier New" w:hAnsi="Courier New" w:cs="Courier New"/>
          <w:bCs/>
          <w:sz w:val="24"/>
          <w:szCs w:val="24"/>
        </w:rPr>
        <w:tab/>
        <w:t>Mr. Lopez</w:t>
      </w:r>
      <w:r w:rsidRPr="00B871AA">
        <w:rPr>
          <w:rFonts w:ascii="Courier New" w:hAnsi="Courier New" w:cs="Courier New"/>
          <w:bCs/>
          <w:sz w:val="24"/>
          <w:szCs w:val="24"/>
        </w:rPr>
        <w:t xml:space="preserve"> also expressed similar concerns regarding the plight of farmers in particular and poverty in general:  </w:t>
      </w:r>
    </w:p>
    <w:p w:rsidR="007D777B" w:rsidRPr="00B871AA" w:rsidRDefault="007D777B" w:rsidP="001F2C9B">
      <w:pPr>
        <w:pStyle w:val="ListParagraph"/>
        <w:spacing w:line="240" w:lineRule="auto"/>
        <w:rPr>
          <w:rFonts w:ascii="Courier New" w:hAnsi="Courier New" w:cs="Courier New"/>
          <w:bCs/>
          <w:sz w:val="24"/>
          <w:szCs w:val="24"/>
        </w:rPr>
      </w:pPr>
      <w:r w:rsidRPr="00B871AA">
        <w:rPr>
          <w:rFonts w:ascii="Courier New" w:hAnsi="Courier New" w:cs="Courier New"/>
          <w:bCs/>
          <w:sz w:val="24"/>
          <w:szCs w:val="24"/>
        </w:rPr>
        <w:t>Farmers still don’t have much because they don’t have money.  Many farmers don’t have much to eat and work is not steady.  There’s only work on farms cutting papaya.  There are only men and few women work on farms.  People earn 150 pesos a day working on a farm.  The government isn’t interest in supporting farmers in Morelos. Banks don’t lend us money.  It’s more difficult for farmers here and this is why the people are poor.  I think there’s no help or support because the majority of people here are black and they don’t recognize us.  The government helps farmers in other regions with 1,000 pesos per acre.  What are we going to do, we can’t wash our color.</w:t>
      </w:r>
      <w:r w:rsidRPr="00B871AA">
        <w:rPr>
          <w:rStyle w:val="FootnoteReference"/>
          <w:rFonts w:ascii="Courier New" w:hAnsi="Courier New" w:cs="Courier New"/>
          <w:bCs/>
          <w:sz w:val="24"/>
          <w:szCs w:val="24"/>
        </w:rPr>
        <w:footnoteReference w:id="144"/>
      </w:r>
    </w:p>
    <w:p w:rsidR="007D777B" w:rsidRPr="00B871AA" w:rsidRDefault="007D777B" w:rsidP="001F2C9B">
      <w:pPr>
        <w:pStyle w:val="ListParagraph"/>
        <w:spacing w:line="480" w:lineRule="auto"/>
        <w:ind w:left="0"/>
        <w:rPr>
          <w:rFonts w:ascii="Courier New" w:hAnsi="Courier New" w:cs="Courier New"/>
          <w:bCs/>
          <w:sz w:val="24"/>
          <w:szCs w:val="24"/>
        </w:rPr>
      </w:pPr>
    </w:p>
    <w:p w:rsidR="007D777B" w:rsidRPr="00B871AA" w:rsidRDefault="007D777B" w:rsidP="001F2C9B">
      <w:pPr>
        <w:pStyle w:val="ListParagraph"/>
        <w:spacing w:line="480" w:lineRule="auto"/>
        <w:ind w:left="0"/>
        <w:rPr>
          <w:rFonts w:ascii="Courier New" w:hAnsi="Courier New" w:cs="Courier New"/>
          <w:bCs/>
          <w:sz w:val="24"/>
          <w:szCs w:val="24"/>
        </w:rPr>
      </w:pPr>
      <w:r>
        <w:rPr>
          <w:rFonts w:ascii="Courier New" w:hAnsi="Courier New" w:cs="Courier New"/>
          <w:bCs/>
          <w:sz w:val="24"/>
          <w:szCs w:val="24"/>
        </w:rPr>
        <w:t>I</w:t>
      </w:r>
      <w:r w:rsidRPr="00B871AA">
        <w:rPr>
          <w:rFonts w:ascii="Courier New" w:hAnsi="Courier New" w:cs="Courier New"/>
          <w:bCs/>
          <w:sz w:val="24"/>
          <w:szCs w:val="24"/>
        </w:rPr>
        <w:t xml:space="preserve">nvisibility </w:t>
      </w:r>
      <w:r>
        <w:rPr>
          <w:rFonts w:ascii="Courier New" w:hAnsi="Courier New" w:cs="Courier New"/>
          <w:bCs/>
          <w:sz w:val="24"/>
          <w:szCs w:val="24"/>
        </w:rPr>
        <w:t xml:space="preserve">and poverty </w:t>
      </w:r>
      <w:r w:rsidRPr="00B871AA">
        <w:rPr>
          <w:rFonts w:ascii="Courier New" w:hAnsi="Courier New" w:cs="Courier New"/>
          <w:bCs/>
          <w:sz w:val="24"/>
          <w:szCs w:val="24"/>
        </w:rPr>
        <w:t>are direct consequences of blackness</w:t>
      </w:r>
      <w:r>
        <w:rPr>
          <w:rFonts w:ascii="Courier New" w:hAnsi="Courier New" w:cs="Courier New"/>
          <w:bCs/>
          <w:sz w:val="24"/>
          <w:szCs w:val="24"/>
        </w:rPr>
        <w:t>.  T</w:t>
      </w:r>
      <w:r w:rsidRPr="00B871AA">
        <w:rPr>
          <w:rFonts w:ascii="Courier New" w:hAnsi="Courier New" w:cs="Courier New"/>
          <w:bCs/>
          <w:sz w:val="24"/>
          <w:szCs w:val="24"/>
        </w:rPr>
        <w:t>he existing social and cultural c</w:t>
      </w:r>
      <w:r>
        <w:rPr>
          <w:rFonts w:ascii="Courier New" w:hAnsi="Courier New" w:cs="Courier New"/>
          <w:bCs/>
          <w:sz w:val="24"/>
          <w:szCs w:val="24"/>
        </w:rPr>
        <w:t xml:space="preserve">limate in a national context prevents opportunities </w:t>
      </w:r>
      <w:r w:rsidRPr="00B871AA">
        <w:rPr>
          <w:rFonts w:ascii="Courier New" w:hAnsi="Courier New" w:cs="Courier New"/>
          <w:bCs/>
          <w:sz w:val="24"/>
          <w:szCs w:val="24"/>
        </w:rPr>
        <w:t xml:space="preserve">for Afro-descended people to maintain a basic standard of living and support their families.  The government’s denial of assistance to Afro-descended farmers and </w:t>
      </w:r>
      <w:r w:rsidRPr="00B871AA">
        <w:rPr>
          <w:rFonts w:ascii="Courier New" w:hAnsi="Courier New" w:cs="Courier New"/>
          <w:bCs/>
          <w:sz w:val="24"/>
          <w:szCs w:val="24"/>
        </w:rPr>
        <w:lastRenderedPageBreak/>
        <w:t>support for the economy in Afro-descended communities further marginalizes them and signifies that they are not afforded the same privileges and opportunities as other Mexican citizens, which ultimately questions their citizenshi</w:t>
      </w:r>
      <w:r>
        <w:rPr>
          <w:rFonts w:ascii="Courier New" w:hAnsi="Courier New" w:cs="Courier New"/>
          <w:bCs/>
          <w:sz w:val="24"/>
          <w:szCs w:val="24"/>
        </w:rPr>
        <w:t xml:space="preserve">p.  This </w:t>
      </w:r>
      <w:r w:rsidRPr="00B871AA">
        <w:rPr>
          <w:rFonts w:ascii="Courier New" w:hAnsi="Courier New" w:cs="Courier New"/>
          <w:bCs/>
          <w:sz w:val="24"/>
          <w:szCs w:val="24"/>
        </w:rPr>
        <w:t>lack of</w:t>
      </w:r>
      <w:r>
        <w:rPr>
          <w:rFonts w:ascii="Courier New" w:hAnsi="Courier New" w:cs="Courier New"/>
          <w:bCs/>
          <w:sz w:val="24"/>
          <w:szCs w:val="24"/>
        </w:rPr>
        <w:t xml:space="preserve"> </w:t>
      </w:r>
      <w:r w:rsidRPr="00B871AA">
        <w:rPr>
          <w:rFonts w:ascii="Courier New" w:hAnsi="Courier New" w:cs="Courier New"/>
          <w:bCs/>
          <w:sz w:val="24"/>
          <w:szCs w:val="24"/>
        </w:rPr>
        <w:t xml:space="preserve">formal recognition as a distinct ethnic or racial group </w:t>
      </w:r>
      <w:r>
        <w:rPr>
          <w:rFonts w:ascii="Courier New" w:hAnsi="Courier New" w:cs="Courier New"/>
          <w:bCs/>
          <w:sz w:val="24"/>
          <w:szCs w:val="24"/>
        </w:rPr>
        <w:t xml:space="preserve">and lack of government financial </w:t>
      </w:r>
      <w:proofErr w:type="gramStart"/>
      <w:r>
        <w:rPr>
          <w:rFonts w:ascii="Courier New" w:hAnsi="Courier New" w:cs="Courier New"/>
          <w:bCs/>
          <w:sz w:val="24"/>
          <w:szCs w:val="24"/>
        </w:rPr>
        <w:t>assistance,</w:t>
      </w:r>
      <w:proofErr w:type="gramEnd"/>
      <w:r>
        <w:rPr>
          <w:rFonts w:ascii="Courier New" w:hAnsi="Courier New" w:cs="Courier New"/>
          <w:bCs/>
          <w:sz w:val="24"/>
          <w:szCs w:val="24"/>
        </w:rPr>
        <w:t xml:space="preserve"> </w:t>
      </w:r>
      <w:r w:rsidRPr="00B871AA">
        <w:rPr>
          <w:rFonts w:ascii="Courier New" w:hAnsi="Courier New" w:cs="Courier New"/>
          <w:bCs/>
          <w:sz w:val="24"/>
          <w:szCs w:val="24"/>
        </w:rPr>
        <w:t xml:space="preserve">makes Afro-descended people </w:t>
      </w:r>
      <w:r>
        <w:rPr>
          <w:rFonts w:ascii="Courier New" w:hAnsi="Courier New" w:cs="Courier New"/>
          <w:bCs/>
          <w:sz w:val="24"/>
          <w:szCs w:val="24"/>
        </w:rPr>
        <w:t xml:space="preserve">susceptible to poverty and </w:t>
      </w:r>
      <w:r w:rsidRPr="00B871AA">
        <w:rPr>
          <w:rFonts w:ascii="Courier New" w:hAnsi="Courier New" w:cs="Courier New"/>
          <w:bCs/>
          <w:sz w:val="24"/>
          <w:szCs w:val="24"/>
        </w:rPr>
        <w:t>promotes discrimination and other social issues related to public health and education.</w:t>
      </w:r>
    </w:p>
    <w:p w:rsidR="007D777B" w:rsidRPr="00B871AA" w:rsidRDefault="007D777B" w:rsidP="001F2C9B">
      <w:pPr>
        <w:pStyle w:val="ListParagraph"/>
        <w:spacing w:line="480" w:lineRule="auto"/>
        <w:ind w:left="0"/>
        <w:rPr>
          <w:rFonts w:ascii="Courier New" w:hAnsi="Courier New" w:cs="Courier New"/>
          <w:bCs/>
          <w:sz w:val="24"/>
          <w:szCs w:val="24"/>
        </w:rPr>
      </w:pPr>
      <w:r w:rsidRPr="00B871AA">
        <w:rPr>
          <w:rFonts w:ascii="Courier New" w:hAnsi="Courier New" w:cs="Courier New"/>
          <w:bCs/>
          <w:sz w:val="24"/>
          <w:szCs w:val="24"/>
        </w:rPr>
        <w:tab/>
        <w:t>Conversations with resi</w:t>
      </w:r>
      <w:r>
        <w:rPr>
          <w:rFonts w:ascii="Courier New" w:hAnsi="Courier New" w:cs="Courier New"/>
          <w:bCs/>
          <w:sz w:val="24"/>
          <w:szCs w:val="24"/>
        </w:rPr>
        <w:t>dents helped me contextualize</w:t>
      </w:r>
      <w:r w:rsidRPr="00B871AA">
        <w:rPr>
          <w:rFonts w:ascii="Courier New" w:hAnsi="Courier New" w:cs="Courier New"/>
          <w:bCs/>
          <w:sz w:val="24"/>
          <w:szCs w:val="24"/>
        </w:rPr>
        <w:t xml:space="preserve"> observations and understand the overwhelmin</w:t>
      </w:r>
      <w:r>
        <w:rPr>
          <w:rFonts w:ascii="Courier New" w:hAnsi="Courier New" w:cs="Courier New"/>
          <w:bCs/>
          <w:sz w:val="24"/>
          <w:szCs w:val="24"/>
        </w:rPr>
        <w:t xml:space="preserve">g consequences of poverty.  I asked </w:t>
      </w:r>
      <w:r w:rsidRPr="00B871AA">
        <w:rPr>
          <w:rFonts w:ascii="Courier New" w:hAnsi="Courier New" w:cs="Courier New"/>
          <w:bCs/>
          <w:sz w:val="24"/>
          <w:szCs w:val="24"/>
        </w:rPr>
        <w:t>a school director named Veronica</w:t>
      </w:r>
      <w:r>
        <w:rPr>
          <w:rFonts w:ascii="Courier New" w:hAnsi="Courier New" w:cs="Courier New"/>
          <w:bCs/>
          <w:sz w:val="24"/>
          <w:szCs w:val="24"/>
        </w:rPr>
        <w:t xml:space="preserve"> Gutierrez</w:t>
      </w:r>
      <w:r w:rsidRPr="00B871AA">
        <w:rPr>
          <w:rFonts w:ascii="Courier New" w:hAnsi="Courier New" w:cs="Courier New"/>
          <w:bCs/>
          <w:sz w:val="24"/>
          <w:szCs w:val="24"/>
        </w:rPr>
        <w:t>, who is also a c</w:t>
      </w:r>
      <w:r>
        <w:rPr>
          <w:rFonts w:ascii="Courier New" w:hAnsi="Courier New" w:cs="Courier New"/>
          <w:bCs/>
          <w:sz w:val="24"/>
          <w:szCs w:val="24"/>
        </w:rPr>
        <w:t xml:space="preserve">andidate for municipal office, </w:t>
      </w:r>
      <w:r w:rsidRPr="00B871AA">
        <w:rPr>
          <w:rFonts w:ascii="Courier New" w:hAnsi="Courier New" w:cs="Courier New"/>
          <w:sz w:val="24"/>
          <w:szCs w:val="24"/>
        </w:rPr>
        <w:t>about her motivation for being politically active</w:t>
      </w:r>
      <w:r>
        <w:rPr>
          <w:rFonts w:ascii="Courier New" w:hAnsi="Courier New" w:cs="Courier New"/>
          <w:sz w:val="24"/>
          <w:szCs w:val="24"/>
        </w:rPr>
        <w:t>.  She answered</w:t>
      </w:r>
      <w:r w:rsidRPr="00B871AA">
        <w:rPr>
          <w:rFonts w:ascii="Courier New" w:hAnsi="Courier New" w:cs="Courier New"/>
          <w:sz w:val="24"/>
          <w:szCs w:val="24"/>
        </w:rPr>
        <w:t>, “I have been participating in political organizations for many years to help education and poverty in the community.  There are many import</w:t>
      </w:r>
      <w:r>
        <w:rPr>
          <w:rFonts w:ascii="Courier New" w:hAnsi="Courier New" w:cs="Courier New"/>
          <w:sz w:val="24"/>
          <w:szCs w:val="24"/>
        </w:rPr>
        <w:t>ant issues.  E</w:t>
      </w:r>
      <w:r w:rsidRPr="00B871AA">
        <w:rPr>
          <w:rFonts w:ascii="Courier New" w:hAnsi="Courier New" w:cs="Courier New"/>
          <w:sz w:val="24"/>
          <w:szCs w:val="24"/>
        </w:rPr>
        <w:t>ducation, health, and basic services are the most important.”</w:t>
      </w:r>
      <w:r>
        <w:rPr>
          <w:rStyle w:val="FootnoteReference"/>
          <w:rFonts w:ascii="Courier New" w:hAnsi="Courier New" w:cs="Courier New"/>
          <w:sz w:val="24"/>
          <w:szCs w:val="24"/>
        </w:rPr>
        <w:footnoteReference w:id="145"/>
      </w:r>
      <w:r>
        <w:rPr>
          <w:rFonts w:ascii="Courier New" w:hAnsi="Courier New" w:cs="Courier New"/>
          <w:sz w:val="24"/>
          <w:szCs w:val="24"/>
        </w:rPr>
        <w:t xml:space="preserve">  As she spoke, </w:t>
      </w:r>
      <w:r w:rsidRPr="00B871AA">
        <w:rPr>
          <w:rFonts w:ascii="Courier New" w:hAnsi="Courier New" w:cs="Courier New"/>
          <w:sz w:val="24"/>
          <w:szCs w:val="24"/>
        </w:rPr>
        <w:t xml:space="preserve">I thought about how </w:t>
      </w:r>
      <w:r>
        <w:rPr>
          <w:rFonts w:ascii="Courier New" w:hAnsi="Courier New" w:cs="Courier New"/>
          <w:sz w:val="24"/>
          <w:szCs w:val="24"/>
        </w:rPr>
        <w:t xml:space="preserve">these concerns </w:t>
      </w:r>
      <w:r w:rsidRPr="00B871AA">
        <w:rPr>
          <w:rFonts w:ascii="Courier New" w:hAnsi="Courier New" w:cs="Courier New"/>
          <w:sz w:val="24"/>
          <w:szCs w:val="24"/>
        </w:rPr>
        <w:t xml:space="preserve">were relevant to my adopted family.  Esmerelda </w:t>
      </w:r>
      <w:r>
        <w:rPr>
          <w:rFonts w:ascii="Courier New" w:hAnsi="Courier New" w:cs="Courier New"/>
          <w:sz w:val="24"/>
          <w:szCs w:val="24"/>
        </w:rPr>
        <w:t xml:space="preserve">Sanchez </w:t>
      </w:r>
      <w:r w:rsidRPr="00B871AA">
        <w:rPr>
          <w:rFonts w:ascii="Courier New" w:hAnsi="Courier New" w:cs="Courier New"/>
          <w:sz w:val="24"/>
          <w:szCs w:val="24"/>
        </w:rPr>
        <w:t>is a 48 year-old housewife</w:t>
      </w:r>
      <w:r>
        <w:rPr>
          <w:rFonts w:ascii="Courier New" w:hAnsi="Courier New" w:cs="Courier New"/>
          <w:sz w:val="24"/>
          <w:szCs w:val="24"/>
        </w:rPr>
        <w:t>,</w:t>
      </w:r>
      <w:r w:rsidRPr="00B871AA">
        <w:rPr>
          <w:rFonts w:ascii="Courier New" w:hAnsi="Courier New" w:cs="Courier New"/>
          <w:sz w:val="24"/>
          <w:szCs w:val="24"/>
        </w:rPr>
        <w:t xml:space="preserve"> and although she is literate, she does not have a high school education because she left school and married at sixteen.  Esmerelda is a</w:t>
      </w:r>
      <w:r>
        <w:rPr>
          <w:rFonts w:ascii="Courier New" w:hAnsi="Courier New" w:cs="Courier New"/>
          <w:sz w:val="24"/>
          <w:szCs w:val="24"/>
        </w:rPr>
        <w:t>lso a breast cancer survivor who</w:t>
      </w:r>
      <w:r w:rsidRPr="00B871AA">
        <w:rPr>
          <w:rFonts w:ascii="Courier New" w:hAnsi="Courier New" w:cs="Courier New"/>
          <w:sz w:val="24"/>
          <w:szCs w:val="24"/>
        </w:rPr>
        <w:t xml:space="preserve"> had to </w:t>
      </w:r>
      <w:r>
        <w:rPr>
          <w:rFonts w:ascii="Courier New" w:hAnsi="Courier New" w:cs="Courier New"/>
          <w:sz w:val="24"/>
          <w:szCs w:val="24"/>
        </w:rPr>
        <w:t xml:space="preserve">travel </w:t>
      </w:r>
      <w:r w:rsidRPr="00B871AA">
        <w:rPr>
          <w:rFonts w:ascii="Courier New" w:hAnsi="Courier New" w:cs="Courier New"/>
          <w:sz w:val="24"/>
          <w:szCs w:val="24"/>
        </w:rPr>
        <w:t xml:space="preserve">ten hours away to </w:t>
      </w:r>
      <w:r>
        <w:rPr>
          <w:rFonts w:ascii="Courier New" w:hAnsi="Courier New" w:cs="Courier New"/>
          <w:sz w:val="24"/>
          <w:szCs w:val="24"/>
        </w:rPr>
        <w:t xml:space="preserve">Oaxaca City </w:t>
      </w:r>
      <w:r w:rsidRPr="00B871AA">
        <w:rPr>
          <w:rFonts w:ascii="Courier New" w:hAnsi="Courier New" w:cs="Courier New"/>
          <w:sz w:val="24"/>
          <w:szCs w:val="24"/>
        </w:rPr>
        <w:t xml:space="preserve">receive </w:t>
      </w:r>
      <w:r w:rsidRPr="00B871AA">
        <w:rPr>
          <w:rFonts w:ascii="Courier New" w:hAnsi="Courier New" w:cs="Courier New"/>
          <w:sz w:val="24"/>
          <w:szCs w:val="24"/>
        </w:rPr>
        <w:lastRenderedPageBreak/>
        <w:t>t</w:t>
      </w:r>
      <w:r>
        <w:rPr>
          <w:rFonts w:ascii="Courier New" w:hAnsi="Courier New" w:cs="Courier New"/>
          <w:sz w:val="24"/>
          <w:szCs w:val="24"/>
        </w:rPr>
        <w:t xml:space="preserve">reatment, an </w:t>
      </w:r>
      <w:r w:rsidRPr="00B871AA">
        <w:rPr>
          <w:rFonts w:ascii="Courier New" w:hAnsi="Courier New" w:cs="Courier New"/>
          <w:sz w:val="24"/>
          <w:szCs w:val="24"/>
        </w:rPr>
        <w:t xml:space="preserve">ordeal </w:t>
      </w:r>
      <w:r>
        <w:rPr>
          <w:rFonts w:ascii="Courier New" w:hAnsi="Courier New" w:cs="Courier New"/>
          <w:sz w:val="24"/>
          <w:szCs w:val="24"/>
        </w:rPr>
        <w:t xml:space="preserve">that </w:t>
      </w:r>
      <w:r w:rsidRPr="00B871AA">
        <w:rPr>
          <w:rFonts w:ascii="Courier New" w:hAnsi="Courier New" w:cs="Courier New"/>
          <w:sz w:val="24"/>
          <w:szCs w:val="24"/>
        </w:rPr>
        <w:t>placed additional financial burdens on a family whose resources were already sparse.</w:t>
      </w:r>
    </w:p>
    <w:p w:rsidR="007D777B" w:rsidRPr="00B871AA" w:rsidRDefault="007D777B" w:rsidP="001F2C9B">
      <w:pPr>
        <w:pStyle w:val="ListParagraph"/>
        <w:spacing w:line="480" w:lineRule="auto"/>
        <w:ind w:left="0"/>
        <w:rPr>
          <w:rFonts w:ascii="Courier New" w:hAnsi="Courier New" w:cs="Courier New"/>
          <w:sz w:val="24"/>
          <w:szCs w:val="24"/>
        </w:rPr>
      </w:pPr>
      <w:r>
        <w:rPr>
          <w:rFonts w:ascii="Courier New" w:hAnsi="Courier New" w:cs="Courier New"/>
          <w:sz w:val="24"/>
          <w:szCs w:val="24"/>
        </w:rPr>
        <w:tab/>
        <w:t xml:space="preserve">I asked Ms. Gutierrez </w:t>
      </w:r>
      <w:r w:rsidRPr="00B871AA">
        <w:rPr>
          <w:rFonts w:ascii="Courier New" w:hAnsi="Courier New" w:cs="Courier New"/>
          <w:sz w:val="24"/>
          <w:szCs w:val="24"/>
        </w:rPr>
        <w:t>to speak about why she thinks poverty exists.  She explained, “For the most part, people live in poverty because the government won’t develop the area.  There is also a lot of government corruption.”</w:t>
      </w:r>
      <w:r>
        <w:rPr>
          <w:rStyle w:val="FootnoteReference"/>
          <w:rFonts w:ascii="Courier New" w:hAnsi="Courier New" w:cs="Courier New"/>
          <w:sz w:val="24"/>
          <w:szCs w:val="24"/>
        </w:rPr>
        <w:footnoteReference w:id="146"/>
      </w:r>
      <w:r w:rsidRPr="00B871AA">
        <w:rPr>
          <w:rFonts w:ascii="Courier New" w:hAnsi="Courier New" w:cs="Courier New"/>
          <w:sz w:val="24"/>
          <w:szCs w:val="24"/>
        </w:rPr>
        <w:t xml:space="preserve">   Jose</w:t>
      </w:r>
      <w:r>
        <w:rPr>
          <w:rFonts w:ascii="Courier New" w:hAnsi="Courier New" w:cs="Courier New"/>
          <w:sz w:val="24"/>
          <w:szCs w:val="24"/>
        </w:rPr>
        <w:t xml:space="preserve"> Alonzo</w:t>
      </w:r>
      <w:r w:rsidRPr="00B871AA">
        <w:rPr>
          <w:rFonts w:ascii="Courier New" w:hAnsi="Courier New" w:cs="Courier New"/>
          <w:sz w:val="24"/>
          <w:szCs w:val="24"/>
        </w:rPr>
        <w:t>, her campaign worker</w:t>
      </w:r>
      <w:r>
        <w:rPr>
          <w:rFonts w:ascii="Courier New" w:hAnsi="Courier New" w:cs="Courier New"/>
          <w:sz w:val="24"/>
          <w:szCs w:val="24"/>
        </w:rPr>
        <w:t>,</w:t>
      </w:r>
      <w:r w:rsidRPr="00B871AA">
        <w:rPr>
          <w:rFonts w:ascii="Courier New" w:hAnsi="Courier New" w:cs="Courier New"/>
          <w:sz w:val="24"/>
          <w:szCs w:val="24"/>
        </w:rPr>
        <w:t xml:space="preserve"> added, “Poverty exists because the government doesn’t help with necessities.  People are frustrated because there’s no infrastructure for basic services.  Look at the water that was in the room.  This is no way to live.”</w:t>
      </w:r>
      <w:r w:rsidRPr="00B871AA">
        <w:rPr>
          <w:rStyle w:val="FootnoteReference"/>
          <w:rFonts w:ascii="Courier New" w:hAnsi="Courier New" w:cs="Courier New"/>
          <w:sz w:val="24"/>
          <w:szCs w:val="24"/>
        </w:rPr>
        <w:footnoteReference w:id="147"/>
      </w:r>
      <w:r>
        <w:rPr>
          <w:rFonts w:ascii="Courier New" w:hAnsi="Courier New" w:cs="Courier New"/>
          <w:sz w:val="24"/>
          <w:szCs w:val="24"/>
        </w:rPr>
        <w:t xml:space="preserve">  Mr. Alonzo</w:t>
      </w:r>
      <w:r w:rsidRPr="00B871AA">
        <w:rPr>
          <w:rFonts w:ascii="Courier New" w:hAnsi="Courier New" w:cs="Courier New"/>
          <w:sz w:val="24"/>
          <w:szCs w:val="24"/>
        </w:rPr>
        <w:t xml:space="preserve"> was referring to water that had flooded into my room from </w:t>
      </w:r>
      <w:r>
        <w:rPr>
          <w:rFonts w:ascii="Courier New" w:hAnsi="Courier New" w:cs="Courier New"/>
          <w:sz w:val="24"/>
          <w:szCs w:val="24"/>
        </w:rPr>
        <w:t xml:space="preserve">the </w:t>
      </w:r>
      <w:r w:rsidRPr="00B871AA">
        <w:rPr>
          <w:rFonts w:ascii="Courier New" w:hAnsi="Courier New" w:cs="Courier New"/>
          <w:sz w:val="24"/>
          <w:szCs w:val="24"/>
        </w:rPr>
        <w:t xml:space="preserve">heavy rain </w:t>
      </w:r>
      <w:r>
        <w:rPr>
          <w:rFonts w:ascii="Courier New" w:hAnsi="Courier New" w:cs="Courier New"/>
          <w:sz w:val="24"/>
          <w:szCs w:val="24"/>
        </w:rPr>
        <w:t xml:space="preserve">of </w:t>
      </w:r>
      <w:r w:rsidRPr="00B871AA">
        <w:rPr>
          <w:rFonts w:ascii="Courier New" w:hAnsi="Courier New" w:cs="Courier New"/>
          <w:sz w:val="24"/>
          <w:szCs w:val="24"/>
        </w:rPr>
        <w:t>the previous day.  The water had to be drained with buckets and two extra layers of cement bricks added onto the porch to pr</w:t>
      </w:r>
      <w:r>
        <w:rPr>
          <w:rFonts w:ascii="Courier New" w:hAnsi="Courier New" w:cs="Courier New"/>
          <w:sz w:val="24"/>
          <w:szCs w:val="24"/>
        </w:rPr>
        <w:t>event more flooding.  This validated Ms. Gutierrez</w:t>
      </w:r>
      <w:r w:rsidRPr="00B871AA">
        <w:rPr>
          <w:rFonts w:ascii="Courier New" w:hAnsi="Courier New" w:cs="Courier New"/>
          <w:sz w:val="24"/>
          <w:szCs w:val="24"/>
        </w:rPr>
        <w:t xml:space="preserve"> a</w:t>
      </w:r>
      <w:r>
        <w:rPr>
          <w:rFonts w:ascii="Courier New" w:hAnsi="Courier New" w:cs="Courier New"/>
          <w:sz w:val="24"/>
          <w:szCs w:val="24"/>
        </w:rPr>
        <w:t>nd Mr. Alonzo’s</w:t>
      </w:r>
      <w:r w:rsidRPr="00B871AA">
        <w:rPr>
          <w:rFonts w:ascii="Courier New" w:hAnsi="Courier New" w:cs="Courier New"/>
          <w:sz w:val="24"/>
          <w:szCs w:val="24"/>
        </w:rPr>
        <w:t xml:space="preserve"> concerns about lack of basic services</w:t>
      </w:r>
      <w:r>
        <w:rPr>
          <w:rFonts w:ascii="Courier New" w:hAnsi="Courier New" w:cs="Courier New"/>
          <w:sz w:val="24"/>
          <w:szCs w:val="24"/>
        </w:rPr>
        <w:t xml:space="preserve">, along with </w:t>
      </w:r>
      <w:r w:rsidRPr="00B871AA">
        <w:rPr>
          <w:rFonts w:ascii="Courier New" w:hAnsi="Courier New" w:cs="Courier New"/>
          <w:sz w:val="24"/>
          <w:szCs w:val="24"/>
        </w:rPr>
        <w:t xml:space="preserve">litter in public areas because </w:t>
      </w:r>
      <w:r>
        <w:rPr>
          <w:rFonts w:ascii="Courier New" w:hAnsi="Courier New" w:cs="Courier New"/>
          <w:sz w:val="24"/>
          <w:szCs w:val="24"/>
        </w:rPr>
        <w:t>there is no sanitation service.  T</w:t>
      </w:r>
      <w:r w:rsidRPr="00B871AA">
        <w:rPr>
          <w:rFonts w:ascii="Courier New" w:hAnsi="Courier New" w:cs="Courier New"/>
          <w:sz w:val="24"/>
          <w:szCs w:val="24"/>
        </w:rPr>
        <w:t xml:space="preserve">he other campaign worker, Luis </w:t>
      </w:r>
      <w:r>
        <w:rPr>
          <w:rFonts w:ascii="Courier New" w:hAnsi="Courier New" w:cs="Courier New"/>
          <w:sz w:val="24"/>
          <w:szCs w:val="24"/>
        </w:rPr>
        <w:t xml:space="preserve">Sanchez, </w:t>
      </w:r>
      <w:r w:rsidRPr="00B871AA">
        <w:rPr>
          <w:rFonts w:ascii="Courier New" w:hAnsi="Courier New" w:cs="Courier New"/>
          <w:sz w:val="24"/>
          <w:szCs w:val="24"/>
        </w:rPr>
        <w:t xml:space="preserve">stated, “Migrating for </w:t>
      </w:r>
      <w:proofErr w:type="gramStart"/>
      <w:r w:rsidRPr="00B871AA">
        <w:rPr>
          <w:rFonts w:ascii="Courier New" w:hAnsi="Courier New" w:cs="Courier New"/>
          <w:sz w:val="24"/>
          <w:szCs w:val="24"/>
        </w:rPr>
        <w:t>better opportunities is</w:t>
      </w:r>
      <w:proofErr w:type="gramEnd"/>
      <w:r w:rsidRPr="00B871AA">
        <w:rPr>
          <w:rFonts w:ascii="Courier New" w:hAnsi="Courier New" w:cs="Courier New"/>
          <w:sz w:val="24"/>
          <w:szCs w:val="24"/>
        </w:rPr>
        <w:t xml:space="preserve"> difficult because people don’t have sufficient education to work.  Education is only enough to work on a farm, so people don’t look for more </w:t>
      </w:r>
      <w:r w:rsidRPr="00B871AA">
        <w:rPr>
          <w:rFonts w:ascii="Courier New" w:hAnsi="Courier New" w:cs="Courier New"/>
          <w:sz w:val="24"/>
          <w:szCs w:val="24"/>
        </w:rPr>
        <w:lastRenderedPageBreak/>
        <w:t>opportunities.”</w:t>
      </w:r>
      <w:r w:rsidRPr="00B871AA">
        <w:rPr>
          <w:rStyle w:val="FootnoteReference"/>
          <w:rFonts w:ascii="Courier New" w:hAnsi="Courier New" w:cs="Courier New"/>
          <w:sz w:val="24"/>
          <w:szCs w:val="24"/>
        </w:rPr>
        <w:footnoteReference w:id="148"/>
      </w:r>
      <w:r>
        <w:rPr>
          <w:rFonts w:ascii="Courier New" w:hAnsi="Courier New" w:cs="Courier New"/>
          <w:sz w:val="24"/>
          <w:szCs w:val="24"/>
        </w:rPr>
        <w:t xml:space="preserve">  O</w:t>
      </w:r>
      <w:r w:rsidRPr="00B871AA">
        <w:rPr>
          <w:rFonts w:ascii="Courier New" w:hAnsi="Courier New" w:cs="Courier New"/>
          <w:sz w:val="24"/>
          <w:szCs w:val="24"/>
        </w:rPr>
        <w:t xml:space="preserve">ther </w:t>
      </w:r>
      <w:r>
        <w:rPr>
          <w:rFonts w:ascii="Courier New" w:hAnsi="Courier New" w:cs="Courier New"/>
          <w:sz w:val="24"/>
          <w:szCs w:val="24"/>
        </w:rPr>
        <w:t xml:space="preserve">residents confirmed this reasoning, </w:t>
      </w:r>
      <w:r w:rsidRPr="00B871AA">
        <w:rPr>
          <w:rFonts w:ascii="Courier New" w:hAnsi="Courier New" w:cs="Courier New"/>
          <w:sz w:val="24"/>
          <w:szCs w:val="24"/>
        </w:rPr>
        <w:t>despite acknowl</w:t>
      </w:r>
      <w:r>
        <w:rPr>
          <w:rFonts w:ascii="Courier New" w:hAnsi="Courier New" w:cs="Courier New"/>
          <w:sz w:val="24"/>
          <w:szCs w:val="24"/>
        </w:rPr>
        <w:t xml:space="preserve">edging that prospects of </w:t>
      </w:r>
      <w:r w:rsidRPr="00B871AA">
        <w:rPr>
          <w:rFonts w:ascii="Courier New" w:hAnsi="Courier New" w:cs="Courier New"/>
          <w:sz w:val="24"/>
          <w:szCs w:val="24"/>
        </w:rPr>
        <w:t>financial stability in Morelos are non-existent.</w:t>
      </w:r>
    </w:p>
    <w:p w:rsidR="007D777B" w:rsidRPr="00B871AA" w:rsidRDefault="007D777B" w:rsidP="001F2C9B">
      <w:pPr>
        <w:pStyle w:val="ListParagraph"/>
        <w:spacing w:line="480" w:lineRule="auto"/>
        <w:ind w:left="0"/>
        <w:rPr>
          <w:rFonts w:ascii="Courier New" w:hAnsi="Courier New" w:cs="Courier New"/>
          <w:sz w:val="24"/>
          <w:szCs w:val="24"/>
        </w:rPr>
      </w:pPr>
      <w:r>
        <w:rPr>
          <w:rFonts w:ascii="Courier New" w:hAnsi="Courier New" w:cs="Courier New"/>
          <w:sz w:val="24"/>
          <w:szCs w:val="24"/>
        </w:rPr>
        <w:tab/>
        <w:t>Ms. Gutierrez</w:t>
      </w:r>
      <w:r w:rsidRPr="00B871AA">
        <w:rPr>
          <w:rFonts w:ascii="Courier New" w:hAnsi="Courier New" w:cs="Courier New"/>
          <w:sz w:val="24"/>
          <w:szCs w:val="24"/>
        </w:rPr>
        <w:t xml:space="preserve"> also indicated that poverty creates additional problems that specifically affect women.  Discussion of this issue became a passionate exchange between her and Jose.  She stated, “In this region there are a lot of single mothers.  Also</w:t>
      </w:r>
      <w:r>
        <w:rPr>
          <w:rFonts w:ascii="Courier New" w:hAnsi="Courier New" w:cs="Courier New"/>
          <w:sz w:val="24"/>
          <w:szCs w:val="24"/>
        </w:rPr>
        <w:t>,</w:t>
      </w:r>
      <w:r w:rsidRPr="00B871AA">
        <w:rPr>
          <w:rFonts w:ascii="Courier New" w:hAnsi="Courier New" w:cs="Courier New"/>
          <w:sz w:val="24"/>
          <w:szCs w:val="24"/>
        </w:rPr>
        <w:t xml:space="preserve"> women don’t work outside the home, so they don’t have money, whereas the</w:t>
      </w:r>
      <w:r>
        <w:rPr>
          <w:rFonts w:ascii="Courier New" w:hAnsi="Courier New" w:cs="Courier New"/>
          <w:sz w:val="24"/>
          <w:szCs w:val="24"/>
        </w:rPr>
        <w:t xml:space="preserve"> husband works on a farm.”  Mr. Alonzo</w:t>
      </w:r>
      <w:r w:rsidRPr="00B871AA">
        <w:rPr>
          <w:rFonts w:ascii="Courier New" w:hAnsi="Courier New" w:cs="Courier New"/>
          <w:sz w:val="24"/>
          <w:szCs w:val="24"/>
        </w:rPr>
        <w:t xml:space="preserve"> immediately referred to issues concerning domestic violence.  “A lot of women are unmarried and men go to the United States to work and don’t return, so there’s a lot of sing</w:t>
      </w:r>
      <w:r>
        <w:rPr>
          <w:rFonts w:ascii="Courier New" w:hAnsi="Courier New" w:cs="Courier New"/>
          <w:sz w:val="24"/>
          <w:szCs w:val="24"/>
        </w:rPr>
        <w:t>le mothers”, he said.   Ms. Gutierrez</w:t>
      </w:r>
      <w:r w:rsidRPr="00B871AA">
        <w:rPr>
          <w:rFonts w:ascii="Courier New" w:hAnsi="Courier New" w:cs="Courier New"/>
          <w:sz w:val="24"/>
          <w:szCs w:val="24"/>
        </w:rPr>
        <w:t xml:space="preserve"> agreed there is no equality for women and added, “Every year many young girls drop out of school at fourteen, fifteen, sixteen years-old because of poverty.</w:t>
      </w:r>
      <w:r>
        <w:rPr>
          <w:rFonts w:ascii="Courier New" w:hAnsi="Courier New" w:cs="Courier New"/>
          <w:sz w:val="24"/>
          <w:szCs w:val="24"/>
        </w:rPr>
        <w:t>”</w:t>
      </w:r>
      <w:r>
        <w:rPr>
          <w:rStyle w:val="FootnoteReference"/>
          <w:rFonts w:ascii="Courier New" w:hAnsi="Courier New" w:cs="Courier New"/>
          <w:sz w:val="24"/>
          <w:szCs w:val="24"/>
        </w:rPr>
        <w:footnoteReference w:id="149"/>
      </w:r>
      <w:r>
        <w:rPr>
          <w:rFonts w:ascii="Courier New" w:hAnsi="Courier New" w:cs="Courier New"/>
          <w:sz w:val="24"/>
          <w:szCs w:val="24"/>
        </w:rPr>
        <w:t xml:space="preserve">  Mr. Alonzo’s </w:t>
      </w:r>
      <w:r w:rsidRPr="00B871AA">
        <w:rPr>
          <w:rFonts w:ascii="Courier New" w:hAnsi="Courier New" w:cs="Courier New"/>
          <w:sz w:val="24"/>
          <w:szCs w:val="24"/>
        </w:rPr>
        <w:t>response was more direct and argued, “There’s no equality for women because of machismo and domestic violence.  Women don’t have rights or resources.” I was surprised that he acknowledged how machismo oppresses women and perpetuates poverty considering that t</w:t>
      </w:r>
      <w:r>
        <w:rPr>
          <w:rFonts w:ascii="Courier New" w:hAnsi="Courier New" w:cs="Courier New"/>
          <w:sz w:val="24"/>
          <w:szCs w:val="24"/>
        </w:rPr>
        <w:t xml:space="preserve">he majority of men I interviewed did </w:t>
      </w:r>
      <w:r>
        <w:rPr>
          <w:rFonts w:ascii="Courier New" w:hAnsi="Courier New" w:cs="Courier New"/>
          <w:sz w:val="24"/>
          <w:szCs w:val="24"/>
        </w:rPr>
        <w:lastRenderedPageBreak/>
        <w:t xml:space="preserve">not raise </w:t>
      </w:r>
      <w:r w:rsidRPr="00B871AA">
        <w:rPr>
          <w:rFonts w:ascii="Courier New" w:hAnsi="Courier New" w:cs="Courier New"/>
          <w:sz w:val="24"/>
          <w:szCs w:val="24"/>
        </w:rPr>
        <w:t>the issue.  Even some politically engaged residents did not view men and women as havin</w:t>
      </w:r>
      <w:r>
        <w:rPr>
          <w:rFonts w:ascii="Courier New" w:hAnsi="Courier New" w:cs="Courier New"/>
          <w:sz w:val="24"/>
          <w:szCs w:val="24"/>
        </w:rPr>
        <w:t>g different struggles.  Ms. Guiterrez</w:t>
      </w:r>
      <w:r w:rsidRPr="00B871AA">
        <w:rPr>
          <w:rFonts w:ascii="Courier New" w:hAnsi="Courier New" w:cs="Courier New"/>
          <w:sz w:val="24"/>
          <w:szCs w:val="24"/>
        </w:rPr>
        <w:t xml:space="preserve"> suggested that the solution is “to create programs to support single mothers and combat domestic violence.”</w:t>
      </w:r>
      <w:r w:rsidRPr="00B871AA">
        <w:rPr>
          <w:rStyle w:val="FootnoteReference"/>
          <w:rFonts w:ascii="Courier New" w:hAnsi="Courier New" w:cs="Courier New"/>
          <w:sz w:val="24"/>
          <w:szCs w:val="24"/>
        </w:rPr>
        <w:footnoteReference w:id="150"/>
      </w:r>
      <w:r w:rsidRPr="00B871AA">
        <w:rPr>
          <w:rFonts w:ascii="Courier New" w:hAnsi="Courier New" w:cs="Courier New"/>
          <w:sz w:val="24"/>
          <w:szCs w:val="24"/>
        </w:rPr>
        <w:t xml:space="preserve"> </w:t>
      </w:r>
    </w:p>
    <w:p w:rsidR="007D777B" w:rsidRPr="00B871AA" w:rsidRDefault="007D777B" w:rsidP="00C0415F">
      <w:pPr>
        <w:pStyle w:val="ListParagraph"/>
        <w:spacing w:line="480" w:lineRule="auto"/>
        <w:ind w:left="0"/>
        <w:rPr>
          <w:rFonts w:ascii="Courier New" w:hAnsi="Courier New" w:cs="Courier New"/>
          <w:sz w:val="24"/>
          <w:szCs w:val="24"/>
        </w:rPr>
      </w:pPr>
      <w:r>
        <w:rPr>
          <w:rFonts w:ascii="Courier New" w:hAnsi="Courier New" w:cs="Courier New"/>
          <w:sz w:val="24"/>
          <w:szCs w:val="24"/>
        </w:rPr>
        <w:tab/>
        <w:t xml:space="preserve">Ms. Sanchez </w:t>
      </w:r>
      <w:r w:rsidRPr="00B871AA">
        <w:rPr>
          <w:rFonts w:ascii="Courier New" w:hAnsi="Courier New" w:cs="Courier New"/>
          <w:sz w:val="24"/>
          <w:szCs w:val="24"/>
        </w:rPr>
        <w:t>shared her personal exp</w:t>
      </w:r>
      <w:r>
        <w:rPr>
          <w:rFonts w:ascii="Courier New" w:hAnsi="Courier New" w:cs="Courier New"/>
          <w:sz w:val="24"/>
          <w:szCs w:val="24"/>
        </w:rPr>
        <w:t>eriences with me about low education level and domestic violence.  One day we were eating dinner and she became very quiet and sad</w:t>
      </w:r>
      <w:r w:rsidRPr="00B871AA">
        <w:rPr>
          <w:rFonts w:ascii="Courier New" w:hAnsi="Courier New" w:cs="Courier New"/>
          <w:sz w:val="24"/>
          <w:szCs w:val="24"/>
        </w:rPr>
        <w:t>.  She said that when I left she would not have anyone to talk to and would go back to spending time by herself because her husband leaves in the afternoon and comes home late at night intoxicated.  According to her, this has been going on throughout their marriage and used to result in him striking her.  She said she often thought about leaving when her children were young, but she did not think she could provide for them financially because she married when she was sixteen, had no work experience, and no education.</w:t>
      </w:r>
      <w:r w:rsidRPr="00B871AA">
        <w:rPr>
          <w:rStyle w:val="FootnoteReference"/>
          <w:rFonts w:ascii="Courier New" w:hAnsi="Courier New" w:cs="Courier New"/>
          <w:sz w:val="24"/>
          <w:szCs w:val="24"/>
        </w:rPr>
        <w:footnoteReference w:id="151"/>
      </w:r>
      <w:r>
        <w:rPr>
          <w:rFonts w:ascii="Courier New" w:hAnsi="Courier New" w:cs="Courier New"/>
          <w:sz w:val="24"/>
          <w:szCs w:val="24"/>
        </w:rPr>
        <w:t xml:space="preserve">  Ms. Sanchez, Ms. Gutierrez, and Mr. Alonzo</w:t>
      </w:r>
      <w:r w:rsidRPr="00B871AA">
        <w:rPr>
          <w:rFonts w:ascii="Courier New" w:hAnsi="Courier New" w:cs="Courier New"/>
          <w:sz w:val="24"/>
          <w:szCs w:val="24"/>
        </w:rPr>
        <w:t xml:space="preserve"> affirmed that women in Morelos are susceptible to the government’s shortcomings in providing equal access to resources in ways that men are not and as a result, this issue is not given as much prominence as those that a</w:t>
      </w:r>
      <w:r>
        <w:rPr>
          <w:rFonts w:ascii="Courier New" w:hAnsi="Courier New" w:cs="Courier New"/>
          <w:sz w:val="24"/>
          <w:szCs w:val="24"/>
        </w:rPr>
        <w:t xml:space="preserve">lso affect men.  Intimate access to Ms. Sanchez and </w:t>
      </w:r>
      <w:r w:rsidRPr="00B871AA">
        <w:rPr>
          <w:rFonts w:ascii="Courier New" w:hAnsi="Courier New" w:cs="Courier New"/>
          <w:sz w:val="24"/>
          <w:szCs w:val="24"/>
        </w:rPr>
        <w:t>other</w:t>
      </w:r>
      <w:r>
        <w:rPr>
          <w:rFonts w:ascii="Courier New" w:hAnsi="Courier New" w:cs="Courier New"/>
          <w:sz w:val="24"/>
          <w:szCs w:val="24"/>
        </w:rPr>
        <w:t xml:space="preserve"> women who bravely told me </w:t>
      </w:r>
      <w:r w:rsidRPr="00B871AA">
        <w:rPr>
          <w:rFonts w:ascii="Courier New" w:hAnsi="Courier New" w:cs="Courier New"/>
          <w:sz w:val="24"/>
          <w:szCs w:val="24"/>
        </w:rPr>
        <w:t xml:space="preserve">of their </w:t>
      </w:r>
      <w:r w:rsidRPr="00B871AA">
        <w:rPr>
          <w:rFonts w:ascii="Courier New" w:hAnsi="Courier New" w:cs="Courier New"/>
          <w:sz w:val="24"/>
          <w:szCs w:val="24"/>
        </w:rPr>
        <w:lastRenderedPageBreak/>
        <w:t>experienc</w:t>
      </w:r>
      <w:r>
        <w:rPr>
          <w:rFonts w:ascii="Courier New" w:hAnsi="Courier New" w:cs="Courier New"/>
          <w:sz w:val="24"/>
          <w:szCs w:val="24"/>
        </w:rPr>
        <w:t xml:space="preserve">es with domestic violence gave me </w:t>
      </w:r>
      <w:r w:rsidRPr="00B871AA">
        <w:rPr>
          <w:rFonts w:ascii="Courier New" w:hAnsi="Courier New" w:cs="Courier New"/>
          <w:sz w:val="24"/>
          <w:szCs w:val="24"/>
        </w:rPr>
        <w:t>specific details about the role poverty has in per</w:t>
      </w:r>
      <w:r>
        <w:rPr>
          <w:rFonts w:ascii="Courier New" w:hAnsi="Courier New" w:cs="Courier New"/>
          <w:sz w:val="24"/>
          <w:szCs w:val="24"/>
        </w:rPr>
        <w:t xml:space="preserve">petuating domestic violence, </w:t>
      </w:r>
      <w:r w:rsidRPr="00B871AA">
        <w:rPr>
          <w:rFonts w:ascii="Courier New" w:hAnsi="Courier New" w:cs="Courier New"/>
          <w:sz w:val="24"/>
          <w:szCs w:val="24"/>
        </w:rPr>
        <w:t>depression</w:t>
      </w:r>
      <w:r>
        <w:rPr>
          <w:rFonts w:ascii="Courier New" w:hAnsi="Courier New" w:cs="Courier New"/>
          <w:sz w:val="24"/>
          <w:szCs w:val="24"/>
        </w:rPr>
        <w:t>,</w:t>
      </w:r>
      <w:r w:rsidRPr="00B871AA">
        <w:rPr>
          <w:rFonts w:ascii="Courier New" w:hAnsi="Courier New" w:cs="Courier New"/>
          <w:sz w:val="24"/>
          <w:szCs w:val="24"/>
        </w:rPr>
        <w:t xml:space="preserve"> and alcoholism because these are considered private matters that</w:t>
      </w:r>
      <w:r>
        <w:rPr>
          <w:rFonts w:ascii="Courier New" w:hAnsi="Courier New" w:cs="Courier New"/>
          <w:sz w:val="24"/>
          <w:szCs w:val="24"/>
        </w:rPr>
        <w:t xml:space="preserve"> must remain within the family.</w:t>
      </w:r>
      <w:r w:rsidRPr="00B871AA">
        <w:rPr>
          <w:rFonts w:ascii="Courier New" w:hAnsi="Courier New" w:cs="Courier New"/>
          <w:sz w:val="24"/>
          <w:szCs w:val="24"/>
        </w:rPr>
        <w:t xml:space="preserve"> </w:t>
      </w:r>
    </w:p>
    <w:p w:rsidR="007D777B" w:rsidRPr="00B871AA" w:rsidRDefault="007D777B" w:rsidP="00C0415F">
      <w:pPr>
        <w:pStyle w:val="ListParagraph"/>
        <w:spacing w:line="480" w:lineRule="auto"/>
        <w:ind w:left="0" w:firstLine="720"/>
        <w:rPr>
          <w:rFonts w:ascii="Courier New" w:hAnsi="Courier New" w:cs="Courier New"/>
          <w:sz w:val="24"/>
          <w:szCs w:val="24"/>
        </w:rPr>
      </w:pPr>
      <w:r w:rsidRPr="00B871AA">
        <w:rPr>
          <w:rFonts w:ascii="Courier New" w:hAnsi="Courier New" w:cs="Courier New"/>
          <w:sz w:val="24"/>
          <w:szCs w:val="24"/>
        </w:rPr>
        <w:t>I was introduced to Roberta</w:t>
      </w:r>
      <w:r>
        <w:rPr>
          <w:rFonts w:ascii="Courier New" w:hAnsi="Courier New" w:cs="Courier New"/>
          <w:sz w:val="24"/>
          <w:szCs w:val="24"/>
        </w:rPr>
        <w:t xml:space="preserve"> Garcia</w:t>
      </w:r>
      <w:r w:rsidRPr="00B871AA">
        <w:rPr>
          <w:rFonts w:ascii="Courier New" w:hAnsi="Courier New" w:cs="Courier New"/>
          <w:sz w:val="24"/>
          <w:szCs w:val="24"/>
        </w:rPr>
        <w:t>, a sixteen year-old girl who had a two year-old daughter and lived with her husband and in-laws.  Her husband, Carlos</w:t>
      </w:r>
      <w:r>
        <w:rPr>
          <w:rFonts w:ascii="Courier New" w:hAnsi="Courier New" w:cs="Courier New"/>
          <w:sz w:val="24"/>
          <w:szCs w:val="24"/>
        </w:rPr>
        <w:t>,</w:t>
      </w:r>
      <w:r w:rsidRPr="00B871AA">
        <w:rPr>
          <w:rFonts w:ascii="Courier New" w:hAnsi="Courier New" w:cs="Courier New"/>
          <w:sz w:val="24"/>
          <w:szCs w:val="24"/>
        </w:rPr>
        <w:t xml:space="preserve"> is in his late thirties, which I found disturbing</w:t>
      </w:r>
      <w:r>
        <w:rPr>
          <w:rFonts w:ascii="Courier New" w:hAnsi="Courier New" w:cs="Courier New"/>
          <w:sz w:val="24"/>
          <w:szCs w:val="24"/>
        </w:rPr>
        <w:t>,</w:t>
      </w:r>
      <w:r w:rsidRPr="00B871AA">
        <w:rPr>
          <w:rFonts w:ascii="Courier New" w:hAnsi="Courier New" w:cs="Courier New"/>
          <w:sz w:val="24"/>
          <w:szCs w:val="24"/>
        </w:rPr>
        <w:t xml:space="preserve"> given her age.  I tried to remember the type of person I was at fourteen, the age she was when her daughter was born</w:t>
      </w:r>
      <w:r>
        <w:rPr>
          <w:rFonts w:ascii="Courier New" w:hAnsi="Courier New" w:cs="Courier New"/>
          <w:sz w:val="24"/>
          <w:szCs w:val="24"/>
        </w:rPr>
        <w:t xml:space="preserve">.  </w:t>
      </w:r>
      <w:r w:rsidRPr="00B871AA">
        <w:rPr>
          <w:rFonts w:ascii="Courier New" w:hAnsi="Courier New" w:cs="Courier New"/>
          <w:sz w:val="24"/>
          <w:szCs w:val="24"/>
        </w:rPr>
        <w:t>I w</w:t>
      </w:r>
      <w:r>
        <w:rPr>
          <w:rFonts w:ascii="Courier New" w:hAnsi="Courier New" w:cs="Courier New"/>
          <w:sz w:val="24"/>
          <w:szCs w:val="24"/>
        </w:rPr>
        <w:t xml:space="preserve">as concerned about </w:t>
      </w:r>
      <w:r w:rsidRPr="00B871AA">
        <w:rPr>
          <w:rFonts w:ascii="Courier New" w:hAnsi="Courier New" w:cs="Courier New"/>
          <w:sz w:val="24"/>
          <w:szCs w:val="24"/>
        </w:rPr>
        <w:t xml:space="preserve">doing well in school, spending time with my friends, and keeping up </w:t>
      </w:r>
      <w:r>
        <w:rPr>
          <w:rFonts w:ascii="Courier New" w:hAnsi="Courier New" w:cs="Courier New"/>
          <w:sz w:val="24"/>
          <w:szCs w:val="24"/>
        </w:rPr>
        <w:t xml:space="preserve">with the latest fashion trends.  </w:t>
      </w:r>
      <w:r w:rsidRPr="00B871AA">
        <w:rPr>
          <w:rFonts w:ascii="Courier New" w:hAnsi="Courier New" w:cs="Courier New"/>
          <w:sz w:val="24"/>
          <w:szCs w:val="24"/>
        </w:rPr>
        <w:t>I could not imagine having a c</w:t>
      </w:r>
      <w:r>
        <w:rPr>
          <w:rFonts w:ascii="Courier New" w:hAnsi="Courier New" w:cs="Courier New"/>
          <w:sz w:val="24"/>
          <w:szCs w:val="24"/>
        </w:rPr>
        <w:t>hild that young.  D</w:t>
      </w:r>
      <w:r w:rsidRPr="00B871AA">
        <w:rPr>
          <w:rFonts w:ascii="Courier New" w:hAnsi="Courier New" w:cs="Courier New"/>
          <w:sz w:val="24"/>
          <w:szCs w:val="24"/>
        </w:rPr>
        <w:t>isturbing</w:t>
      </w:r>
      <w:r>
        <w:rPr>
          <w:rFonts w:ascii="Courier New" w:hAnsi="Courier New" w:cs="Courier New"/>
          <w:sz w:val="24"/>
          <w:szCs w:val="24"/>
        </w:rPr>
        <w:t xml:space="preserve">ly, Ms. Garcia </w:t>
      </w:r>
      <w:r w:rsidRPr="00B871AA">
        <w:rPr>
          <w:rFonts w:ascii="Courier New" w:hAnsi="Courier New" w:cs="Courier New"/>
          <w:sz w:val="24"/>
          <w:szCs w:val="24"/>
        </w:rPr>
        <w:t>is not literate and does not attend school because her husband expects that she stay home, clean, cook, and c</w:t>
      </w:r>
      <w:r>
        <w:rPr>
          <w:rFonts w:ascii="Courier New" w:hAnsi="Courier New" w:cs="Courier New"/>
          <w:sz w:val="24"/>
          <w:szCs w:val="24"/>
        </w:rPr>
        <w:t xml:space="preserve">are for her daughter, </w:t>
      </w:r>
      <w:r w:rsidRPr="00B871AA">
        <w:rPr>
          <w:rFonts w:ascii="Courier New" w:hAnsi="Courier New" w:cs="Courier New"/>
          <w:sz w:val="24"/>
          <w:szCs w:val="24"/>
        </w:rPr>
        <w:t>common expectations of housewiv</w:t>
      </w:r>
      <w:r>
        <w:rPr>
          <w:rFonts w:ascii="Courier New" w:hAnsi="Courier New" w:cs="Courier New"/>
          <w:sz w:val="24"/>
          <w:szCs w:val="24"/>
        </w:rPr>
        <w:t>es in Morelos.  The patriarchal nature of Ms. Garcia’s</w:t>
      </w:r>
      <w:r w:rsidRPr="00B871AA">
        <w:rPr>
          <w:rFonts w:ascii="Courier New" w:hAnsi="Courier New" w:cs="Courier New"/>
          <w:sz w:val="24"/>
          <w:szCs w:val="24"/>
        </w:rPr>
        <w:t xml:space="preserve"> marriage was made apparent to me when I prepared to go to the beach with one of her family members.  When asked if she wanted to go, she replied, “I can’t because I didn’t ask Carlos for permission.”  The </w:t>
      </w:r>
      <w:proofErr w:type="gramStart"/>
      <w:r w:rsidRPr="00B871AA">
        <w:rPr>
          <w:rFonts w:ascii="Courier New" w:hAnsi="Courier New" w:cs="Courier New"/>
          <w:sz w:val="24"/>
          <w:szCs w:val="24"/>
        </w:rPr>
        <w:t>degree</w:t>
      </w:r>
      <w:proofErr w:type="gramEnd"/>
      <w:r w:rsidRPr="00B871AA">
        <w:rPr>
          <w:rFonts w:ascii="Courier New" w:hAnsi="Courier New" w:cs="Courier New"/>
          <w:sz w:val="24"/>
          <w:szCs w:val="24"/>
        </w:rPr>
        <w:t xml:space="preserve"> to which women are expected to be obedient to their husbands as well as the power imbalance</w:t>
      </w:r>
      <w:r>
        <w:rPr>
          <w:rFonts w:ascii="Courier New" w:hAnsi="Courier New" w:cs="Courier New"/>
          <w:sz w:val="24"/>
          <w:szCs w:val="24"/>
        </w:rPr>
        <w:t xml:space="preserve"> inherent in marriage with someone </w:t>
      </w:r>
      <w:r w:rsidRPr="00B871AA">
        <w:rPr>
          <w:rFonts w:ascii="Courier New" w:hAnsi="Courier New" w:cs="Courier New"/>
          <w:sz w:val="24"/>
          <w:szCs w:val="24"/>
        </w:rPr>
        <w:t>literate</w:t>
      </w:r>
      <w:r>
        <w:rPr>
          <w:rFonts w:ascii="Courier New" w:hAnsi="Courier New" w:cs="Courier New"/>
          <w:sz w:val="24"/>
          <w:szCs w:val="24"/>
        </w:rPr>
        <w:t xml:space="preserve">, with outside </w:t>
      </w:r>
      <w:r w:rsidRPr="00B871AA">
        <w:rPr>
          <w:rFonts w:ascii="Courier New" w:hAnsi="Courier New" w:cs="Courier New"/>
          <w:sz w:val="24"/>
          <w:szCs w:val="24"/>
        </w:rPr>
        <w:t>work experience</w:t>
      </w:r>
      <w:r>
        <w:rPr>
          <w:rFonts w:ascii="Courier New" w:hAnsi="Courier New" w:cs="Courier New"/>
          <w:sz w:val="24"/>
          <w:szCs w:val="24"/>
        </w:rPr>
        <w:t xml:space="preserve">, </w:t>
      </w:r>
      <w:r w:rsidRPr="00B871AA">
        <w:rPr>
          <w:rFonts w:ascii="Courier New" w:hAnsi="Courier New" w:cs="Courier New"/>
          <w:sz w:val="24"/>
          <w:szCs w:val="24"/>
        </w:rPr>
        <w:t>suggests that women have little to no voice.  As explaine</w:t>
      </w:r>
      <w:r>
        <w:rPr>
          <w:rFonts w:ascii="Courier New" w:hAnsi="Courier New" w:cs="Courier New"/>
          <w:sz w:val="24"/>
          <w:szCs w:val="24"/>
        </w:rPr>
        <w:t>d by her sister-in-law Ms. Sanchez, Ms. Garcia</w:t>
      </w:r>
      <w:r w:rsidRPr="00B871AA">
        <w:rPr>
          <w:rFonts w:ascii="Courier New" w:hAnsi="Courier New" w:cs="Courier New"/>
          <w:sz w:val="24"/>
          <w:szCs w:val="24"/>
        </w:rPr>
        <w:t xml:space="preserve"> came from </w:t>
      </w:r>
      <w:r w:rsidRPr="00B871AA">
        <w:rPr>
          <w:rFonts w:ascii="Courier New" w:hAnsi="Courier New" w:cs="Courier New"/>
          <w:sz w:val="24"/>
          <w:szCs w:val="24"/>
        </w:rPr>
        <w:lastRenderedPageBreak/>
        <w:t>a town that is smaller and more impoverished than Morelos.  She and her younger brother were raised by their maternal grandmother, who is elderly and had difficu</w:t>
      </w:r>
      <w:r>
        <w:rPr>
          <w:rFonts w:ascii="Courier New" w:hAnsi="Courier New" w:cs="Courier New"/>
          <w:sz w:val="24"/>
          <w:szCs w:val="24"/>
        </w:rPr>
        <w:t xml:space="preserve">lty supporting them.  Ms. Sanchez doubts her sister-in-law will </w:t>
      </w:r>
      <w:r w:rsidRPr="00B871AA">
        <w:rPr>
          <w:rFonts w:ascii="Courier New" w:hAnsi="Courier New" w:cs="Courier New"/>
          <w:sz w:val="24"/>
          <w:szCs w:val="24"/>
        </w:rPr>
        <w:t>have opportunities for independence because she is not literate an</w:t>
      </w:r>
      <w:r>
        <w:rPr>
          <w:rFonts w:ascii="Courier New" w:hAnsi="Courier New" w:cs="Courier New"/>
          <w:sz w:val="24"/>
          <w:szCs w:val="24"/>
        </w:rPr>
        <w:t>d relies solely on her husband.  B</w:t>
      </w:r>
      <w:r w:rsidRPr="00B871AA">
        <w:rPr>
          <w:rFonts w:ascii="Courier New" w:hAnsi="Courier New" w:cs="Courier New"/>
          <w:sz w:val="24"/>
          <w:szCs w:val="24"/>
        </w:rPr>
        <w:t>ut</w:t>
      </w:r>
      <w:r>
        <w:rPr>
          <w:rFonts w:ascii="Courier New" w:hAnsi="Courier New" w:cs="Courier New"/>
          <w:sz w:val="24"/>
          <w:szCs w:val="24"/>
        </w:rPr>
        <w:t xml:space="preserve"> she understands that Ms. Garcia</w:t>
      </w:r>
      <w:r w:rsidRPr="00B871AA">
        <w:rPr>
          <w:rFonts w:ascii="Courier New" w:hAnsi="Courier New" w:cs="Courier New"/>
          <w:sz w:val="24"/>
          <w:szCs w:val="24"/>
        </w:rPr>
        <w:t xml:space="preserve"> probably views </w:t>
      </w:r>
      <w:r>
        <w:rPr>
          <w:rFonts w:ascii="Courier New" w:hAnsi="Courier New" w:cs="Courier New"/>
          <w:sz w:val="24"/>
          <w:szCs w:val="24"/>
        </w:rPr>
        <w:t xml:space="preserve">her marriage to </w:t>
      </w:r>
      <w:r w:rsidRPr="00B871AA">
        <w:rPr>
          <w:rFonts w:ascii="Courier New" w:hAnsi="Courier New" w:cs="Courier New"/>
          <w:sz w:val="24"/>
          <w:szCs w:val="24"/>
        </w:rPr>
        <w:t>an older man as “an opportunity to have a better life.”</w:t>
      </w:r>
      <w:r w:rsidRPr="00B871AA">
        <w:rPr>
          <w:rStyle w:val="FootnoteReference"/>
          <w:rFonts w:ascii="Courier New" w:hAnsi="Courier New" w:cs="Courier New"/>
          <w:sz w:val="24"/>
          <w:szCs w:val="24"/>
        </w:rPr>
        <w:footnoteReference w:id="152"/>
      </w:r>
      <w:r w:rsidRPr="00B871AA">
        <w:rPr>
          <w:rFonts w:ascii="Courier New" w:hAnsi="Courier New" w:cs="Courier New"/>
          <w:sz w:val="24"/>
          <w:szCs w:val="24"/>
        </w:rPr>
        <w:t xml:space="preserve">  </w:t>
      </w:r>
    </w:p>
    <w:p w:rsidR="007D777B" w:rsidRPr="00B871AA" w:rsidRDefault="007D777B" w:rsidP="001F2C9B">
      <w:pPr>
        <w:pStyle w:val="ListParagraph"/>
        <w:spacing w:line="480" w:lineRule="auto"/>
        <w:ind w:left="0"/>
        <w:rPr>
          <w:rFonts w:ascii="Courier New" w:hAnsi="Courier New" w:cs="Courier New"/>
          <w:sz w:val="24"/>
          <w:szCs w:val="24"/>
        </w:rPr>
      </w:pPr>
      <w:r>
        <w:rPr>
          <w:rFonts w:ascii="Courier New" w:hAnsi="Courier New" w:cs="Courier New"/>
          <w:sz w:val="24"/>
          <w:szCs w:val="24"/>
        </w:rPr>
        <w:tab/>
        <w:t>A</w:t>
      </w:r>
      <w:r w:rsidRPr="00B871AA">
        <w:rPr>
          <w:rFonts w:ascii="Courier New" w:hAnsi="Courier New" w:cs="Courier New"/>
          <w:sz w:val="24"/>
          <w:szCs w:val="24"/>
        </w:rPr>
        <w:t>nother pregnant teenage girl named Justina</w:t>
      </w:r>
      <w:r>
        <w:rPr>
          <w:rFonts w:ascii="Courier New" w:hAnsi="Courier New" w:cs="Courier New"/>
          <w:sz w:val="24"/>
          <w:szCs w:val="24"/>
        </w:rPr>
        <w:t xml:space="preserve"> Román, who is dating Ms. Sanchez’s</w:t>
      </w:r>
      <w:r w:rsidRPr="00B871AA">
        <w:rPr>
          <w:rFonts w:ascii="Courier New" w:hAnsi="Courier New" w:cs="Courier New"/>
          <w:sz w:val="24"/>
          <w:szCs w:val="24"/>
        </w:rPr>
        <w:t xml:space="preserve"> eightee</w:t>
      </w:r>
      <w:r>
        <w:rPr>
          <w:rFonts w:ascii="Courier New" w:hAnsi="Courier New" w:cs="Courier New"/>
          <w:sz w:val="24"/>
          <w:szCs w:val="24"/>
        </w:rPr>
        <w:t>n year-old nephew.  Ms. Román</w:t>
      </w:r>
      <w:r w:rsidRPr="00B871AA">
        <w:rPr>
          <w:rFonts w:ascii="Courier New" w:hAnsi="Courier New" w:cs="Courier New"/>
          <w:sz w:val="24"/>
          <w:szCs w:val="24"/>
        </w:rPr>
        <w:t xml:space="preserve"> is</w:t>
      </w:r>
      <w:r>
        <w:rPr>
          <w:rFonts w:ascii="Courier New" w:hAnsi="Courier New" w:cs="Courier New"/>
          <w:sz w:val="24"/>
          <w:szCs w:val="24"/>
        </w:rPr>
        <w:t xml:space="preserve"> fourteen and similar to Ms. Garcia</w:t>
      </w:r>
      <w:r w:rsidRPr="00B871AA">
        <w:rPr>
          <w:rFonts w:ascii="Courier New" w:hAnsi="Courier New" w:cs="Courier New"/>
          <w:sz w:val="24"/>
          <w:szCs w:val="24"/>
        </w:rPr>
        <w:t xml:space="preserve">, </w:t>
      </w:r>
      <w:r>
        <w:rPr>
          <w:rFonts w:ascii="Courier New" w:hAnsi="Courier New" w:cs="Courier New"/>
          <w:sz w:val="24"/>
          <w:szCs w:val="24"/>
        </w:rPr>
        <w:t xml:space="preserve">she </w:t>
      </w:r>
      <w:r w:rsidRPr="00B871AA">
        <w:rPr>
          <w:rFonts w:ascii="Courier New" w:hAnsi="Courier New" w:cs="Courier New"/>
          <w:sz w:val="24"/>
          <w:szCs w:val="24"/>
        </w:rPr>
        <w:t>is not literate and came from a single-pare</w:t>
      </w:r>
      <w:r>
        <w:rPr>
          <w:rFonts w:ascii="Courier New" w:hAnsi="Courier New" w:cs="Courier New"/>
          <w:sz w:val="24"/>
          <w:szCs w:val="24"/>
        </w:rPr>
        <w:t xml:space="preserve">nt household in an area </w:t>
      </w:r>
      <w:r w:rsidRPr="00B871AA">
        <w:rPr>
          <w:rFonts w:ascii="Courier New" w:hAnsi="Courier New" w:cs="Courier New"/>
          <w:sz w:val="24"/>
          <w:szCs w:val="24"/>
        </w:rPr>
        <w:t>more impoverished than Mo</w:t>
      </w:r>
      <w:r>
        <w:rPr>
          <w:rFonts w:ascii="Courier New" w:hAnsi="Courier New" w:cs="Courier New"/>
          <w:sz w:val="24"/>
          <w:szCs w:val="24"/>
        </w:rPr>
        <w:t>relos.   One day while Ms. Sanchez</w:t>
      </w:r>
      <w:r w:rsidRPr="00B871AA">
        <w:rPr>
          <w:rFonts w:ascii="Courier New" w:hAnsi="Courier New" w:cs="Courier New"/>
          <w:sz w:val="24"/>
          <w:szCs w:val="24"/>
        </w:rPr>
        <w:t xml:space="preserve"> and I were having dinner, she told me that she attempted to have a conversation with her nephew about the necessity</w:t>
      </w:r>
      <w:r>
        <w:rPr>
          <w:rFonts w:ascii="Courier New" w:hAnsi="Courier New" w:cs="Courier New"/>
          <w:sz w:val="24"/>
          <w:szCs w:val="24"/>
        </w:rPr>
        <w:t xml:space="preserve"> of family planning when Ms. Román moved into the home. T</w:t>
      </w:r>
      <w:r w:rsidRPr="00B871AA">
        <w:rPr>
          <w:rFonts w:ascii="Courier New" w:hAnsi="Courier New" w:cs="Courier New"/>
          <w:sz w:val="24"/>
          <w:szCs w:val="24"/>
        </w:rPr>
        <w:t>he conversation did not go far because her nephew said nothing and</w:t>
      </w:r>
      <w:r>
        <w:rPr>
          <w:rFonts w:ascii="Courier New" w:hAnsi="Courier New" w:cs="Courier New"/>
          <w:sz w:val="24"/>
          <w:szCs w:val="24"/>
        </w:rPr>
        <w:t xml:space="preserve"> stared at the ground.  Ms. Sanchez</w:t>
      </w:r>
      <w:r w:rsidRPr="00B871AA">
        <w:rPr>
          <w:rFonts w:ascii="Courier New" w:hAnsi="Courier New" w:cs="Courier New"/>
          <w:sz w:val="24"/>
          <w:szCs w:val="24"/>
        </w:rPr>
        <w:t xml:space="preserve"> said she believed he was embarrassed to talk about the issue, which is common among f</w:t>
      </w:r>
      <w:r>
        <w:rPr>
          <w:rFonts w:ascii="Courier New" w:hAnsi="Courier New" w:cs="Courier New"/>
          <w:sz w:val="24"/>
          <w:szCs w:val="24"/>
        </w:rPr>
        <w:t>amilies in Morelos.  One can understand why Ms. Garcia and Ms. Román</w:t>
      </w:r>
      <w:r w:rsidRPr="00B871AA">
        <w:rPr>
          <w:rFonts w:ascii="Courier New" w:hAnsi="Courier New" w:cs="Courier New"/>
          <w:sz w:val="24"/>
          <w:szCs w:val="24"/>
        </w:rPr>
        <w:t xml:space="preserve"> would view their current living arrangements as an upgrade</w:t>
      </w:r>
      <w:r>
        <w:rPr>
          <w:rFonts w:ascii="Courier New" w:hAnsi="Courier New" w:cs="Courier New"/>
          <w:sz w:val="24"/>
          <w:szCs w:val="24"/>
        </w:rPr>
        <w:t>, given their previous socioeconomic status,</w:t>
      </w:r>
      <w:r w:rsidRPr="00B871AA">
        <w:rPr>
          <w:rFonts w:ascii="Courier New" w:hAnsi="Courier New" w:cs="Courier New"/>
          <w:sz w:val="24"/>
          <w:szCs w:val="24"/>
        </w:rPr>
        <w:t xml:space="preserve"> and be content with not pursuing opportunities that </w:t>
      </w:r>
      <w:r w:rsidRPr="00B871AA">
        <w:rPr>
          <w:rFonts w:ascii="Courier New" w:hAnsi="Courier New" w:cs="Courier New"/>
          <w:sz w:val="24"/>
          <w:szCs w:val="24"/>
        </w:rPr>
        <w:lastRenderedPageBreak/>
        <w:t xml:space="preserve">would provide independence, </w:t>
      </w:r>
      <w:r>
        <w:rPr>
          <w:rFonts w:ascii="Courier New" w:hAnsi="Courier New" w:cs="Courier New"/>
          <w:sz w:val="24"/>
          <w:szCs w:val="24"/>
        </w:rPr>
        <w:t>such as employment or education.  H</w:t>
      </w:r>
      <w:r w:rsidRPr="00B871AA">
        <w:rPr>
          <w:rFonts w:ascii="Courier New" w:hAnsi="Courier New" w:cs="Courier New"/>
          <w:sz w:val="24"/>
          <w:szCs w:val="24"/>
        </w:rPr>
        <w:t>owever</w:t>
      </w:r>
      <w:r>
        <w:rPr>
          <w:rFonts w:ascii="Courier New" w:hAnsi="Courier New" w:cs="Courier New"/>
          <w:sz w:val="24"/>
          <w:szCs w:val="24"/>
        </w:rPr>
        <w:t>,</w:t>
      </w:r>
      <w:r w:rsidRPr="00B871AA">
        <w:rPr>
          <w:rFonts w:ascii="Courier New" w:hAnsi="Courier New" w:cs="Courier New"/>
          <w:sz w:val="24"/>
          <w:szCs w:val="24"/>
        </w:rPr>
        <w:t xml:space="preserve"> I could not ignore the reality that in thirty years they will experience similar sentiments of loneliness, confinement, and marginali</w:t>
      </w:r>
      <w:r>
        <w:rPr>
          <w:rFonts w:ascii="Courier New" w:hAnsi="Courier New" w:cs="Courier New"/>
          <w:sz w:val="24"/>
          <w:szCs w:val="24"/>
        </w:rPr>
        <w:t>zation as Ms. Sanchez</w:t>
      </w:r>
      <w:r w:rsidRPr="00B871AA">
        <w:rPr>
          <w:rFonts w:ascii="Courier New" w:hAnsi="Courier New" w:cs="Courier New"/>
          <w:sz w:val="24"/>
          <w:szCs w:val="24"/>
        </w:rPr>
        <w:t>.   Initially, I had difficulty processing my observations and remaining silent about teenage girls transitioning into ad</w:t>
      </w:r>
      <w:r>
        <w:rPr>
          <w:rFonts w:ascii="Courier New" w:hAnsi="Courier New" w:cs="Courier New"/>
          <w:sz w:val="24"/>
          <w:szCs w:val="24"/>
        </w:rPr>
        <w:t xml:space="preserve">ulthood prematurely.  I </w:t>
      </w:r>
      <w:r w:rsidRPr="00B871AA">
        <w:rPr>
          <w:rFonts w:ascii="Courier New" w:hAnsi="Courier New" w:cs="Courier New"/>
          <w:sz w:val="24"/>
          <w:szCs w:val="24"/>
        </w:rPr>
        <w:t>realized that</w:t>
      </w:r>
      <w:r>
        <w:rPr>
          <w:rFonts w:ascii="Courier New" w:hAnsi="Courier New" w:cs="Courier New"/>
          <w:sz w:val="24"/>
          <w:szCs w:val="24"/>
        </w:rPr>
        <w:t>, although I found Ms. Garcia’s</w:t>
      </w:r>
      <w:r w:rsidRPr="00B871AA">
        <w:rPr>
          <w:rFonts w:ascii="Courier New" w:hAnsi="Courier New" w:cs="Courier New"/>
          <w:sz w:val="24"/>
          <w:szCs w:val="24"/>
        </w:rPr>
        <w:t xml:space="preserve"> situation disturbing on an emotional l</w:t>
      </w:r>
      <w:r>
        <w:rPr>
          <w:rFonts w:ascii="Courier New" w:hAnsi="Courier New" w:cs="Courier New"/>
          <w:sz w:val="24"/>
          <w:szCs w:val="24"/>
        </w:rPr>
        <w:t xml:space="preserve">evel, I </w:t>
      </w:r>
      <w:r w:rsidRPr="00B871AA">
        <w:rPr>
          <w:rFonts w:ascii="Courier New" w:hAnsi="Courier New" w:cs="Courier New"/>
          <w:sz w:val="24"/>
          <w:szCs w:val="24"/>
        </w:rPr>
        <w:t xml:space="preserve">have never </w:t>
      </w:r>
      <w:r>
        <w:rPr>
          <w:rFonts w:ascii="Courier New" w:hAnsi="Courier New" w:cs="Courier New"/>
          <w:sz w:val="24"/>
          <w:szCs w:val="24"/>
        </w:rPr>
        <w:t xml:space="preserve">been put </w:t>
      </w:r>
      <w:r w:rsidRPr="00B871AA">
        <w:rPr>
          <w:rFonts w:ascii="Courier New" w:hAnsi="Courier New" w:cs="Courier New"/>
          <w:sz w:val="24"/>
          <w:szCs w:val="24"/>
        </w:rPr>
        <w:t xml:space="preserve">in a position in which I had to choose between living in poverty </w:t>
      </w:r>
      <w:proofErr w:type="gramStart"/>
      <w:r w:rsidRPr="00B871AA">
        <w:rPr>
          <w:rFonts w:ascii="Courier New" w:hAnsi="Courier New" w:cs="Courier New"/>
          <w:sz w:val="24"/>
          <w:szCs w:val="24"/>
        </w:rPr>
        <w:t>or</w:t>
      </w:r>
      <w:proofErr w:type="gramEnd"/>
      <w:r w:rsidRPr="00B871AA">
        <w:rPr>
          <w:rFonts w:ascii="Courier New" w:hAnsi="Courier New" w:cs="Courier New"/>
          <w:sz w:val="24"/>
          <w:szCs w:val="24"/>
        </w:rPr>
        <w:t xml:space="preserve"> m</w:t>
      </w:r>
      <w:r>
        <w:rPr>
          <w:rFonts w:ascii="Courier New" w:hAnsi="Courier New" w:cs="Courier New"/>
          <w:sz w:val="24"/>
          <w:szCs w:val="24"/>
        </w:rPr>
        <w:t xml:space="preserve">arrying an older man to have </w:t>
      </w:r>
      <w:r w:rsidRPr="00B871AA">
        <w:rPr>
          <w:rFonts w:ascii="Courier New" w:hAnsi="Courier New" w:cs="Courier New"/>
          <w:sz w:val="24"/>
          <w:szCs w:val="24"/>
        </w:rPr>
        <w:t xml:space="preserve">a more secure future.  </w:t>
      </w:r>
    </w:p>
    <w:p w:rsidR="007D777B" w:rsidRPr="00B871AA" w:rsidRDefault="007D777B" w:rsidP="001F2C9B">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ab/>
        <w:t>While it is common for girls to marry young and not complete their education, I did meet women who are educated and independent.  For example</w:t>
      </w:r>
      <w:r>
        <w:rPr>
          <w:rFonts w:ascii="Courier New" w:hAnsi="Courier New" w:cs="Courier New"/>
          <w:sz w:val="24"/>
          <w:szCs w:val="24"/>
        </w:rPr>
        <w:t>,</w:t>
      </w:r>
      <w:r w:rsidRPr="00B871AA">
        <w:rPr>
          <w:rFonts w:ascii="Courier New" w:hAnsi="Courier New" w:cs="Courier New"/>
          <w:sz w:val="24"/>
          <w:szCs w:val="24"/>
        </w:rPr>
        <w:t xml:space="preserve"> Blanca </w:t>
      </w:r>
      <w:r>
        <w:rPr>
          <w:rFonts w:ascii="Courier New" w:hAnsi="Courier New" w:cs="Courier New"/>
          <w:sz w:val="24"/>
          <w:szCs w:val="24"/>
        </w:rPr>
        <w:t xml:space="preserve">De Leon </w:t>
      </w:r>
      <w:r w:rsidRPr="00B871AA">
        <w:rPr>
          <w:rFonts w:ascii="Courier New" w:hAnsi="Courier New" w:cs="Courier New"/>
          <w:sz w:val="24"/>
          <w:szCs w:val="24"/>
        </w:rPr>
        <w:t>is a 40 year-old business owner and single mother w</w:t>
      </w:r>
      <w:r>
        <w:rPr>
          <w:rFonts w:ascii="Courier New" w:hAnsi="Courier New" w:cs="Courier New"/>
          <w:sz w:val="24"/>
          <w:szCs w:val="24"/>
        </w:rPr>
        <w:t xml:space="preserve">ho </w:t>
      </w:r>
      <w:proofErr w:type="gramStart"/>
      <w:r>
        <w:rPr>
          <w:rFonts w:ascii="Courier New" w:hAnsi="Courier New" w:cs="Courier New"/>
          <w:sz w:val="24"/>
          <w:szCs w:val="24"/>
        </w:rPr>
        <w:t>has</w:t>
      </w:r>
      <w:proofErr w:type="gramEnd"/>
      <w:r>
        <w:rPr>
          <w:rFonts w:ascii="Courier New" w:hAnsi="Courier New" w:cs="Courier New"/>
          <w:sz w:val="24"/>
          <w:szCs w:val="24"/>
        </w:rPr>
        <w:t xml:space="preserve"> been living in Morelos for twenty-one years.   While </w:t>
      </w:r>
      <w:r w:rsidRPr="00B871AA">
        <w:rPr>
          <w:rFonts w:ascii="Courier New" w:hAnsi="Courier New" w:cs="Courier New"/>
          <w:sz w:val="24"/>
          <w:szCs w:val="24"/>
        </w:rPr>
        <w:t xml:space="preserve">she recognizes that poverty is </w:t>
      </w:r>
      <w:r>
        <w:rPr>
          <w:rFonts w:ascii="Courier New" w:hAnsi="Courier New" w:cs="Courier New"/>
          <w:sz w:val="24"/>
          <w:szCs w:val="24"/>
        </w:rPr>
        <w:t xml:space="preserve">an issue, she knows </w:t>
      </w:r>
      <w:r w:rsidRPr="00B871AA">
        <w:rPr>
          <w:rFonts w:ascii="Courier New" w:hAnsi="Courier New" w:cs="Courier New"/>
          <w:sz w:val="24"/>
          <w:szCs w:val="24"/>
        </w:rPr>
        <w:t xml:space="preserve">that her personal experience is different because she completed her education.  </w:t>
      </w:r>
      <w:r>
        <w:rPr>
          <w:rFonts w:ascii="Courier New" w:hAnsi="Courier New" w:cs="Courier New"/>
          <w:sz w:val="24"/>
          <w:szCs w:val="24"/>
        </w:rPr>
        <w:t>O</w:t>
      </w:r>
      <w:r w:rsidRPr="00B871AA">
        <w:rPr>
          <w:rFonts w:ascii="Courier New" w:hAnsi="Courier New" w:cs="Courier New"/>
          <w:sz w:val="24"/>
          <w:szCs w:val="24"/>
        </w:rPr>
        <w:t xml:space="preserve">thers expressed strong opinions concerning women’s lack of social value, </w:t>
      </w:r>
      <w:r>
        <w:rPr>
          <w:rFonts w:ascii="Courier New" w:hAnsi="Courier New" w:cs="Courier New"/>
          <w:sz w:val="24"/>
          <w:szCs w:val="24"/>
        </w:rPr>
        <w:t>but Ms. De Leon had to be encouraged</w:t>
      </w:r>
      <w:r w:rsidRPr="00B871AA">
        <w:rPr>
          <w:rFonts w:ascii="Courier New" w:hAnsi="Courier New" w:cs="Courier New"/>
          <w:sz w:val="24"/>
          <w:szCs w:val="24"/>
        </w:rPr>
        <w:t>.  I referred specifically to social problems caused by u</w:t>
      </w:r>
      <w:r>
        <w:rPr>
          <w:rFonts w:ascii="Courier New" w:hAnsi="Courier New" w:cs="Courier New"/>
          <w:sz w:val="24"/>
          <w:szCs w:val="24"/>
        </w:rPr>
        <w:t xml:space="preserve">nequal gender dynamics, like </w:t>
      </w:r>
      <w:r w:rsidRPr="00B871AA">
        <w:rPr>
          <w:rFonts w:ascii="Courier New" w:hAnsi="Courier New" w:cs="Courier New"/>
          <w:sz w:val="24"/>
          <w:szCs w:val="24"/>
        </w:rPr>
        <w:t>teen pregnancy, non-completion of education, and singl</w:t>
      </w:r>
      <w:r>
        <w:rPr>
          <w:rFonts w:ascii="Courier New" w:hAnsi="Courier New" w:cs="Courier New"/>
          <w:sz w:val="24"/>
          <w:szCs w:val="24"/>
        </w:rPr>
        <w:t xml:space="preserve">e-parent households.  Ms. De Leon thinks </w:t>
      </w:r>
      <w:r w:rsidRPr="00B871AA">
        <w:rPr>
          <w:rFonts w:ascii="Courier New" w:hAnsi="Courier New" w:cs="Courier New"/>
          <w:sz w:val="24"/>
          <w:szCs w:val="24"/>
        </w:rPr>
        <w:t xml:space="preserve">that these issues are significant, but stated: “In my case, I had my daughter when I was older after I finished my studies.  I had my daughter at 31 years-old; I’m a single </w:t>
      </w:r>
      <w:r w:rsidRPr="00B871AA">
        <w:rPr>
          <w:rFonts w:ascii="Courier New" w:hAnsi="Courier New" w:cs="Courier New"/>
          <w:sz w:val="24"/>
          <w:szCs w:val="24"/>
        </w:rPr>
        <w:lastRenderedPageBreak/>
        <w:t>mother, but I can provide because I have education.  I worked and studied in Pinotepa and I came back so my daughter could be with my family.”</w:t>
      </w:r>
      <w:r w:rsidRPr="00B871AA">
        <w:rPr>
          <w:rStyle w:val="FootnoteReference"/>
          <w:rFonts w:ascii="Courier New" w:hAnsi="Courier New" w:cs="Courier New"/>
          <w:sz w:val="24"/>
          <w:szCs w:val="24"/>
        </w:rPr>
        <w:footnoteReference w:id="153"/>
      </w:r>
      <w:r w:rsidRPr="00B871AA">
        <w:rPr>
          <w:rFonts w:ascii="Courier New" w:hAnsi="Courier New" w:cs="Courier New"/>
          <w:sz w:val="24"/>
          <w:szCs w:val="24"/>
        </w:rPr>
        <w:t xml:space="preserve"> </w:t>
      </w:r>
      <w:r>
        <w:rPr>
          <w:rFonts w:ascii="Courier New" w:hAnsi="Courier New" w:cs="Courier New"/>
          <w:sz w:val="24"/>
          <w:szCs w:val="24"/>
        </w:rPr>
        <w:t xml:space="preserve">Ms. De Leon’s </w:t>
      </w:r>
      <w:r w:rsidRPr="00B871AA">
        <w:rPr>
          <w:rFonts w:ascii="Courier New" w:hAnsi="Courier New" w:cs="Courier New"/>
          <w:sz w:val="24"/>
          <w:szCs w:val="24"/>
        </w:rPr>
        <w:t xml:space="preserve">assertion that her ability to support her daughter without assistance as a result of her educational background indicates a direct correlation between socioeconomic status, independence, and mobility for women in particular.  </w:t>
      </w:r>
    </w:p>
    <w:p w:rsidR="007D777B" w:rsidRPr="00B871AA" w:rsidRDefault="007D777B" w:rsidP="001F2C9B">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ab/>
        <w:t xml:space="preserve"> </w:t>
      </w:r>
      <w:r>
        <w:rPr>
          <w:rFonts w:ascii="Courier New" w:hAnsi="Courier New" w:cs="Courier New"/>
          <w:sz w:val="24"/>
          <w:szCs w:val="24"/>
        </w:rPr>
        <w:t>While Ms. De Leon</w:t>
      </w:r>
      <w:r w:rsidRPr="00B871AA">
        <w:rPr>
          <w:rFonts w:ascii="Courier New" w:hAnsi="Courier New" w:cs="Courier New"/>
          <w:sz w:val="24"/>
          <w:szCs w:val="24"/>
        </w:rPr>
        <w:t xml:space="preserve"> does not relate personally with socioeconomic struggles that affect most people in Morelos, she does have a strong identification with the culture and is aware t</w:t>
      </w:r>
      <w:r>
        <w:rPr>
          <w:rFonts w:ascii="Courier New" w:hAnsi="Courier New" w:cs="Courier New"/>
          <w:sz w:val="24"/>
          <w:szCs w:val="24"/>
        </w:rPr>
        <w:t xml:space="preserve">hat blackness has no </w:t>
      </w:r>
      <w:r w:rsidRPr="00B871AA">
        <w:rPr>
          <w:rFonts w:ascii="Courier New" w:hAnsi="Courier New" w:cs="Courier New"/>
          <w:sz w:val="24"/>
          <w:szCs w:val="24"/>
        </w:rPr>
        <w:t>social value in the dominant society.  When asked how she identifies, Blanca responded, “I am Afro-Mestiza because I’m mixed with black and indigenous.  Being black in Morelos doesn’t mean much because almost everyone is black; there’s no difference, so there’s no racism. We’re all black or a mixture of black, so no one says ‘Go over there with the blacks’.”</w:t>
      </w:r>
      <w:r w:rsidRPr="00B871AA">
        <w:rPr>
          <w:rStyle w:val="FootnoteReference"/>
          <w:rFonts w:ascii="Courier New" w:hAnsi="Courier New" w:cs="Courier New"/>
          <w:sz w:val="24"/>
          <w:szCs w:val="24"/>
        </w:rPr>
        <w:footnoteReference w:id="154"/>
      </w:r>
      <w:r w:rsidRPr="00B871AA">
        <w:rPr>
          <w:rFonts w:ascii="Courier New" w:hAnsi="Courier New" w:cs="Courier New"/>
          <w:sz w:val="24"/>
          <w:szCs w:val="24"/>
        </w:rPr>
        <w:t xml:space="preserve">  </w:t>
      </w:r>
      <w:r>
        <w:rPr>
          <w:rFonts w:ascii="Courier New" w:hAnsi="Courier New" w:cs="Courier New"/>
          <w:sz w:val="24"/>
          <w:szCs w:val="24"/>
        </w:rPr>
        <w:t>Thus Ms. De Leon</w:t>
      </w:r>
      <w:r w:rsidRPr="00B871AA">
        <w:rPr>
          <w:rFonts w:ascii="Courier New" w:hAnsi="Courier New" w:cs="Courier New"/>
          <w:sz w:val="24"/>
          <w:szCs w:val="24"/>
        </w:rPr>
        <w:t xml:space="preserve"> p</w:t>
      </w:r>
      <w:r>
        <w:rPr>
          <w:rFonts w:ascii="Courier New" w:hAnsi="Courier New" w:cs="Courier New"/>
          <w:sz w:val="24"/>
          <w:szCs w:val="24"/>
        </w:rPr>
        <w:t xml:space="preserve">erceives blackness is not </w:t>
      </w:r>
      <w:r w:rsidRPr="00B871AA">
        <w:rPr>
          <w:rFonts w:ascii="Courier New" w:hAnsi="Courier New" w:cs="Courier New"/>
          <w:sz w:val="24"/>
          <w:szCs w:val="24"/>
        </w:rPr>
        <w:t>socially devalued, but at the same time</w:t>
      </w:r>
      <w:r>
        <w:rPr>
          <w:rFonts w:ascii="Courier New" w:hAnsi="Courier New" w:cs="Courier New"/>
          <w:sz w:val="24"/>
          <w:szCs w:val="24"/>
        </w:rPr>
        <w:t xml:space="preserve">, not </w:t>
      </w:r>
      <w:r w:rsidRPr="00B871AA">
        <w:rPr>
          <w:rFonts w:ascii="Courier New" w:hAnsi="Courier New" w:cs="Courier New"/>
          <w:sz w:val="24"/>
          <w:szCs w:val="24"/>
        </w:rPr>
        <w:t>a central point</w:t>
      </w:r>
      <w:r>
        <w:rPr>
          <w:rFonts w:ascii="Courier New" w:hAnsi="Courier New" w:cs="Courier New"/>
          <w:sz w:val="24"/>
          <w:szCs w:val="24"/>
        </w:rPr>
        <w:t xml:space="preserve"> of discussion when </w:t>
      </w:r>
      <w:r w:rsidRPr="00B871AA">
        <w:rPr>
          <w:rFonts w:ascii="Courier New" w:hAnsi="Courier New" w:cs="Courier New"/>
          <w:sz w:val="24"/>
          <w:szCs w:val="24"/>
        </w:rPr>
        <w:t>everyone has black heri</w:t>
      </w:r>
      <w:r>
        <w:rPr>
          <w:rFonts w:ascii="Courier New" w:hAnsi="Courier New" w:cs="Courier New"/>
          <w:sz w:val="24"/>
          <w:szCs w:val="24"/>
        </w:rPr>
        <w:t>tage.  The following chapter discusses how</w:t>
      </w:r>
      <w:r w:rsidRPr="00B871AA">
        <w:rPr>
          <w:rFonts w:ascii="Courier New" w:hAnsi="Courier New" w:cs="Courier New"/>
          <w:sz w:val="24"/>
          <w:szCs w:val="24"/>
        </w:rPr>
        <w:t xml:space="preserve"> this assumption negates the reality that </w:t>
      </w:r>
      <w:r>
        <w:rPr>
          <w:rFonts w:ascii="Courier New" w:hAnsi="Courier New" w:cs="Courier New"/>
          <w:sz w:val="24"/>
          <w:szCs w:val="24"/>
        </w:rPr>
        <w:t xml:space="preserve">the absence of blackness </w:t>
      </w:r>
      <w:r w:rsidRPr="00B871AA">
        <w:rPr>
          <w:rFonts w:ascii="Courier New" w:hAnsi="Courier New" w:cs="Courier New"/>
          <w:sz w:val="24"/>
          <w:szCs w:val="24"/>
        </w:rPr>
        <w:t xml:space="preserve">in national historical narratives or in </w:t>
      </w:r>
      <w:r w:rsidRPr="00B871AA">
        <w:rPr>
          <w:rFonts w:ascii="Courier New" w:hAnsi="Courier New" w:cs="Courier New"/>
          <w:sz w:val="24"/>
          <w:szCs w:val="24"/>
        </w:rPr>
        <w:lastRenderedPageBreak/>
        <w:t xml:space="preserve">national culture overall </w:t>
      </w:r>
      <w:r>
        <w:rPr>
          <w:rFonts w:ascii="Courier New" w:hAnsi="Courier New" w:cs="Courier New"/>
          <w:sz w:val="24"/>
          <w:szCs w:val="24"/>
        </w:rPr>
        <w:t>impacts some peoples’ perception of blackness.  One may identify as black</w:t>
      </w:r>
      <w:r w:rsidRPr="00B871AA">
        <w:rPr>
          <w:rFonts w:ascii="Courier New" w:hAnsi="Courier New" w:cs="Courier New"/>
          <w:sz w:val="24"/>
          <w:szCs w:val="24"/>
        </w:rPr>
        <w:t>, but may not view it as a source of pride due to a lack of positive images and social meanings related to blackness.</w:t>
      </w:r>
    </w:p>
    <w:p w:rsidR="007D777B" w:rsidRPr="00B871AA" w:rsidRDefault="007D777B" w:rsidP="001F2C9B">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ab/>
        <w:t>Life in Morelos and throughout the Costa Chica region may provide some degree of protection from racial discrim</w:t>
      </w:r>
      <w:r>
        <w:rPr>
          <w:rFonts w:ascii="Courier New" w:hAnsi="Courier New" w:cs="Courier New"/>
          <w:sz w:val="24"/>
          <w:szCs w:val="24"/>
        </w:rPr>
        <w:t>ination on an individual level.  H</w:t>
      </w:r>
      <w:r w:rsidRPr="00B871AA">
        <w:rPr>
          <w:rFonts w:ascii="Courier New" w:hAnsi="Courier New" w:cs="Courier New"/>
          <w:sz w:val="24"/>
          <w:szCs w:val="24"/>
        </w:rPr>
        <w:t>owever</w:t>
      </w:r>
      <w:r>
        <w:rPr>
          <w:rFonts w:ascii="Courier New" w:hAnsi="Courier New" w:cs="Courier New"/>
          <w:sz w:val="24"/>
          <w:szCs w:val="24"/>
        </w:rPr>
        <w:t xml:space="preserve">, </w:t>
      </w:r>
      <w:r w:rsidRPr="00B871AA">
        <w:rPr>
          <w:rFonts w:ascii="Courier New" w:hAnsi="Courier New" w:cs="Courier New"/>
          <w:sz w:val="24"/>
          <w:szCs w:val="24"/>
        </w:rPr>
        <w:t>inequality exists on a structural level as a result of racial discrimination and the failure of the federal and state government to provide resources for Afro-descended communitie</w:t>
      </w:r>
      <w:r>
        <w:rPr>
          <w:rFonts w:ascii="Courier New" w:hAnsi="Courier New" w:cs="Courier New"/>
          <w:sz w:val="24"/>
          <w:szCs w:val="24"/>
        </w:rPr>
        <w:t xml:space="preserve">s.  Ms. De Leon </w:t>
      </w:r>
      <w:r w:rsidRPr="00B871AA">
        <w:rPr>
          <w:rFonts w:ascii="Courier New" w:hAnsi="Courier New" w:cs="Courier New"/>
          <w:sz w:val="24"/>
          <w:szCs w:val="24"/>
        </w:rPr>
        <w:t>acknowledges the importance of local mobilization to improve these circumstances for Afro-descended communities:</w:t>
      </w:r>
    </w:p>
    <w:p w:rsidR="007D777B" w:rsidRPr="00B871AA" w:rsidRDefault="007D777B" w:rsidP="00BC0A0C">
      <w:pPr>
        <w:pStyle w:val="ListParagraph"/>
        <w:spacing w:line="240" w:lineRule="auto"/>
        <w:ind w:left="0"/>
        <w:rPr>
          <w:rFonts w:ascii="Courier New" w:hAnsi="Courier New" w:cs="Courier New"/>
          <w:sz w:val="24"/>
          <w:szCs w:val="24"/>
        </w:rPr>
      </w:pPr>
      <w:r w:rsidRPr="00B871AA">
        <w:rPr>
          <w:rFonts w:ascii="Courier New" w:hAnsi="Courier New" w:cs="Courier New"/>
          <w:sz w:val="24"/>
          <w:szCs w:val="24"/>
        </w:rPr>
        <w:tab/>
        <w:t xml:space="preserve">The local movement for recognition is asking the government </w:t>
      </w:r>
      <w:r>
        <w:rPr>
          <w:rFonts w:ascii="Courier New" w:hAnsi="Courier New" w:cs="Courier New"/>
          <w:sz w:val="24"/>
          <w:szCs w:val="24"/>
        </w:rPr>
        <w:tab/>
      </w:r>
      <w:r w:rsidRPr="00B871AA">
        <w:rPr>
          <w:rFonts w:ascii="Courier New" w:hAnsi="Courier New" w:cs="Courier New"/>
          <w:sz w:val="24"/>
          <w:szCs w:val="24"/>
        </w:rPr>
        <w:t xml:space="preserve">to support blacks because they only support the indigenous, </w:t>
      </w:r>
      <w:r>
        <w:rPr>
          <w:rFonts w:ascii="Courier New" w:hAnsi="Courier New" w:cs="Courier New"/>
          <w:sz w:val="24"/>
          <w:szCs w:val="24"/>
        </w:rPr>
        <w:tab/>
      </w:r>
      <w:r w:rsidRPr="00B871AA">
        <w:rPr>
          <w:rFonts w:ascii="Courier New" w:hAnsi="Courier New" w:cs="Courier New"/>
          <w:sz w:val="24"/>
          <w:szCs w:val="24"/>
        </w:rPr>
        <w:t xml:space="preserve">not us.  Who knows why the government doesn’t support black </w:t>
      </w:r>
      <w:r>
        <w:rPr>
          <w:rFonts w:ascii="Courier New" w:hAnsi="Courier New" w:cs="Courier New"/>
          <w:sz w:val="24"/>
          <w:szCs w:val="24"/>
        </w:rPr>
        <w:tab/>
      </w:r>
      <w:r w:rsidRPr="00B871AA">
        <w:rPr>
          <w:rFonts w:ascii="Courier New" w:hAnsi="Courier New" w:cs="Courier New"/>
          <w:sz w:val="24"/>
          <w:szCs w:val="24"/>
        </w:rPr>
        <w:t xml:space="preserve">towns?  Maybe they support the indigenous because there’s </w:t>
      </w:r>
      <w:r>
        <w:rPr>
          <w:rFonts w:ascii="Courier New" w:hAnsi="Courier New" w:cs="Courier New"/>
          <w:sz w:val="24"/>
          <w:szCs w:val="24"/>
        </w:rPr>
        <w:tab/>
      </w:r>
      <w:r w:rsidRPr="00B871AA">
        <w:rPr>
          <w:rFonts w:ascii="Courier New" w:hAnsi="Courier New" w:cs="Courier New"/>
          <w:sz w:val="24"/>
          <w:szCs w:val="24"/>
        </w:rPr>
        <w:t>more necessity</w:t>
      </w:r>
      <w:r>
        <w:rPr>
          <w:rFonts w:ascii="Courier New" w:hAnsi="Courier New" w:cs="Courier New"/>
          <w:sz w:val="24"/>
          <w:szCs w:val="24"/>
        </w:rPr>
        <w:t xml:space="preserve"> </w:t>
      </w:r>
      <w:r w:rsidRPr="00B871AA">
        <w:rPr>
          <w:rFonts w:ascii="Courier New" w:hAnsi="Courier New" w:cs="Courier New"/>
          <w:sz w:val="24"/>
          <w:szCs w:val="24"/>
        </w:rPr>
        <w:t xml:space="preserve">and they think black towns are rich.  The </w:t>
      </w:r>
      <w:r>
        <w:rPr>
          <w:rFonts w:ascii="Courier New" w:hAnsi="Courier New" w:cs="Courier New"/>
          <w:sz w:val="24"/>
          <w:szCs w:val="24"/>
        </w:rPr>
        <w:tab/>
      </w:r>
      <w:r w:rsidRPr="00B871AA">
        <w:rPr>
          <w:rFonts w:ascii="Courier New" w:hAnsi="Courier New" w:cs="Courier New"/>
          <w:sz w:val="24"/>
          <w:szCs w:val="24"/>
        </w:rPr>
        <w:t xml:space="preserve">towns where almost everyone is black don’t have support.  I </w:t>
      </w:r>
      <w:r>
        <w:rPr>
          <w:rFonts w:ascii="Courier New" w:hAnsi="Courier New" w:cs="Courier New"/>
          <w:sz w:val="24"/>
          <w:szCs w:val="24"/>
        </w:rPr>
        <w:tab/>
      </w:r>
      <w:r w:rsidRPr="00B871AA">
        <w:rPr>
          <w:rFonts w:ascii="Courier New" w:hAnsi="Courier New" w:cs="Courier New"/>
          <w:sz w:val="24"/>
          <w:szCs w:val="24"/>
        </w:rPr>
        <w:t xml:space="preserve">think the government doesn’t think blacks are important.  </w:t>
      </w:r>
      <w:r>
        <w:rPr>
          <w:rFonts w:ascii="Courier New" w:hAnsi="Courier New" w:cs="Courier New"/>
          <w:sz w:val="24"/>
          <w:szCs w:val="24"/>
        </w:rPr>
        <w:tab/>
      </w:r>
      <w:r w:rsidRPr="00B871AA">
        <w:rPr>
          <w:rFonts w:ascii="Courier New" w:hAnsi="Courier New" w:cs="Courier New"/>
          <w:sz w:val="24"/>
          <w:szCs w:val="24"/>
        </w:rPr>
        <w:t xml:space="preserve">There’s a lot of poverty here because there’s no jobs other </w:t>
      </w:r>
      <w:r>
        <w:rPr>
          <w:rFonts w:ascii="Courier New" w:hAnsi="Courier New" w:cs="Courier New"/>
          <w:sz w:val="24"/>
          <w:szCs w:val="24"/>
        </w:rPr>
        <w:tab/>
      </w:r>
      <w:r w:rsidRPr="00B871AA">
        <w:rPr>
          <w:rFonts w:ascii="Courier New" w:hAnsi="Courier New" w:cs="Courier New"/>
          <w:sz w:val="24"/>
          <w:szCs w:val="24"/>
        </w:rPr>
        <w:t>than farming.</w:t>
      </w:r>
      <w:r w:rsidRPr="00B871AA">
        <w:rPr>
          <w:rStyle w:val="FootnoteReference"/>
          <w:rFonts w:ascii="Courier New" w:hAnsi="Courier New" w:cs="Courier New"/>
          <w:sz w:val="24"/>
          <w:szCs w:val="24"/>
        </w:rPr>
        <w:footnoteReference w:id="155"/>
      </w:r>
      <w:r w:rsidRPr="00B871AA">
        <w:rPr>
          <w:rFonts w:ascii="Courier New" w:hAnsi="Courier New" w:cs="Courier New"/>
          <w:sz w:val="24"/>
          <w:szCs w:val="24"/>
        </w:rPr>
        <w:t xml:space="preserve">  </w:t>
      </w:r>
    </w:p>
    <w:p w:rsidR="007D777B" w:rsidRPr="00B871AA" w:rsidRDefault="007D777B" w:rsidP="001F2C9B">
      <w:pPr>
        <w:pStyle w:val="ListParagraph"/>
        <w:spacing w:line="480" w:lineRule="auto"/>
        <w:ind w:left="0"/>
        <w:rPr>
          <w:rFonts w:ascii="Courier New" w:hAnsi="Courier New" w:cs="Courier New"/>
          <w:sz w:val="24"/>
          <w:szCs w:val="24"/>
        </w:rPr>
      </w:pPr>
    </w:p>
    <w:p w:rsidR="007D777B" w:rsidRPr="00B871AA" w:rsidRDefault="007D777B" w:rsidP="001F2C9B">
      <w:pPr>
        <w:pStyle w:val="ListParagraph"/>
        <w:spacing w:line="480" w:lineRule="auto"/>
        <w:ind w:left="0"/>
        <w:rPr>
          <w:rFonts w:ascii="Courier New" w:hAnsi="Courier New" w:cs="Courier New"/>
          <w:sz w:val="24"/>
          <w:szCs w:val="24"/>
        </w:rPr>
      </w:pPr>
      <w:r>
        <w:rPr>
          <w:rFonts w:ascii="Courier New" w:hAnsi="Courier New" w:cs="Courier New"/>
          <w:sz w:val="24"/>
          <w:szCs w:val="24"/>
        </w:rPr>
        <w:t>According to Ms. De Leon</w:t>
      </w:r>
      <w:r w:rsidRPr="00B871AA">
        <w:rPr>
          <w:rFonts w:ascii="Courier New" w:hAnsi="Courier New" w:cs="Courier New"/>
          <w:sz w:val="24"/>
          <w:szCs w:val="24"/>
        </w:rPr>
        <w:t>, racism and discrimination do not affect daily living in Morelos insofar as engendering attitudes t</w:t>
      </w:r>
      <w:r>
        <w:rPr>
          <w:rFonts w:ascii="Courier New" w:hAnsi="Courier New" w:cs="Courier New"/>
          <w:sz w:val="24"/>
          <w:szCs w:val="24"/>
        </w:rPr>
        <w:t>hat black people do not belong.  H</w:t>
      </w:r>
      <w:r w:rsidRPr="00B871AA">
        <w:rPr>
          <w:rFonts w:ascii="Courier New" w:hAnsi="Courier New" w:cs="Courier New"/>
          <w:sz w:val="24"/>
          <w:szCs w:val="24"/>
        </w:rPr>
        <w:t>owever</w:t>
      </w:r>
      <w:r>
        <w:rPr>
          <w:rFonts w:ascii="Courier New" w:hAnsi="Courier New" w:cs="Courier New"/>
          <w:sz w:val="24"/>
          <w:szCs w:val="24"/>
        </w:rPr>
        <w:t>,</w:t>
      </w:r>
      <w:r w:rsidRPr="00B871AA">
        <w:rPr>
          <w:rFonts w:ascii="Courier New" w:hAnsi="Courier New" w:cs="Courier New"/>
          <w:sz w:val="24"/>
          <w:szCs w:val="24"/>
        </w:rPr>
        <w:t xml:space="preserve"> its presence is visible in socioeconomic conditions and peoples’ ability to survive, which is directly related to the government’s lack of </w:t>
      </w:r>
      <w:r w:rsidRPr="00B871AA">
        <w:rPr>
          <w:rFonts w:ascii="Courier New" w:hAnsi="Courier New" w:cs="Courier New"/>
          <w:sz w:val="24"/>
          <w:szCs w:val="24"/>
        </w:rPr>
        <w:lastRenderedPageBreak/>
        <w:t>concern for black people</w:t>
      </w:r>
      <w:r>
        <w:rPr>
          <w:rFonts w:ascii="Courier New" w:hAnsi="Courier New" w:cs="Courier New"/>
          <w:sz w:val="24"/>
          <w:szCs w:val="24"/>
        </w:rPr>
        <w:t xml:space="preserve">.  Ms. De Leon </w:t>
      </w:r>
      <w:r w:rsidRPr="00B871AA">
        <w:rPr>
          <w:rFonts w:ascii="Courier New" w:hAnsi="Courier New" w:cs="Courier New"/>
          <w:sz w:val="24"/>
          <w:szCs w:val="24"/>
        </w:rPr>
        <w:t>is not politically involved in her community and does not feel she has similar s</w:t>
      </w:r>
      <w:r>
        <w:rPr>
          <w:rFonts w:ascii="Courier New" w:hAnsi="Courier New" w:cs="Courier New"/>
          <w:sz w:val="24"/>
          <w:szCs w:val="24"/>
        </w:rPr>
        <w:t xml:space="preserve">ocioeconomic hardships as others.  Bu an important aspect of her personal identity politics I </w:t>
      </w:r>
      <w:r w:rsidRPr="00B871AA">
        <w:rPr>
          <w:rFonts w:ascii="Courier New" w:hAnsi="Courier New" w:cs="Courier New"/>
          <w:sz w:val="24"/>
          <w:szCs w:val="24"/>
        </w:rPr>
        <w:t>the overarching issue of federally recognized citizenship as an imperative step toward improving the status of all Afro-descended people</w:t>
      </w:r>
      <w:r>
        <w:rPr>
          <w:rFonts w:ascii="Courier New" w:hAnsi="Courier New" w:cs="Courier New"/>
          <w:sz w:val="24"/>
          <w:szCs w:val="24"/>
        </w:rPr>
        <w:t>:</w:t>
      </w:r>
    </w:p>
    <w:p w:rsidR="007D777B" w:rsidRPr="00B871AA" w:rsidRDefault="007D777B" w:rsidP="00982429">
      <w:pPr>
        <w:pStyle w:val="ListParagraph"/>
        <w:spacing w:line="240" w:lineRule="auto"/>
        <w:ind w:left="0"/>
        <w:rPr>
          <w:rFonts w:ascii="Courier New" w:hAnsi="Courier New" w:cs="Courier New"/>
          <w:sz w:val="24"/>
          <w:szCs w:val="24"/>
        </w:rPr>
      </w:pPr>
      <w:r w:rsidRPr="00B871AA">
        <w:rPr>
          <w:rFonts w:ascii="Courier New" w:hAnsi="Courier New" w:cs="Courier New"/>
          <w:sz w:val="24"/>
          <w:szCs w:val="24"/>
        </w:rPr>
        <w:tab/>
        <w:t xml:space="preserve">When I travel outside of this region people think I’m from </w:t>
      </w:r>
      <w:r>
        <w:rPr>
          <w:rFonts w:ascii="Courier New" w:hAnsi="Courier New" w:cs="Courier New"/>
          <w:sz w:val="24"/>
          <w:szCs w:val="24"/>
        </w:rPr>
        <w:tab/>
      </w:r>
      <w:r w:rsidRPr="00B871AA">
        <w:rPr>
          <w:rFonts w:ascii="Courier New" w:hAnsi="Courier New" w:cs="Courier New"/>
          <w:sz w:val="24"/>
          <w:szCs w:val="24"/>
        </w:rPr>
        <w:t xml:space="preserve">Cuba or Guatemala.  They think there are only indigenous </w:t>
      </w:r>
      <w:r>
        <w:rPr>
          <w:rFonts w:ascii="Courier New" w:hAnsi="Courier New" w:cs="Courier New"/>
          <w:sz w:val="24"/>
          <w:szCs w:val="24"/>
        </w:rPr>
        <w:tab/>
      </w:r>
      <w:r w:rsidRPr="00B871AA">
        <w:rPr>
          <w:rFonts w:ascii="Courier New" w:hAnsi="Courier New" w:cs="Courier New"/>
          <w:sz w:val="24"/>
          <w:szCs w:val="24"/>
        </w:rPr>
        <w:t xml:space="preserve">people in Oaxaca and I tell them there are black people </w:t>
      </w:r>
      <w:r w:rsidRPr="00B871AA">
        <w:rPr>
          <w:rFonts w:ascii="Courier New" w:hAnsi="Courier New" w:cs="Courier New"/>
          <w:sz w:val="24"/>
          <w:szCs w:val="24"/>
        </w:rPr>
        <w:tab/>
        <w:t>too.  It’s important that people outside this region know t</w:t>
      </w:r>
      <w:r>
        <w:rPr>
          <w:rFonts w:ascii="Courier New" w:hAnsi="Courier New" w:cs="Courier New"/>
          <w:sz w:val="24"/>
          <w:szCs w:val="24"/>
        </w:rPr>
        <w:tab/>
        <w:t>t</w:t>
      </w:r>
      <w:r w:rsidRPr="00B871AA">
        <w:rPr>
          <w:rFonts w:ascii="Courier New" w:hAnsi="Courier New" w:cs="Courier New"/>
          <w:sz w:val="24"/>
          <w:szCs w:val="24"/>
        </w:rPr>
        <w:t xml:space="preserve">here are blacks in Mexico.  If there’s a category in the </w:t>
      </w:r>
      <w:r>
        <w:rPr>
          <w:rFonts w:ascii="Courier New" w:hAnsi="Courier New" w:cs="Courier New"/>
          <w:sz w:val="24"/>
          <w:szCs w:val="24"/>
        </w:rPr>
        <w:tab/>
      </w:r>
      <w:r w:rsidRPr="00B871AA">
        <w:rPr>
          <w:rFonts w:ascii="Courier New" w:hAnsi="Courier New" w:cs="Courier New"/>
          <w:sz w:val="24"/>
          <w:szCs w:val="24"/>
        </w:rPr>
        <w:t xml:space="preserve">census, I want to identify as Afro-Mestiza.  I’m Mexican, </w:t>
      </w:r>
      <w:r>
        <w:rPr>
          <w:rFonts w:ascii="Courier New" w:hAnsi="Courier New" w:cs="Courier New"/>
          <w:sz w:val="24"/>
          <w:szCs w:val="24"/>
        </w:rPr>
        <w:tab/>
      </w:r>
      <w:r w:rsidRPr="00B871AA">
        <w:rPr>
          <w:rFonts w:ascii="Courier New" w:hAnsi="Courier New" w:cs="Courier New"/>
          <w:sz w:val="24"/>
          <w:szCs w:val="24"/>
        </w:rPr>
        <w:t>but I’m black too.</w:t>
      </w:r>
      <w:r w:rsidRPr="00B871AA">
        <w:rPr>
          <w:rStyle w:val="FootnoteReference"/>
          <w:rFonts w:ascii="Courier New" w:hAnsi="Courier New" w:cs="Courier New"/>
          <w:sz w:val="24"/>
          <w:szCs w:val="24"/>
        </w:rPr>
        <w:footnoteReference w:id="156"/>
      </w:r>
    </w:p>
    <w:p w:rsidR="007D777B" w:rsidRPr="00B871AA" w:rsidRDefault="007D777B" w:rsidP="001F2C9B">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ab/>
      </w:r>
    </w:p>
    <w:p w:rsidR="007D777B" w:rsidRPr="00B871AA" w:rsidRDefault="007D777B" w:rsidP="001F2C9B">
      <w:pPr>
        <w:pStyle w:val="ListParagraph"/>
        <w:spacing w:line="480" w:lineRule="auto"/>
        <w:ind w:left="0"/>
        <w:rPr>
          <w:rFonts w:ascii="Courier New" w:hAnsi="Courier New" w:cs="Courier New"/>
          <w:sz w:val="24"/>
          <w:szCs w:val="24"/>
        </w:rPr>
      </w:pPr>
      <w:r>
        <w:rPr>
          <w:rFonts w:ascii="Courier New" w:hAnsi="Courier New" w:cs="Courier New"/>
          <w:sz w:val="24"/>
          <w:szCs w:val="24"/>
        </w:rPr>
        <w:t>Implicit in Ms. De Leon’s</w:t>
      </w:r>
      <w:r w:rsidRPr="00B871AA">
        <w:rPr>
          <w:rFonts w:ascii="Courier New" w:hAnsi="Courier New" w:cs="Courier New"/>
          <w:sz w:val="24"/>
          <w:szCs w:val="24"/>
        </w:rPr>
        <w:t xml:space="preserve"> assertion that she is a Mexican citizen of Afro-Mestiza heritage is a claim to race, place, and national identity.  This assertion inserts her into the particular space of Morelos, rooted in a legacy of resistance against slavery and exploitation, </w:t>
      </w:r>
      <w:r>
        <w:rPr>
          <w:rFonts w:ascii="Courier New" w:hAnsi="Courier New" w:cs="Courier New"/>
          <w:sz w:val="24"/>
          <w:szCs w:val="24"/>
        </w:rPr>
        <w:t>and demonstrates her</w:t>
      </w:r>
      <w:r w:rsidRPr="00B871AA">
        <w:rPr>
          <w:rFonts w:ascii="Courier New" w:hAnsi="Courier New" w:cs="Courier New"/>
          <w:sz w:val="24"/>
          <w:szCs w:val="24"/>
        </w:rPr>
        <w:t xml:space="preserve"> loyalty to promoting democracy an</w:t>
      </w:r>
      <w:r>
        <w:rPr>
          <w:rFonts w:ascii="Courier New" w:hAnsi="Courier New" w:cs="Courier New"/>
          <w:sz w:val="24"/>
          <w:szCs w:val="24"/>
        </w:rPr>
        <w:t xml:space="preserve">d equality.  </w:t>
      </w:r>
      <w:r w:rsidRPr="00B871AA">
        <w:rPr>
          <w:rFonts w:ascii="Courier New" w:hAnsi="Courier New" w:cs="Courier New"/>
          <w:sz w:val="24"/>
          <w:szCs w:val="24"/>
        </w:rPr>
        <w:t xml:space="preserve">Afro-descended people’s citizenship is questioned because it is assumed that one cannot be black and a Mexican citizen.  Non-recognition as citizens, along with previously mentioned social issues makes women more vulnerable to discrimination.  While Blanca’s ability to be economically independent is an example of how education can </w:t>
      </w:r>
      <w:r w:rsidRPr="00B871AA">
        <w:rPr>
          <w:rFonts w:ascii="Courier New" w:hAnsi="Courier New" w:cs="Courier New"/>
          <w:sz w:val="24"/>
          <w:szCs w:val="24"/>
        </w:rPr>
        <w:lastRenderedPageBreak/>
        <w:t>improve women’s status, her experience is not normative for women in Morelos.</w:t>
      </w:r>
    </w:p>
    <w:p w:rsidR="007D777B" w:rsidRPr="00B871AA" w:rsidRDefault="007D777B" w:rsidP="001F2C9B">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ab/>
        <w:t>The financial, emotional, and physical strain of poverty on women in particular is also evident in famil</w:t>
      </w:r>
      <w:r>
        <w:rPr>
          <w:rFonts w:ascii="Courier New" w:hAnsi="Courier New" w:cs="Courier New"/>
          <w:sz w:val="24"/>
          <w:szCs w:val="24"/>
        </w:rPr>
        <w:t xml:space="preserve">y structure.  Grandmothers often raise </w:t>
      </w:r>
      <w:r w:rsidRPr="00B871AA">
        <w:rPr>
          <w:rFonts w:ascii="Courier New" w:hAnsi="Courier New" w:cs="Courier New"/>
          <w:sz w:val="24"/>
          <w:szCs w:val="24"/>
        </w:rPr>
        <w:t xml:space="preserve">their grandchildren because one </w:t>
      </w:r>
      <w:r>
        <w:rPr>
          <w:rFonts w:ascii="Courier New" w:hAnsi="Courier New" w:cs="Courier New"/>
          <w:sz w:val="24"/>
          <w:szCs w:val="24"/>
        </w:rPr>
        <w:t xml:space="preserve">or both </w:t>
      </w:r>
      <w:r w:rsidRPr="00B871AA">
        <w:rPr>
          <w:rFonts w:ascii="Courier New" w:hAnsi="Courier New" w:cs="Courier New"/>
          <w:sz w:val="24"/>
          <w:szCs w:val="24"/>
        </w:rPr>
        <w:t>parents left with a significant other, or perhaps the father works</w:t>
      </w:r>
      <w:r>
        <w:rPr>
          <w:rFonts w:ascii="Courier New" w:hAnsi="Courier New" w:cs="Courier New"/>
          <w:sz w:val="24"/>
          <w:szCs w:val="24"/>
        </w:rPr>
        <w:t>,</w:t>
      </w:r>
      <w:r w:rsidRPr="00B871AA">
        <w:rPr>
          <w:rFonts w:ascii="Courier New" w:hAnsi="Courier New" w:cs="Courier New"/>
          <w:sz w:val="24"/>
          <w:szCs w:val="24"/>
        </w:rPr>
        <w:t xml:space="preserve"> and the mother needs assistance caring for the children.  For example, in the complex where I stayed</w:t>
      </w:r>
      <w:r>
        <w:rPr>
          <w:rFonts w:ascii="Courier New" w:hAnsi="Courier New" w:cs="Courier New"/>
          <w:sz w:val="24"/>
          <w:szCs w:val="24"/>
        </w:rPr>
        <w:t>,</w:t>
      </w:r>
      <w:r w:rsidRPr="00B871AA">
        <w:rPr>
          <w:rFonts w:ascii="Courier New" w:hAnsi="Courier New" w:cs="Courier New"/>
          <w:sz w:val="24"/>
          <w:szCs w:val="24"/>
        </w:rPr>
        <w:t xml:space="preserve"> Doña Carmen</w:t>
      </w:r>
      <w:r>
        <w:rPr>
          <w:rFonts w:ascii="Courier New" w:hAnsi="Courier New" w:cs="Courier New"/>
          <w:sz w:val="24"/>
          <w:szCs w:val="24"/>
        </w:rPr>
        <w:t xml:space="preserve"> Ruiz </w:t>
      </w:r>
      <w:r w:rsidRPr="00B871AA">
        <w:rPr>
          <w:rFonts w:ascii="Courier New" w:hAnsi="Courier New" w:cs="Courier New"/>
          <w:sz w:val="24"/>
          <w:szCs w:val="24"/>
        </w:rPr>
        <w:t xml:space="preserve">is sixty-six years-old and </w:t>
      </w:r>
      <w:proofErr w:type="gramStart"/>
      <w:r w:rsidRPr="00B871AA">
        <w:rPr>
          <w:rFonts w:ascii="Courier New" w:hAnsi="Courier New" w:cs="Courier New"/>
          <w:sz w:val="24"/>
          <w:szCs w:val="24"/>
        </w:rPr>
        <w:t>widowed,</w:t>
      </w:r>
      <w:proofErr w:type="gramEnd"/>
      <w:r w:rsidRPr="00B871AA">
        <w:rPr>
          <w:rFonts w:ascii="Courier New" w:hAnsi="Courier New" w:cs="Courier New"/>
          <w:sz w:val="24"/>
          <w:szCs w:val="24"/>
        </w:rPr>
        <w:t xml:space="preserve"> </w:t>
      </w:r>
      <w:r>
        <w:rPr>
          <w:rFonts w:ascii="Courier New" w:hAnsi="Courier New" w:cs="Courier New"/>
          <w:sz w:val="24"/>
          <w:szCs w:val="24"/>
        </w:rPr>
        <w:t>and</w:t>
      </w:r>
      <w:r w:rsidRPr="00B871AA">
        <w:rPr>
          <w:rFonts w:ascii="Courier New" w:hAnsi="Courier New" w:cs="Courier New"/>
          <w:sz w:val="24"/>
          <w:szCs w:val="24"/>
        </w:rPr>
        <w:t xml:space="preserve"> the primary caretaker for eight of her grandchildren.   Two of the children’s mother left to be with another man</w:t>
      </w:r>
      <w:r>
        <w:rPr>
          <w:rFonts w:ascii="Courier New" w:hAnsi="Courier New" w:cs="Courier New"/>
          <w:sz w:val="24"/>
          <w:szCs w:val="24"/>
        </w:rPr>
        <w:t>,</w:t>
      </w:r>
      <w:r w:rsidRPr="00B871AA">
        <w:rPr>
          <w:rFonts w:ascii="Courier New" w:hAnsi="Courier New" w:cs="Courier New"/>
          <w:sz w:val="24"/>
          <w:szCs w:val="24"/>
        </w:rPr>
        <w:t xml:space="preserve"> and their father, Doña Carmen’s son, lives in Morelos, but does not have any contact with the family.  Another grandchild’s mother (Doña Carmen’s daughter) died when </w:t>
      </w:r>
      <w:r>
        <w:rPr>
          <w:rFonts w:ascii="Courier New" w:hAnsi="Courier New" w:cs="Courier New"/>
          <w:sz w:val="24"/>
          <w:szCs w:val="24"/>
        </w:rPr>
        <w:t xml:space="preserve">she was young, and </w:t>
      </w:r>
      <w:r w:rsidRPr="00B871AA">
        <w:rPr>
          <w:rFonts w:ascii="Courier New" w:hAnsi="Courier New" w:cs="Courier New"/>
          <w:sz w:val="24"/>
          <w:szCs w:val="24"/>
        </w:rPr>
        <w:t>Doña Carmen also raised the two older boys who have si</w:t>
      </w:r>
      <w:r>
        <w:rPr>
          <w:rFonts w:ascii="Courier New" w:hAnsi="Courier New" w:cs="Courier New"/>
          <w:sz w:val="24"/>
          <w:szCs w:val="24"/>
        </w:rPr>
        <w:t>nce left the house.  Four other grandchildren have a</w:t>
      </w:r>
      <w:r w:rsidRPr="00B871AA">
        <w:rPr>
          <w:rFonts w:ascii="Courier New" w:hAnsi="Courier New" w:cs="Courier New"/>
          <w:sz w:val="24"/>
          <w:szCs w:val="24"/>
        </w:rPr>
        <w:t xml:space="preserve"> mother </w:t>
      </w:r>
      <w:r>
        <w:rPr>
          <w:rFonts w:ascii="Courier New" w:hAnsi="Courier New" w:cs="Courier New"/>
          <w:sz w:val="24"/>
          <w:szCs w:val="24"/>
        </w:rPr>
        <w:t xml:space="preserve">who </w:t>
      </w:r>
      <w:r w:rsidRPr="00B871AA">
        <w:rPr>
          <w:rFonts w:ascii="Courier New" w:hAnsi="Courier New" w:cs="Courier New"/>
          <w:sz w:val="24"/>
          <w:szCs w:val="24"/>
        </w:rPr>
        <w:t xml:space="preserve">left to be with another man; their father, Doña Carmen’s son, works long hours on a farm, </w:t>
      </w:r>
      <w:r>
        <w:rPr>
          <w:rFonts w:ascii="Courier New" w:hAnsi="Courier New" w:cs="Courier New"/>
          <w:sz w:val="24"/>
          <w:szCs w:val="24"/>
        </w:rPr>
        <w:t xml:space="preserve">and </w:t>
      </w:r>
      <w:r w:rsidRPr="00B871AA">
        <w:rPr>
          <w:rFonts w:ascii="Courier New" w:hAnsi="Courier New" w:cs="Courier New"/>
          <w:sz w:val="24"/>
          <w:szCs w:val="24"/>
        </w:rPr>
        <w:t>leaving her primarily responsible for the children.  On</w:t>
      </w:r>
      <w:r>
        <w:rPr>
          <w:rFonts w:ascii="Courier New" w:hAnsi="Courier New" w:cs="Courier New"/>
          <w:sz w:val="24"/>
          <w:szCs w:val="24"/>
        </w:rPr>
        <w:t xml:space="preserve">e of these children is Ms. Román’s boyfriend, who </w:t>
      </w:r>
      <w:r w:rsidRPr="00B871AA">
        <w:rPr>
          <w:rFonts w:ascii="Courier New" w:hAnsi="Courier New" w:cs="Courier New"/>
          <w:sz w:val="24"/>
          <w:szCs w:val="24"/>
        </w:rPr>
        <w:t xml:space="preserve">works in the papaya fields, </w:t>
      </w:r>
      <w:r>
        <w:rPr>
          <w:rFonts w:ascii="Courier New" w:hAnsi="Courier New" w:cs="Courier New"/>
          <w:sz w:val="24"/>
          <w:szCs w:val="24"/>
        </w:rPr>
        <w:t xml:space="preserve">so </w:t>
      </w:r>
      <w:r w:rsidRPr="00B871AA">
        <w:rPr>
          <w:rFonts w:ascii="Courier New" w:hAnsi="Courier New" w:cs="Courier New"/>
          <w:sz w:val="24"/>
          <w:szCs w:val="24"/>
        </w:rPr>
        <w:t>the majority of the financial and domestic resp</w:t>
      </w:r>
      <w:r>
        <w:rPr>
          <w:rFonts w:ascii="Courier New" w:hAnsi="Courier New" w:cs="Courier New"/>
          <w:sz w:val="24"/>
          <w:szCs w:val="24"/>
        </w:rPr>
        <w:t>onsibilities to support Ms. Román fall on Ms. Sanchez</w:t>
      </w:r>
      <w:r w:rsidRPr="00B871AA">
        <w:rPr>
          <w:rFonts w:ascii="Courier New" w:hAnsi="Courier New" w:cs="Courier New"/>
          <w:sz w:val="24"/>
          <w:szCs w:val="24"/>
        </w:rPr>
        <w:t xml:space="preserve"> and Doña Carmen.  Thus</w:t>
      </w:r>
      <w:r>
        <w:rPr>
          <w:rFonts w:ascii="Courier New" w:hAnsi="Courier New" w:cs="Courier New"/>
          <w:sz w:val="24"/>
          <w:szCs w:val="24"/>
        </w:rPr>
        <w:t xml:space="preserve">, when Ms. Román’s </w:t>
      </w:r>
      <w:r w:rsidRPr="00B871AA">
        <w:rPr>
          <w:rFonts w:ascii="Courier New" w:hAnsi="Courier New" w:cs="Courier New"/>
          <w:sz w:val="24"/>
          <w:szCs w:val="24"/>
        </w:rPr>
        <w:t xml:space="preserve">child is born, they will be encumbered with more obligations that stretch their already limited resources.  As indicated by several people I interviewed, these financial, </w:t>
      </w:r>
      <w:r w:rsidRPr="00B871AA">
        <w:rPr>
          <w:rFonts w:ascii="Courier New" w:hAnsi="Courier New" w:cs="Courier New"/>
          <w:sz w:val="24"/>
          <w:szCs w:val="24"/>
        </w:rPr>
        <w:lastRenderedPageBreak/>
        <w:t>emotional, and physical strains on families are a consequence of not having access to government programs that assist in combating poverty, teen pregnancy, and substance abuse.</w:t>
      </w:r>
    </w:p>
    <w:p w:rsidR="007D777B" w:rsidRPr="00B871AA" w:rsidRDefault="007D777B" w:rsidP="001F2C9B">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ab/>
        <w:t>To provide a broader perspective of the magnitude to which teen pregnancy impacts the community, I inte</w:t>
      </w:r>
      <w:r>
        <w:rPr>
          <w:rFonts w:ascii="Courier New" w:hAnsi="Courier New" w:cs="Courier New"/>
          <w:sz w:val="24"/>
          <w:szCs w:val="24"/>
        </w:rPr>
        <w:t xml:space="preserve">rviewed Dr. Javier Peña, </w:t>
      </w:r>
      <w:r w:rsidRPr="00B871AA">
        <w:rPr>
          <w:rFonts w:ascii="Courier New" w:hAnsi="Courier New" w:cs="Courier New"/>
          <w:sz w:val="24"/>
          <w:szCs w:val="24"/>
        </w:rPr>
        <w:t>the only physician in Morelos</w:t>
      </w:r>
      <w:r>
        <w:rPr>
          <w:rFonts w:ascii="Courier New" w:hAnsi="Courier New" w:cs="Courier New"/>
          <w:sz w:val="24"/>
          <w:szCs w:val="24"/>
        </w:rPr>
        <w:t>.  H</w:t>
      </w:r>
      <w:r w:rsidRPr="00B871AA">
        <w:rPr>
          <w:rFonts w:ascii="Courier New" w:hAnsi="Courier New" w:cs="Courier New"/>
          <w:sz w:val="24"/>
          <w:szCs w:val="24"/>
        </w:rPr>
        <w:t>e is responsible for the overall health of the community as well as recording demographic information about the town’s population.  These records are importan</w:t>
      </w:r>
      <w:r>
        <w:rPr>
          <w:rFonts w:ascii="Courier New" w:hAnsi="Courier New" w:cs="Courier New"/>
          <w:sz w:val="24"/>
          <w:szCs w:val="24"/>
        </w:rPr>
        <w:t xml:space="preserve">t considering the absence of </w:t>
      </w:r>
      <w:r w:rsidRPr="00B871AA">
        <w:rPr>
          <w:rFonts w:ascii="Courier New" w:hAnsi="Courier New" w:cs="Courier New"/>
          <w:sz w:val="24"/>
          <w:szCs w:val="24"/>
        </w:rPr>
        <w:t>federal statistics available that provide specific data according to race.  Dr. Peña documents the number of men, women, and children, and</w:t>
      </w:r>
      <w:r>
        <w:rPr>
          <w:rFonts w:ascii="Courier New" w:hAnsi="Courier New" w:cs="Courier New"/>
          <w:sz w:val="24"/>
          <w:szCs w:val="24"/>
        </w:rPr>
        <w:t xml:space="preserve"> the age range of each resident.  This </w:t>
      </w:r>
      <w:r w:rsidRPr="00B871AA">
        <w:rPr>
          <w:rFonts w:ascii="Courier New" w:hAnsi="Courier New" w:cs="Courier New"/>
          <w:sz w:val="24"/>
          <w:szCs w:val="24"/>
        </w:rPr>
        <w:t>serves as the town’s official census.  According to Dr. Peña, “the town’s population is 2,567 [1,230 women and 1,337 men], with forty percent of the population being under twenty years-old.”</w:t>
      </w:r>
      <w:r w:rsidRPr="00B871AA">
        <w:rPr>
          <w:rStyle w:val="FootnoteReference"/>
          <w:rFonts w:ascii="Courier New" w:hAnsi="Courier New" w:cs="Courier New"/>
          <w:sz w:val="24"/>
          <w:szCs w:val="24"/>
        </w:rPr>
        <w:footnoteReference w:id="157"/>
      </w:r>
      <w:r w:rsidRPr="00B871AA">
        <w:rPr>
          <w:rFonts w:ascii="Courier New" w:hAnsi="Courier New" w:cs="Courier New"/>
          <w:sz w:val="24"/>
          <w:szCs w:val="24"/>
        </w:rPr>
        <w:t xml:space="preserve">  Having a majority teenage population is problematic in that it inundates them with adult responsibilities, such as caring for children and working before they are emotionally and mentally mature enough to handle such responsibilitie</w:t>
      </w:r>
      <w:r>
        <w:rPr>
          <w:rFonts w:ascii="Courier New" w:hAnsi="Courier New" w:cs="Courier New"/>
          <w:sz w:val="24"/>
          <w:szCs w:val="24"/>
        </w:rPr>
        <w:t xml:space="preserve">s.  Dr. Peña explained </w:t>
      </w:r>
      <w:r w:rsidRPr="00B871AA">
        <w:rPr>
          <w:rFonts w:ascii="Courier New" w:hAnsi="Courier New" w:cs="Courier New"/>
          <w:sz w:val="24"/>
          <w:szCs w:val="24"/>
        </w:rPr>
        <w:t xml:space="preserve">that “there are few programs for teen pregnancy or sexually transmitted disease prevention and teenagers younger than fifteen years-old are </w:t>
      </w:r>
      <w:r w:rsidRPr="00B871AA">
        <w:rPr>
          <w:rFonts w:ascii="Courier New" w:hAnsi="Courier New" w:cs="Courier New"/>
          <w:sz w:val="24"/>
          <w:szCs w:val="24"/>
        </w:rPr>
        <w:lastRenderedPageBreak/>
        <w:t>having children.”</w:t>
      </w:r>
      <w:r w:rsidRPr="00B871AA">
        <w:rPr>
          <w:rStyle w:val="FootnoteReference"/>
          <w:rFonts w:ascii="Courier New" w:hAnsi="Courier New" w:cs="Courier New"/>
          <w:sz w:val="24"/>
          <w:szCs w:val="24"/>
        </w:rPr>
        <w:footnoteReference w:id="158"/>
      </w:r>
      <w:r>
        <w:rPr>
          <w:rFonts w:ascii="Courier New" w:hAnsi="Courier New" w:cs="Courier New"/>
          <w:sz w:val="24"/>
          <w:szCs w:val="24"/>
        </w:rPr>
        <w:t xml:space="preserve">  As we have seen</w:t>
      </w:r>
      <w:r w:rsidRPr="00B871AA">
        <w:rPr>
          <w:rFonts w:ascii="Courier New" w:hAnsi="Courier New" w:cs="Courier New"/>
          <w:sz w:val="24"/>
          <w:szCs w:val="24"/>
        </w:rPr>
        <w:t>, teenage pregnancy places financial and emotional stress on individuals and families as well as the community.  The absence of funding from federal and state programs to combat teen pregnancy and other health issues, such as diabetes and hypertension</w:t>
      </w:r>
      <w:r>
        <w:rPr>
          <w:rFonts w:ascii="Courier New" w:hAnsi="Courier New" w:cs="Courier New"/>
          <w:sz w:val="24"/>
          <w:szCs w:val="24"/>
        </w:rPr>
        <w:t>,</w:t>
      </w:r>
      <w:r w:rsidRPr="00B871AA">
        <w:rPr>
          <w:rFonts w:ascii="Courier New" w:hAnsi="Courier New" w:cs="Courier New"/>
          <w:sz w:val="24"/>
          <w:szCs w:val="24"/>
        </w:rPr>
        <w:t xml:space="preserve"> make</w:t>
      </w:r>
      <w:r>
        <w:rPr>
          <w:rFonts w:ascii="Courier New" w:hAnsi="Courier New" w:cs="Courier New"/>
          <w:sz w:val="24"/>
          <w:szCs w:val="24"/>
        </w:rPr>
        <w:t>s</w:t>
      </w:r>
      <w:r w:rsidRPr="00B871AA">
        <w:rPr>
          <w:rFonts w:ascii="Courier New" w:hAnsi="Courier New" w:cs="Courier New"/>
          <w:sz w:val="24"/>
          <w:szCs w:val="24"/>
        </w:rPr>
        <w:t xml:space="preserve"> it increasingly difficult for Dr. Peña to provide adequate urgent and preventative care for patients.  Furthermore according to Dr. Peña, the government has specifically expressed unwillingness to assist in providing resources for medical care:</w:t>
      </w:r>
    </w:p>
    <w:p w:rsidR="007D777B" w:rsidRPr="00B871AA" w:rsidRDefault="007D777B" w:rsidP="001F2C9B">
      <w:pPr>
        <w:pStyle w:val="ListParagraph"/>
        <w:spacing w:line="240" w:lineRule="auto"/>
        <w:rPr>
          <w:rFonts w:ascii="Courier New" w:hAnsi="Courier New" w:cs="Courier New"/>
          <w:sz w:val="24"/>
          <w:szCs w:val="24"/>
        </w:rPr>
      </w:pPr>
      <w:r w:rsidRPr="00B871AA">
        <w:rPr>
          <w:rFonts w:ascii="Courier New" w:hAnsi="Courier New" w:cs="Courier New"/>
          <w:sz w:val="24"/>
          <w:szCs w:val="24"/>
        </w:rPr>
        <w:t>There are many people who come for consultations, but I do not have time to see everyone because I need more personnel to assist with consults as well as promoting healthy living.  A lot of health problems exist because of poverty.  There are more medical resources in Oaxaca and Acapulco, but it’s far for patients to travel.  I have written proposals to the government asking for more resources, but they do not respond quickly, and when they do the response is that there are resources to help the indigenous.</w:t>
      </w:r>
      <w:r w:rsidRPr="00B871AA">
        <w:rPr>
          <w:rStyle w:val="FootnoteReference"/>
          <w:rFonts w:ascii="Courier New" w:hAnsi="Courier New" w:cs="Courier New"/>
          <w:sz w:val="24"/>
          <w:szCs w:val="24"/>
        </w:rPr>
        <w:footnoteReference w:id="159"/>
      </w:r>
      <w:r w:rsidRPr="00B871AA">
        <w:rPr>
          <w:rFonts w:ascii="Courier New" w:hAnsi="Courier New" w:cs="Courier New"/>
          <w:sz w:val="24"/>
          <w:szCs w:val="24"/>
        </w:rPr>
        <w:t xml:space="preserve">  </w:t>
      </w:r>
    </w:p>
    <w:p w:rsidR="007D777B" w:rsidRPr="00B871AA" w:rsidRDefault="007D777B" w:rsidP="001F2C9B">
      <w:pPr>
        <w:pStyle w:val="ListParagraph"/>
        <w:spacing w:line="480" w:lineRule="auto"/>
        <w:ind w:left="0"/>
        <w:rPr>
          <w:rFonts w:ascii="Courier New" w:hAnsi="Courier New" w:cs="Courier New"/>
          <w:sz w:val="24"/>
          <w:szCs w:val="24"/>
        </w:rPr>
      </w:pPr>
    </w:p>
    <w:p w:rsidR="007D777B" w:rsidRPr="00B871AA" w:rsidRDefault="007D777B" w:rsidP="003F45AE">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Dr. Peña handed me an official federal government form used to document daily consultations.  In the section marked general data, Dr. Peña must identify each patient’s name, age, gender, and indicate if they are of indigenous descent.  Because there is no category or question to identify Afro-descend people, Dr. Peña is unable to request resources to support issues that impact this community.  While it can be argued that Afro-</w:t>
      </w:r>
      <w:r w:rsidRPr="00B871AA">
        <w:rPr>
          <w:rFonts w:ascii="Courier New" w:hAnsi="Courier New" w:cs="Courier New"/>
          <w:sz w:val="24"/>
          <w:szCs w:val="24"/>
        </w:rPr>
        <w:lastRenderedPageBreak/>
        <w:t xml:space="preserve">descended people could strategically identify as indigenous for the purpose of having access </w:t>
      </w:r>
      <w:r>
        <w:rPr>
          <w:rFonts w:ascii="Courier New" w:hAnsi="Courier New" w:cs="Courier New"/>
          <w:sz w:val="24"/>
          <w:szCs w:val="24"/>
        </w:rPr>
        <w:t xml:space="preserve">to government resources, this option </w:t>
      </w:r>
      <w:r w:rsidRPr="00B871AA">
        <w:rPr>
          <w:rFonts w:ascii="Courier New" w:hAnsi="Courier New" w:cs="Courier New"/>
          <w:sz w:val="24"/>
          <w:szCs w:val="24"/>
        </w:rPr>
        <w:t xml:space="preserve">does not resolve the underlying issue of racism and discrimination against Afro-descended people.  Furthermore, negating their ethnic and cultural background would validate their marginalization and confirm that blackness has no place in the national culture.  Federal recognition is necessary for the social, political, and economic advancement of Afro-descended people in Morelos as well as in other parts of the country.  Local efforts to mobilize residents in Morelos and surrounding communities to build awareness about issues that impact this portion of the population and advocate for federal recognition are gaining momentum.  Organizations and individuals participating in these efforts are essential to challenging the national and state governments to uphold the federal constitution, which declares Mexico an equitable society </w:t>
      </w:r>
      <w:r>
        <w:rPr>
          <w:rFonts w:ascii="Courier New" w:hAnsi="Courier New" w:cs="Courier New"/>
          <w:sz w:val="24"/>
          <w:szCs w:val="24"/>
        </w:rPr>
        <w:t xml:space="preserve">that </w:t>
      </w:r>
      <w:r w:rsidRPr="00B871AA">
        <w:rPr>
          <w:rFonts w:ascii="Courier New" w:hAnsi="Courier New" w:cs="Courier New"/>
          <w:sz w:val="24"/>
          <w:szCs w:val="24"/>
        </w:rPr>
        <w:t>deems discrimination on the basis of race, religion, sexual orientation, or culture unconstitutional.</w:t>
      </w:r>
    </w:p>
    <w:p w:rsidR="007D777B" w:rsidRPr="00B871AA" w:rsidRDefault="007D777B" w:rsidP="001F2C9B">
      <w:pPr>
        <w:pStyle w:val="ListParagraph"/>
        <w:spacing w:line="480" w:lineRule="auto"/>
        <w:ind w:left="0"/>
        <w:jc w:val="center"/>
        <w:rPr>
          <w:rFonts w:ascii="Courier New" w:hAnsi="Courier New" w:cs="Courier New"/>
          <w:b/>
          <w:sz w:val="24"/>
          <w:szCs w:val="24"/>
        </w:rPr>
      </w:pPr>
      <w:r w:rsidRPr="00B871AA">
        <w:rPr>
          <w:rFonts w:ascii="Courier New" w:hAnsi="Courier New" w:cs="Courier New"/>
          <w:b/>
          <w:sz w:val="24"/>
          <w:szCs w:val="24"/>
        </w:rPr>
        <w:t xml:space="preserve">Re-Defining Blackness in a </w:t>
      </w:r>
      <w:r w:rsidRPr="00B871AA">
        <w:rPr>
          <w:rFonts w:ascii="Courier New" w:hAnsi="Courier New" w:cs="Courier New"/>
          <w:b/>
          <w:i/>
          <w:sz w:val="24"/>
          <w:szCs w:val="24"/>
        </w:rPr>
        <w:t xml:space="preserve">Mestizo </w:t>
      </w:r>
      <w:r w:rsidRPr="00B871AA">
        <w:rPr>
          <w:rFonts w:ascii="Courier New" w:hAnsi="Courier New" w:cs="Courier New"/>
          <w:b/>
          <w:sz w:val="24"/>
          <w:szCs w:val="24"/>
        </w:rPr>
        <w:t>Nation: Political Mobilization and the Struggle for National Recognition</w:t>
      </w:r>
    </w:p>
    <w:p w:rsidR="007D777B" w:rsidRPr="00B871AA" w:rsidRDefault="007D777B" w:rsidP="001F2C9B">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ab/>
        <w:t>To people outside of Morelos and other Afro-descended towns, the importance of being nationally re</w:t>
      </w:r>
      <w:r>
        <w:rPr>
          <w:rFonts w:ascii="Courier New" w:hAnsi="Courier New" w:cs="Courier New"/>
          <w:sz w:val="24"/>
          <w:szCs w:val="24"/>
        </w:rPr>
        <w:t xml:space="preserve">cognized as such can be unclear.  It could </w:t>
      </w:r>
      <w:r w:rsidRPr="00B871AA">
        <w:rPr>
          <w:rFonts w:ascii="Courier New" w:hAnsi="Courier New" w:cs="Courier New"/>
          <w:sz w:val="24"/>
          <w:szCs w:val="24"/>
        </w:rPr>
        <w:t>further ostracize them from the broader populati</w:t>
      </w:r>
      <w:r>
        <w:rPr>
          <w:rFonts w:ascii="Courier New" w:hAnsi="Courier New" w:cs="Courier New"/>
          <w:sz w:val="24"/>
          <w:szCs w:val="24"/>
        </w:rPr>
        <w:t xml:space="preserve">on and reinforce discrimination, a point </w:t>
      </w:r>
      <w:r w:rsidRPr="00B871AA">
        <w:rPr>
          <w:rFonts w:ascii="Courier New" w:hAnsi="Courier New" w:cs="Courier New"/>
          <w:sz w:val="24"/>
          <w:szCs w:val="24"/>
        </w:rPr>
        <w:t xml:space="preserve">argued by </w:t>
      </w:r>
      <w:r w:rsidRPr="00B871AA">
        <w:rPr>
          <w:rFonts w:ascii="Courier New" w:hAnsi="Courier New" w:cs="Courier New"/>
          <w:sz w:val="24"/>
          <w:szCs w:val="24"/>
        </w:rPr>
        <w:lastRenderedPageBreak/>
        <w:t>Christina Sue who finds it applicable to Afro-descended people in Veracruz:</w:t>
      </w:r>
    </w:p>
    <w:p w:rsidR="007D777B" w:rsidRPr="00B871AA" w:rsidRDefault="007D777B" w:rsidP="001F2C9B">
      <w:pPr>
        <w:pStyle w:val="ListParagraph"/>
        <w:spacing w:line="240" w:lineRule="auto"/>
        <w:rPr>
          <w:rFonts w:ascii="Courier New" w:hAnsi="Courier New" w:cs="Courier New"/>
          <w:sz w:val="24"/>
          <w:szCs w:val="24"/>
        </w:rPr>
      </w:pPr>
      <w:r w:rsidRPr="00B871AA">
        <w:rPr>
          <w:rFonts w:ascii="Courier New" w:hAnsi="Courier New" w:cs="Courier New"/>
          <w:sz w:val="24"/>
          <w:szCs w:val="24"/>
        </w:rPr>
        <w:t>Through vacillation and displays of a fleeting connection to blackness, Veracruzanos avoid a direct confrontation with the national belief that there are no Mexican blacks.  If Veracruzanos of African descent were to stake an unequivocal claim to blackness, they would be relegating themselves to the margins of the Mexican nation; in other words, asserting a strong black identity would place their national identity in jeopardy.  The interconnection between ideas of race and nation in Mexico creates strong incentives Veracruzanos of African descent to manage their race-color identities in a way that does not conflict with their Mexican identity.</w:t>
      </w:r>
      <w:r w:rsidRPr="00B871AA">
        <w:rPr>
          <w:rStyle w:val="FootnoteReference"/>
          <w:rFonts w:ascii="Courier New" w:hAnsi="Courier New" w:cs="Courier New"/>
          <w:sz w:val="24"/>
          <w:szCs w:val="24"/>
        </w:rPr>
        <w:footnoteReference w:id="160"/>
      </w:r>
    </w:p>
    <w:p w:rsidR="007D777B" w:rsidRPr="00B871AA" w:rsidRDefault="007D777B" w:rsidP="001F2C9B">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 xml:space="preserve"> </w:t>
      </w:r>
    </w:p>
    <w:p w:rsidR="007D777B" w:rsidRPr="00B871AA" w:rsidRDefault="007D777B" w:rsidP="001F2C9B">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While there is legi</w:t>
      </w:r>
      <w:r>
        <w:rPr>
          <w:rFonts w:ascii="Courier New" w:hAnsi="Courier New" w:cs="Courier New"/>
          <w:sz w:val="24"/>
          <w:szCs w:val="24"/>
        </w:rPr>
        <w:t xml:space="preserve">timacy to their argument which </w:t>
      </w:r>
      <w:r w:rsidRPr="00B871AA">
        <w:rPr>
          <w:rFonts w:ascii="Courier New" w:hAnsi="Courier New" w:cs="Courier New"/>
          <w:sz w:val="24"/>
          <w:szCs w:val="24"/>
        </w:rPr>
        <w:t xml:space="preserve">may be significant for some residents in Morelos, the majority does not express sentiments that </w:t>
      </w:r>
      <w:r>
        <w:rPr>
          <w:rFonts w:ascii="Courier New" w:hAnsi="Courier New" w:cs="Courier New"/>
          <w:sz w:val="24"/>
          <w:szCs w:val="24"/>
        </w:rPr>
        <w:t>to embrace</w:t>
      </w:r>
      <w:r w:rsidRPr="00B871AA">
        <w:rPr>
          <w:rFonts w:ascii="Courier New" w:hAnsi="Courier New" w:cs="Courier New"/>
          <w:sz w:val="24"/>
          <w:szCs w:val="24"/>
        </w:rPr>
        <w:t xml:space="preserve"> their Afro-descended or black heritage conflicts with their identity as Mexican</w:t>
      </w:r>
      <w:r>
        <w:rPr>
          <w:rFonts w:ascii="Courier New" w:hAnsi="Courier New" w:cs="Courier New"/>
          <w:sz w:val="24"/>
          <w:szCs w:val="24"/>
        </w:rPr>
        <w:t xml:space="preserve">s.  Instead, it is </w:t>
      </w:r>
      <w:r w:rsidRPr="00B871AA">
        <w:rPr>
          <w:rFonts w:ascii="Courier New" w:hAnsi="Courier New" w:cs="Courier New"/>
          <w:sz w:val="24"/>
          <w:szCs w:val="24"/>
        </w:rPr>
        <w:t>a motivation for claiming blackness and utilizing it as a source of pride</w:t>
      </w:r>
      <w:r>
        <w:rPr>
          <w:rFonts w:ascii="Courier New" w:hAnsi="Courier New" w:cs="Courier New"/>
          <w:sz w:val="24"/>
          <w:szCs w:val="24"/>
        </w:rPr>
        <w:t>,</w:t>
      </w:r>
      <w:r w:rsidRPr="00B871AA">
        <w:rPr>
          <w:rFonts w:ascii="Courier New" w:hAnsi="Courier New" w:cs="Courier New"/>
          <w:sz w:val="24"/>
          <w:szCs w:val="24"/>
        </w:rPr>
        <w:t xml:space="preserve"> because being black is not the problem; the problem is the racism and discrimination that engenders oppression.  One group that is promoting such sentiment is called the Organization for the Social and Productive Development of Afro-descended and Indigenous Communities.  Its president, 28 </w:t>
      </w:r>
      <w:proofErr w:type="gramStart"/>
      <w:r w:rsidRPr="00B871AA">
        <w:rPr>
          <w:rFonts w:ascii="Courier New" w:hAnsi="Courier New" w:cs="Courier New"/>
          <w:sz w:val="24"/>
          <w:szCs w:val="24"/>
        </w:rPr>
        <w:t>year-</w:t>
      </w:r>
      <w:proofErr w:type="gramEnd"/>
      <w:r w:rsidRPr="00B871AA">
        <w:rPr>
          <w:rFonts w:ascii="Courier New" w:hAnsi="Courier New" w:cs="Courier New"/>
          <w:sz w:val="24"/>
          <w:szCs w:val="24"/>
        </w:rPr>
        <w:t>old Jaime Flores</w:t>
      </w:r>
      <w:r>
        <w:rPr>
          <w:rFonts w:ascii="Courier New" w:hAnsi="Courier New" w:cs="Courier New"/>
          <w:sz w:val="24"/>
          <w:szCs w:val="24"/>
        </w:rPr>
        <w:t>,</w:t>
      </w:r>
      <w:r w:rsidRPr="00B871AA">
        <w:rPr>
          <w:rFonts w:ascii="Courier New" w:hAnsi="Courier New" w:cs="Courier New"/>
          <w:sz w:val="24"/>
          <w:szCs w:val="24"/>
        </w:rPr>
        <w:t xml:space="preserve"> is a native of Morelos and travels throughout the region mobilizing people in other Afro-</w:t>
      </w:r>
      <w:r w:rsidRPr="00B871AA">
        <w:rPr>
          <w:rFonts w:ascii="Courier New" w:hAnsi="Courier New" w:cs="Courier New"/>
          <w:sz w:val="24"/>
          <w:szCs w:val="24"/>
        </w:rPr>
        <w:lastRenderedPageBreak/>
        <w:t>descended towns.  In discussing the pu</w:t>
      </w:r>
      <w:r>
        <w:rPr>
          <w:rFonts w:ascii="Courier New" w:hAnsi="Courier New" w:cs="Courier New"/>
          <w:sz w:val="24"/>
          <w:szCs w:val="24"/>
        </w:rPr>
        <w:t>rpose of the organization, Mr. Flores</w:t>
      </w:r>
      <w:r w:rsidRPr="00B871AA">
        <w:rPr>
          <w:rFonts w:ascii="Courier New" w:hAnsi="Courier New" w:cs="Courier New"/>
          <w:sz w:val="24"/>
          <w:szCs w:val="24"/>
        </w:rPr>
        <w:t xml:space="preserve"> reiterated concerns expressed by other residents:</w:t>
      </w:r>
    </w:p>
    <w:p w:rsidR="007D777B" w:rsidRPr="00B871AA" w:rsidRDefault="007D777B" w:rsidP="001F2C9B">
      <w:pPr>
        <w:pStyle w:val="ListParagraph"/>
        <w:spacing w:line="240" w:lineRule="auto"/>
        <w:rPr>
          <w:rFonts w:ascii="Courier New" w:hAnsi="Courier New" w:cs="Courier New"/>
          <w:sz w:val="24"/>
          <w:szCs w:val="24"/>
        </w:rPr>
      </w:pPr>
      <w:r w:rsidRPr="00B871AA">
        <w:rPr>
          <w:rFonts w:ascii="Courier New" w:hAnsi="Courier New" w:cs="Courier New"/>
          <w:sz w:val="24"/>
          <w:szCs w:val="24"/>
        </w:rPr>
        <w:t>We’re working to promote social awareness on a national level about Afro-Mexican towns here in the Costa Chica. The goals of the organization are to promote awareness of all forms of discrimination, such as racism and xenophobia; Afro-Mexican culture; and support for the production of goods that sustain these communities.  This is a particular concern because support from the government has failed and there’s no interest in growing small businesses.  We also advocate for women, children, single mothers, senior citizens, and teenagers.</w:t>
      </w:r>
      <w:r w:rsidRPr="00B871AA">
        <w:rPr>
          <w:rStyle w:val="FootnoteReference"/>
          <w:rFonts w:ascii="Courier New" w:hAnsi="Courier New" w:cs="Courier New"/>
          <w:sz w:val="24"/>
          <w:szCs w:val="24"/>
        </w:rPr>
        <w:footnoteReference w:id="161"/>
      </w:r>
      <w:r w:rsidRPr="00B871AA">
        <w:rPr>
          <w:rFonts w:ascii="Courier New" w:hAnsi="Courier New" w:cs="Courier New"/>
          <w:sz w:val="24"/>
          <w:szCs w:val="24"/>
        </w:rPr>
        <w:t xml:space="preserve"> </w:t>
      </w:r>
    </w:p>
    <w:p w:rsidR="007D777B" w:rsidRPr="00B871AA" w:rsidRDefault="007D777B" w:rsidP="001F2C9B">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ab/>
      </w:r>
    </w:p>
    <w:p w:rsidR="007D777B" w:rsidRPr="00B871AA" w:rsidRDefault="007D777B" w:rsidP="001F2C9B">
      <w:pPr>
        <w:pStyle w:val="ListParagraph"/>
        <w:spacing w:line="480" w:lineRule="auto"/>
        <w:ind w:left="0"/>
        <w:rPr>
          <w:rFonts w:ascii="Courier New" w:hAnsi="Courier New" w:cs="Courier New"/>
          <w:sz w:val="24"/>
          <w:szCs w:val="24"/>
        </w:rPr>
      </w:pPr>
      <w:r>
        <w:rPr>
          <w:rFonts w:ascii="Courier New" w:hAnsi="Courier New" w:cs="Courier New"/>
          <w:sz w:val="24"/>
          <w:szCs w:val="24"/>
        </w:rPr>
        <w:t>T</w:t>
      </w:r>
      <w:r w:rsidRPr="00B871AA">
        <w:rPr>
          <w:rFonts w:ascii="Courier New" w:hAnsi="Courier New" w:cs="Courier New"/>
          <w:sz w:val="24"/>
          <w:szCs w:val="24"/>
        </w:rPr>
        <w:t xml:space="preserve">his </w:t>
      </w:r>
      <w:r>
        <w:rPr>
          <w:rFonts w:ascii="Courier New" w:hAnsi="Courier New" w:cs="Courier New"/>
          <w:sz w:val="24"/>
          <w:szCs w:val="24"/>
        </w:rPr>
        <w:t xml:space="preserve">important organization </w:t>
      </w:r>
      <w:r w:rsidRPr="00B871AA">
        <w:rPr>
          <w:rFonts w:ascii="Courier New" w:hAnsi="Courier New" w:cs="Courier New"/>
          <w:sz w:val="24"/>
          <w:szCs w:val="24"/>
        </w:rPr>
        <w:t xml:space="preserve">offers an outlet through which the concerns of residents in Morelos and other Afro-descended towns can be heard.  While federal acknowledgement of Afro-descended people will not end inequality, it will provide avenues for legal recourse when it occurs and combat social stigmas associated with blackness.  However, national recognition would be purely symbolic without direct government action to implement social, cultural, and educational programs in Afro-descended communities as well as the consideration of initiatives to remove discriminatory language from national and state structures, such as the educational system, that perpetuate the invisibility of Afro-descended people.  More importantly, the national narrative of the country’s legacy from the Spanish Conquest, to Independence, to the Revolution and beyond must be </w:t>
      </w:r>
      <w:r w:rsidRPr="00B871AA">
        <w:rPr>
          <w:rFonts w:ascii="Courier New" w:hAnsi="Courier New" w:cs="Courier New"/>
          <w:sz w:val="24"/>
          <w:szCs w:val="24"/>
        </w:rPr>
        <w:lastRenderedPageBreak/>
        <w:t xml:space="preserve">re-envisioned to be inclusive of all groups who do not fit within the traditional </w:t>
      </w:r>
      <w:r w:rsidRPr="00B871AA">
        <w:rPr>
          <w:rFonts w:ascii="Courier New" w:hAnsi="Courier New" w:cs="Courier New"/>
          <w:i/>
          <w:sz w:val="24"/>
          <w:szCs w:val="24"/>
        </w:rPr>
        <w:t xml:space="preserve">mestizo </w:t>
      </w:r>
      <w:r w:rsidRPr="00B871AA">
        <w:rPr>
          <w:rFonts w:ascii="Courier New" w:hAnsi="Courier New" w:cs="Courier New"/>
          <w:sz w:val="24"/>
          <w:szCs w:val="24"/>
        </w:rPr>
        <w:t>culture.</w:t>
      </w:r>
      <w:r w:rsidRPr="00B871AA">
        <w:rPr>
          <w:rStyle w:val="FootnoteReference"/>
          <w:rFonts w:ascii="Courier New" w:hAnsi="Courier New" w:cs="Courier New"/>
          <w:sz w:val="24"/>
          <w:szCs w:val="24"/>
        </w:rPr>
        <w:footnoteReference w:id="162"/>
      </w:r>
      <w:r>
        <w:rPr>
          <w:rFonts w:ascii="Courier New" w:hAnsi="Courier New" w:cs="Courier New"/>
          <w:sz w:val="24"/>
          <w:szCs w:val="24"/>
        </w:rPr>
        <w:t xml:space="preserve"> As described by Mr. Flores</w:t>
      </w:r>
      <w:r w:rsidRPr="00B871AA">
        <w:rPr>
          <w:rFonts w:ascii="Courier New" w:hAnsi="Courier New" w:cs="Courier New"/>
          <w:sz w:val="24"/>
          <w:szCs w:val="24"/>
        </w:rPr>
        <w:t xml:space="preserve">, informing the federal and state government of the socioeconomic struggles in Morelos and other Afro-Mexican towns and generating political pressure to act on these concerns is an initial step toward eliminating Afro-descended people’s invisibility.  </w:t>
      </w:r>
    </w:p>
    <w:p w:rsidR="007D777B" w:rsidRPr="00B871AA" w:rsidRDefault="007D777B" w:rsidP="001F2C9B">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ab/>
        <w:t>Because the economy in Morelos and other such communities is dependent on farming and production, the financial health of this industry is a central component of grassroots mobilization throughout the region.  When discussing why economic sustainability is an issue, activist Jaime Flores explained, “for approximately fifteen or twenty years, Morelos has been a quiet community that is growing from the production of papaya, but also growing in problems because many people don’t have access to benefits that result from papaya production.”</w:t>
      </w:r>
      <w:r w:rsidRPr="00B871AA">
        <w:rPr>
          <w:rStyle w:val="FootnoteReference"/>
          <w:rFonts w:ascii="Courier New" w:hAnsi="Courier New" w:cs="Courier New"/>
          <w:sz w:val="24"/>
          <w:szCs w:val="24"/>
        </w:rPr>
        <w:footnoteReference w:id="163"/>
      </w:r>
      <w:r w:rsidRPr="00B871AA">
        <w:rPr>
          <w:rFonts w:ascii="Courier New" w:hAnsi="Courier New" w:cs="Courier New"/>
          <w:sz w:val="24"/>
          <w:szCs w:val="24"/>
        </w:rPr>
        <w:t xml:space="preserve">  The absence of diverse economic investment limits employment prospects and industrial growth, and does not create opportunities for all people to participate.  For example, as </w:t>
      </w:r>
      <w:r w:rsidRPr="00B871AA">
        <w:rPr>
          <w:rFonts w:ascii="Courier New" w:hAnsi="Courier New" w:cs="Courier New"/>
          <w:sz w:val="24"/>
          <w:szCs w:val="24"/>
        </w:rPr>
        <w:lastRenderedPageBreak/>
        <w:t>mentioned by local farmers, this is not an industry in which women typically work.  Because farming and production dominate the economy, women’s options for employment are further limited, thereby making them economically dependent on men.  Additionally, while papaya production offers potential luc</w:t>
      </w:r>
      <w:r>
        <w:rPr>
          <w:rFonts w:ascii="Courier New" w:hAnsi="Courier New" w:cs="Courier New"/>
          <w:sz w:val="24"/>
          <w:szCs w:val="24"/>
        </w:rPr>
        <w:t>rative gains, according to Mr. Flores,</w:t>
      </w:r>
      <w:r w:rsidRPr="00B871AA">
        <w:rPr>
          <w:rFonts w:ascii="Courier New" w:hAnsi="Courier New" w:cs="Courier New"/>
          <w:sz w:val="24"/>
          <w:szCs w:val="24"/>
        </w:rPr>
        <w:t xml:space="preserve"> the costs involved and politics in hiring practices exclude many people from profiting from this type of work:</w:t>
      </w:r>
    </w:p>
    <w:p w:rsidR="007D777B" w:rsidRPr="00B871AA" w:rsidRDefault="007D777B" w:rsidP="001F2C9B">
      <w:pPr>
        <w:pStyle w:val="ListParagraph"/>
        <w:spacing w:line="240" w:lineRule="auto"/>
        <w:rPr>
          <w:rFonts w:ascii="Courier New" w:hAnsi="Courier New" w:cs="Courier New"/>
          <w:sz w:val="24"/>
          <w:szCs w:val="24"/>
        </w:rPr>
      </w:pPr>
      <w:r w:rsidRPr="00B871AA">
        <w:rPr>
          <w:rFonts w:ascii="Courier New" w:hAnsi="Courier New" w:cs="Courier New"/>
          <w:sz w:val="24"/>
          <w:szCs w:val="24"/>
        </w:rPr>
        <w:t>To plant papaya you need an initial investment of 100,000 -200,000 pesos and not all families have the resources to compete in the economy (papaya production), so there are few opportunities for development.  For example, before people here cut lime, which was more beneficial because everyone could go cut limes from children to senior citizens, but now not everyone has access to papaya production because of the investment that is required.  The only way to excel is to be a laborer for the papaya owners, but we are not included.  Many people that come to work for the papaya owners are from the indigenous towns around here because they work for less.  Work is limited for people in Morelos.</w:t>
      </w:r>
      <w:r w:rsidRPr="00B871AA">
        <w:rPr>
          <w:rStyle w:val="FootnoteReference"/>
          <w:rFonts w:ascii="Courier New" w:hAnsi="Courier New" w:cs="Courier New"/>
          <w:sz w:val="24"/>
          <w:szCs w:val="24"/>
        </w:rPr>
        <w:footnoteReference w:id="164"/>
      </w:r>
      <w:r w:rsidRPr="00B871AA">
        <w:rPr>
          <w:rFonts w:ascii="Courier New" w:hAnsi="Courier New" w:cs="Courier New"/>
          <w:sz w:val="24"/>
          <w:szCs w:val="24"/>
        </w:rPr>
        <w:t xml:space="preserve">  </w:t>
      </w:r>
    </w:p>
    <w:p w:rsidR="007D777B" w:rsidRPr="00B871AA" w:rsidRDefault="007D777B" w:rsidP="001F2C9B">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ab/>
      </w:r>
    </w:p>
    <w:p w:rsidR="007D777B" w:rsidRPr="00B871AA" w:rsidRDefault="007D777B" w:rsidP="003F45AE">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 xml:space="preserve">The general consensus that there are insufficient employment opportunities suggests that Morelos and other Afro-descended communities in the region can benefit from federal job programs that provide educational and skills training.  Obtaining these qualifications will enable Afro-descended people to be competitive in the job market and assist in financially sustaining families.  However, this can only be achieved once </w:t>
      </w:r>
      <w:r w:rsidRPr="00B871AA">
        <w:rPr>
          <w:rFonts w:ascii="Courier New" w:hAnsi="Courier New" w:cs="Courier New"/>
          <w:sz w:val="24"/>
          <w:szCs w:val="24"/>
        </w:rPr>
        <w:lastRenderedPageBreak/>
        <w:t>Afro-Mexican or Afro-descended becomes a nationally recognized category</w:t>
      </w:r>
      <w:r>
        <w:rPr>
          <w:rFonts w:ascii="Courier New" w:hAnsi="Courier New" w:cs="Courier New"/>
          <w:sz w:val="24"/>
          <w:szCs w:val="24"/>
        </w:rPr>
        <w:t>, and recognition grows</w:t>
      </w:r>
      <w:r w:rsidRPr="00B871AA">
        <w:rPr>
          <w:rFonts w:ascii="Courier New" w:hAnsi="Courier New" w:cs="Courier New"/>
          <w:sz w:val="24"/>
          <w:szCs w:val="24"/>
        </w:rPr>
        <w:t xml:space="preserve"> that historical and contemporary elements have contributed to this population being erased from national memory and relegated to geographically isolated areas.  </w:t>
      </w:r>
    </w:p>
    <w:p w:rsidR="007D777B" w:rsidRPr="00B871AA" w:rsidRDefault="007D777B" w:rsidP="00FC0A3D">
      <w:pPr>
        <w:pStyle w:val="ListParagraph"/>
        <w:spacing w:line="480" w:lineRule="auto"/>
        <w:ind w:left="0"/>
        <w:jc w:val="center"/>
        <w:rPr>
          <w:rFonts w:ascii="Courier New" w:hAnsi="Courier New" w:cs="Courier New"/>
          <w:b/>
          <w:sz w:val="24"/>
          <w:szCs w:val="24"/>
        </w:rPr>
      </w:pPr>
      <w:r w:rsidRPr="00B871AA">
        <w:rPr>
          <w:rFonts w:ascii="Courier New" w:hAnsi="Courier New" w:cs="Courier New"/>
          <w:sz w:val="24"/>
          <w:szCs w:val="24"/>
        </w:rPr>
        <w:tab/>
      </w:r>
      <w:r w:rsidRPr="00B871AA">
        <w:rPr>
          <w:rFonts w:ascii="Courier New" w:hAnsi="Courier New" w:cs="Courier New"/>
          <w:b/>
          <w:sz w:val="24"/>
          <w:szCs w:val="24"/>
        </w:rPr>
        <w:t>Conclusions</w:t>
      </w:r>
    </w:p>
    <w:p w:rsidR="007D777B" w:rsidRPr="00B871AA" w:rsidRDefault="007D777B" w:rsidP="003F45AE">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ab/>
        <w:t>The current social, economic, and political status of Afro-descended people in Mexican society, particularly in the coastal region of Oaxaca</w:t>
      </w:r>
      <w:r>
        <w:rPr>
          <w:rFonts w:ascii="Courier New" w:hAnsi="Courier New" w:cs="Courier New"/>
          <w:sz w:val="24"/>
          <w:szCs w:val="24"/>
        </w:rPr>
        <w:t>,</w:t>
      </w:r>
      <w:r w:rsidRPr="00B871AA">
        <w:rPr>
          <w:rFonts w:ascii="Courier New" w:hAnsi="Courier New" w:cs="Courier New"/>
          <w:sz w:val="24"/>
          <w:szCs w:val="24"/>
        </w:rPr>
        <w:t xml:space="preserve"> highlights historical and sustained </w:t>
      </w:r>
      <w:r>
        <w:rPr>
          <w:rFonts w:ascii="Courier New" w:hAnsi="Courier New" w:cs="Courier New"/>
          <w:sz w:val="24"/>
          <w:szCs w:val="24"/>
        </w:rPr>
        <w:t xml:space="preserve">inequities in </w:t>
      </w:r>
      <w:r w:rsidRPr="00B871AA">
        <w:rPr>
          <w:rFonts w:ascii="Courier New" w:hAnsi="Courier New" w:cs="Courier New"/>
          <w:sz w:val="24"/>
          <w:szCs w:val="24"/>
        </w:rPr>
        <w:t>the construction of national identity and citizenship.  Grassroots mobilization efforts th</w:t>
      </w:r>
      <w:r>
        <w:rPr>
          <w:rFonts w:ascii="Courier New" w:hAnsi="Courier New" w:cs="Courier New"/>
          <w:sz w:val="24"/>
          <w:szCs w:val="24"/>
        </w:rPr>
        <w:t>roughout the coastal region promote</w:t>
      </w:r>
      <w:r w:rsidRPr="00B871AA">
        <w:rPr>
          <w:rFonts w:ascii="Courier New" w:hAnsi="Courier New" w:cs="Courier New"/>
          <w:sz w:val="24"/>
          <w:szCs w:val="24"/>
        </w:rPr>
        <w:t xml:space="preserve"> the necessity of self-identification as Afro-descended to gain collective rights and improve conditions for their families and communities.  In the town of José Maria Morelos in particular, much is at stake for the success of these efforts, given the severity of social problems with regard to poverty, public health, teen pregnancy, education, and employment.  The overall invisibility and erasure of Afro-descended people from national memory makes petitioning government agencies for assistance further challenging and reinforces perceptions that blackness is not relevant in Mexican society.  However, for the residents of Morelos and other Afro-descended t</w:t>
      </w:r>
      <w:r>
        <w:rPr>
          <w:rFonts w:ascii="Courier New" w:hAnsi="Courier New" w:cs="Courier New"/>
          <w:sz w:val="24"/>
          <w:szCs w:val="24"/>
        </w:rPr>
        <w:t>owns in the region, blackness is the historical foundation of the town, and the essential aspect of their lived experience.</w:t>
      </w:r>
      <w:r w:rsidRPr="00B871AA">
        <w:rPr>
          <w:rFonts w:ascii="Courier New" w:hAnsi="Courier New" w:cs="Courier New"/>
          <w:sz w:val="24"/>
          <w:szCs w:val="24"/>
        </w:rPr>
        <w:t xml:space="preserve">  This legacy must be as glorified in national memory as the Spanish Conquest, </w:t>
      </w:r>
      <w:r w:rsidRPr="00B871AA">
        <w:rPr>
          <w:rFonts w:ascii="Courier New" w:hAnsi="Courier New" w:cs="Courier New"/>
          <w:sz w:val="24"/>
          <w:szCs w:val="24"/>
        </w:rPr>
        <w:lastRenderedPageBreak/>
        <w:t xml:space="preserve">the struggle for independence, and the Revolution.  Reinserting Afro-descended people into the national space will also assist in challenging the correlation between race, poverty, civil rights, and citizenship.  </w:t>
      </w:r>
    </w:p>
    <w:p w:rsidR="007D777B" w:rsidRPr="00B871AA" w:rsidRDefault="007D777B" w:rsidP="003F45AE">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ab/>
        <w:t xml:space="preserve">Conducting field work in Morelos provided me an opportunity to engage these issues beyond an intellectual level and personally experience </w:t>
      </w:r>
      <w:r>
        <w:rPr>
          <w:rFonts w:ascii="Courier New" w:hAnsi="Courier New" w:cs="Courier New"/>
          <w:sz w:val="24"/>
          <w:szCs w:val="24"/>
        </w:rPr>
        <w:t xml:space="preserve">their impact on </w:t>
      </w:r>
      <w:r w:rsidRPr="00B871AA">
        <w:rPr>
          <w:rFonts w:ascii="Courier New" w:hAnsi="Courier New" w:cs="Courier New"/>
          <w:sz w:val="24"/>
          <w:szCs w:val="24"/>
        </w:rPr>
        <w:t>people in this community</w:t>
      </w:r>
      <w:r>
        <w:rPr>
          <w:rFonts w:ascii="Courier New" w:hAnsi="Courier New" w:cs="Courier New"/>
          <w:sz w:val="24"/>
          <w:szCs w:val="24"/>
        </w:rPr>
        <w:t>.  Hearing stories such as Ms. Garcia’s</w:t>
      </w:r>
      <w:r w:rsidRPr="00B871AA">
        <w:rPr>
          <w:rFonts w:ascii="Courier New" w:hAnsi="Courier New" w:cs="Courier New"/>
          <w:sz w:val="24"/>
          <w:szCs w:val="24"/>
        </w:rPr>
        <w:t xml:space="preserve"> made me more cognizant of my privilege as a U.S. citizen in Mexico that enables me to move freely t</w:t>
      </w:r>
      <w:r>
        <w:rPr>
          <w:rFonts w:ascii="Courier New" w:hAnsi="Courier New" w:cs="Courier New"/>
          <w:sz w:val="24"/>
          <w:szCs w:val="24"/>
        </w:rPr>
        <w:t xml:space="preserve">hroughout the country, </w:t>
      </w:r>
      <w:r w:rsidRPr="00B871AA">
        <w:rPr>
          <w:rFonts w:ascii="Courier New" w:hAnsi="Courier New" w:cs="Courier New"/>
          <w:sz w:val="24"/>
          <w:szCs w:val="24"/>
        </w:rPr>
        <w:t xml:space="preserve">a luxury </w:t>
      </w:r>
      <w:r>
        <w:rPr>
          <w:rFonts w:ascii="Courier New" w:hAnsi="Courier New" w:cs="Courier New"/>
          <w:sz w:val="24"/>
          <w:szCs w:val="24"/>
        </w:rPr>
        <w:t xml:space="preserve">that is not afforded Ms. Garcia </w:t>
      </w:r>
      <w:r w:rsidRPr="00B871AA">
        <w:rPr>
          <w:rFonts w:ascii="Courier New" w:hAnsi="Courier New" w:cs="Courier New"/>
          <w:sz w:val="24"/>
          <w:szCs w:val="24"/>
        </w:rPr>
        <w:t>and</w:t>
      </w:r>
      <w:r>
        <w:rPr>
          <w:rFonts w:ascii="Courier New" w:hAnsi="Courier New" w:cs="Courier New"/>
          <w:sz w:val="24"/>
          <w:szCs w:val="24"/>
        </w:rPr>
        <w:t xml:space="preserve"> others like her.  </w:t>
      </w:r>
      <w:r w:rsidRPr="00B871AA">
        <w:rPr>
          <w:rFonts w:ascii="Courier New" w:hAnsi="Courier New" w:cs="Courier New"/>
          <w:sz w:val="24"/>
          <w:szCs w:val="24"/>
        </w:rPr>
        <w:t xml:space="preserve">McDermott and Madan </w:t>
      </w:r>
      <w:r>
        <w:rPr>
          <w:rFonts w:ascii="Courier New" w:hAnsi="Courier New" w:cs="Courier New"/>
          <w:sz w:val="24"/>
          <w:szCs w:val="24"/>
        </w:rPr>
        <w:t xml:space="preserve">argue </w:t>
      </w:r>
      <w:r w:rsidRPr="00B871AA">
        <w:rPr>
          <w:rFonts w:ascii="Courier New" w:hAnsi="Courier New" w:cs="Courier New"/>
          <w:sz w:val="24"/>
          <w:szCs w:val="24"/>
        </w:rPr>
        <w:t>in “Avoiding the Missionary (Dis</w:t>
      </w:r>
      <w:proofErr w:type="gramStart"/>
      <w:r w:rsidRPr="00B871AA">
        <w:rPr>
          <w:rFonts w:ascii="Courier New" w:hAnsi="Courier New" w:cs="Courier New"/>
          <w:sz w:val="24"/>
          <w:szCs w:val="24"/>
        </w:rPr>
        <w:t>)position</w:t>
      </w:r>
      <w:proofErr w:type="gramEnd"/>
      <w:r w:rsidRPr="00B871AA">
        <w:rPr>
          <w:rFonts w:ascii="Courier New" w:hAnsi="Courier New" w:cs="Courier New"/>
          <w:sz w:val="24"/>
          <w:szCs w:val="24"/>
        </w:rPr>
        <w:t>”, this level of personal reflection is necessary in qualitative research to analyze the relationship between the researcher and the subject population because it challenges the researcher to consider their positionality during the research process.</w:t>
      </w:r>
      <w:r w:rsidRPr="00B871AA">
        <w:rPr>
          <w:rStyle w:val="FootnoteReference"/>
          <w:rFonts w:ascii="Courier New" w:hAnsi="Courier New" w:cs="Courier New"/>
          <w:sz w:val="24"/>
          <w:szCs w:val="24"/>
        </w:rPr>
        <w:footnoteReference w:id="165"/>
      </w:r>
      <w:r>
        <w:rPr>
          <w:rFonts w:ascii="Courier New" w:hAnsi="Courier New" w:cs="Courier New"/>
          <w:sz w:val="24"/>
          <w:szCs w:val="24"/>
        </w:rPr>
        <w:t xml:space="preserve">  I could relate to Ms. Garcia and Ms. Román</w:t>
      </w:r>
      <w:r w:rsidRPr="00B871AA">
        <w:rPr>
          <w:rFonts w:ascii="Courier New" w:hAnsi="Courier New" w:cs="Courier New"/>
          <w:sz w:val="24"/>
          <w:szCs w:val="24"/>
        </w:rPr>
        <w:t xml:space="preserve"> to an extent; we are of the same race and gender, </w:t>
      </w:r>
      <w:r>
        <w:rPr>
          <w:rFonts w:ascii="Courier New" w:hAnsi="Courier New" w:cs="Courier New"/>
          <w:sz w:val="24"/>
          <w:szCs w:val="24"/>
        </w:rPr>
        <w:t xml:space="preserve">and </w:t>
      </w:r>
      <w:r w:rsidRPr="00B871AA">
        <w:rPr>
          <w:rFonts w:ascii="Courier New" w:hAnsi="Courier New" w:cs="Courier New"/>
          <w:sz w:val="24"/>
          <w:szCs w:val="24"/>
        </w:rPr>
        <w:t>I came from a</w:t>
      </w:r>
      <w:r>
        <w:rPr>
          <w:rFonts w:ascii="Courier New" w:hAnsi="Courier New" w:cs="Courier New"/>
          <w:sz w:val="24"/>
          <w:szCs w:val="24"/>
        </w:rPr>
        <w:t xml:space="preserve"> single-parent household and was raised by extended family. H</w:t>
      </w:r>
      <w:r w:rsidRPr="00B871AA">
        <w:rPr>
          <w:rFonts w:ascii="Courier New" w:hAnsi="Courier New" w:cs="Courier New"/>
          <w:sz w:val="24"/>
          <w:szCs w:val="24"/>
        </w:rPr>
        <w:t>owever</w:t>
      </w:r>
      <w:r>
        <w:rPr>
          <w:rFonts w:ascii="Courier New" w:hAnsi="Courier New" w:cs="Courier New"/>
          <w:sz w:val="24"/>
          <w:szCs w:val="24"/>
        </w:rPr>
        <w:t>,</w:t>
      </w:r>
      <w:r w:rsidRPr="00B871AA">
        <w:rPr>
          <w:rFonts w:ascii="Courier New" w:hAnsi="Courier New" w:cs="Courier New"/>
          <w:sz w:val="24"/>
          <w:szCs w:val="24"/>
        </w:rPr>
        <w:t xml:space="preserve"> the hardship I experienced is not comparable to the pervasive socioeconomic conditions in Morelos.  Traveling there forced me to confront issues that were </w:t>
      </w:r>
      <w:r w:rsidRPr="00B871AA">
        <w:rPr>
          <w:rFonts w:ascii="Courier New" w:hAnsi="Courier New" w:cs="Courier New"/>
          <w:sz w:val="24"/>
          <w:szCs w:val="24"/>
        </w:rPr>
        <w:lastRenderedPageBreak/>
        <w:t>initially difficult,</w:t>
      </w:r>
      <w:r>
        <w:rPr>
          <w:rFonts w:ascii="Courier New" w:hAnsi="Courier New" w:cs="Courier New"/>
          <w:sz w:val="24"/>
          <w:szCs w:val="24"/>
        </w:rPr>
        <w:t xml:space="preserve"> but transformed into </w:t>
      </w:r>
      <w:r w:rsidRPr="00B871AA">
        <w:rPr>
          <w:rFonts w:ascii="Courier New" w:hAnsi="Courier New" w:cs="Courier New"/>
          <w:sz w:val="24"/>
          <w:szCs w:val="24"/>
        </w:rPr>
        <w:t>moments that enriched my perspective of humanit</w:t>
      </w:r>
      <w:r>
        <w:rPr>
          <w:rFonts w:ascii="Courier New" w:hAnsi="Courier New" w:cs="Courier New"/>
          <w:sz w:val="24"/>
          <w:szCs w:val="24"/>
        </w:rPr>
        <w:t>y and the significance of on-the-ground research.  My presence in the field allowed</w:t>
      </w:r>
      <w:r w:rsidRPr="00B871AA">
        <w:rPr>
          <w:rFonts w:ascii="Courier New" w:hAnsi="Courier New" w:cs="Courier New"/>
          <w:sz w:val="24"/>
          <w:szCs w:val="24"/>
        </w:rPr>
        <w:t xml:space="preserve"> intimate interactions with local people that would not have been possible without first establishing a rapport, which reassured them that I am trustworthy, non-judgmental, and genuine.  These character traits, along with flexibility are imperative to ensuring the succes</w:t>
      </w:r>
      <w:r>
        <w:rPr>
          <w:rFonts w:ascii="Courier New" w:hAnsi="Courier New" w:cs="Courier New"/>
          <w:sz w:val="24"/>
          <w:szCs w:val="24"/>
        </w:rPr>
        <w:t xml:space="preserve">s of data collection and </w:t>
      </w:r>
      <w:r w:rsidRPr="00B871AA">
        <w:rPr>
          <w:rFonts w:ascii="Courier New" w:hAnsi="Courier New" w:cs="Courier New"/>
          <w:sz w:val="24"/>
          <w:szCs w:val="24"/>
        </w:rPr>
        <w:t>promoting a positive experience in the field.</w:t>
      </w:r>
    </w:p>
    <w:p w:rsidR="007D777B" w:rsidRPr="00B871AA" w:rsidRDefault="007D777B" w:rsidP="001F2C9B">
      <w:pPr>
        <w:pStyle w:val="ListParagraph"/>
        <w:spacing w:line="480" w:lineRule="auto"/>
        <w:ind w:left="0"/>
        <w:rPr>
          <w:rFonts w:ascii="Courier New" w:hAnsi="Courier New" w:cs="Courier New"/>
          <w:sz w:val="24"/>
          <w:szCs w:val="24"/>
        </w:rPr>
      </w:pPr>
      <w:r>
        <w:rPr>
          <w:rFonts w:ascii="Courier New" w:hAnsi="Courier New" w:cs="Courier New"/>
          <w:sz w:val="24"/>
          <w:szCs w:val="24"/>
        </w:rPr>
        <w:tab/>
        <w:t xml:space="preserve">My personal struggle </w:t>
      </w:r>
      <w:r w:rsidRPr="00B871AA">
        <w:rPr>
          <w:rFonts w:ascii="Courier New" w:hAnsi="Courier New" w:cs="Courier New"/>
          <w:sz w:val="24"/>
          <w:szCs w:val="24"/>
        </w:rPr>
        <w:t>with what I was learning ab</w:t>
      </w:r>
      <w:r>
        <w:rPr>
          <w:rFonts w:ascii="Courier New" w:hAnsi="Courier New" w:cs="Courier New"/>
          <w:sz w:val="24"/>
          <w:szCs w:val="24"/>
        </w:rPr>
        <w:t>out the status of women indicates</w:t>
      </w:r>
      <w:r w:rsidRPr="00B871AA">
        <w:rPr>
          <w:rFonts w:ascii="Courier New" w:hAnsi="Courier New" w:cs="Courier New"/>
          <w:sz w:val="24"/>
          <w:szCs w:val="24"/>
        </w:rPr>
        <w:t xml:space="preserve"> of what Geertz characterizes as “being there”.  He argues that “‘being there’ personally…demands at the minimum hardly more than a travel booking and permission to land; a willingness to endure a certain amount of loneliness, invasion of privacy, and physical discomfort.’’</w:t>
      </w:r>
      <w:r w:rsidRPr="00B871AA">
        <w:rPr>
          <w:rStyle w:val="FootnoteReference"/>
          <w:rFonts w:ascii="Courier New" w:hAnsi="Courier New" w:cs="Courier New"/>
          <w:sz w:val="24"/>
          <w:szCs w:val="24"/>
        </w:rPr>
        <w:footnoteReference w:id="166"/>
      </w:r>
      <w:r w:rsidRPr="00B871AA">
        <w:rPr>
          <w:rFonts w:ascii="Courier New" w:hAnsi="Courier New" w:cs="Courier New"/>
          <w:sz w:val="24"/>
          <w:szCs w:val="24"/>
        </w:rPr>
        <w:t xml:space="preserve">  In my case the discomf</w:t>
      </w:r>
      <w:r>
        <w:rPr>
          <w:rFonts w:ascii="Courier New" w:hAnsi="Courier New" w:cs="Courier New"/>
          <w:sz w:val="24"/>
          <w:szCs w:val="24"/>
        </w:rPr>
        <w:t xml:space="preserve">ort was emotional, a struggle </w:t>
      </w:r>
      <w:r w:rsidRPr="00B871AA">
        <w:rPr>
          <w:rFonts w:ascii="Courier New" w:hAnsi="Courier New" w:cs="Courier New"/>
          <w:sz w:val="24"/>
          <w:szCs w:val="24"/>
        </w:rPr>
        <w:t xml:space="preserve">to reconcile the pervasiveness of domestic violence, teen pregnancy, and other factors that limit women’s mobility with my personal experience of being empowered by my education and independence. This is a manifestation of what Geertz describes as the difficulty ethnographers have in getting themselves into their text as well </w:t>
      </w:r>
      <w:r w:rsidRPr="00B871AA">
        <w:rPr>
          <w:rFonts w:ascii="Courier New" w:hAnsi="Courier New" w:cs="Courier New"/>
          <w:sz w:val="24"/>
          <w:szCs w:val="24"/>
        </w:rPr>
        <w:lastRenderedPageBreak/>
        <w:t>as into the culture.</w:t>
      </w:r>
      <w:r w:rsidRPr="00B871AA">
        <w:rPr>
          <w:rStyle w:val="FootnoteReference"/>
          <w:rFonts w:ascii="Courier New" w:hAnsi="Courier New" w:cs="Courier New"/>
          <w:sz w:val="24"/>
          <w:szCs w:val="24"/>
        </w:rPr>
        <w:footnoteReference w:id="167"/>
      </w:r>
      <w:r w:rsidRPr="00B871AA">
        <w:rPr>
          <w:rFonts w:ascii="Courier New" w:hAnsi="Courier New" w:cs="Courier New"/>
          <w:sz w:val="24"/>
          <w:szCs w:val="24"/>
        </w:rPr>
        <w:t xml:space="preserve">  I certainly did have difficulty placing </w:t>
      </w:r>
      <w:r>
        <w:rPr>
          <w:rFonts w:ascii="Courier New" w:hAnsi="Courier New" w:cs="Courier New"/>
          <w:sz w:val="24"/>
          <w:szCs w:val="24"/>
        </w:rPr>
        <w:t xml:space="preserve">myself into the culture as </w:t>
      </w:r>
      <w:r w:rsidRPr="00B871AA">
        <w:rPr>
          <w:rFonts w:ascii="Courier New" w:hAnsi="Courier New" w:cs="Courier New"/>
          <w:sz w:val="24"/>
          <w:szCs w:val="24"/>
        </w:rPr>
        <w:t>I could not imagine being a fourteen year-old mother without an education and economically dependent on my husband.  However, I have no difficulty placing myself in the text because I realize that my purpose for being in Morelos is to discuss my personal development during the research process as well as the</w:t>
      </w:r>
      <w:r>
        <w:rPr>
          <w:rFonts w:ascii="Courier New" w:hAnsi="Courier New" w:cs="Courier New"/>
          <w:sz w:val="24"/>
          <w:szCs w:val="24"/>
        </w:rPr>
        <w:t xml:space="preserve"> research itself.  </w:t>
      </w:r>
      <w:r w:rsidRPr="00B871AA">
        <w:rPr>
          <w:rFonts w:ascii="Courier New" w:hAnsi="Courier New" w:cs="Courier New"/>
          <w:sz w:val="24"/>
          <w:szCs w:val="24"/>
        </w:rPr>
        <w:t>McDermott</w:t>
      </w:r>
      <w:r>
        <w:rPr>
          <w:rFonts w:ascii="Courier New" w:hAnsi="Courier New" w:cs="Courier New"/>
          <w:sz w:val="24"/>
          <w:szCs w:val="24"/>
        </w:rPr>
        <w:t xml:space="preserve"> states</w:t>
      </w:r>
      <w:r w:rsidRPr="00B871AA">
        <w:rPr>
          <w:rFonts w:ascii="Courier New" w:hAnsi="Courier New" w:cs="Courier New"/>
          <w:sz w:val="24"/>
          <w:szCs w:val="24"/>
        </w:rPr>
        <w:t>, “</w:t>
      </w:r>
      <w:proofErr w:type="gramStart"/>
      <w:r w:rsidRPr="00B871AA">
        <w:rPr>
          <w:rFonts w:ascii="Courier New" w:hAnsi="Courier New" w:cs="Courier New"/>
          <w:sz w:val="24"/>
          <w:szCs w:val="24"/>
        </w:rPr>
        <w:t>while</w:t>
      </w:r>
      <w:proofErr w:type="gramEnd"/>
      <w:r w:rsidRPr="00B871AA">
        <w:rPr>
          <w:rFonts w:ascii="Courier New" w:hAnsi="Courier New" w:cs="Courier New"/>
          <w:sz w:val="24"/>
          <w:szCs w:val="24"/>
        </w:rPr>
        <w:t xml:space="preserve"> I may be able to share my life jacket with a few people, I must also keep my attention on working to disrupt the flow of the current.  I still have a lot of unlearning to do, and the longer I stay in the water…the clearer my role becomes.”</w:t>
      </w:r>
      <w:r w:rsidRPr="00B871AA">
        <w:rPr>
          <w:rStyle w:val="FootnoteReference"/>
          <w:rFonts w:ascii="Courier New" w:hAnsi="Courier New" w:cs="Courier New"/>
          <w:sz w:val="24"/>
          <w:szCs w:val="24"/>
        </w:rPr>
        <w:footnoteReference w:id="168"/>
      </w:r>
      <w:r w:rsidRPr="00B871AA">
        <w:rPr>
          <w:rFonts w:ascii="Courier New" w:hAnsi="Courier New" w:cs="Courier New"/>
          <w:sz w:val="24"/>
          <w:szCs w:val="24"/>
        </w:rPr>
        <w:t xml:space="preserve">  This metaphoric explanation of the research process’</w:t>
      </w:r>
      <w:r>
        <w:rPr>
          <w:rFonts w:ascii="Courier New" w:hAnsi="Courier New" w:cs="Courier New"/>
          <w:sz w:val="24"/>
          <w:szCs w:val="24"/>
        </w:rPr>
        <w:t>s</w:t>
      </w:r>
      <w:r w:rsidRPr="00B871AA">
        <w:rPr>
          <w:rFonts w:ascii="Courier New" w:hAnsi="Courier New" w:cs="Courier New"/>
          <w:sz w:val="24"/>
          <w:szCs w:val="24"/>
        </w:rPr>
        <w:t xml:space="preserve"> impact on the researcher accurately describes my experience in Morelos.  While I was deeply affected by the impoverished condi</w:t>
      </w:r>
      <w:r>
        <w:rPr>
          <w:rFonts w:ascii="Courier New" w:hAnsi="Courier New" w:cs="Courier New"/>
          <w:sz w:val="24"/>
          <w:szCs w:val="24"/>
        </w:rPr>
        <w:t xml:space="preserve">tions I witnessed, </w:t>
      </w:r>
      <w:r w:rsidRPr="00B871AA">
        <w:rPr>
          <w:rFonts w:ascii="Courier New" w:hAnsi="Courier New" w:cs="Courier New"/>
          <w:sz w:val="24"/>
          <w:szCs w:val="24"/>
        </w:rPr>
        <w:t xml:space="preserve">I looked forward to returning to my modest, but comfortable home with running water, central air conditioning, and laminate floors.  As I reflect on being in the field and progress further into the writing process, I am more determined to continue analyzing questions regarding race, poverty, identity fashioning, and citizenship.  As will be discussed in the following chapter, Afro-descended people’s ability to </w:t>
      </w:r>
      <w:r w:rsidRPr="00B871AA">
        <w:rPr>
          <w:rFonts w:ascii="Courier New" w:hAnsi="Courier New" w:cs="Courier New"/>
          <w:sz w:val="24"/>
          <w:szCs w:val="24"/>
        </w:rPr>
        <w:lastRenderedPageBreak/>
        <w:t xml:space="preserve">effectively petition for equal access to government resources is contingent on the addition of a category in the federal census that enables them to identify as a racial or ethnic group.  </w:t>
      </w:r>
      <w:r>
        <w:rPr>
          <w:rFonts w:ascii="Courier New" w:hAnsi="Courier New" w:cs="Courier New"/>
          <w:sz w:val="24"/>
          <w:szCs w:val="24"/>
        </w:rPr>
        <w:t>Challenges to achieving this goal include r</w:t>
      </w:r>
      <w:r w:rsidRPr="00B871AA">
        <w:rPr>
          <w:rFonts w:ascii="Courier New" w:hAnsi="Courier New" w:cs="Courier New"/>
          <w:sz w:val="24"/>
          <w:szCs w:val="24"/>
        </w:rPr>
        <w:t xml:space="preserve">esistance from </w:t>
      </w:r>
      <w:r>
        <w:rPr>
          <w:rFonts w:ascii="Courier New" w:hAnsi="Courier New" w:cs="Courier New"/>
          <w:sz w:val="24"/>
          <w:szCs w:val="24"/>
        </w:rPr>
        <w:t xml:space="preserve">government institutions </w:t>
      </w:r>
      <w:r w:rsidRPr="00B871AA">
        <w:rPr>
          <w:rFonts w:ascii="Courier New" w:hAnsi="Courier New" w:cs="Courier New"/>
          <w:sz w:val="24"/>
          <w:szCs w:val="24"/>
        </w:rPr>
        <w:t>responsible for creating and disseminating</w:t>
      </w:r>
      <w:r>
        <w:rPr>
          <w:rFonts w:ascii="Courier New" w:hAnsi="Courier New" w:cs="Courier New"/>
          <w:sz w:val="24"/>
          <w:szCs w:val="24"/>
        </w:rPr>
        <w:t xml:space="preserve"> the federal census, </w:t>
      </w:r>
      <w:r w:rsidRPr="00B871AA">
        <w:rPr>
          <w:rFonts w:ascii="Courier New" w:hAnsi="Courier New" w:cs="Courier New"/>
          <w:sz w:val="24"/>
          <w:szCs w:val="24"/>
        </w:rPr>
        <w:t>general ignorance regarding blackness</w:t>
      </w:r>
      <w:r>
        <w:rPr>
          <w:rFonts w:ascii="Courier New" w:hAnsi="Courier New" w:cs="Courier New"/>
          <w:sz w:val="24"/>
          <w:szCs w:val="24"/>
        </w:rPr>
        <w:t>,</w:t>
      </w:r>
      <w:r w:rsidRPr="00B871AA">
        <w:rPr>
          <w:rFonts w:ascii="Courier New" w:hAnsi="Courier New" w:cs="Courier New"/>
          <w:sz w:val="24"/>
          <w:szCs w:val="24"/>
        </w:rPr>
        <w:t xml:space="preserve"> and the existence of Afro-descended people in Mexico</w:t>
      </w:r>
      <w:r>
        <w:rPr>
          <w:rFonts w:ascii="Courier New" w:hAnsi="Courier New" w:cs="Courier New"/>
          <w:sz w:val="24"/>
          <w:szCs w:val="24"/>
        </w:rPr>
        <w:t xml:space="preserve">. </w:t>
      </w:r>
    </w:p>
    <w:p w:rsidR="007D777B" w:rsidRDefault="007D777B" w:rsidP="001F2C9B">
      <w:pPr>
        <w:pStyle w:val="ListParagraph"/>
        <w:spacing w:line="480" w:lineRule="auto"/>
        <w:ind w:left="0"/>
        <w:rPr>
          <w:rFonts w:ascii="Courier New" w:hAnsi="Courier New" w:cs="Courier New"/>
          <w:sz w:val="24"/>
          <w:szCs w:val="24"/>
        </w:rPr>
      </w:pPr>
      <w:r w:rsidRPr="00B871AA">
        <w:rPr>
          <w:rFonts w:ascii="Courier New" w:hAnsi="Courier New" w:cs="Courier New"/>
          <w:sz w:val="24"/>
          <w:szCs w:val="24"/>
        </w:rPr>
        <w:tab/>
      </w:r>
    </w:p>
    <w:p w:rsidR="007D777B" w:rsidRDefault="007D777B" w:rsidP="001F2C9B">
      <w:pPr>
        <w:pStyle w:val="ListParagraph"/>
        <w:spacing w:line="480" w:lineRule="auto"/>
        <w:ind w:left="0"/>
        <w:rPr>
          <w:rFonts w:ascii="Courier New" w:hAnsi="Courier New" w:cs="Courier New"/>
          <w:sz w:val="24"/>
          <w:szCs w:val="24"/>
        </w:rPr>
      </w:pPr>
    </w:p>
    <w:p w:rsidR="007D777B" w:rsidRDefault="007D777B" w:rsidP="001F2C9B">
      <w:pPr>
        <w:pStyle w:val="ListParagraph"/>
        <w:spacing w:line="480" w:lineRule="auto"/>
        <w:ind w:left="0"/>
        <w:rPr>
          <w:rFonts w:ascii="Courier New" w:hAnsi="Courier New" w:cs="Courier New"/>
          <w:sz w:val="24"/>
          <w:szCs w:val="24"/>
        </w:rPr>
      </w:pPr>
    </w:p>
    <w:p w:rsidR="007D777B" w:rsidRDefault="007D777B" w:rsidP="001F2C9B">
      <w:pPr>
        <w:pStyle w:val="ListParagraph"/>
        <w:spacing w:line="480" w:lineRule="auto"/>
        <w:ind w:left="0"/>
        <w:rPr>
          <w:rFonts w:ascii="Courier New" w:hAnsi="Courier New" w:cs="Courier New"/>
          <w:sz w:val="24"/>
          <w:szCs w:val="24"/>
        </w:rPr>
      </w:pPr>
    </w:p>
    <w:p w:rsidR="007D777B" w:rsidRDefault="007D777B" w:rsidP="00966E32">
      <w:pPr>
        <w:pStyle w:val="Heading3"/>
        <w:jc w:val="center"/>
        <w:rPr>
          <w:rStyle w:val="BookTitle"/>
          <w:color w:val="auto"/>
        </w:rPr>
        <w:sectPr w:rsidR="007D777B" w:rsidSect="001F32C3">
          <w:footnotePr>
            <w:numRestart w:val="eachSect"/>
          </w:footnotePr>
          <w:endnotePr>
            <w:numFmt w:val="decimal"/>
            <w:numRestart w:val="eachSect"/>
          </w:endnotePr>
          <w:pgSz w:w="12240" w:h="15840"/>
          <w:pgMar w:top="1440" w:right="1440" w:bottom="1440" w:left="1440" w:header="720" w:footer="720" w:gutter="0"/>
          <w:cols w:space="720"/>
          <w:docGrid w:linePitch="360"/>
        </w:sectPr>
      </w:pPr>
    </w:p>
    <w:p w:rsidR="00053617" w:rsidRDefault="0018699E" w:rsidP="00966E32">
      <w:pPr>
        <w:pStyle w:val="Heading3"/>
        <w:jc w:val="center"/>
        <w:rPr>
          <w:rStyle w:val="BookTitle"/>
          <w:rFonts w:ascii="Courier New" w:hAnsi="Courier New" w:cs="Courier New"/>
          <w:b/>
          <w:color w:val="auto"/>
          <w:sz w:val="24"/>
          <w:szCs w:val="24"/>
        </w:rPr>
      </w:pPr>
      <w:bookmarkStart w:id="8" w:name="_Toc415702682"/>
      <w:r w:rsidRPr="00125E40">
        <w:rPr>
          <w:rStyle w:val="BookTitle"/>
          <w:rFonts w:ascii="Courier New" w:hAnsi="Courier New" w:cs="Courier New"/>
          <w:b/>
          <w:color w:val="auto"/>
          <w:sz w:val="24"/>
          <w:szCs w:val="24"/>
        </w:rPr>
        <w:lastRenderedPageBreak/>
        <w:t>CHAPTER 5</w:t>
      </w:r>
    </w:p>
    <w:p w:rsidR="007D777B" w:rsidRPr="00125E40" w:rsidRDefault="0018699E" w:rsidP="00966E32">
      <w:pPr>
        <w:pStyle w:val="Heading3"/>
        <w:jc w:val="center"/>
        <w:rPr>
          <w:rStyle w:val="BookTitle"/>
          <w:rFonts w:ascii="Courier New" w:hAnsi="Courier New" w:cs="Courier New"/>
          <w:b/>
          <w:sz w:val="24"/>
          <w:szCs w:val="24"/>
        </w:rPr>
      </w:pPr>
      <w:r w:rsidRPr="00125E40">
        <w:rPr>
          <w:rStyle w:val="BookTitle"/>
          <w:rFonts w:ascii="Courier New" w:hAnsi="Courier New" w:cs="Courier New"/>
          <w:b/>
          <w:color w:val="auto"/>
          <w:sz w:val="24"/>
          <w:szCs w:val="24"/>
        </w:rPr>
        <w:t xml:space="preserve">EXPANDING IDEAS OF </w:t>
      </w:r>
      <w:r w:rsidRPr="00125E40">
        <w:rPr>
          <w:rStyle w:val="BookTitle"/>
          <w:rFonts w:ascii="Courier New" w:hAnsi="Courier New" w:cs="Courier New"/>
          <w:b/>
          <w:i/>
          <w:color w:val="auto"/>
          <w:sz w:val="24"/>
          <w:szCs w:val="24"/>
        </w:rPr>
        <w:t>MEXICANIDAD</w:t>
      </w:r>
      <w:r w:rsidRPr="00125E40">
        <w:rPr>
          <w:rStyle w:val="BookTitle"/>
          <w:rFonts w:ascii="Courier New" w:hAnsi="Courier New" w:cs="Courier New"/>
          <w:b/>
          <w:color w:val="auto"/>
          <w:sz w:val="24"/>
          <w:szCs w:val="24"/>
        </w:rPr>
        <w:t>: POSSIBILITIES FOR GOVERNMENT RECOGNITION OF AFRO-MEXICANS AS A</w:t>
      </w:r>
      <w:r w:rsidR="007D777B" w:rsidRPr="00125E40">
        <w:rPr>
          <w:rStyle w:val="BookTitle"/>
          <w:rFonts w:ascii="Courier New" w:hAnsi="Courier New" w:cs="Courier New"/>
          <w:b/>
          <w:color w:val="auto"/>
          <w:sz w:val="24"/>
          <w:szCs w:val="24"/>
        </w:rPr>
        <w:t xml:space="preserve"> </w:t>
      </w:r>
      <w:r w:rsidRPr="00125E40">
        <w:rPr>
          <w:rStyle w:val="BookTitle"/>
          <w:rFonts w:ascii="Courier New" w:hAnsi="Courier New" w:cs="Courier New"/>
          <w:b/>
          <w:color w:val="auto"/>
          <w:sz w:val="24"/>
          <w:szCs w:val="24"/>
        </w:rPr>
        <w:t>POPULATION</w:t>
      </w:r>
      <w:bookmarkEnd w:id="8"/>
    </w:p>
    <w:p w:rsidR="007D777B" w:rsidRPr="00B871AA" w:rsidRDefault="007D777B" w:rsidP="00AA2176">
      <w:pPr>
        <w:pStyle w:val="ListParagraph"/>
        <w:spacing w:line="240" w:lineRule="auto"/>
        <w:ind w:left="0"/>
        <w:jc w:val="right"/>
        <w:rPr>
          <w:rFonts w:ascii="Courier New" w:hAnsi="Courier New" w:cs="Courier New"/>
          <w:sz w:val="24"/>
          <w:szCs w:val="24"/>
        </w:rPr>
      </w:pPr>
    </w:p>
    <w:p w:rsidR="007D777B" w:rsidRPr="00B871AA" w:rsidRDefault="007D777B" w:rsidP="00AA2176">
      <w:pPr>
        <w:pStyle w:val="ListParagraph"/>
        <w:spacing w:line="240" w:lineRule="auto"/>
        <w:ind w:left="0"/>
        <w:jc w:val="right"/>
        <w:rPr>
          <w:rFonts w:ascii="Courier New" w:hAnsi="Courier New" w:cs="Courier New"/>
          <w:sz w:val="24"/>
          <w:szCs w:val="24"/>
        </w:rPr>
      </w:pPr>
      <w:r w:rsidRPr="00B871AA">
        <w:rPr>
          <w:rFonts w:ascii="Courier New" w:hAnsi="Courier New" w:cs="Courier New"/>
          <w:sz w:val="24"/>
          <w:szCs w:val="24"/>
        </w:rPr>
        <w:t>Our solitude has the same roots as religious feelings.  It is a form of orphanhood, an obscure awareness that we have been torn from the All, and an ardent search: a flight and a return, an effort to re-stablish the bonds that unite us with the universe.</w:t>
      </w:r>
    </w:p>
    <w:p w:rsidR="007D777B" w:rsidRPr="00B871AA" w:rsidRDefault="007D777B" w:rsidP="00AA2176">
      <w:pPr>
        <w:pStyle w:val="ListParagraph"/>
        <w:spacing w:line="240" w:lineRule="auto"/>
        <w:ind w:left="0"/>
        <w:jc w:val="right"/>
        <w:rPr>
          <w:rFonts w:ascii="Courier New" w:hAnsi="Courier New" w:cs="Courier New"/>
          <w:sz w:val="24"/>
          <w:szCs w:val="24"/>
        </w:rPr>
      </w:pPr>
      <w:r w:rsidRPr="00B871AA">
        <w:rPr>
          <w:rFonts w:ascii="Courier New" w:hAnsi="Courier New" w:cs="Courier New"/>
          <w:sz w:val="24"/>
          <w:szCs w:val="24"/>
        </w:rPr>
        <w:t xml:space="preserve">-Octavio Paz, </w:t>
      </w:r>
      <w:proofErr w:type="gramStart"/>
      <w:r w:rsidRPr="00B871AA">
        <w:rPr>
          <w:rFonts w:ascii="Courier New" w:hAnsi="Courier New" w:cs="Courier New"/>
          <w:i/>
          <w:sz w:val="24"/>
          <w:szCs w:val="24"/>
        </w:rPr>
        <w:t>The</w:t>
      </w:r>
      <w:proofErr w:type="gramEnd"/>
      <w:r w:rsidRPr="00B871AA">
        <w:rPr>
          <w:rFonts w:ascii="Courier New" w:hAnsi="Courier New" w:cs="Courier New"/>
          <w:i/>
          <w:sz w:val="24"/>
          <w:szCs w:val="24"/>
        </w:rPr>
        <w:t xml:space="preserve"> Labyrinth of Solitude</w:t>
      </w:r>
      <w:r w:rsidRPr="00B871AA">
        <w:rPr>
          <w:rFonts w:ascii="Courier New" w:hAnsi="Courier New" w:cs="Courier New"/>
          <w:sz w:val="24"/>
          <w:szCs w:val="24"/>
        </w:rPr>
        <w:t xml:space="preserve"> 1950</w:t>
      </w:r>
    </w:p>
    <w:p w:rsidR="007D777B" w:rsidRPr="00B871AA" w:rsidRDefault="007D777B" w:rsidP="00C441C1">
      <w:pPr>
        <w:pStyle w:val="ListParagraph"/>
        <w:spacing w:line="480" w:lineRule="auto"/>
        <w:ind w:left="0"/>
        <w:jc w:val="center"/>
        <w:rPr>
          <w:rFonts w:ascii="Courier New" w:hAnsi="Courier New" w:cs="Courier New"/>
          <w:b/>
          <w:sz w:val="24"/>
          <w:szCs w:val="24"/>
        </w:rPr>
      </w:pPr>
    </w:p>
    <w:p w:rsidR="007D777B" w:rsidRPr="00B871AA" w:rsidRDefault="007D777B" w:rsidP="00C441C1">
      <w:pPr>
        <w:pStyle w:val="ListParagraph"/>
        <w:spacing w:line="480" w:lineRule="auto"/>
        <w:ind w:left="0"/>
        <w:jc w:val="center"/>
        <w:rPr>
          <w:rFonts w:ascii="Courier New" w:hAnsi="Courier New" w:cs="Courier New"/>
          <w:b/>
          <w:sz w:val="24"/>
          <w:szCs w:val="24"/>
        </w:rPr>
      </w:pPr>
      <w:r w:rsidRPr="00B871AA">
        <w:rPr>
          <w:rFonts w:ascii="Courier New" w:hAnsi="Courier New" w:cs="Courier New"/>
          <w:b/>
          <w:sz w:val="24"/>
          <w:szCs w:val="24"/>
        </w:rPr>
        <w:t>Introduction</w:t>
      </w:r>
    </w:p>
    <w:p w:rsidR="007D777B" w:rsidRPr="00B871AA" w:rsidRDefault="007D777B" w:rsidP="00FD19A0">
      <w:pPr>
        <w:spacing w:line="480" w:lineRule="auto"/>
        <w:ind w:firstLine="720"/>
        <w:rPr>
          <w:rFonts w:ascii="Courier New" w:hAnsi="Courier New" w:cs="Courier New"/>
          <w:sz w:val="24"/>
          <w:szCs w:val="24"/>
        </w:rPr>
      </w:pPr>
      <w:r w:rsidRPr="00B871AA">
        <w:rPr>
          <w:rFonts w:ascii="Courier New" w:hAnsi="Courier New" w:cs="Courier New"/>
          <w:sz w:val="24"/>
          <w:szCs w:val="24"/>
        </w:rPr>
        <w:t xml:space="preserve">The year 2010 marked significant achievements in the struggle for Afro-descended people’s collective rights and citizenship throughout Latin America.  Countries such as Chile, Argentina, Panama, Paraguay, Venezuela, Uruguay, and Bolivia included a category for Afro-descended people to be identified in the national census.  In many of these countries it had been more than 100 years since Afro-descended people had been officially recognized by the government.  The ability to be located in a contemporary government document delegitimizes contentions that Afro-descended people do not exist and are not native to these countries.  The surge in federal recognition of Afro-descended populations throughout Latin America </w:t>
      </w:r>
      <w:r>
        <w:rPr>
          <w:rFonts w:ascii="Courier New" w:hAnsi="Courier New" w:cs="Courier New"/>
          <w:sz w:val="24"/>
          <w:szCs w:val="24"/>
        </w:rPr>
        <w:t xml:space="preserve">indicates </w:t>
      </w:r>
      <w:r w:rsidRPr="00B871AA">
        <w:rPr>
          <w:rFonts w:ascii="Courier New" w:hAnsi="Courier New" w:cs="Courier New"/>
          <w:sz w:val="24"/>
          <w:szCs w:val="24"/>
        </w:rPr>
        <w:t xml:space="preserve">the urgency of this issue and demands attention from local, state, and federal governments as well as the international community.  </w:t>
      </w:r>
    </w:p>
    <w:p w:rsidR="007D777B" w:rsidRPr="00B871AA" w:rsidRDefault="007D777B" w:rsidP="00C441C1">
      <w:pPr>
        <w:spacing w:line="480" w:lineRule="auto"/>
        <w:ind w:firstLine="720"/>
        <w:rPr>
          <w:rFonts w:ascii="Courier New" w:hAnsi="Courier New" w:cs="Courier New"/>
          <w:sz w:val="24"/>
          <w:szCs w:val="24"/>
        </w:rPr>
      </w:pPr>
      <w:r w:rsidRPr="00B871AA">
        <w:rPr>
          <w:rFonts w:ascii="Courier New" w:hAnsi="Courier New" w:cs="Courier New"/>
          <w:sz w:val="24"/>
          <w:szCs w:val="24"/>
        </w:rPr>
        <w:lastRenderedPageBreak/>
        <w:t>Mexico is one of the last Latin American countries that have</w:t>
      </w:r>
      <w:r>
        <w:rPr>
          <w:rFonts w:ascii="Courier New" w:hAnsi="Courier New" w:cs="Courier New"/>
          <w:sz w:val="24"/>
          <w:szCs w:val="24"/>
        </w:rPr>
        <w:t xml:space="preserve"> failed</w:t>
      </w:r>
      <w:r w:rsidRPr="00B871AA">
        <w:rPr>
          <w:rFonts w:ascii="Courier New" w:hAnsi="Courier New" w:cs="Courier New"/>
          <w:sz w:val="24"/>
          <w:szCs w:val="24"/>
        </w:rPr>
        <w:t xml:space="preserve"> to officially acknowledge its Afro-descended population and collect data regarding health, education, employment, and other significant social and economic issues.  While historical legacies of exclusion, marginalization, and ideologies such as </w:t>
      </w:r>
      <w:r w:rsidRPr="00B871AA">
        <w:rPr>
          <w:rFonts w:ascii="Courier New" w:hAnsi="Courier New" w:cs="Courier New"/>
          <w:i/>
          <w:sz w:val="24"/>
          <w:szCs w:val="24"/>
        </w:rPr>
        <w:t xml:space="preserve">mestizaje, limpieza de sangre, </w:t>
      </w:r>
      <w:r w:rsidRPr="00B871AA">
        <w:rPr>
          <w:rFonts w:ascii="Courier New" w:hAnsi="Courier New" w:cs="Courier New"/>
          <w:sz w:val="24"/>
          <w:szCs w:val="24"/>
        </w:rPr>
        <w:t xml:space="preserve">and </w:t>
      </w:r>
      <w:r w:rsidRPr="00B871AA">
        <w:rPr>
          <w:rFonts w:ascii="Courier New" w:hAnsi="Courier New" w:cs="Courier New"/>
          <w:i/>
          <w:sz w:val="24"/>
          <w:szCs w:val="24"/>
        </w:rPr>
        <w:t xml:space="preserve">blanquemiento </w:t>
      </w:r>
      <w:r w:rsidRPr="00B871AA">
        <w:rPr>
          <w:rFonts w:ascii="Courier New" w:hAnsi="Courier New" w:cs="Courier New"/>
          <w:sz w:val="24"/>
          <w:szCs w:val="24"/>
        </w:rPr>
        <w:t>also exists in other countries that have since granted recognition to its Afro-descended citizens, more complex challenges are present in Mexico</w:t>
      </w:r>
      <w:r>
        <w:rPr>
          <w:rFonts w:ascii="Courier New" w:hAnsi="Courier New" w:cs="Courier New"/>
          <w:sz w:val="24"/>
          <w:szCs w:val="24"/>
        </w:rPr>
        <w:t>,</w:t>
      </w:r>
      <w:r w:rsidRPr="00B871AA">
        <w:rPr>
          <w:rFonts w:ascii="Courier New" w:hAnsi="Courier New" w:cs="Courier New"/>
          <w:sz w:val="24"/>
          <w:szCs w:val="24"/>
        </w:rPr>
        <w:t xml:space="preserve"> given its unique development of national and cultural identity that is ingrained in tradition, yet simultaneously created new definitions of what it means to be Mexican.</w:t>
      </w:r>
      <w:r w:rsidRPr="00B871AA">
        <w:rPr>
          <w:rStyle w:val="FootnoteReference"/>
          <w:rFonts w:ascii="Courier New" w:hAnsi="Courier New" w:cs="Courier New"/>
          <w:sz w:val="24"/>
          <w:szCs w:val="24"/>
        </w:rPr>
        <w:footnoteReference w:id="169"/>
      </w:r>
      <w:r w:rsidRPr="00B871AA">
        <w:rPr>
          <w:rFonts w:ascii="Courier New" w:hAnsi="Courier New" w:cs="Courier New"/>
          <w:sz w:val="24"/>
          <w:szCs w:val="24"/>
        </w:rPr>
        <w:t xml:space="preserve"> As such, this chapter will argue that twentieth century constructions of </w:t>
      </w:r>
      <w:r w:rsidRPr="00B871AA">
        <w:rPr>
          <w:rFonts w:ascii="Courier New" w:hAnsi="Courier New" w:cs="Courier New"/>
          <w:i/>
          <w:sz w:val="24"/>
          <w:szCs w:val="24"/>
        </w:rPr>
        <w:t xml:space="preserve">Mexicanidad, </w:t>
      </w:r>
      <w:r w:rsidRPr="00B871AA">
        <w:rPr>
          <w:rFonts w:ascii="Courier New" w:hAnsi="Courier New" w:cs="Courier New"/>
          <w:sz w:val="24"/>
          <w:szCs w:val="24"/>
        </w:rPr>
        <w:t xml:space="preserve">or Mexican-ness as discussed by Mexican intellectual Octavio Paz, is the defining feature of national identity discourse from its publication in 1950 to the early 1990s.  Paz emphasizes the necessity for a philosophy that engages national unification, identity, and culture, and is distinctly Mexican unlike nineteenth century positivism, and post-revolutionary </w:t>
      </w:r>
      <w:r w:rsidRPr="00B871AA">
        <w:rPr>
          <w:rFonts w:ascii="Courier New" w:hAnsi="Courier New" w:cs="Courier New"/>
          <w:i/>
          <w:sz w:val="24"/>
          <w:szCs w:val="24"/>
        </w:rPr>
        <w:t xml:space="preserve">mestizaje, </w:t>
      </w:r>
      <w:r w:rsidRPr="00B871AA">
        <w:rPr>
          <w:rFonts w:ascii="Courier New" w:hAnsi="Courier New" w:cs="Courier New"/>
          <w:sz w:val="24"/>
          <w:szCs w:val="24"/>
        </w:rPr>
        <w:lastRenderedPageBreak/>
        <w:t xml:space="preserve">which are European influenced and thus foreign concepts that are not appropriate in analyzing Mexican national identity construction and culture.  While Paz is critical of previous attempts by Mexican intellectuals such as Jose Vasconcelos to describe the nation’s character, his definition of </w:t>
      </w:r>
      <w:r w:rsidRPr="00B871AA">
        <w:rPr>
          <w:rFonts w:ascii="Courier New" w:hAnsi="Courier New" w:cs="Courier New"/>
          <w:i/>
          <w:sz w:val="24"/>
          <w:szCs w:val="24"/>
        </w:rPr>
        <w:t xml:space="preserve">Mexicanidad </w:t>
      </w:r>
      <w:r w:rsidRPr="00B871AA">
        <w:rPr>
          <w:rFonts w:ascii="Courier New" w:hAnsi="Courier New" w:cs="Courier New"/>
          <w:sz w:val="24"/>
          <w:szCs w:val="24"/>
        </w:rPr>
        <w:t xml:space="preserve">also provides an incomplete examination because it perpetuates twentieth century racial and national identity constructions of the </w:t>
      </w:r>
      <w:r w:rsidRPr="00B871AA">
        <w:rPr>
          <w:rFonts w:ascii="Courier New" w:hAnsi="Courier New" w:cs="Courier New"/>
          <w:i/>
          <w:sz w:val="24"/>
          <w:szCs w:val="24"/>
        </w:rPr>
        <w:t>mestizo</w:t>
      </w:r>
      <w:r w:rsidRPr="00B871AA">
        <w:rPr>
          <w:rFonts w:ascii="Courier New" w:hAnsi="Courier New" w:cs="Courier New"/>
          <w:sz w:val="24"/>
          <w:szCs w:val="24"/>
        </w:rPr>
        <w:t xml:space="preserve"> as the representative feature of Mexican culture, while subjugating indigenous people and completely ignoring Afro-descended Mexicans.</w:t>
      </w:r>
    </w:p>
    <w:p w:rsidR="007D777B" w:rsidRPr="00B871AA" w:rsidRDefault="007D777B" w:rsidP="006E5920">
      <w:pPr>
        <w:spacing w:line="480" w:lineRule="auto"/>
        <w:ind w:firstLine="720"/>
        <w:rPr>
          <w:rFonts w:ascii="Courier New" w:hAnsi="Courier New" w:cs="Courier New"/>
          <w:sz w:val="24"/>
          <w:szCs w:val="24"/>
        </w:rPr>
      </w:pPr>
      <w:r w:rsidRPr="00B871AA">
        <w:rPr>
          <w:rFonts w:ascii="Courier New" w:hAnsi="Courier New" w:cs="Courier New"/>
          <w:sz w:val="24"/>
          <w:szCs w:val="24"/>
        </w:rPr>
        <w:t xml:space="preserve">The concept of citizenship and collective identity is not considered in a multicultural context until 1992, with federal and state constitutional amendments recognizing the historical and continued significance of indigenous groups to the foundation of Mexico. Despite the inclusion of indigenous people in official discussions of race, citizenship, and civil rights, providing the same protection for Afro-descended people is not present in these discussions.  This chapter will also analyze the social, economic, and political significance of indigenous inclusion and Afro-descended exclusion from federal and state policies that expand the meaning of </w:t>
      </w:r>
      <w:r w:rsidRPr="00B871AA">
        <w:rPr>
          <w:rFonts w:ascii="Courier New" w:hAnsi="Courier New" w:cs="Courier New"/>
          <w:i/>
          <w:sz w:val="24"/>
          <w:szCs w:val="24"/>
        </w:rPr>
        <w:t xml:space="preserve">Mexicanidad </w:t>
      </w:r>
      <w:r w:rsidRPr="00B871AA">
        <w:rPr>
          <w:rFonts w:ascii="Courier New" w:hAnsi="Courier New" w:cs="Courier New"/>
          <w:sz w:val="24"/>
          <w:szCs w:val="24"/>
        </w:rPr>
        <w:t xml:space="preserve">by addressing national identity from a multicultural perspective.  The chapter will further discuss obstacles that prevent institutional </w:t>
      </w:r>
      <w:r w:rsidRPr="00B871AA">
        <w:rPr>
          <w:rFonts w:ascii="Courier New" w:hAnsi="Courier New" w:cs="Courier New"/>
          <w:sz w:val="24"/>
          <w:szCs w:val="24"/>
        </w:rPr>
        <w:lastRenderedPageBreak/>
        <w:t xml:space="preserve">recognition of Afro-descended Mexicans as a racial or ethnic group as well as grassroots activism and coalition building with non-governmental organizations to promote awareness and education about the impacts of socioeconomic and political exclusion.  </w:t>
      </w:r>
    </w:p>
    <w:p w:rsidR="007D777B" w:rsidRPr="00B871AA" w:rsidRDefault="007D777B" w:rsidP="006E5920">
      <w:pPr>
        <w:spacing w:line="480" w:lineRule="auto"/>
        <w:ind w:firstLine="720"/>
        <w:rPr>
          <w:rFonts w:ascii="Courier New" w:hAnsi="Courier New" w:cs="Courier New"/>
          <w:sz w:val="24"/>
          <w:szCs w:val="24"/>
        </w:rPr>
      </w:pPr>
      <w:r w:rsidRPr="00B871AA">
        <w:rPr>
          <w:rFonts w:ascii="Courier New" w:hAnsi="Courier New" w:cs="Courier New"/>
          <w:sz w:val="24"/>
          <w:szCs w:val="24"/>
        </w:rPr>
        <w:t>Interviews with local activists in the Afro-descended town of Jose Maria Morelos will be used as primary sources to highlight specific examples of how Afro-descended people’s civil rights are violated and the absence of legal recourse when such instances occur.  The interviews will also describe other socioeconomic and political problems that government recognition will address</w:t>
      </w:r>
      <w:r>
        <w:rPr>
          <w:rFonts w:ascii="Courier New" w:hAnsi="Courier New" w:cs="Courier New"/>
          <w:sz w:val="24"/>
          <w:szCs w:val="24"/>
        </w:rPr>
        <w:t>,</w:t>
      </w:r>
      <w:r w:rsidRPr="00B871AA">
        <w:rPr>
          <w:rFonts w:ascii="Courier New" w:hAnsi="Courier New" w:cs="Courier New"/>
          <w:sz w:val="24"/>
          <w:szCs w:val="24"/>
        </w:rPr>
        <w:t xml:space="preserve"> and how the overall quality of life for Afro-descended Mexicans could be improved.  </w:t>
      </w:r>
      <w:r>
        <w:rPr>
          <w:rFonts w:ascii="Courier New" w:hAnsi="Courier New" w:cs="Courier New"/>
          <w:sz w:val="24"/>
          <w:szCs w:val="24"/>
        </w:rPr>
        <w:t>Finally</w:t>
      </w:r>
      <w:r w:rsidRPr="00B871AA">
        <w:rPr>
          <w:rFonts w:ascii="Courier New" w:hAnsi="Courier New" w:cs="Courier New"/>
          <w:sz w:val="24"/>
          <w:szCs w:val="24"/>
        </w:rPr>
        <w:t xml:space="preserve">, the chapter will analyze progress toward recognition and ways in which ideas concerning </w:t>
      </w:r>
      <w:r w:rsidRPr="00B871AA">
        <w:rPr>
          <w:rFonts w:ascii="Courier New" w:hAnsi="Courier New" w:cs="Courier New"/>
          <w:i/>
          <w:sz w:val="24"/>
          <w:szCs w:val="24"/>
        </w:rPr>
        <w:t xml:space="preserve">Mexicanidad </w:t>
      </w:r>
      <w:r w:rsidRPr="00B871AA">
        <w:rPr>
          <w:rFonts w:ascii="Courier New" w:hAnsi="Courier New" w:cs="Courier New"/>
          <w:sz w:val="24"/>
          <w:szCs w:val="24"/>
        </w:rPr>
        <w:t>can be expanded to include Afro-descended Mexicans.</w:t>
      </w:r>
    </w:p>
    <w:p w:rsidR="007D777B" w:rsidRPr="00B871AA" w:rsidRDefault="007D777B" w:rsidP="009106DA">
      <w:pPr>
        <w:pStyle w:val="ListParagraph"/>
        <w:spacing w:line="480" w:lineRule="auto"/>
        <w:ind w:left="0"/>
        <w:jc w:val="center"/>
        <w:rPr>
          <w:rFonts w:ascii="Courier New" w:hAnsi="Courier New" w:cs="Courier New"/>
          <w:b/>
          <w:i/>
          <w:sz w:val="24"/>
          <w:szCs w:val="24"/>
        </w:rPr>
      </w:pPr>
      <w:r w:rsidRPr="00B871AA">
        <w:rPr>
          <w:rFonts w:ascii="Courier New" w:hAnsi="Courier New" w:cs="Courier New"/>
          <w:b/>
          <w:i/>
          <w:sz w:val="24"/>
          <w:szCs w:val="24"/>
        </w:rPr>
        <w:t xml:space="preserve">A Través de los Ojos de </w:t>
      </w:r>
      <w:r w:rsidRPr="00B871AA">
        <w:rPr>
          <w:rFonts w:ascii="Courier New" w:hAnsi="Courier New" w:cs="Courier New"/>
          <w:b/>
          <w:sz w:val="24"/>
          <w:szCs w:val="24"/>
        </w:rPr>
        <w:t xml:space="preserve">Octavio Paz: Post-Revolutionary Discussions of </w:t>
      </w:r>
      <w:r w:rsidRPr="00B871AA">
        <w:rPr>
          <w:rFonts w:ascii="Courier New" w:hAnsi="Courier New" w:cs="Courier New"/>
          <w:b/>
          <w:i/>
          <w:sz w:val="24"/>
          <w:szCs w:val="24"/>
        </w:rPr>
        <w:t>Mexicanidad</w:t>
      </w:r>
      <w:r w:rsidRPr="00B871AA">
        <w:rPr>
          <w:rFonts w:ascii="Courier New" w:hAnsi="Courier New" w:cs="Courier New"/>
          <w:b/>
          <w:sz w:val="24"/>
          <w:szCs w:val="24"/>
        </w:rPr>
        <w:t xml:space="preserve"> in </w:t>
      </w:r>
      <w:r w:rsidRPr="00B871AA">
        <w:rPr>
          <w:rFonts w:ascii="Courier New" w:hAnsi="Courier New" w:cs="Courier New"/>
          <w:b/>
          <w:i/>
          <w:sz w:val="24"/>
          <w:szCs w:val="24"/>
        </w:rPr>
        <w:t>The Labyrinth of Solitude</w:t>
      </w:r>
    </w:p>
    <w:p w:rsidR="007D777B" w:rsidRPr="00B871AA" w:rsidRDefault="007D777B" w:rsidP="009106DA">
      <w:pPr>
        <w:spacing w:line="480" w:lineRule="auto"/>
        <w:ind w:firstLine="720"/>
        <w:rPr>
          <w:rFonts w:ascii="Courier New" w:hAnsi="Courier New" w:cs="Courier New"/>
          <w:sz w:val="24"/>
          <w:szCs w:val="24"/>
        </w:rPr>
      </w:pPr>
      <w:r w:rsidRPr="00B871AA">
        <w:rPr>
          <w:rFonts w:ascii="Courier New" w:hAnsi="Courier New" w:cs="Courier New"/>
          <w:sz w:val="24"/>
          <w:szCs w:val="24"/>
        </w:rPr>
        <w:t xml:space="preserve">As discussed in previous chapters, the social, economic, and political significance of the Mexican Revolution extends beyond armed conflict and the creation of a democratic government.  The revolution also emphasized retaining tradition, culture, and national identity to promote a more unified </w:t>
      </w:r>
      <w:r w:rsidRPr="00B871AA">
        <w:rPr>
          <w:rFonts w:ascii="Courier New" w:hAnsi="Courier New" w:cs="Courier New"/>
          <w:sz w:val="24"/>
          <w:szCs w:val="24"/>
        </w:rPr>
        <w:lastRenderedPageBreak/>
        <w:t xml:space="preserve">citizenry.  After three decades of being defined by a dictatorship that encouraged foreign capital investment and cultural ideals, Mexican intellectuals, artists, and writers were charged with producing art and literature that reflected the current status of the nation and discussed its prospects for the future.  While Octavio Paz was not the only intellectual to tackle such issues, his analysis of </w:t>
      </w:r>
      <w:r w:rsidRPr="00B871AA">
        <w:rPr>
          <w:rFonts w:ascii="Courier New" w:hAnsi="Courier New" w:cs="Courier New"/>
          <w:i/>
          <w:sz w:val="24"/>
          <w:szCs w:val="24"/>
        </w:rPr>
        <w:t xml:space="preserve">Mexicandidad </w:t>
      </w:r>
      <w:r w:rsidRPr="00B871AA">
        <w:rPr>
          <w:rFonts w:ascii="Courier New" w:hAnsi="Courier New" w:cs="Courier New"/>
          <w:sz w:val="24"/>
          <w:szCs w:val="24"/>
        </w:rPr>
        <w:t xml:space="preserve">or Mexican-ness in the </w:t>
      </w:r>
      <w:r w:rsidRPr="00B871AA">
        <w:rPr>
          <w:rFonts w:ascii="Courier New" w:hAnsi="Courier New" w:cs="Courier New"/>
          <w:i/>
          <w:sz w:val="24"/>
          <w:szCs w:val="24"/>
        </w:rPr>
        <w:t xml:space="preserve">Labyrinth of Solitude </w:t>
      </w:r>
      <w:r>
        <w:rPr>
          <w:rFonts w:ascii="Courier New" w:hAnsi="Courier New" w:cs="Courier New"/>
          <w:sz w:val="24"/>
          <w:szCs w:val="24"/>
        </w:rPr>
        <w:t>challenges previous analyse</w:t>
      </w:r>
      <w:r w:rsidRPr="00B871AA">
        <w:rPr>
          <w:rFonts w:ascii="Courier New" w:hAnsi="Courier New" w:cs="Courier New"/>
          <w:sz w:val="24"/>
          <w:szCs w:val="24"/>
        </w:rPr>
        <w:t xml:space="preserve">s of national identity and culture while proposing a unique perspective on </w:t>
      </w:r>
      <w:r>
        <w:rPr>
          <w:rFonts w:ascii="Courier New" w:hAnsi="Courier New" w:cs="Courier New"/>
          <w:sz w:val="24"/>
          <w:szCs w:val="24"/>
        </w:rPr>
        <w:t xml:space="preserve">the </w:t>
      </w:r>
      <w:r w:rsidRPr="00B871AA">
        <w:rPr>
          <w:rFonts w:ascii="Courier New" w:hAnsi="Courier New" w:cs="Courier New"/>
          <w:sz w:val="24"/>
          <w:szCs w:val="24"/>
        </w:rPr>
        <w:t>current meaning of being Mexican.</w:t>
      </w:r>
      <w:r w:rsidRPr="00B871AA">
        <w:rPr>
          <w:rStyle w:val="FootnoteReference"/>
          <w:rFonts w:ascii="Courier New" w:hAnsi="Courier New" w:cs="Courier New"/>
          <w:sz w:val="24"/>
          <w:szCs w:val="24"/>
        </w:rPr>
        <w:footnoteReference w:id="170"/>
      </w:r>
    </w:p>
    <w:p w:rsidR="007D777B" w:rsidRPr="00B871AA" w:rsidRDefault="007D777B" w:rsidP="009106DA">
      <w:pPr>
        <w:spacing w:line="480" w:lineRule="auto"/>
        <w:ind w:firstLine="720"/>
        <w:rPr>
          <w:rFonts w:ascii="Courier New" w:hAnsi="Courier New" w:cs="Courier New"/>
          <w:sz w:val="24"/>
          <w:szCs w:val="24"/>
        </w:rPr>
      </w:pPr>
      <w:r w:rsidRPr="00B871AA">
        <w:rPr>
          <w:rFonts w:ascii="Courier New" w:hAnsi="Courier New" w:cs="Courier New"/>
          <w:sz w:val="24"/>
          <w:szCs w:val="24"/>
        </w:rPr>
        <w:t xml:space="preserve">Published ten years after the end of the revolution in 1950, the </w:t>
      </w:r>
      <w:r w:rsidRPr="00B871AA">
        <w:rPr>
          <w:rFonts w:ascii="Courier New" w:hAnsi="Courier New" w:cs="Courier New"/>
          <w:i/>
          <w:sz w:val="24"/>
          <w:szCs w:val="24"/>
        </w:rPr>
        <w:t xml:space="preserve">Labyrinth of Solitude </w:t>
      </w:r>
      <w:r w:rsidRPr="00B871AA">
        <w:rPr>
          <w:rFonts w:ascii="Courier New" w:hAnsi="Courier New" w:cs="Courier New"/>
          <w:sz w:val="24"/>
          <w:szCs w:val="24"/>
        </w:rPr>
        <w:t xml:space="preserve">critiques </w:t>
      </w:r>
      <w:r w:rsidRPr="00B871AA">
        <w:rPr>
          <w:rFonts w:ascii="Courier New" w:hAnsi="Courier New" w:cs="Courier New"/>
          <w:i/>
          <w:sz w:val="24"/>
          <w:szCs w:val="24"/>
        </w:rPr>
        <w:t xml:space="preserve">mestizaje </w:t>
      </w:r>
      <w:r w:rsidRPr="00B871AA">
        <w:rPr>
          <w:rFonts w:ascii="Courier New" w:hAnsi="Courier New" w:cs="Courier New"/>
          <w:sz w:val="24"/>
          <w:szCs w:val="24"/>
        </w:rPr>
        <w:t xml:space="preserve">as discussed by Jose Vasconcelos in </w:t>
      </w:r>
      <w:r w:rsidRPr="00B871AA">
        <w:rPr>
          <w:rFonts w:ascii="Courier New" w:hAnsi="Courier New" w:cs="Courier New"/>
          <w:i/>
          <w:sz w:val="24"/>
          <w:szCs w:val="24"/>
        </w:rPr>
        <w:t xml:space="preserve">La Raza Cosmica </w:t>
      </w:r>
      <w:r w:rsidRPr="00B871AA">
        <w:rPr>
          <w:rFonts w:ascii="Courier New" w:hAnsi="Courier New" w:cs="Courier New"/>
          <w:sz w:val="24"/>
          <w:szCs w:val="24"/>
        </w:rPr>
        <w:t>as a continued perpetuation of European culture, ideals, and traditions prevalent during the Porfirian dictatorship.  Paz argues that “these apparent contradictions all demand a new examination of our history and also of our culture.”</w:t>
      </w:r>
      <w:r w:rsidRPr="00B871AA">
        <w:rPr>
          <w:rStyle w:val="FootnoteReference"/>
          <w:rFonts w:ascii="Courier New" w:hAnsi="Courier New" w:cs="Courier New"/>
          <w:sz w:val="24"/>
          <w:szCs w:val="24"/>
        </w:rPr>
        <w:footnoteReference w:id="171"/>
      </w:r>
      <w:r w:rsidRPr="00B871AA">
        <w:rPr>
          <w:rFonts w:ascii="Courier New" w:hAnsi="Courier New" w:cs="Courier New"/>
          <w:sz w:val="24"/>
          <w:szCs w:val="24"/>
        </w:rPr>
        <w:t xml:space="preserve"> His specific criticism of </w:t>
      </w:r>
      <w:r w:rsidRPr="00B871AA">
        <w:rPr>
          <w:rFonts w:ascii="Courier New" w:hAnsi="Courier New" w:cs="Courier New"/>
          <w:i/>
          <w:sz w:val="24"/>
          <w:szCs w:val="24"/>
        </w:rPr>
        <w:t xml:space="preserve">La Raza Cosmica </w:t>
      </w:r>
      <w:r w:rsidRPr="00B871AA">
        <w:rPr>
          <w:rFonts w:ascii="Courier New" w:hAnsi="Courier New" w:cs="Courier New"/>
          <w:sz w:val="24"/>
          <w:szCs w:val="24"/>
        </w:rPr>
        <w:t xml:space="preserve">is that it “contains fragments that are still alive and fecund, portions that still illuminate and even </w:t>
      </w:r>
      <w:r w:rsidRPr="00B871AA">
        <w:rPr>
          <w:rFonts w:ascii="Courier New" w:hAnsi="Courier New" w:cs="Courier New"/>
          <w:sz w:val="24"/>
          <w:szCs w:val="24"/>
        </w:rPr>
        <w:lastRenderedPageBreak/>
        <w:t>prophesy, but it does not contain the essentials of our being or our culture.”</w:t>
      </w:r>
      <w:r w:rsidRPr="00B871AA">
        <w:rPr>
          <w:rStyle w:val="FootnoteReference"/>
          <w:rFonts w:ascii="Courier New" w:hAnsi="Courier New" w:cs="Courier New"/>
          <w:sz w:val="24"/>
          <w:szCs w:val="24"/>
        </w:rPr>
        <w:footnoteReference w:id="172"/>
      </w:r>
      <w:r w:rsidRPr="00B871AA">
        <w:rPr>
          <w:rFonts w:ascii="Courier New" w:hAnsi="Courier New" w:cs="Courier New"/>
          <w:sz w:val="24"/>
          <w:szCs w:val="24"/>
        </w:rPr>
        <w:t xml:space="preserve">  According to Paz, </w:t>
      </w:r>
      <w:r w:rsidRPr="00B871AA">
        <w:rPr>
          <w:rFonts w:ascii="Courier New" w:hAnsi="Courier New" w:cs="Courier New"/>
          <w:i/>
          <w:sz w:val="24"/>
          <w:szCs w:val="24"/>
        </w:rPr>
        <w:t>mestizaje</w:t>
      </w:r>
      <w:r w:rsidRPr="00B871AA">
        <w:rPr>
          <w:rFonts w:ascii="Courier New" w:hAnsi="Courier New" w:cs="Courier New"/>
          <w:sz w:val="24"/>
          <w:szCs w:val="24"/>
        </w:rPr>
        <w:t xml:space="preserve"> ideology, similar to European influences as embraced by nineteenth century Positivism is not an appropriate lens through which Mexican national culture and identity should be examined. </w:t>
      </w:r>
      <w:r>
        <w:rPr>
          <w:rFonts w:ascii="Courier New" w:hAnsi="Courier New" w:cs="Courier New"/>
          <w:sz w:val="24"/>
          <w:szCs w:val="24"/>
        </w:rPr>
        <w:t>Paz’s objection</w:t>
      </w:r>
      <w:r w:rsidRPr="00B871AA">
        <w:rPr>
          <w:rFonts w:ascii="Courier New" w:hAnsi="Courier New" w:cs="Courier New"/>
          <w:sz w:val="24"/>
          <w:szCs w:val="24"/>
        </w:rPr>
        <w:t xml:space="preserve"> in intellectual analyses of Mexican identity construction is that the majority of Mexican citizens do not know who they are because of failed attempts to fit in with U.S. and European culture.  The trajectory of foreign imposed ideals leads Paz to the conclusion that “we [Mexicans] are truly different. And we are truly alone.”</w:t>
      </w:r>
      <w:r w:rsidRPr="00B871AA">
        <w:rPr>
          <w:rStyle w:val="FootnoteReference"/>
          <w:rFonts w:ascii="Courier New" w:hAnsi="Courier New" w:cs="Courier New"/>
          <w:sz w:val="24"/>
          <w:szCs w:val="24"/>
        </w:rPr>
        <w:footnoteReference w:id="173"/>
      </w:r>
      <w:r w:rsidRPr="00B871AA">
        <w:rPr>
          <w:rFonts w:ascii="Courier New" w:hAnsi="Courier New" w:cs="Courier New"/>
          <w:sz w:val="24"/>
          <w:szCs w:val="24"/>
        </w:rPr>
        <w:t xml:space="preserve"> Here is the definition of solitude that Paz suggests has characterized the nation and ultimately contributed to its identity crisis.  Paz further argues that because there is no authentic lens through which to view themselves, Mexicans “are naked and…are confronted by an equally naked reality…What we [Mexicans] desperately need is a concrete solution, one that will give meaning to our presence on earth.”</w:t>
      </w:r>
      <w:r w:rsidRPr="00B871AA">
        <w:rPr>
          <w:rStyle w:val="FootnoteReference"/>
          <w:rFonts w:ascii="Courier New" w:hAnsi="Courier New" w:cs="Courier New"/>
          <w:sz w:val="24"/>
          <w:szCs w:val="24"/>
        </w:rPr>
        <w:footnoteReference w:id="174"/>
      </w:r>
      <w:r w:rsidRPr="00B871AA">
        <w:rPr>
          <w:rFonts w:ascii="Courier New" w:hAnsi="Courier New" w:cs="Courier New"/>
          <w:sz w:val="24"/>
          <w:szCs w:val="24"/>
        </w:rPr>
        <w:t xml:space="preserve"> As will be further discussed, while the revolution was successful in providing democracy, it failed to capitalize on the unique historical </w:t>
      </w:r>
      <w:r w:rsidRPr="00B871AA">
        <w:rPr>
          <w:rFonts w:ascii="Courier New" w:hAnsi="Courier New" w:cs="Courier New"/>
          <w:sz w:val="24"/>
          <w:szCs w:val="24"/>
        </w:rPr>
        <w:lastRenderedPageBreak/>
        <w:t>moment and raise questions concerning national identity that expressed the specific character of the nation.</w:t>
      </w:r>
    </w:p>
    <w:p w:rsidR="007D777B" w:rsidRPr="00B871AA" w:rsidRDefault="007D777B" w:rsidP="00381D5A">
      <w:pPr>
        <w:spacing w:line="480" w:lineRule="auto"/>
        <w:ind w:firstLine="720"/>
        <w:rPr>
          <w:rFonts w:ascii="Courier New" w:hAnsi="Courier New" w:cs="Courier New"/>
          <w:sz w:val="24"/>
          <w:szCs w:val="24"/>
        </w:rPr>
      </w:pPr>
      <w:r w:rsidRPr="00B871AA">
        <w:rPr>
          <w:rFonts w:ascii="Courier New" w:hAnsi="Courier New" w:cs="Courier New"/>
          <w:sz w:val="24"/>
          <w:szCs w:val="24"/>
        </w:rPr>
        <w:t xml:space="preserve"> Paz’s arguments also indicate that not having an authentic sense of identity c</w:t>
      </w:r>
      <w:r>
        <w:rPr>
          <w:rFonts w:ascii="Courier New" w:hAnsi="Courier New" w:cs="Courier New"/>
          <w:sz w:val="24"/>
          <w:szCs w:val="24"/>
        </w:rPr>
        <w:t xml:space="preserve">auses destruction of the </w:t>
      </w:r>
      <w:r w:rsidRPr="00B871AA">
        <w:rPr>
          <w:rFonts w:ascii="Courier New" w:hAnsi="Courier New" w:cs="Courier New"/>
          <w:sz w:val="24"/>
          <w:szCs w:val="24"/>
        </w:rPr>
        <w:t>self, which he refers to as “a form of orphanhood, an obscure awareness that we have been torn from the All.”</w:t>
      </w:r>
      <w:r w:rsidRPr="00B871AA">
        <w:rPr>
          <w:rStyle w:val="FootnoteReference"/>
          <w:rFonts w:ascii="Courier New" w:hAnsi="Courier New" w:cs="Courier New"/>
          <w:sz w:val="24"/>
          <w:szCs w:val="24"/>
        </w:rPr>
        <w:footnoteReference w:id="175"/>
      </w:r>
      <w:r w:rsidRPr="00B871AA">
        <w:rPr>
          <w:rFonts w:ascii="Courier New" w:hAnsi="Courier New" w:cs="Courier New"/>
          <w:sz w:val="24"/>
          <w:szCs w:val="24"/>
        </w:rPr>
        <w:t xml:space="preserve">  His reference to the All implies that one’s traditions, culture, and sense of self is inextricably linked to the nation’s origins and that continuing to look to other sources further distances the nation from realizing its true self.  To resolve this issue, Paz contends that Mexicans must look within and rediscover to define who they are.  Paz perceives the Mexican Revolution as a turning point in the trajectory of outside cultural influence in which “the Mexican…is aware at last…of his fellow Mexican.”</w:t>
      </w:r>
      <w:r w:rsidRPr="00B871AA">
        <w:rPr>
          <w:rStyle w:val="FootnoteReference"/>
          <w:rFonts w:ascii="Courier New" w:hAnsi="Courier New" w:cs="Courier New"/>
          <w:sz w:val="24"/>
          <w:szCs w:val="24"/>
        </w:rPr>
        <w:footnoteReference w:id="176"/>
      </w:r>
      <w:r w:rsidRPr="00B871AA">
        <w:rPr>
          <w:rFonts w:ascii="Courier New" w:hAnsi="Courier New" w:cs="Courier New"/>
          <w:sz w:val="24"/>
          <w:szCs w:val="24"/>
        </w:rPr>
        <w:t xml:space="preserve"> However, despite prospects to change the development of national character, the intellectual phase of the revolution fails because the nation turned toward foreign identity constructions rather than creating a philosophy that reflects Mexican history, culture, and tradition.  In terms of nation-building, the revolution failed to provide “wholeness and coherence” and answer pertinent questions that would engender unity, such as </w:t>
      </w:r>
      <w:r w:rsidRPr="00B871AA">
        <w:rPr>
          <w:rFonts w:ascii="Courier New" w:hAnsi="Courier New" w:cs="Courier New"/>
          <w:sz w:val="24"/>
          <w:szCs w:val="24"/>
        </w:rPr>
        <w:lastRenderedPageBreak/>
        <w:t>“What is the meaning of Mexican tradition and what is its current value?”</w:t>
      </w:r>
      <w:r w:rsidRPr="00B871AA">
        <w:rPr>
          <w:rStyle w:val="FootnoteReference"/>
          <w:rFonts w:ascii="Courier New" w:hAnsi="Courier New" w:cs="Courier New"/>
          <w:sz w:val="24"/>
          <w:szCs w:val="24"/>
        </w:rPr>
        <w:footnoteReference w:id="177"/>
      </w:r>
      <w:r w:rsidRPr="00B871AA">
        <w:rPr>
          <w:rFonts w:ascii="Courier New" w:hAnsi="Courier New" w:cs="Courier New"/>
          <w:sz w:val="24"/>
          <w:szCs w:val="24"/>
        </w:rPr>
        <w:t xml:space="preserve">  As Paz argues, these questions are important to consider when a nation is seeking to forge its identity and establish itself from other nations.</w:t>
      </w:r>
    </w:p>
    <w:p w:rsidR="007D777B" w:rsidRDefault="007D777B" w:rsidP="00381D5A">
      <w:pPr>
        <w:spacing w:line="480" w:lineRule="auto"/>
        <w:ind w:firstLine="720"/>
        <w:rPr>
          <w:rFonts w:ascii="Courier New" w:hAnsi="Courier New" w:cs="Courier New"/>
          <w:sz w:val="24"/>
          <w:szCs w:val="24"/>
        </w:rPr>
      </w:pPr>
      <w:r w:rsidRPr="00B871AA">
        <w:rPr>
          <w:rFonts w:ascii="Courier New" w:hAnsi="Courier New" w:cs="Courier New"/>
          <w:sz w:val="24"/>
          <w:szCs w:val="24"/>
        </w:rPr>
        <w:t>Although Paz’s critiques regarding the pervasiveness of European and U.S. influence in shaping national identity construction are valid, one must question his omission of racial construction and its historical role in crafting national identity from his analysis.  Furthermore, there is no discussion of the presence of diverse cultures and ethnic groups that exist within Mexico and how they are central to the historical establishment of the nation as well as its current state.  Whereas Vasconcelos and other post-revolutionary anti-Positivist intellectuals may have failed by perpetuating foreign constructions of identity and culture, Paz’s analysis is equally ineffective in defining national character because it assumes that it can be formed after a period of solitude</w:t>
      </w:r>
      <w:r>
        <w:rPr>
          <w:rFonts w:ascii="Courier New" w:hAnsi="Courier New" w:cs="Courier New"/>
          <w:sz w:val="24"/>
          <w:szCs w:val="24"/>
        </w:rPr>
        <w:t xml:space="preserve"> in which Mexicans look inward.  H</w:t>
      </w:r>
      <w:r w:rsidRPr="00B871AA">
        <w:rPr>
          <w:rFonts w:ascii="Courier New" w:hAnsi="Courier New" w:cs="Courier New"/>
          <w:sz w:val="24"/>
          <w:szCs w:val="24"/>
        </w:rPr>
        <w:t>owever</w:t>
      </w:r>
      <w:r>
        <w:rPr>
          <w:rFonts w:ascii="Courier New" w:hAnsi="Courier New" w:cs="Courier New"/>
          <w:sz w:val="24"/>
          <w:szCs w:val="24"/>
        </w:rPr>
        <w:t>,</w:t>
      </w:r>
      <w:r w:rsidRPr="00B871AA">
        <w:rPr>
          <w:rFonts w:ascii="Courier New" w:hAnsi="Courier New" w:cs="Courier New"/>
          <w:sz w:val="24"/>
          <w:szCs w:val="24"/>
        </w:rPr>
        <w:t xml:space="preserve"> this internal look at oneself or one’s history, culture, and nation is not accurate without a discussion of racial identity.  Paz’s omission of race is indicative of twentieth century narratives that present Mexico as a race-less society and reference the importance of national </w:t>
      </w:r>
      <w:r w:rsidRPr="00B871AA">
        <w:rPr>
          <w:rFonts w:ascii="Courier New" w:hAnsi="Courier New" w:cs="Courier New"/>
          <w:sz w:val="24"/>
          <w:szCs w:val="24"/>
        </w:rPr>
        <w:lastRenderedPageBreak/>
        <w:t>identity, which implies that racial “others” are not included in this construct.</w:t>
      </w:r>
    </w:p>
    <w:p w:rsidR="007D777B" w:rsidRDefault="007D777B" w:rsidP="0083798D">
      <w:pPr>
        <w:spacing w:line="480" w:lineRule="auto"/>
        <w:ind w:firstLine="720"/>
        <w:rPr>
          <w:rFonts w:ascii="Courier New" w:hAnsi="Courier New" w:cs="Courier New"/>
          <w:sz w:val="24"/>
          <w:szCs w:val="24"/>
        </w:rPr>
      </w:pPr>
      <w:r>
        <w:rPr>
          <w:rFonts w:ascii="Courier New" w:hAnsi="Courier New" w:cs="Courier New"/>
          <w:sz w:val="24"/>
          <w:szCs w:val="24"/>
        </w:rPr>
        <w:t>Given the complexity in defining the Mexican character, other Mexican scholars also have critiqued Paz’s analysis of the Mexican character, arguing that it perpetuates methods of control that are consistent with previous characterizations of national culture.  In particular, Roger Bartra challenges the process and necessity of forming a collective identity and considers studies engaging the concept of Mexican-ness as weak points in national phenomena.</w:t>
      </w:r>
      <w:r>
        <w:rPr>
          <w:rStyle w:val="FootnoteReference"/>
          <w:rFonts w:ascii="Courier New" w:hAnsi="Courier New" w:cs="Courier New"/>
          <w:sz w:val="24"/>
          <w:szCs w:val="24"/>
        </w:rPr>
        <w:footnoteReference w:id="178"/>
      </w:r>
      <w:r>
        <w:rPr>
          <w:rFonts w:ascii="Courier New" w:hAnsi="Courier New" w:cs="Courier New"/>
          <w:sz w:val="24"/>
          <w:szCs w:val="24"/>
        </w:rPr>
        <w:t xml:space="preserve"> In synthesizing the historical trajectory of literature concerned with defining the national character, Bartra asserts that images and symbols of the Mexican “as sentimental and violent, passionate and aggressive, resentful and rancorous,… a man in flight seeking refuge from the sad reality around him, were created to present a unified vision of national identity.</w:t>
      </w:r>
      <w:r>
        <w:rPr>
          <w:rStyle w:val="FootnoteReference"/>
          <w:rFonts w:ascii="Courier New" w:hAnsi="Courier New" w:cs="Courier New"/>
          <w:sz w:val="24"/>
          <w:szCs w:val="24"/>
        </w:rPr>
        <w:footnoteReference w:id="179"/>
      </w:r>
      <w:r>
        <w:rPr>
          <w:rFonts w:ascii="Courier New" w:hAnsi="Courier New" w:cs="Courier New"/>
          <w:sz w:val="24"/>
          <w:szCs w:val="24"/>
        </w:rPr>
        <w:t xml:space="preserve"> Carefully constructed images and symbols, such as the </w:t>
      </w:r>
      <w:r>
        <w:rPr>
          <w:rFonts w:ascii="Courier New" w:hAnsi="Courier New" w:cs="Courier New"/>
          <w:i/>
          <w:sz w:val="24"/>
          <w:szCs w:val="24"/>
        </w:rPr>
        <w:t xml:space="preserve">mestizo, </w:t>
      </w:r>
      <w:r>
        <w:rPr>
          <w:rFonts w:ascii="Courier New" w:hAnsi="Courier New" w:cs="Courier New"/>
          <w:sz w:val="24"/>
          <w:szCs w:val="24"/>
        </w:rPr>
        <w:t xml:space="preserve">the patriotic </w:t>
      </w:r>
      <w:r>
        <w:rPr>
          <w:rFonts w:ascii="Courier New" w:hAnsi="Courier New" w:cs="Courier New"/>
          <w:i/>
          <w:sz w:val="24"/>
          <w:szCs w:val="24"/>
        </w:rPr>
        <w:t xml:space="preserve">macho, </w:t>
      </w:r>
      <w:r>
        <w:rPr>
          <w:rFonts w:ascii="Courier New" w:hAnsi="Courier New" w:cs="Courier New"/>
          <w:sz w:val="24"/>
          <w:szCs w:val="24"/>
        </w:rPr>
        <w:t xml:space="preserve">the </w:t>
      </w:r>
      <w:r>
        <w:rPr>
          <w:rFonts w:ascii="Courier New" w:hAnsi="Courier New" w:cs="Courier New"/>
          <w:i/>
          <w:sz w:val="24"/>
          <w:szCs w:val="24"/>
        </w:rPr>
        <w:t xml:space="preserve">pachuco, </w:t>
      </w:r>
      <w:r>
        <w:rPr>
          <w:rFonts w:ascii="Courier New" w:hAnsi="Courier New" w:cs="Courier New"/>
          <w:sz w:val="24"/>
          <w:szCs w:val="24"/>
        </w:rPr>
        <w:t xml:space="preserve">and the </w:t>
      </w:r>
      <w:r>
        <w:rPr>
          <w:rFonts w:ascii="Courier New" w:hAnsi="Courier New" w:cs="Courier New"/>
          <w:i/>
          <w:sz w:val="24"/>
          <w:szCs w:val="24"/>
        </w:rPr>
        <w:t xml:space="preserve">pelado </w:t>
      </w:r>
      <w:r>
        <w:rPr>
          <w:rFonts w:ascii="Courier New" w:hAnsi="Courier New" w:cs="Courier New"/>
          <w:sz w:val="24"/>
          <w:szCs w:val="24"/>
        </w:rPr>
        <w:t xml:space="preserve">were reproduced through film, television, and literature and presented as authentic representations of </w:t>
      </w:r>
      <w:r>
        <w:rPr>
          <w:rFonts w:ascii="Courier New" w:hAnsi="Courier New" w:cs="Courier New"/>
          <w:sz w:val="24"/>
          <w:szCs w:val="24"/>
        </w:rPr>
        <w:lastRenderedPageBreak/>
        <w:t>national culture.</w:t>
      </w:r>
      <w:r>
        <w:rPr>
          <w:rStyle w:val="FootnoteReference"/>
          <w:rFonts w:ascii="Courier New" w:hAnsi="Courier New" w:cs="Courier New"/>
          <w:sz w:val="24"/>
          <w:szCs w:val="24"/>
        </w:rPr>
        <w:footnoteReference w:id="180"/>
      </w:r>
      <w:r>
        <w:rPr>
          <w:rFonts w:ascii="Courier New" w:hAnsi="Courier New" w:cs="Courier New"/>
          <w:sz w:val="24"/>
          <w:szCs w:val="24"/>
        </w:rPr>
        <w:t xml:space="preserve">  For these reasons, Bartra views national culture as an imaginary, yet powerful construct and intends to disrupt these narratives by highlighting their inability to define what it means to be Mexican.  </w:t>
      </w:r>
    </w:p>
    <w:p w:rsidR="007D777B" w:rsidRPr="00181406" w:rsidRDefault="007D777B" w:rsidP="0083798D">
      <w:pPr>
        <w:spacing w:line="480" w:lineRule="auto"/>
        <w:ind w:firstLine="720"/>
        <w:rPr>
          <w:rFonts w:ascii="Courier New" w:hAnsi="Courier New" w:cs="Courier New"/>
          <w:sz w:val="24"/>
          <w:szCs w:val="24"/>
        </w:rPr>
      </w:pPr>
      <w:r>
        <w:rPr>
          <w:rFonts w:ascii="Courier New" w:hAnsi="Courier New" w:cs="Courier New"/>
          <w:sz w:val="24"/>
          <w:szCs w:val="24"/>
        </w:rPr>
        <w:t xml:space="preserve">In addition to the construction of stereotypical images presented as national culture, Bartra challenges the process through which a collective identity </w:t>
      </w:r>
      <w:r w:rsidR="00053617">
        <w:rPr>
          <w:rFonts w:ascii="Courier New" w:hAnsi="Courier New" w:cs="Courier New"/>
          <w:sz w:val="24"/>
          <w:szCs w:val="24"/>
        </w:rPr>
        <w:t>is</w:t>
      </w:r>
      <w:r>
        <w:rPr>
          <w:rFonts w:ascii="Courier New" w:hAnsi="Courier New" w:cs="Courier New"/>
          <w:sz w:val="24"/>
          <w:szCs w:val="24"/>
        </w:rPr>
        <w:t xml:space="preserve"> formed, describing it as hegemonic, with the intention to create a particular type of citizen:</w:t>
      </w:r>
    </w:p>
    <w:p w:rsidR="007D777B" w:rsidRDefault="007D777B" w:rsidP="00FA78CE">
      <w:pPr>
        <w:spacing w:line="240" w:lineRule="auto"/>
        <w:ind w:left="720"/>
        <w:rPr>
          <w:rFonts w:ascii="Courier New" w:hAnsi="Courier New" w:cs="Courier New"/>
          <w:sz w:val="24"/>
          <w:szCs w:val="24"/>
        </w:rPr>
      </w:pPr>
      <w:r>
        <w:rPr>
          <w:rFonts w:ascii="Courier New" w:hAnsi="Courier New" w:cs="Courier New"/>
          <w:sz w:val="24"/>
          <w:szCs w:val="24"/>
        </w:rPr>
        <w:t>The idea that a unique subject, ‘the Mexican,’ exists in national history is a powerfully cohesive illusion; the structuralist or functionalist versions, which focus less on the Mexican as subject and more on the specific text of Mexicanness, equally form part of the cultural processes of the modern state’s political legitimation.  The definition of ‘the Mexican’ is rather a description of how he or she is dominated and, above all, how exploitation is legitimized.</w:t>
      </w:r>
      <w:r>
        <w:rPr>
          <w:rStyle w:val="FootnoteReference"/>
          <w:rFonts w:ascii="Courier New" w:hAnsi="Courier New" w:cs="Courier New"/>
          <w:sz w:val="24"/>
          <w:szCs w:val="24"/>
        </w:rPr>
        <w:footnoteReference w:id="181"/>
      </w:r>
    </w:p>
    <w:p w:rsidR="007D777B" w:rsidRDefault="007D777B" w:rsidP="00FA78CE">
      <w:pPr>
        <w:spacing w:line="480" w:lineRule="auto"/>
        <w:ind w:left="-90"/>
        <w:rPr>
          <w:rFonts w:ascii="Courier New" w:hAnsi="Courier New" w:cs="Courier New"/>
          <w:sz w:val="24"/>
          <w:szCs w:val="24"/>
        </w:rPr>
      </w:pPr>
      <w:r>
        <w:rPr>
          <w:rFonts w:ascii="Courier New" w:hAnsi="Courier New" w:cs="Courier New"/>
          <w:sz w:val="24"/>
          <w:szCs w:val="24"/>
        </w:rPr>
        <w:t xml:space="preserve">Thus the idea that national culture can be defined is more instrumental to the State’s ability to maintain control over its citizens than it is in unifying the population.  Bartra’s contention that images are constructed to reinforce top-down </w:t>
      </w:r>
      <w:r>
        <w:rPr>
          <w:rFonts w:ascii="Courier New" w:hAnsi="Courier New" w:cs="Courier New"/>
          <w:sz w:val="24"/>
          <w:szCs w:val="24"/>
        </w:rPr>
        <w:lastRenderedPageBreak/>
        <w:t>perspectives of culture further establish that the State has a history of excluding characteristics from sectors of that population that are considered undesirable or counterproductive to its mission.</w:t>
      </w:r>
    </w:p>
    <w:p w:rsidR="007D777B" w:rsidRPr="00D01AAD" w:rsidRDefault="007D777B" w:rsidP="00FA78CE">
      <w:pPr>
        <w:spacing w:line="480" w:lineRule="auto"/>
        <w:ind w:left="-90"/>
        <w:rPr>
          <w:rFonts w:ascii="Courier New" w:hAnsi="Courier New" w:cs="Courier New"/>
          <w:sz w:val="24"/>
          <w:szCs w:val="24"/>
        </w:rPr>
      </w:pPr>
      <w:r>
        <w:rPr>
          <w:rFonts w:ascii="Courier New" w:hAnsi="Courier New" w:cs="Courier New"/>
          <w:sz w:val="24"/>
          <w:szCs w:val="24"/>
        </w:rPr>
        <w:tab/>
      </w:r>
      <w:r>
        <w:rPr>
          <w:rFonts w:ascii="Courier New" w:hAnsi="Courier New" w:cs="Courier New"/>
          <w:sz w:val="24"/>
          <w:szCs w:val="24"/>
        </w:rPr>
        <w:tab/>
        <w:t xml:space="preserve">In a similar fashion, Claudio Lomnitz-Adler argues that seminal texts defining national culture contain incomplete analyses because they only engage a political and not theoretical framework.  Lomnitz presents this analysis in </w:t>
      </w:r>
      <w:r>
        <w:rPr>
          <w:rFonts w:ascii="Courier New" w:hAnsi="Courier New" w:cs="Courier New"/>
          <w:i/>
          <w:sz w:val="24"/>
          <w:szCs w:val="24"/>
        </w:rPr>
        <w:t xml:space="preserve">Exits from the Labyrinth, </w:t>
      </w:r>
      <w:r>
        <w:rPr>
          <w:rFonts w:ascii="Courier New" w:hAnsi="Courier New" w:cs="Courier New"/>
          <w:sz w:val="24"/>
          <w:szCs w:val="24"/>
        </w:rPr>
        <w:t>in which he reinterprets studies on national culture to develop social scientific findings that emphasize culture from a regional rather than national perspective.  Similar to Bartra, Lominitz is critical of the idea of culture existing in a national space and acknowledges the saliency of Bartra’s contention that national culture is imagined, however, he also recognizes that “deconstructions of representations of Mexican national culture have not corroded the cultural bases that suggest the existence of national culture”.</w:t>
      </w:r>
      <w:r>
        <w:rPr>
          <w:rStyle w:val="FootnoteReference"/>
          <w:rFonts w:ascii="Courier New" w:hAnsi="Courier New" w:cs="Courier New"/>
          <w:sz w:val="24"/>
          <w:szCs w:val="24"/>
        </w:rPr>
        <w:footnoteReference w:id="182"/>
      </w:r>
      <w:r>
        <w:rPr>
          <w:rFonts w:ascii="Courier New" w:hAnsi="Courier New" w:cs="Courier New"/>
          <w:sz w:val="24"/>
          <w:szCs w:val="24"/>
        </w:rPr>
        <w:t xml:space="preserve">  The ongoing debate over how national culture is defined and its sociopolitical impacts in shaping Mexican society indicate its centrality to understanding social, cultural, and political dynamics. While there is much debate about what defines culture, the national </w:t>
      </w:r>
      <w:r>
        <w:rPr>
          <w:rFonts w:ascii="Courier New" w:hAnsi="Courier New" w:cs="Courier New"/>
          <w:sz w:val="24"/>
          <w:szCs w:val="24"/>
        </w:rPr>
        <w:lastRenderedPageBreak/>
        <w:t>discourse is clear that blackness is outside of this discussion.  Despite the evolution of national identity constructions to include indigenous people, Afro-descended Mexicans continue to be labeled as not representative of national culture and non-Mexican.</w:t>
      </w:r>
    </w:p>
    <w:p w:rsidR="007D777B" w:rsidRPr="00B871AA" w:rsidRDefault="007D777B" w:rsidP="0000796E">
      <w:pPr>
        <w:spacing w:line="480" w:lineRule="auto"/>
        <w:ind w:firstLine="720"/>
        <w:jc w:val="center"/>
        <w:rPr>
          <w:rFonts w:ascii="Courier New" w:hAnsi="Courier New" w:cs="Courier New"/>
          <w:b/>
          <w:sz w:val="24"/>
          <w:szCs w:val="24"/>
        </w:rPr>
      </w:pPr>
      <w:r w:rsidRPr="00B871AA">
        <w:rPr>
          <w:rFonts w:ascii="Courier New" w:hAnsi="Courier New" w:cs="Courier New"/>
          <w:b/>
          <w:sz w:val="24"/>
          <w:szCs w:val="24"/>
        </w:rPr>
        <w:t xml:space="preserve">Crafting </w:t>
      </w:r>
      <w:r w:rsidRPr="00B871AA">
        <w:rPr>
          <w:rFonts w:ascii="Courier New" w:hAnsi="Courier New" w:cs="Courier New"/>
          <w:b/>
          <w:i/>
          <w:sz w:val="24"/>
          <w:szCs w:val="24"/>
        </w:rPr>
        <w:t xml:space="preserve">Mexicanidad </w:t>
      </w:r>
      <w:r w:rsidRPr="00B871AA">
        <w:rPr>
          <w:rFonts w:ascii="Courier New" w:hAnsi="Courier New" w:cs="Courier New"/>
          <w:b/>
          <w:sz w:val="24"/>
          <w:szCs w:val="24"/>
        </w:rPr>
        <w:t>in the 21</w:t>
      </w:r>
      <w:r w:rsidRPr="00B871AA">
        <w:rPr>
          <w:rFonts w:ascii="Courier New" w:hAnsi="Courier New" w:cs="Courier New"/>
          <w:b/>
          <w:sz w:val="24"/>
          <w:szCs w:val="24"/>
          <w:vertAlign w:val="superscript"/>
        </w:rPr>
        <w:t>st</w:t>
      </w:r>
      <w:r w:rsidRPr="00B871AA">
        <w:rPr>
          <w:rFonts w:ascii="Courier New" w:hAnsi="Courier New" w:cs="Courier New"/>
          <w:b/>
          <w:sz w:val="24"/>
          <w:szCs w:val="24"/>
        </w:rPr>
        <w:t xml:space="preserve"> Century: Social Impacts of Excluding Blackness in Civil Rights Protection and Popular Culture</w:t>
      </w:r>
    </w:p>
    <w:p w:rsidR="007D777B" w:rsidRPr="00B871AA" w:rsidRDefault="007D777B" w:rsidP="00064182">
      <w:pPr>
        <w:pStyle w:val="ListParagraph"/>
        <w:spacing w:line="480" w:lineRule="auto"/>
        <w:ind w:left="0" w:firstLine="720"/>
        <w:rPr>
          <w:rFonts w:ascii="Courier New" w:eastAsia="Times New Roman" w:hAnsi="Courier New" w:cs="Courier New"/>
          <w:sz w:val="24"/>
          <w:szCs w:val="24"/>
        </w:rPr>
      </w:pPr>
      <w:r w:rsidRPr="00B871AA">
        <w:rPr>
          <w:rFonts w:ascii="Courier New" w:hAnsi="Courier New" w:cs="Courier New"/>
          <w:sz w:val="24"/>
          <w:szCs w:val="24"/>
        </w:rPr>
        <w:t xml:space="preserve"> While post-revolutionary discussions of </w:t>
      </w:r>
      <w:r w:rsidRPr="00B871AA">
        <w:rPr>
          <w:rFonts w:ascii="Courier New" w:hAnsi="Courier New" w:cs="Courier New"/>
          <w:i/>
          <w:sz w:val="24"/>
          <w:szCs w:val="24"/>
        </w:rPr>
        <w:t>Mexicanidad</w:t>
      </w:r>
      <w:r w:rsidRPr="00B871AA">
        <w:rPr>
          <w:rFonts w:ascii="Courier New" w:hAnsi="Courier New" w:cs="Courier New"/>
          <w:sz w:val="24"/>
          <w:szCs w:val="24"/>
        </w:rPr>
        <w:t xml:space="preserve"> subverted the importance of indigenous cultures, this negation was rectif</w:t>
      </w:r>
      <w:r>
        <w:rPr>
          <w:rFonts w:ascii="Courier New" w:hAnsi="Courier New" w:cs="Courier New"/>
          <w:sz w:val="24"/>
          <w:szCs w:val="24"/>
        </w:rPr>
        <w:t xml:space="preserve">ied with </w:t>
      </w:r>
      <w:r w:rsidRPr="00B871AA">
        <w:rPr>
          <w:rFonts w:ascii="Courier New" w:hAnsi="Courier New" w:cs="Courier New"/>
          <w:sz w:val="24"/>
          <w:szCs w:val="24"/>
        </w:rPr>
        <w:t>federal constitutional reform in 1992 that acknowledged the historical and ongoing relevance of indigenous groups to the national character.  As indicated in Article 4 of the Constitutional Reform on January 28, 1992, “the nation has a multicultural composition originally sustained in its indigenous peoples.  The law will protect and promote their languages, cultures, customs, and specific forms of social organization and guarantee they are granted access to state jurisdiction.”</w:t>
      </w:r>
      <w:r w:rsidRPr="00B871AA">
        <w:rPr>
          <w:rStyle w:val="FootnoteReference"/>
          <w:rFonts w:ascii="Courier New" w:hAnsi="Courier New" w:cs="Courier New"/>
          <w:sz w:val="24"/>
          <w:szCs w:val="24"/>
        </w:rPr>
        <w:footnoteReference w:id="183"/>
      </w:r>
      <w:r w:rsidRPr="00B871AA">
        <w:rPr>
          <w:rFonts w:ascii="Courier New" w:eastAsia="Times New Roman" w:hAnsi="Courier New" w:cs="Courier New"/>
          <w:sz w:val="24"/>
          <w:szCs w:val="24"/>
        </w:rPr>
        <w:t xml:space="preserve">  The state of Oaxaca also recognized the historical and cultural significance of indigenous groups in creating a multicultural </w:t>
      </w:r>
      <w:r w:rsidRPr="00B871AA">
        <w:rPr>
          <w:rFonts w:ascii="Courier New" w:eastAsia="Times New Roman" w:hAnsi="Courier New" w:cs="Courier New"/>
          <w:sz w:val="24"/>
          <w:szCs w:val="24"/>
        </w:rPr>
        <w:lastRenderedPageBreak/>
        <w:t xml:space="preserve">society with a constitutional reform effective June 19, 1998.  Article 2 of the Oaxaca State Constitution declares: </w:t>
      </w:r>
    </w:p>
    <w:p w:rsidR="007D777B" w:rsidRPr="00B871AA" w:rsidRDefault="007D777B" w:rsidP="0033414A">
      <w:pPr>
        <w:pStyle w:val="ListParagraph"/>
        <w:spacing w:line="240" w:lineRule="auto"/>
        <w:rPr>
          <w:rFonts w:ascii="Courier New" w:eastAsia="Times New Roman" w:hAnsi="Courier New" w:cs="Courier New"/>
          <w:sz w:val="24"/>
          <w:szCs w:val="24"/>
        </w:rPr>
      </w:pPr>
      <w:r w:rsidRPr="00B871AA">
        <w:rPr>
          <w:rFonts w:ascii="Courier New" w:eastAsia="Times New Roman" w:hAnsi="Courier New" w:cs="Courier New"/>
          <w:sz w:val="24"/>
          <w:szCs w:val="24"/>
        </w:rPr>
        <w:t>The state of Oaxaca has a plural-ethnic composition sustained by the preponderance of its indigenous peoples and communities whose cultural and historical roots are intertwined with those of the Mesoamerican civilization; speak their own language; have permanently and continue to occupy territories they have built in their specific cultures, which is what identifies them as unlike the rest of the state's population. These towns and communities have existed prior to the formation of the state of Oaxaca and were the basis for the state's political and territorial confirmation. This law recognizes that they have social rights.</w:t>
      </w:r>
      <w:r w:rsidRPr="00B871AA">
        <w:rPr>
          <w:rStyle w:val="FootnoteReference"/>
          <w:rFonts w:ascii="Courier New" w:eastAsia="Times New Roman" w:hAnsi="Courier New" w:cs="Courier New"/>
          <w:sz w:val="24"/>
          <w:szCs w:val="24"/>
        </w:rPr>
        <w:footnoteReference w:id="184"/>
      </w:r>
    </w:p>
    <w:p w:rsidR="007D777B" w:rsidRPr="00B871AA" w:rsidRDefault="007D777B" w:rsidP="0033414A">
      <w:pPr>
        <w:pStyle w:val="ListParagraph"/>
        <w:spacing w:line="480" w:lineRule="auto"/>
        <w:ind w:left="0"/>
        <w:rPr>
          <w:rFonts w:ascii="Courier New" w:eastAsia="Times New Roman" w:hAnsi="Courier New" w:cs="Courier New"/>
          <w:sz w:val="24"/>
          <w:szCs w:val="24"/>
        </w:rPr>
      </w:pPr>
      <w:r w:rsidRPr="00B871AA">
        <w:rPr>
          <w:rFonts w:ascii="Courier New" w:eastAsia="Times New Roman" w:hAnsi="Courier New" w:cs="Courier New"/>
          <w:sz w:val="24"/>
          <w:szCs w:val="24"/>
        </w:rPr>
        <w:tab/>
      </w:r>
    </w:p>
    <w:p w:rsidR="007D777B" w:rsidRPr="00B871AA" w:rsidRDefault="007D777B" w:rsidP="0033414A">
      <w:pPr>
        <w:pStyle w:val="ListParagraph"/>
        <w:spacing w:line="480" w:lineRule="auto"/>
        <w:ind w:left="0"/>
        <w:rPr>
          <w:rFonts w:ascii="Courier New" w:hAnsi="Courier New" w:cs="Courier New"/>
          <w:sz w:val="24"/>
          <w:szCs w:val="24"/>
        </w:rPr>
      </w:pPr>
      <w:r>
        <w:rPr>
          <w:rFonts w:ascii="Courier New" w:hAnsi="Courier New" w:cs="Courier New"/>
          <w:sz w:val="24"/>
          <w:szCs w:val="24"/>
        </w:rPr>
        <w:t>T</w:t>
      </w:r>
      <w:r w:rsidRPr="00B871AA">
        <w:rPr>
          <w:rFonts w:ascii="Courier New" w:hAnsi="Courier New" w:cs="Courier New"/>
          <w:sz w:val="24"/>
          <w:szCs w:val="24"/>
        </w:rPr>
        <w:t>his excludes Afro-descended people</w:t>
      </w:r>
      <w:r>
        <w:rPr>
          <w:rFonts w:ascii="Courier New" w:hAnsi="Courier New" w:cs="Courier New"/>
          <w:sz w:val="24"/>
          <w:szCs w:val="24"/>
        </w:rPr>
        <w:t>.</w:t>
      </w:r>
      <w:r w:rsidRPr="00B871AA">
        <w:rPr>
          <w:rFonts w:ascii="Courier New" w:hAnsi="Courier New" w:cs="Courier New"/>
          <w:sz w:val="24"/>
          <w:szCs w:val="24"/>
        </w:rPr>
        <w:t xml:space="preserve"> While formal recognition of indigenous people as central to the multi-cultural landscape both at the national and state level is significant in de-otherizing indigenous groups, erasing social stigma, and solidifying equal rights, the absence of similar discussion related to Afro-descended Mexicans validates existing misconceptions that blackness</w:t>
      </w:r>
      <w:r>
        <w:rPr>
          <w:rFonts w:ascii="Courier New" w:hAnsi="Courier New" w:cs="Courier New"/>
          <w:sz w:val="24"/>
          <w:szCs w:val="24"/>
        </w:rPr>
        <w:t>,</w:t>
      </w:r>
      <w:r w:rsidRPr="00B871AA">
        <w:rPr>
          <w:rFonts w:ascii="Courier New" w:hAnsi="Courier New" w:cs="Courier New"/>
          <w:sz w:val="24"/>
          <w:szCs w:val="24"/>
        </w:rPr>
        <w:t xml:space="preserve"> and by extension</w:t>
      </w:r>
      <w:r>
        <w:rPr>
          <w:rFonts w:ascii="Courier New" w:hAnsi="Courier New" w:cs="Courier New"/>
          <w:sz w:val="24"/>
          <w:szCs w:val="24"/>
        </w:rPr>
        <w:t>,</w:t>
      </w:r>
      <w:r w:rsidRPr="00B871AA">
        <w:rPr>
          <w:rFonts w:ascii="Courier New" w:hAnsi="Courier New" w:cs="Courier New"/>
          <w:sz w:val="24"/>
          <w:szCs w:val="24"/>
        </w:rPr>
        <w:t xml:space="preserve"> black people are foreign to Mexico.  Moreover, the federal and state government’s assertion that indigenous people’s contribution to the foundation of national culture entitles them to civil rights provides legal protection and recourse when these rights are violated.  While it is important to note that federal and state </w:t>
      </w:r>
      <w:r w:rsidRPr="00B871AA">
        <w:rPr>
          <w:rFonts w:ascii="Courier New" w:hAnsi="Courier New" w:cs="Courier New"/>
          <w:sz w:val="24"/>
          <w:szCs w:val="24"/>
        </w:rPr>
        <w:lastRenderedPageBreak/>
        <w:t>constitutional reforms did not completely resolve indigenous struggles for equality as racism and prejudice continue to persist, an attempt by the government to address these issues carries meaning that is beyond symbolic.</w:t>
      </w:r>
      <w:r w:rsidRPr="00B871AA">
        <w:rPr>
          <w:rStyle w:val="FootnoteReference"/>
          <w:rFonts w:ascii="Courier New" w:hAnsi="Courier New" w:cs="Courier New"/>
          <w:sz w:val="24"/>
          <w:szCs w:val="24"/>
        </w:rPr>
        <w:footnoteReference w:id="185"/>
      </w:r>
      <w:r w:rsidRPr="00B871AA">
        <w:rPr>
          <w:rFonts w:ascii="Courier New" w:hAnsi="Courier New" w:cs="Courier New"/>
          <w:sz w:val="24"/>
          <w:szCs w:val="24"/>
        </w:rPr>
        <w:t xml:space="preserve"> These constitutional reforms locate indigenous people in Mexican history as ethnic groups that established independent cultural, social, and economic institutions and legitimize them as Mexican citizens.  </w:t>
      </w:r>
    </w:p>
    <w:p w:rsidR="007D777B" w:rsidRPr="00B871AA" w:rsidRDefault="007D777B" w:rsidP="00772562">
      <w:pPr>
        <w:pStyle w:val="ListParagraph"/>
        <w:spacing w:line="480" w:lineRule="auto"/>
        <w:ind w:left="0" w:firstLine="720"/>
        <w:rPr>
          <w:rFonts w:ascii="Courier New" w:hAnsi="Courier New" w:cs="Courier New"/>
          <w:sz w:val="24"/>
          <w:szCs w:val="24"/>
        </w:rPr>
      </w:pPr>
      <w:r w:rsidRPr="00B871AA">
        <w:rPr>
          <w:rFonts w:ascii="Courier New" w:hAnsi="Courier New" w:cs="Courier New"/>
          <w:sz w:val="24"/>
          <w:szCs w:val="24"/>
        </w:rPr>
        <w:t>As discussed in previous chapters, both indigenous people and Afro-descended Mexicans</w:t>
      </w:r>
      <w:r>
        <w:rPr>
          <w:rFonts w:ascii="Courier New" w:hAnsi="Courier New" w:cs="Courier New"/>
          <w:sz w:val="24"/>
          <w:szCs w:val="24"/>
        </w:rPr>
        <w:t xml:space="preserve"> are otherized.  H</w:t>
      </w:r>
      <w:r w:rsidRPr="00B871AA">
        <w:rPr>
          <w:rFonts w:ascii="Courier New" w:hAnsi="Courier New" w:cs="Courier New"/>
          <w:sz w:val="24"/>
          <w:szCs w:val="24"/>
        </w:rPr>
        <w:t>owever</w:t>
      </w:r>
      <w:r>
        <w:rPr>
          <w:rFonts w:ascii="Courier New" w:hAnsi="Courier New" w:cs="Courier New"/>
          <w:sz w:val="24"/>
          <w:szCs w:val="24"/>
        </w:rPr>
        <w:t>,</w:t>
      </w:r>
      <w:r w:rsidRPr="00B871AA">
        <w:rPr>
          <w:rFonts w:ascii="Courier New" w:hAnsi="Courier New" w:cs="Courier New"/>
          <w:sz w:val="24"/>
          <w:szCs w:val="24"/>
        </w:rPr>
        <w:t xml:space="preserve"> the latter group is further marginalized by historical and continued exclusion.  According to political scientist Juliet Hooker, indigenous groups and Afro-descended people in Latin America are victims of social exclusion and racial discrimination.  Hooker defines social exclusion as “the inability of a social group to fully participate in the social, political, cultural, and economic spheres of society” and employs “poverty, lack of access to basic social services, unemployment and labor market </w:t>
      </w:r>
      <w:r w:rsidRPr="00B871AA">
        <w:rPr>
          <w:rFonts w:ascii="Courier New" w:hAnsi="Courier New" w:cs="Courier New"/>
          <w:sz w:val="24"/>
          <w:szCs w:val="24"/>
        </w:rPr>
        <w:lastRenderedPageBreak/>
        <w:t>discrimination” as indicators for racial discrimination.</w:t>
      </w:r>
      <w:r w:rsidRPr="00B871AA">
        <w:rPr>
          <w:rStyle w:val="FootnoteReference"/>
          <w:rFonts w:ascii="Courier New" w:hAnsi="Courier New" w:cs="Courier New"/>
          <w:sz w:val="24"/>
          <w:szCs w:val="24"/>
        </w:rPr>
        <w:footnoteReference w:id="186"/>
      </w:r>
      <w:r w:rsidRPr="00B871AA">
        <w:rPr>
          <w:rFonts w:ascii="Courier New" w:hAnsi="Courier New" w:cs="Courier New"/>
          <w:sz w:val="24"/>
          <w:szCs w:val="24"/>
        </w:rPr>
        <w:t xml:space="preserve">  Despite experiencing similar socioeconomic hardships, what </w:t>
      </w:r>
      <w:proofErr w:type="gramStart"/>
      <w:r w:rsidRPr="00B871AA">
        <w:rPr>
          <w:rFonts w:ascii="Courier New" w:hAnsi="Courier New" w:cs="Courier New"/>
          <w:sz w:val="24"/>
          <w:szCs w:val="24"/>
        </w:rPr>
        <w:t>separates</w:t>
      </w:r>
      <w:proofErr w:type="gramEnd"/>
      <w:r w:rsidRPr="00B871AA">
        <w:rPr>
          <w:rFonts w:ascii="Courier New" w:hAnsi="Courier New" w:cs="Courier New"/>
          <w:sz w:val="24"/>
          <w:szCs w:val="24"/>
        </w:rPr>
        <w:t xml:space="preserve"> the two groups in terms of national and state approaches to multicultural citizenship is what Hooker calls, </w:t>
      </w:r>
      <w:r>
        <w:rPr>
          <w:rFonts w:ascii="Courier New" w:hAnsi="Courier New" w:cs="Courier New"/>
          <w:sz w:val="24"/>
          <w:szCs w:val="24"/>
        </w:rPr>
        <w:t>“</w:t>
      </w:r>
      <w:r w:rsidRPr="00B871AA">
        <w:rPr>
          <w:rFonts w:ascii="Courier New" w:hAnsi="Courier New" w:cs="Courier New"/>
          <w:sz w:val="24"/>
          <w:szCs w:val="24"/>
        </w:rPr>
        <w:t>indigenous inclusion/black exclusion.</w:t>
      </w:r>
      <w:r>
        <w:rPr>
          <w:rFonts w:ascii="Courier New" w:hAnsi="Courier New" w:cs="Courier New"/>
          <w:sz w:val="24"/>
          <w:szCs w:val="24"/>
        </w:rPr>
        <w:t>”</w:t>
      </w:r>
      <w:r w:rsidRPr="00B871AA">
        <w:rPr>
          <w:rStyle w:val="FootnoteReference"/>
          <w:rFonts w:ascii="Courier New" w:hAnsi="Courier New" w:cs="Courier New"/>
          <w:sz w:val="24"/>
          <w:szCs w:val="24"/>
        </w:rPr>
        <w:footnoteReference w:id="187"/>
      </w:r>
      <w:r w:rsidRPr="00B871AA">
        <w:rPr>
          <w:rFonts w:ascii="Courier New" w:hAnsi="Courier New" w:cs="Courier New"/>
          <w:sz w:val="24"/>
          <w:szCs w:val="24"/>
        </w:rPr>
        <w:t xml:space="preserve">  Hooker’s analysis of Afro-descended people’s overarching socioeconomic and political status in Latin America speaks directly to the current position of Afro-descended Mexicans. As discussed in chapter four, poverty, inadequate education, unstable local economies, discrimination, and unavailability of state or federal resources adversely impacts Afro-descended Mexicans’ quality of life and </w:t>
      </w:r>
      <w:r>
        <w:rPr>
          <w:rFonts w:ascii="Courier New" w:hAnsi="Courier New" w:cs="Courier New"/>
          <w:sz w:val="24"/>
          <w:szCs w:val="24"/>
        </w:rPr>
        <w:t xml:space="preserve">their </w:t>
      </w:r>
      <w:r w:rsidRPr="00B871AA">
        <w:rPr>
          <w:rFonts w:ascii="Courier New" w:hAnsi="Courier New" w:cs="Courier New"/>
          <w:sz w:val="24"/>
          <w:szCs w:val="24"/>
        </w:rPr>
        <w:t xml:space="preserve">ability to assert their rights as citizens. Social, political, and cultural exclusion from participating as full citizens reinforces Afro-descended people’s marginalization and furthers narrow constructions of </w:t>
      </w:r>
      <w:r>
        <w:rPr>
          <w:rFonts w:ascii="Courier New" w:hAnsi="Courier New" w:cs="Courier New"/>
          <w:i/>
          <w:sz w:val="24"/>
          <w:szCs w:val="24"/>
        </w:rPr>
        <w:t>M</w:t>
      </w:r>
      <w:r w:rsidRPr="00B871AA">
        <w:rPr>
          <w:rFonts w:ascii="Courier New" w:hAnsi="Courier New" w:cs="Courier New"/>
          <w:i/>
          <w:sz w:val="24"/>
          <w:szCs w:val="24"/>
        </w:rPr>
        <w:t>exicanidad</w:t>
      </w:r>
      <w:r w:rsidRPr="00B871AA">
        <w:rPr>
          <w:rFonts w:ascii="Courier New" w:hAnsi="Courier New" w:cs="Courier New"/>
          <w:sz w:val="24"/>
          <w:szCs w:val="24"/>
        </w:rPr>
        <w:t xml:space="preserve"> that only consider Spanish and indigenous influence and validates the presence of people from these backgrounds.  </w:t>
      </w:r>
      <w:r>
        <w:rPr>
          <w:rFonts w:ascii="Courier New" w:hAnsi="Courier New" w:cs="Courier New"/>
          <w:sz w:val="24"/>
          <w:szCs w:val="24"/>
        </w:rPr>
        <w:t xml:space="preserve">Considering the lack of </w:t>
      </w:r>
      <w:r w:rsidRPr="00B871AA">
        <w:rPr>
          <w:rFonts w:ascii="Courier New" w:hAnsi="Courier New" w:cs="Courier New"/>
          <w:sz w:val="24"/>
          <w:szCs w:val="24"/>
        </w:rPr>
        <w:t xml:space="preserve">institutional acknowledgement of racism and discrimination against Afro-descended people, it is clear that this is the </w:t>
      </w:r>
      <w:r w:rsidRPr="00B871AA">
        <w:rPr>
          <w:rFonts w:ascii="Courier New" w:hAnsi="Courier New" w:cs="Courier New"/>
          <w:sz w:val="24"/>
          <w:szCs w:val="24"/>
        </w:rPr>
        <w:lastRenderedPageBreak/>
        <w:t>primary cause for why their legal status as citizens is tenuous and that of indigenous groups is concrete.</w:t>
      </w:r>
    </w:p>
    <w:p w:rsidR="007D777B" w:rsidRPr="00B871AA" w:rsidRDefault="007D777B" w:rsidP="00EB5837">
      <w:pPr>
        <w:spacing w:line="480" w:lineRule="auto"/>
        <w:ind w:firstLine="720"/>
        <w:rPr>
          <w:rFonts w:ascii="Courier New" w:hAnsi="Courier New" w:cs="Courier New"/>
          <w:sz w:val="24"/>
          <w:szCs w:val="24"/>
        </w:rPr>
      </w:pPr>
      <w:r w:rsidRPr="00B871AA">
        <w:rPr>
          <w:rFonts w:ascii="Courier New" w:hAnsi="Courier New" w:cs="Courier New"/>
          <w:sz w:val="24"/>
          <w:szCs w:val="24"/>
        </w:rPr>
        <w:t>The historical exclusion of Afro-descended and</w:t>
      </w:r>
      <w:r>
        <w:rPr>
          <w:rFonts w:ascii="Courier New" w:hAnsi="Courier New" w:cs="Courier New"/>
          <w:sz w:val="24"/>
          <w:szCs w:val="24"/>
        </w:rPr>
        <w:t>,</w:t>
      </w:r>
      <w:r w:rsidRPr="00B871AA">
        <w:rPr>
          <w:rFonts w:ascii="Courier New" w:hAnsi="Courier New" w:cs="Courier New"/>
          <w:sz w:val="24"/>
          <w:szCs w:val="24"/>
        </w:rPr>
        <w:t xml:space="preserve"> to some extent</w:t>
      </w:r>
      <w:r>
        <w:rPr>
          <w:rFonts w:ascii="Courier New" w:hAnsi="Courier New" w:cs="Courier New"/>
          <w:sz w:val="24"/>
          <w:szCs w:val="24"/>
        </w:rPr>
        <w:t>,</w:t>
      </w:r>
      <w:r w:rsidRPr="00B871AA">
        <w:rPr>
          <w:rFonts w:ascii="Courier New" w:hAnsi="Courier New" w:cs="Courier New"/>
          <w:sz w:val="24"/>
          <w:szCs w:val="24"/>
        </w:rPr>
        <w:t xml:space="preserve"> indigenous people is a trend throughout Latin America</w:t>
      </w:r>
      <w:r>
        <w:rPr>
          <w:rFonts w:ascii="Courier New" w:hAnsi="Courier New" w:cs="Courier New"/>
          <w:sz w:val="24"/>
          <w:szCs w:val="24"/>
        </w:rPr>
        <w:t>. S</w:t>
      </w:r>
      <w:r w:rsidRPr="00B871AA">
        <w:rPr>
          <w:rFonts w:ascii="Courier New" w:hAnsi="Courier New" w:cs="Courier New"/>
          <w:sz w:val="24"/>
          <w:szCs w:val="24"/>
        </w:rPr>
        <w:t xml:space="preserve">ome government agencies are compiling data to raise awareness about the severity of this issue.  The Economic Commission for Latin America and the Caribbean (CEPAL) is located in Santiago, Chile and published a document titled, </w:t>
      </w:r>
      <w:r w:rsidRPr="00B871AA">
        <w:rPr>
          <w:rFonts w:ascii="Courier New" w:hAnsi="Courier New" w:cs="Courier New"/>
          <w:i/>
          <w:sz w:val="24"/>
          <w:szCs w:val="24"/>
        </w:rPr>
        <w:t>Indigenous and Afro-descended Towns in the Censuses for Population and Living in 2010</w:t>
      </w:r>
      <w:r w:rsidRPr="00B871AA">
        <w:rPr>
          <w:rFonts w:ascii="Courier New" w:hAnsi="Courier New" w:cs="Courier New"/>
          <w:sz w:val="24"/>
          <w:szCs w:val="24"/>
        </w:rPr>
        <w:t>.  The document provides demographic information from 2010 censuses in all Latin American countries, focusing specifically on opportunities for self-identification as Afro-descended or indigenous.  The CEPAL lists the following motives for creating this document and argues that these are common denominators that contribute to exclusion and poverty among Afro-descended and indigenous groups:</w:t>
      </w:r>
    </w:p>
    <w:p w:rsidR="007D777B" w:rsidRPr="00B871AA" w:rsidRDefault="007D777B" w:rsidP="00EC456F">
      <w:pPr>
        <w:pStyle w:val="ListParagraph"/>
        <w:numPr>
          <w:ilvl w:val="0"/>
          <w:numId w:val="26"/>
        </w:numPr>
        <w:spacing w:line="240" w:lineRule="auto"/>
        <w:rPr>
          <w:rFonts w:ascii="Courier New" w:hAnsi="Courier New" w:cs="Courier New"/>
          <w:sz w:val="24"/>
          <w:szCs w:val="24"/>
        </w:rPr>
      </w:pPr>
      <w:r w:rsidRPr="00B871AA">
        <w:rPr>
          <w:rFonts w:ascii="Courier New" w:hAnsi="Courier New" w:cs="Courier New"/>
          <w:sz w:val="24"/>
          <w:szCs w:val="24"/>
        </w:rPr>
        <w:t xml:space="preserve">Indigenous and Afro-descended people are active social and political actors in the region: They demand recognition. </w:t>
      </w:r>
    </w:p>
    <w:p w:rsidR="007D777B" w:rsidRPr="00B871AA" w:rsidRDefault="007D777B" w:rsidP="00EC456F">
      <w:pPr>
        <w:pStyle w:val="ListParagraph"/>
        <w:numPr>
          <w:ilvl w:val="0"/>
          <w:numId w:val="26"/>
        </w:numPr>
        <w:spacing w:line="240" w:lineRule="auto"/>
        <w:rPr>
          <w:rFonts w:ascii="Courier New" w:hAnsi="Courier New" w:cs="Courier New"/>
          <w:sz w:val="24"/>
          <w:szCs w:val="24"/>
        </w:rPr>
      </w:pPr>
      <w:r w:rsidRPr="00B871AA">
        <w:rPr>
          <w:rFonts w:ascii="Courier New" w:hAnsi="Courier New" w:cs="Courier New"/>
          <w:sz w:val="24"/>
          <w:szCs w:val="24"/>
        </w:rPr>
        <w:t xml:space="preserve">State obligations to extend rights to indigenous and Afro-descended people: They demand information. </w:t>
      </w:r>
    </w:p>
    <w:p w:rsidR="007D777B" w:rsidRPr="00B871AA" w:rsidRDefault="007D777B" w:rsidP="00EC456F">
      <w:pPr>
        <w:pStyle w:val="ListParagraph"/>
        <w:numPr>
          <w:ilvl w:val="0"/>
          <w:numId w:val="26"/>
        </w:numPr>
        <w:spacing w:line="240" w:lineRule="auto"/>
        <w:rPr>
          <w:rFonts w:ascii="Courier New" w:hAnsi="Courier New" w:cs="Courier New"/>
          <w:sz w:val="24"/>
          <w:szCs w:val="24"/>
        </w:rPr>
      </w:pPr>
      <w:r w:rsidRPr="00B871AA">
        <w:rPr>
          <w:rFonts w:ascii="Courier New" w:hAnsi="Courier New" w:cs="Courier New"/>
          <w:sz w:val="24"/>
          <w:szCs w:val="24"/>
        </w:rPr>
        <w:t>International human rights standards are man</w:t>
      </w:r>
      <w:r>
        <w:rPr>
          <w:rFonts w:ascii="Courier New" w:hAnsi="Courier New" w:cs="Courier New"/>
          <w:sz w:val="24"/>
          <w:szCs w:val="24"/>
        </w:rPr>
        <w:t xml:space="preserve">datory for states: Information as a </w:t>
      </w:r>
      <w:r w:rsidRPr="00B871AA">
        <w:rPr>
          <w:rFonts w:ascii="Courier New" w:hAnsi="Courier New" w:cs="Courier New"/>
          <w:sz w:val="24"/>
          <w:szCs w:val="24"/>
        </w:rPr>
        <w:t>tool for promoting rights.</w:t>
      </w:r>
    </w:p>
    <w:p w:rsidR="007D777B" w:rsidRPr="00B871AA" w:rsidRDefault="007D777B" w:rsidP="00EC456F">
      <w:pPr>
        <w:pStyle w:val="ListParagraph"/>
        <w:numPr>
          <w:ilvl w:val="0"/>
          <w:numId w:val="26"/>
        </w:numPr>
        <w:spacing w:line="240" w:lineRule="auto"/>
        <w:rPr>
          <w:rFonts w:ascii="Courier New" w:hAnsi="Courier New" w:cs="Courier New"/>
          <w:sz w:val="24"/>
          <w:szCs w:val="24"/>
        </w:rPr>
      </w:pPr>
      <w:r w:rsidRPr="00B871AA">
        <w:rPr>
          <w:rFonts w:ascii="Courier New" w:hAnsi="Courier New" w:cs="Courier New"/>
          <w:sz w:val="24"/>
          <w:szCs w:val="24"/>
        </w:rPr>
        <w:t>Fundamental technical tools for the design, implementation, and monitoring of political policies.</w:t>
      </w:r>
    </w:p>
    <w:p w:rsidR="007D777B" w:rsidRPr="00B871AA" w:rsidRDefault="007D777B" w:rsidP="00EC456F">
      <w:pPr>
        <w:pStyle w:val="ListParagraph"/>
        <w:numPr>
          <w:ilvl w:val="0"/>
          <w:numId w:val="26"/>
        </w:numPr>
        <w:spacing w:line="240" w:lineRule="auto"/>
        <w:rPr>
          <w:rFonts w:ascii="Courier New" w:hAnsi="Courier New" w:cs="Courier New"/>
          <w:sz w:val="24"/>
          <w:szCs w:val="24"/>
        </w:rPr>
      </w:pPr>
      <w:r w:rsidRPr="00B871AA">
        <w:rPr>
          <w:rFonts w:ascii="Courier New" w:hAnsi="Courier New" w:cs="Courier New"/>
          <w:sz w:val="24"/>
          <w:szCs w:val="24"/>
        </w:rPr>
        <w:t>Necessity to include identification of indigenous and Afro-descended people in all data sources.</w:t>
      </w:r>
    </w:p>
    <w:p w:rsidR="007D777B" w:rsidRPr="00B871AA" w:rsidRDefault="007D777B" w:rsidP="00CD7A9B">
      <w:pPr>
        <w:pStyle w:val="ListParagraph"/>
        <w:numPr>
          <w:ilvl w:val="0"/>
          <w:numId w:val="26"/>
        </w:numPr>
        <w:spacing w:line="240" w:lineRule="auto"/>
        <w:rPr>
          <w:rFonts w:ascii="Courier New" w:hAnsi="Courier New" w:cs="Courier New"/>
          <w:sz w:val="24"/>
          <w:szCs w:val="24"/>
        </w:rPr>
      </w:pPr>
      <w:r w:rsidRPr="00B871AA">
        <w:rPr>
          <w:rFonts w:ascii="Courier New" w:hAnsi="Courier New" w:cs="Courier New"/>
          <w:sz w:val="24"/>
          <w:szCs w:val="24"/>
        </w:rPr>
        <w:lastRenderedPageBreak/>
        <w:t>Demand various human rights are included in regional and international agreements: Access to information is a right.</w:t>
      </w:r>
      <w:r w:rsidRPr="00B871AA">
        <w:rPr>
          <w:rStyle w:val="FootnoteReference"/>
          <w:rFonts w:ascii="Courier New" w:hAnsi="Courier New" w:cs="Courier New"/>
          <w:sz w:val="24"/>
          <w:szCs w:val="24"/>
        </w:rPr>
        <w:footnoteReference w:id="188"/>
      </w:r>
    </w:p>
    <w:p w:rsidR="007D777B" w:rsidRPr="00B871AA" w:rsidRDefault="007D777B" w:rsidP="0077621C">
      <w:pPr>
        <w:spacing w:line="480" w:lineRule="auto"/>
        <w:rPr>
          <w:rFonts w:ascii="Courier New" w:hAnsi="Courier New" w:cs="Courier New"/>
          <w:sz w:val="24"/>
          <w:szCs w:val="24"/>
        </w:rPr>
      </w:pPr>
      <w:r w:rsidRPr="00B871AA">
        <w:rPr>
          <w:rFonts w:ascii="Courier New" w:hAnsi="Courier New" w:cs="Courier New"/>
          <w:sz w:val="24"/>
          <w:szCs w:val="24"/>
        </w:rPr>
        <w:t>The document’s broad scope in analyzing Afro-descended people’s exclusion in Latin America through categories for self-identification in federal censuses reinforces the significance of institutionalized racism and discrimination adversely impacting their social, political, and economic access.  The CEPAL’s arguments also reveal that federal recognition alone does not sufficiently address the historical and present marginalization of Afro-descended people.  The emphasis on the necessity to establish state civil rights laws and enforce international human rights regulations is imperative to ensuring that Afro-descended people have equal protection as citizens of their respective countries.</w:t>
      </w:r>
    </w:p>
    <w:p w:rsidR="007D777B" w:rsidRPr="00B871AA" w:rsidRDefault="007D777B" w:rsidP="0077621C">
      <w:pPr>
        <w:spacing w:line="480" w:lineRule="auto"/>
        <w:rPr>
          <w:rFonts w:ascii="Courier New" w:hAnsi="Courier New" w:cs="Courier New"/>
          <w:sz w:val="24"/>
          <w:szCs w:val="24"/>
        </w:rPr>
      </w:pPr>
      <w:r w:rsidRPr="00B871AA">
        <w:rPr>
          <w:rFonts w:ascii="Courier New" w:hAnsi="Courier New" w:cs="Courier New"/>
          <w:sz w:val="24"/>
          <w:szCs w:val="24"/>
        </w:rPr>
        <w:tab/>
        <w:t xml:space="preserve">The continued exclusion of Afro-descended people from full participation in social, economic, and political processes impedes their visibility and devalues blackness, which can cause Afro-descended people to question their sense of self.  Without institutional protection from civil rights abuses, formal recognition of Afro-descended people in the development of the nation, or positive images of blackness in popular culture, </w:t>
      </w:r>
      <w:r w:rsidRPr="00B871AA">
        <w:rPr>
          <w:rFonts w:ascii="Courier New" w:hAnsi="Courier New" w:cs="Courier New"/>
          <w:sz w:val="24"/>
          <w:szCs w:val="24"/>
        </w:rPr>
        <w:lastRenderedPageBreak/>
        <w:t xml:space="preserve">Afro-descended people have no means of locating themselves in the national discourse that reflects both their racial and national identities.  For example, the popular comic </w:t>
      </w:r>
      <w:r w:rsidRPr="00B871AA">
        <w:rPr>
          <w:rFonts w:ascii="Courier New" w:hAnsi="Courier New" w:cs="Courier New"/>
          <w:i/>
          <w:sz w:val="24"/>
          <w:szCs w:val="24"/>
        </w:rPr>
        <w:t xml:space="preserve">Memín Pingúin </w:t>
      </w:r>
      <w:r w:rsidRPr="00B871AA">
        <w:rPr>
          <w:rFonts w:ascii="Courier New" w:hAnsi="Courier New" w:cs="Courier New"/>
          <w:sz w:val="24"/>
          <w:szCs w:val="24"/>
        </w:rPr>
        <w:t xml:space="preserve">highlights a dark-skinned black Cuban boy named </w:t>
      </w:r>
      <w:r w:rsidRPr="00B871AA">
        <w:rPr>
          <w:rFonts w:ascii="Courier New" w:hAnsi="Courier New" w:cs="Courier New"/>
          <w:i/>
          <w:sz w:val="24"/>
          <w:szCs w:val="24"/>
        </w:rPr>
        <w:t xml:space="preserve">Memín, </w:t>
      </w:r>
      <w:r w:rsidRPr="00B871AA">
        <w:rPr>
          <w:rFonts w:ascii="Courier New" w:hAnsi="Courier New" w:cs="Courier New"/>
          <w:sz w:val="24"/>
          <w:szCs w:val="24"/>
        </w:rPr>
        <w:t>who has exaggerated facial features that resemble a chimpanzee.</w:t>
      </w:r>
      <w:r w:rsidRPr="00B871AA">
        <w:rPr>
          <w:rStyle w:val="FootnoteReference"/>
          <w:rFonts w:ascii="Courier New" w:hAnsi="Courier New" w:cs="Courier New"/>
          <w:sz w:val="24"/>
          <w:szCs w:val="24"/>
        </w:rPr>
        <w:footnoteReference w:id="189"/>
      </w:r>
      <w:r w:rsidRPr="00B871AA">
        <w:rPr>
          <w:rFonts w:ascii="Courier New" w:hAnsi="Courier New" w:cs="Courier New"/>
          <w:sz w:val="24"/>
          <w:szCs w:val="24"/>
        </w:rPr>
        <w:t xml:space="preserve">  This character was first introduced in a daily magazine called </w:t>
      </w:r>
      <w:r w:rsidRPr="00B871AA">
        <w:rPr>
          <w:rFonts w:ascii="Courier New" w:hAnsi="Courier New" w:cs="Courier New"/>
          <w:i/>
          <w:sz w:val="24"/>
          <w:szCs w:val="24"/>
        </w:rPr>
        <w:t xml:space="preserve">Pepín </w:t>
      </w:r>
      <w:r w:rsidRPr="00B871AA">
        <w:rPr>
          <w:rFonts w:ascii="Courier New" w:hAnsi="Courier New" w:cs="Courier New"/>
          <w:sz w:val="24"/>
          <w:szCs w:val="24"/>
        </w:rPr>
        <w:t xml:space="preserve">in 1947 and was published as a comic book in 1964.  </w:t>
      </w:r>
      <w:r w:rsidRPr="00B871AA">
        <w:rPr>
          <w:rFonts w:ascii="Courier New" w:hAnsi="Courier New" w:cs="Courier New"/>
          <w:i/>
          <w:sz w:val="24"/>
          <w:szCs w:val="24"/>
        </w:rPr>
        <w:t xml:space="preserve">Memín </w:t>
      </w:r>
      <w:r w:rsidRPr="00B871AA">
        <w:rPr>
          <w:rFonts w:ascii="Courier New" w:hAnsi="Courier New" w:cs="Courier New"/>
          <w:sz w:val="24"/>
          <w:szCs w:val="24"/>
        </w:rPr>
        <w:t>is further described as a “friendly, but mediocre third grader who is sincere and has an honest soul, but is also malicious and cheats.”</w:t>
      </w:r>
      <w:r w:rsidRPr="00B871AA">
        <w:rPr>
          <w:rStyle w:val="FootnoteReference"/>
          <w:rFonts w:ascii="Courier New" w:hAnsi="Courier New" w:cs="Courier New"/>
          <w:sz w:val="24"/>
          <w:szCs w:val="24"/>
        </w:rPr>
        <w:footnoteReference w:id="190"/>
      </w:r>
      <w:r w:rsidRPr="00B871AA">
        <w:rPr>
          <w:rFonts w:ascii="Courier New" w:hAnsi="Courier New" w:cs="Courier New"/>
          <w:sz w:val="24"/>
          <w:szCs w:val="24"/>
        </w:rPr>
        <w:t xml:space="preserve">  While it can be argued that </w:t>
      </w:r>
      <w:r w:rsidRPr="00B871AA">
        <w:rPr>
          <w:rFonts w:ascii="Courier New" w:hAnsi="Courier New" w:cs="Courier New"/>
          <w:i/>
          <w:sz w:val="24"/>
          <w:szCs w:val="24"/>
        </w:rPr>
        <w:t xml:space="preserve">Memín </w:t>
      </w:r>
      <w:r w:rsidRPr="00B871AA">
        <w:rPr>
          <w:rFonts w:ascii="Courier New" w:hAnsi="Courier New" w:cs="Courier New"/>
          <w:sz w:val="24"/>
          <w:szCs w:val="24"/>
        </w:rPr>
        <w:t>is a harmless fictional character</w:t>
      </w:r>
      <w:r>
        <w:rPr>
          <w:rFonts w:ascii="Courier New" w:hAnsi="Courier New" w:cs="Courier New"/>
          <w:sz w:val="24"/>
          <w:szCs w:val="24"/>
        </w:rPr>
        <w:t>,</w:t>
      </w:r>
      <w:r w:rsidRPr="00B871AA">
        <w:rPr>
          <w:rFonts w:ascii="Courier New" w:hAnsi="Courier New" w:cs="Courier New"/>
          <w:sz w:val="24"/>
          <w:szCs w:val="24"/>
        </w:rPr>
        <w:t xml:space="preserve"> and </w:t>
      </w:r>
      <w:r>
        <w:rPr>
          <w:rFonts w:ascii="Courier New" w:hAnsi="Courier New" w:cs="Courier New"/>
          <w:sz w:val="24"/>
          <w:szCs w:val="24"/>
        </w:rPr>
        <w:t xml:space="preserve">that </w:t>
      </w:r>
      <w:r w:rsidRPr="00B871AA">
        <w:rPr>
          <w:rFonts w:ascii="Courier New" w:hAnsi="Courier New" w:cs="Courier New"/>
          <w:sz w:val="24"/>
          <w:szCs w:val="24"/>
        </w:rPr>
        <w:t xml:space="preserve">sensible people know that human beings do not resemble chimpanzees regardless of their race, the symbolism in regards to national culture, citizenship, and identity cannot be dismissed.  As discussed by Marco Polo Hernández Cuevas, “the intention of </w:t>
      </w:r>
      <w:r w:rsidRPr="00B871AA">
        <w:rPr>
          <w:rFonts w:ascii="Courier New" w:hAnsi="Courier New" w:cs="Courier New"/>
          <w:i/>
          <w:sz w:val="24"/>
          <w:szCs w:val="24"/>
        </w:rPr>
        <w:t xml:space="preserve">Memín </w:t>
      </w:r>
      <w:r w:rsidRPr="00B871AA">
        <w:rPr>
          <w:rFonts w:ascii="Courier New" w:hAnsi="Courier New" w:cs="Courier New"/>
          <w:sz w:val="24"/>
          <w:szCs w:val="24"/>
        </w:rPr>
        <w:t xml:space="preserve">is to express anti-black discourse as part of the mythical discourse of whitening through </w:t>
      </w:r>
      <w:r w:rsidRPr="00B871AA">
        <w:rPr>
          <w:rFonts w:ascii="Courier New" w:hAnsi="Courier New" w:cs="Courier New"/>
          <w:i/>
          <w:sz w:val="24"/>
          <w:szCs w:val="24"/>
        </w:rPr>
        <w:t>mestizaje</w:t>
      </w:r>
      <w:r w:rsidRPr="00B871AA">
        <w:rPr>
          <w:rFonts w:ascii="Courier New" w:hAnsi="Courier New" w:cs="Courier New"/>
          <w:sz w:val="24"/>
          <w:szCs w:val="24"/>
        </w:rPr>
        <w:t>.”</w:t>
      </w:r>
      <w:r w:rsidRPr="00B871AA">
        <w:rPr>
          <w:rStyle w:val="FootnoteReference"/>
          <w:rFonts w:ascii="Courier New" w:hAnsi="Courier New" w:cs="Courier New"/>
          <w:sz w:val="24"/>
          <w:szCs w:val="24"/>
        </w:rPr>
        <w:footnoteReference w:id="191"/>
      </w:r>
      <w:r w:rsidRPr="00B871AA">
        <w:rPr>
          <w:rFonts w:ascii="Courier New" w:hAnsi="Courier New" w:cs="Courier New"/>
          <w:i/>
          <w:sz w:val="24"/>
          <w:szCs w:val="24"/>
        </w:rPr>
        <w:t xml:space="preserve"> </w:t>
      </w:r>
      <w:r w:rsidRPr="00B871AA">
        <w:rPr>
          <w:rFonts w:ascii="Courier New" w:hAnsi="Courier New" w:cs="Courier New"/>
          <w:sz w:val="24"/>
          <w:szCs w:val="24"/>
        </w:rPr>
        <w:t xml:space="preserve">The commemoration of </w:t>
      </w:r>
      <w:r w:rsidRPr="00B871AA">
        <w:rPr>
          <w:rFonts w:ascii="Courier New" w:hAnsi="Courier New" w:cs="Courier New"/>
          <w:i/>
          <w:sz w:val="24"/>
          <w:szCs w:val="24"/>
        </w:rPr>
        <w:t xml:space="preserve">Memín </w:t>
      </w:r>
      <w:r w:rsidRPr="00B871AA">
        <w:rPr>
          <w:rFonts w:ascii="Courier New" w:hAnsi="Courier New" w:cs="Courier New"/>
          <w:sz w:val="24"/>
          <w:szCs w:val="24"/>
        </w:rPr>
        <w:t xml:space="preserve">in a federal stamp issued in 2005 speaks to the influence the character has </w:t>
      </w:r>
      <w:r>
        <w:rPr>
          <w:rFonts w:ascii="Courier New" w:hAnsi="Courier New" w:cs="Courier New"/>
          <w:sz w:val="24"/>
          <w:szCs w:val="24"/>
        </w:rPr>
        <w:t xml:space="preserve">had </w:t>
      </w:r>
      <w:r w:rsidRPr="00B871AA">
        <w:rPr>
          <w:rFonts w:ascii="Courier New" w:hAnsi="Courier New" w:cs="Courier New"/>
          <w:sz w:val="24"/>
          <w:szCs w:val="24"/>
        </w:rPr>
        <w:t xml:space="preserve">in popular culture and cannot easily be dismissed.  By </w:t>
      </w:r>
      <w:r w:rsidRPr="00B871AA">
        <w:rPr>
          <w:rFonts w:ascii="Courier New" w:hAnsi="Courier New" w:cs="Courier New"/>
          <w:sz w:val="24"/>
          <w:szCs w:val="24"/>
        </w:rPr>
        <w:lastRenderedPageBreak/>
        <w:t xml:space="preserve">associating negative character traits and unhuman physical characteristics with black people, the </w:t>
      </w:r>
      <w:r w:rsidRPr="00B871AA">
        <w:rPr>
          <w:rFonts w:ascii="Courier New" w:hAnsi="Courier New" w:cs="Courier New"/>
          <w:i/>
          <w:sz w:val="24"/>
          <w:szCs w:val="24"/>
        </w:rPr>
        <w:t xml:space="preserve">Memín </w:t>
      </w:r>
      <w:r w:rsidRPr="00B871AA">
        <w:rPr>
          <w:rFonts w:ascii="Courier New" w:hAnsi="Courier New" w:cs="Courier New"/>
          <w:sz w:val="24"/>
          <w:szCs w:val="24"/>
        </w:rPr>
        <w:t xml:space="preserve">character further solidifies Afro-descended Mexicans’ invisibility while simultaneously legitimizing their oppression.  Furthermore, the popularity of the comic suggests that stereotypical caricatures of Afro-descended people are acceptable because they are not representative of Mexican national culture, tradition, or identity.  The </w:t>
      </w:r>
      <w:r w:rsidRPr="00B871AA">
        <w:rPr>
          <w:rFonts w:ascii="Courier New" w:hAnsi="Courier New" w:cs="Courier New"/>
          <w:i/>
          <w:sz w:val="24"/>
          <w:szCs w:val="24"/>
        </w:rPr>
        <w:t xml:space="preserve">Memín </w:t>
      </w:r>
      <w:r w:rsidRPr="00B871AA">
        <w:rPr>
          <w:rFonts w:ascii="Courier New" w:hAnsi="Courier New" w:cs="Courier New"/>
          <w:sz w:val="24"/>
          <w:szCs w:val="24"/>
        </w:rPr>
        <w:t xml:space="preserve">character also highlights a contradiction within Mexican society that allows for a fictitious, stereotypical image of blackness to be commemorated, but not the historical legacy of Afro-descended Mexicans or recognition of this population in the federal census.  Limiting constructions of </w:t>
      </w:r>
      <w:r>
        <w:rPr>
          <w:rFonts w:ascii="Courier New" w:hAnsi="Courier New" w:cs="Courier New"/>
          <w:i/>
          <w:sz w:val="24"/>
          <w:szCs w:val="24"/>
        </w:rPr>
        <w:t>M</w:t>
      </w:r>
      <w:r w:rsidRPr="00B871AA">
        <w:rPr>
          <w:rFonts w:ascii="Courier New" w:hAnsi="Courier New" w:cs="Courier New"/>
          <w:i/>
          <w:sz w:val="24"/>
          <w:szCs w:val="24"/>
        </w:rPr>
        <w:t xml:space="preserve">exicanidad </w:t>
      </w:r>
      <w:r w:rsidRPr="00B871AA">
        <w:rPr>
          <w:rFonts w:ascii="Courier New" w:hAnsi="Courier New" w:cs="Courier New"/>
          <w:sz w:val="24"/>
          <w:szCs w:val="24"/>
        </w:rPr>
        <w:t>enables the erasure of positive historical images of Afro-descended people and assert</w:t>
      </w:r>
      <w:r>
        <w:rPr>
          <w:rFonts w:ascii="Courier New" w:hAnsi="Courier New" w:cs="Courier New"/>
          <w:sz w:val="24"/>
          <w:szCs w:val="24"/>
        </w:rPr>
        <w:t>s</w:t>
      </w:r>
      <w:r w:rsidRPr="00B871AA">
        <w:rPr>
          <w:rFonts w:ascii="Courier New" w:hAnsi="Courier New" w:cs="Courier New"/>
          <w:sz w:val="24"/>
          <w:szCs w:val="24"/>
        </w:rPr>
        <w:t xml:space="preserve"> that they are not part of Mexican culture, but present</w:t>
      </w:r>
      <w:r>
        <w:rPr>
          <w:rFonts w:ascii="Courier New" w:hAnsi="Courier New" w:cs="Courier New"/>
          <w:sz w:val="24"/>
          <w:szCs w:val="24"/>
        </w:rPr>
        <w:t>s</w:t>
      </w:r>
      <w:r w:rsidRPr="00B871AA">
        <w:rPr>
          <w:rFonts w:ascii="Courier New" w:hAnsi="Courier New" w:cs="Courier New"/>
          <w:sz w:val="24"/>
          <w:szCs w:val="24"/>
        </w:rPr>
        <w:t xml:space="preserve"> clear ideas of blackness in popular culture that promotes stereotypes. </w:t>
      </w:r>
    </w:p>
    <w:p w:rsidR="007D777B" w:rsidRPr="00B871AA" w:rsidRDefault="007D777B" w:rsidP="00EB5837">
      <w:pPr>
        <w:spacing w:line="480" w:lineRule="auto"/>
        <w:ind w:firstLine="720"/>
        <w:rPr>
          <w:rFonts w:ascii="Courier New" w:hAnsi="Courier New" w:cs="Courier New"/>
          <w:sz w:val="24"/>
          <w:szCs w:val="24"/>
        </w:rPr>
      </w:pPr>
      <w:r w:rsidRPr="00B871AA">
        <w:rPr>
          <w:rFonts w:ascii="Courier New" w:hAnsi="Courier New" w:cs="Courier New"/>
          <w:sz w:val="24"/>
          <w:szCs w:val="24"/>
        </w:rPr>
        <w:t xml:space="preserve">The inability to locate oneself within national frameworks beyond slavery or stereotypical caricatures, and </w:t>
      </w:r>
      <w:r>
        <w:rPr>
          <w:rFonts w:ascii="Courier New" w:hAnsi="Courier New" w:cs="Courier New"/>
          <w:sz w:val="24"/>
          <w:szCs w:val="24"/>
        </w:rPr>
        <w:t xml:space="preserve">the lack of </w:t>
      </w:r>
      <w:r w:rsidRPr="00B871AA">
        <w:rPr>
          <w:rFonts w:ascii="Courier New" w:hAnsi="Courier New" w:cs="Courier New"/>
          <w:sz w:val="24"/>
          <w:szCs w:val="24"/>
        </w:rPr>
        <w:t xml:space="preserve">irrefutable validation of Afro-descended people as Mexican citizens further solidifies that current constructions of </w:t>
      </w:r>
      <w:r w:rsidRPr="00B871AA">
        <w:rPr>
          <w:rFonts w:ascii="Courier New" w:hAnsi="Courier New" w:cs="Courier New"/>
          <w:i/>
          <w:sz w:val="24"/>
          <w:szCs w:val="24"/>
        </w:rPr>
        <w:t>mexicanidad</w:t>
      </w:r>
      <w:r w:rsidRPr="00B871AA">
        <w:rPr>
          <w:rFonts w:ascii="Courier New" w:hAnsi="Courier New" w:cs="Courier New"/>
          <w:sz w:val="24"/>
          <w:szCs w:val="24"/>
        </w:rPr>
        <w:t xml:space="preserve"> give no consideration to the relationship between blackness and citizenship.  Institutional disregard of the existing presence of Afro-descended people can result in </w:t>
      </w:r>
      <w:r w:rsidRPr="00B871AA">
        <w:rPr>
          <w:rFonts w:ascii="Courier New" w:hAnsi="Courier New" w:cs="Courier New"/>
          <w:sz w:val="24"/>
          <w:szCs w:val="24"/>
        </w:rPr>
        <w:lastRenderedPageBreak/>
        <w:t xml:space="preserve">questioning the utility of working toward dismantling such narratives.  For activists such as Jaime Flores, this is especially challenging on a local level in terms of mobilizing residents in his area to participate in the movement for recognition: </w:t>
      </w:r>
    </w:p>
    <w:p w:rsidR="007D777B" w:rsidRPr="00B871AA" w:rsidRDefault="007D777B" w:rsidP="00EB5837">
      <w:pPr>
        <w:spacing w:line="240" w:lineRule="auto"/>
        <w:ind w:left="720"/>
        <w:rPr>
          <w:rFonts w:ascii="Courier New" w:hAnsi="Courier New" w:cs="Courier New"/>
          <w:sz w:val="24"/>
          <w:szCs w:val="24"/>
        </w:rPr>
      </w:pPr>
      <w:r w:rsidRPr="00B871AA">
        <w:rPr>
          <w:rFonts w:ascii="Courier New" w:hAnsi="Courier New" w:cs="Courier New"/>
          <w:sz w:val="24"/>
          <w:szCs w:val="24"/>
        </w:rPr>
        <w:t xml:space="preserve">Many people in the town prefer not to identify as black.  They say ‘If I say I’m black what can I gain?’  But I think we can gain more if more people identify as black.  </w:t>
      </w:r>
      <w:proofErr w:type="gramStart"/>
      <w:r w:rsidRPr="00B871AA">
        <w:rPr>
          <w:rFonts w:ascii="Courier New" w:hAnsi="Courier New" w:cs="Courier New"/>
          <w:sz w:val="24"/>
          <w:szCs w:val="24"/>
        </w:rPr>
        <w:t>There’s</w:t>
      </w:r>
      <w:proofErr w:type="gramEnd"/>
      <w:r w:rsidRPr="00B871AA">
        <w:rPr>
          <w:rFonts w:ascii="Courier New" w:hAnsi="Courier New" w:cs="Courier New"/>
          <w:sz w:val="24"/>
          <w:szCs w:val="24"/>
        </w:rPr>
        <w:t xml:space="preserve"> people here that don’t feel they’re a</w:t>
      </w:r>
      <w:r>
        <w:rPr>
          <w:rFonts w:ascii="Courier New" w:hAnsi="Courier New" w:cs="Courier New"/>
          <w:sz w:val="24"/>
          <w:szCs w:val="24"/>
        </w:rPr>
        <w:t xml:space="preserve"> </w:t>
      </w:r>
      <w:r w:rsidRPr="00B871AA">
        <w:rPr>
          <w:rFonts w:ascii="Courier New" w:hAnsi="Courier New" w:cs="Courier New"/>
          <w:sz w:val="24"/>
          <w:szCs w:val="24"/>
        </w:rPr>
        <w:t>part of this [the movement].  They say blacks are in La Boquilla or Collantes because the people there are darker skinned.  This is due to blacks not having recognition.  There’s nothing to motivate people to identify as black.  There’s resistance to identifying as black because it’s taught that black means bad, that black is ugly, and black means sadness.  People have a negative impression of blackness.  We have to teach that black is beautiful, blacks are intelligent, the black woman is beautiful.  It’s not true that blacks are ugly.</w:t>
      </w:r>
      <w:r w:rsidRPr="00B871AA">
        <w:rPr>
          <w:rStyle w:val="FootnoteReference"/>
          <w:rFonts w:ascii="Courier New" w:hAnsi="Courier New" w:cs="Courier New"/>
          <w:sz w:val="24"/>
          <w:szCs w:val="24"/>
        </w:rPr>
        <w:footnoteReference w:id="192"/>
      </w:r>
    </w:p>
    <w:p w:rsidR="007D777B" w:rsidRDefault="007D777B" w:rsidP="007300FA">
      <w:pPr>
        <w:pStyle w:val="ListParagraph"/>
        <w:spacing w:line="480" w:lineRule="auto"/>
        <w:ind w:left="90"/>
        <w:rPr>
          <w:rFonts w:ascii="Courier New" w:hAnsi="Courier New" w:cs="Courier New"/>
          <w:sz w:val="24"/>
          <w:szCs w:val="24"/>
        </w:rPr>
      </w:pPr>
      <w:r>
        <w:rPr>
          <w:rFonts w:ascii="Courier New" w:hAnsi="Courier New" w:cs="Courier New"/>
          <w:sz w:val="24"/>
          <w:szCs w:val="24"/>
        </w:rPr>
        <w:t>Mr. Flores’s</w:t>
      </w:r>
      <w:r w:rsidRPr="00B871AA">
        <w:rPr>
          <w:rFonts w:ascii="Courier New" w:hAnsi="Courier New" w:cs="Courier New"/>
          <w:sz w:val="24"/>
          <w:szCs w:val="24"/>
        </w:rPr>
        <w:t xml:space="preserve"> example of some residents rejecting identification with blackness by labeling other towns as distinctly black spaces indicates that it has no social value and can thus be perceived as counterproductive to national cohesion and further marginalize</w:t>
      </w:r>
      <w:r>
        <w:rPr>
          <w:rFonts w:ascii="Courier New" w:hAnsi="Courier New" w:cs="Courier New"/>
          <w:sz w:val="24"/>
          <w:szCs w:val="24"/>
        </w:rPr>
        <w:t>s</w:t>
      </w:r>
      <w:r w:rsidRPr="00B871AA">
        <w:rPr>
          <w:rFonts w:ascii="Courier New" w:hAnsi="Courier New" w:cs="Courier New"/>
          <w:sz w:val="24"/>
          <w:szCs w:val="24"/>
        </w:rPr>
        <w:t xml:space="preserve"> Afro-descended people.</w:t>
      </w:r>
      <w:r w:rsidRPr="00B871AA">
        <w:rPr>
          <w:rStyle w:val="FootnoteReference"/>
          <w:rFonts w:ascii="Courier New" w:hAnsi="Courier New" w:cs="Courier New"/>
          <w:sz w:val="24"/>
          <w:szCs w:val="24"/>
        </w:rPr>
        <w:footnoteReference w:id="193"/>
      </w:r>
      <w:r w:rsidRPr="00B871AA">
        <w:rPr>
          <w:rFonts w:ascii="Courier New" w:hAnsi="Courier New" w:cs="Courier New"/>
          <w:sz w:val="24"/>
          <w:szCs w:val="24"/>
        </w:rPr>
        <w:t xml:space="preserve">  The perspective that blackness in particular creates division in regard to national </w:t>
      </w:r>
      <w:r w:rsidRPr="00B871AA">
        <w:rPr>
          <w:rFonts w:ascii="Courier New" w:hAnsi="Courier New" w:cs="Courier New"/>
          <w:sz w:val="24"/>
          <w:szCs w:val="24"/>
        </w:rPr>
        <w:lastRenderedPageBreak/>
        <w:t>unity is evident in popular statements such as “</w:t>
      </w:r>
      <w:r w:rsidRPr="00B871AA">
        <w:rPr>
          <w:rFonts w:ascii="Courier New" w:hAnsi="Courier New" w:cs="Courier New"/>
          <w:i/>
          <w:sz w:val="24"/>
          <w:szCs w:val="24"/>
        </w:rPr>
        <w:t xml:space="preserve">Somos Mexicanos. No hay </w:t>
      </w:r>
      <w:proofErr w:type="gramStart"/>
      <w:r w:rsidRPr="00B871AA">
        <w:rPr>
          <w:rFonts w:ascii="Courier New" w:hAnsi="Courier New" w:cs="Courier New"/>
          <w:i/>
          <w:sz w:val="24"/>
          <w:szCs w:val="24"/>
        </w:rPr>
        <w:t>negros</w:t>
      </w:r>
      <w:proofErr w:type="gramEnd"/>
      <w:r w:rsidRPr="00B871AA">
        <w:rPr>
          <w:rFonts w:ascii="Courier New" w:hAnsi="Courier New" w:cs="Courier New"/>
          <w:i/>
          <w:sz w:val="24"/>
          <w:szCs w:val="24"/>
        </w:rPr>
        <w:t xml:space="preserve"> aqui.”  </w:t>
      </w:r>
      <w:r w:rsidRPr="00B871AA">
        <w:rPr>
          <w:rFonts w:ascii="Courier New" w:hAnsi="Courier New" w:cs="Courier New"/>
          <w:sz w:val="24"/>
          <w:szCs w:val="24"/>
        </w:rPr>
        <w:t xml:space="preserve">These generalizations are commonly made by people who subscribe to national discourses that negate the presence of Afro-descended people.  </w:t>
      </w:r>
    </w:p>
    <w:p w:rsidR="007D777B" w:rsidRPr="00B871AA" w:rsidRDefault="007D777B" w:rsidP="007300FA">
      <w:pPr>
        <w:pStyle w:val="ListParagraph"/>
        <w:spacing w:line="480" w:lineRule="auto"/>
        <w:ind w:left="90"/>
        <w:rPr>
          <w:rFonts w:ascii="Courier New" w:hAnsi="Courier New" w:cs="Courier New"/>
          <w:sz w:val="24"/>
          <w:szCs w:val="24"/>
        </w:rPr>
      </w:pPr>
      <w:r>
        <w:rPr>
          <w:rFonts w:ascii="Courier New" w:hAnsi="Courier New" w:cs="Courier New"/>
          <w:sz w:val="24"/>
          <w:szCs w:val="24"/>
        </w:rPr>
        <w:tab/>
      </w:r>
      <w:r w:rsidRPr="00B871AA">
        <w:rPr>
          <w:rFonts w:ascii="Courier New" w:hAnsi="Courier New" w:cs="Courier New"/>
          <w:sz w:val="24"/>
          <w:szCs w:val="24"/>
        </w:rPr>
        <w:t>The issue of contesting their historical and continued significance in national narratives, affirming citizenship and civil rights, and advocating for federal recognition is complex and requires delicate navigation between constructions of race and national identity. On a theoretical level, national identity constructions emphasize Mexican-ness as the primary category for identity and treats race as an outside imposition (primarily from the United States)</w:t>
      </w:r>
      <w:r>
        <w:rPr>
          <w:rFonts w:ascii="Courier New" w:hAnsi="Courier New" w:cs="Courier New"/>
          <w:sz w:val="24"/>
          <w:szCs w:val="24"/>
        </w:rPr>
        <w:t>.</w:t>
      </w:r>
      <w:r w:rsidRPr="00B871AA">
        <w:rPr>
          <w:rFonts w:ascii="Courier New" w:hAnsi="Courier New" w:cs="Courier New"/>
          <w:sz w:val="24"/>
          <w:szCs w:val="24"/>
        </w:rPr>
        <w:t xml:space="preserve"> </w:t>
      </w:r>
      <w:r>
        <w:rPr>
          <w:rFonts w:ascii="Courier New" w:hAnsi="Courier New" w:cs="Courier New"/>
          <w:sz w:val="24"/>
          <w:szCs w:val="24"/>
        </w:rPr>
        <w:t>H</w:t>
      </w:r>
      <w:r w:rsidRPr="00B871AA">
        <w:rPr>
          <w:rFonts w:ascii="Courier New" w:hAnsi="Courier New" w:cs="Courier New"/>
          <w:sz w:val="24"/>
          <w:szCs w:val="24"/>
        </w:rPr>
        <w:t>owever</w:t>
      </w:r>
      <w:r>
        <w:rPr>
          <w:rFonts w:ascii="Courier New" w:hAnsi="Courier New" w:cs="Courier New"/>
          <w:sz w:val="24"/>
          <w:szCs w:val="24"/>
        </w:rPr>
        <w:t>,</w:t>
      </w:r>
      <w:r w:rsidRPr="00B871AA">
        <w:rPr>
          <w:rFonts w:ascii="Courier New" w:hAnsi="Courier New" w:cs="Courier New"/>
          <w:sz w:val="24"/>
          <w:szCs w:val="24"/>
        </w:rPr>
        <w:t xml:space="preserve"> in reality</w:t>
      </w:r>
      <w:r>
        <w:rPr>
          <w:rFonts w:ascii="Courier New" w:hAnsi="Courier New" w:cs="Courier New"/>
          <w:sz w:val="24"/>
          <w:szCs w:val="24"/>
        </w:rPr>
        <w:t>,</w:t>
      </w:r>
      <w:r w:rsidRPr="00B871AA">
        <w:rPr>
          <w:rFonts w:ascii="Courier New" w:hAnsi="Courier New" w:cs="Courier New"/>
          <w:sz w:val="24"/>
          <w:szCs w:val="24"/>
        </w:rPr>
        <w:t xml:space="preserve"> race has a central role in determining socioeconomic status, access to resources, and overall quality of life.</w:t>
      </w:r>
      <w:r w:rsidRPr="00B871AA">
        <w:rPr>
          <w:rStyle w:val="FootnoteReference"/>
          <w:rFonts w:ascii="Courier New" w:hAnsi="Courier New" w:cs="Courier New"/>
          <w:sz w:val="24"/>
          <w:szCs w:val="24"/>
        </w:rPr>
        <w:footnoteReference w:id="194"/>
      </w:r>
      <w:r w:rsidRPr="00B871AA">
        <w:rPr>
          <w:rFonts w:ascii="Courier New" w:hAnsi="Courier New" w:cs="Courier New"/>
          <w:sz w:val="24"/>
          <w:szCs w:val="24"/>
        </w:rPr>
        <w:t xml:space="preserve">  The complexity in articulating self-identity and national identity is an issue because</w:t>
      </w:r>
      <w:r>
        <w:rPr>
          <w:rFonts w:ascii="Courier New" w:hAnsi="Courier New" w:cs="Courier New"/>
          <w:sz w:val="24"/>
          <w:szCs w:val="24"/>
        </w:rPr>
        <w:t>,</w:t>
      </w:r>
      <w:r w:rsidRPr="00B871AA">
        <w:rPr>
          <w:rFonts w:ascii="Courier New" w:hAnsi="Courier New" w:cs="Courier New"/>
          <w:sz w:val="24"/>
          <w:szCs w:val="24"/>
        </w:rPr>
        <w:t xml:space="preserve"> as geographer Odile Hoffmann argues, “these identities can only be expressed where there are legitimizing frameworks – precisely what black Mexicans lack, since they have no place on the </w:t>
      </w:r>
      <w:r w:rsidRPr="00B871AA">
        <w:rPr>
          <w:rFonts w:ascii="Courier New" w:hAnsi="Courier New" w:cs="Courier New"/>
          <w:sz w:val="24"/>
          <w:szCs w:val="24"/>
        </w:rPr>
        <w:lastRenderedPageBreak/>
        <w:t>national identity chessboard.”</w:t>
      </w:r>
      <w:r w:rsidRPr="00B871AA">
        <w:rPr>
          <w:rStyle w:val="FootnoteReference"/>
          <w:rFonts w:ascii="Courier New" w:hAnsi="Courier New" w:cs="Courier New"/>
          <w:sz w:val="24"/>
          <w:szCs w:val="24"/>
        </w:rPr>
        <w:footnoteReference w:id="195"/>
      </w:r>
      <w:r w:rsidRPr="00B871AA">
        <w:rPr>
          <w:rFonts w:ascii="Courier New" w:hAnsi="Courier New" w:cs="Courier New"/>
          <w:sz w:val="24"/>
          <w:szCs w:val="24"/>
        </w:rPr>
        <w:t xml:space="preserve">  Consequently, constructions of </w:t>
      </w:r>
      <w:r w:rsidRPr="00B871AA">
        <w:rPr>
          <w:rFonts w:ascii="Courier New" w:hAnsi="Courier New" w:cs="Courier New"/>
          <w:i/>
          <w:sz w:val="24"/>
          <w:szCs w:val="24"/>
        </w:rPr>
        <w:t xml:space="preserve">mexicanidad </w:t>
      </w:r>
      <w:r w:rsidRPr="00B871AA">
        <w:rPr>
          <w:rFonts w:ascii="Courier New" w:hAnsi="Courier New" w:cs="Courier New"/>
          <w:sz w:val="24"/>
          <w:szCs w:val="24"/>
        </w:rPr>
        <w:t xml:space="preserve">have yet to reflect the racial and ethnic diversity that exists in Mexico and </w:t>
      </w:r>
      <w:r>
        <w:rPr>
          <w:rFonts w:ascii="Courier New" w:hAnsi="Courier New" w:cs="Courier New"/>
          <w:sz w:val="24"/>
          <w:szCs w:val="24"/>
        </w:rPr>
        <w:t xml:space="preserve">to </w:t>
      </w:r>
      <w:r w:rsidRPr="00B871AA">
        <w:rPr>
          <w:rFonts w:ascii="Courier New" w:hAnsi="Courier New" w:cs="Courier New"/>
          <w:sz w:val="24"/>
          <w:szCs w:val="24"/>
        </w:rPr>
        <w:t>fulfill its purpose of creating an authentic self-analysis.</w:t>
      </w:r>
    </w:p>
    <w:p w:rsidR="007D777B" w:rsidRPr="00B871AA" w:rsidRDefault="007D777B" w:rsidP="007300FA">
      <w:pPr>
        <w:pStyle w:val="ListParagraph"/>
        <w:spacing w:line="480" w:lineRule="auto"/>
        <w:ind w:left="90"/>
        <w:rPr>
          <w:rFonts w:ascii="Courier New" w:hAnsi="Courier New" w:cs="Courier New"/>
          <w:sz w:val="24"/>
          <w:szCs w:val="24"/>
        </w:rPr>
      </w:pPr>
      <w:r w:rsidRPr="00B871AA">
        <w:rPr>
          <w:rFonts w:ascii="Courier New" w:hAnsi="Courier New" w:cs="Courier New"/>
          <w:sz w:val="24"/>
          <w:szCs w:val="24"/>
        </w:rPr>
        <w:tab/>
        <w:t xml:space="preserve">In addition to limiting constructions of citizenship, other factors such as how racial and ethnic groups are formally defined present obstacles to institutional recognition of Afro-descended Mexicans.  The existing definition for legal recognition as an ethnic group as established by the </w:t>
      </w:r>
      <w:r w:rsidRPr="00B871AA">
        <w:rPr>
          <w:rFonts w:ascii="Courier New" w:hAnsi="Courier New" w:cs="Courier New"/>
          <w:i/>
          <w:sz w:val="24"/>
          <w:szCs w:val="24"/>
        </w:rPr>
        <w:t xml:space="preserve">Instituto Nacional de Estadística, y Geografía </w:t>
      </w:r>
      <w:r w:rsidRPr="00B871AA">
        <w:rPr>
          <w:rFonts w:ascii="Courier New" w:hAnsi="Courier New" w:cs="Courier New"/>
          <w:sz w:val="24"/>
          <w:szCs w:val="24"/>
        </w:rPr>
        <w:t>(INEGI), requires that people within that population have distinct cultural elements, as with indigenous cultures</w:t>
      </w:r>
      <w:r>
        <w:rPr>
          <w:rFonts w:ascii="Courier New" w:hAnsi="Courier New" w:cs="Courier New"/>
          <w:sz w:val="24"/>
          <w:szCs w:val="24"/>
        </w:rPr>
        <w:t>,</w:t>
      </w:r>
      <w:r w:rsidRPr="00B871AA">
        <w:rPr>
          <w:rFonts w:ascii="Courier New" w:hAnsi="Courier New" w:cs="Courier New"/>
          <w:sz w:val="24"/>
          <w:szCs w:val="24"/>
        </w:rPr>
        <w:t xml:space="preserve"> and speak a language other than Spanish.</w:t>
      </w:r>
      <w:r w:rsidRPr="00B871AA">
        <w:rPr>
          <w:rStyle w:val="FootnoteReference"/>
          <w:rFonts w:ascii="Courier New" w:hAnsi="Courier New" w:cs="Courier New"/>
          <w:sz w:val="24"/>
          <w:szCs w:val="24"/>
        </w:rPr>
        <w:footnoteReference w:id="196"/>
      </w:r>
      <w:r w:rsidRPr="00B871AA">
        <w:rPr>
          <w:rFonts w:ascii="Courier New" w:hAnsi="Courier New" w:cs="Courier New"/>
          <w:sz w:val="24"/>
          <w:szCs w:val="24"/>
        </w:rPr>
        <w:t xml:space="preserve">  While this definition is applicable to indigenous groups because they are still culturally as well as linguistically connected to their heritage, it is not an accurate measure for considering Afro-descended Mexicans as an ethnic group.  This sentiment is expressed by Tómas Ortiz, a primary school director in Morelos: </w:t>
      </w:r>
    </w:p>
    <w:p w:rsidR="007D777B" w:rsidRPr="00B871AA" w:rsidRDefault="007D777B" w:rsidP="004E1973">
      <w:pPr>
        <w:pStyle w:val="ListParagraph"/>
        <w:spacing w:line="240" w:lineRule="auto"/>
        <w:ind w:left="86"/>
        <w:rPr>
          <w:rFonts w:ascii="Courier New" w:hAnsi="Courier New" w:cs="Courier New"/>
          <w:sz w:val="24"/>
          <w:szCs w:val="24"/>
        </w:rPr>
      </w:pPr>
      <w:r w:rsidRPr="00B871AA">
        <w:rPr>
          <w:rFonts w:ascii="Courier New" w:hAnsi="Courier New" w:cs="Courier New"/>
          <w:sz w:val="24"/>
          <w:szCs w:val="24"/>
        </w:rPr>
        <w:tab/>
        <w:t xml:space="preserve">Black towns are not present in public politics or any form </w:t>
      </w:r>
      <w:r>
        <w:rPr>
          <w:rFonts w:ascii="Courier New" w:hAnsi="Courier New" w:cs="Courier New"/>
          <w:sz w:val="24"/>
          <w:szCs w:val="24"/>
        </w:rPr>
        <w:tab/>
      </w:r>
      <w:r w:rsidRPr="00B871AA">
        <w:rPr>
          <w:rFonts w:ascii="Courier New" w:hAnsi="Courier New" w:cs="Courier New"/>
          <w:sz w:val="24"/>
          <w:szCs w:val="24"/>
        </w:rPr>
        <w:t xml:space="preserve">of federal program because </w:t>
      </w:r>
      <w:r w:rsidRPr="00B871AA">
        <w:rPr>
          <w:rFonts w:ascii="Courier New" w:hAnsi="Courier New" w:cs="Courier New"/>
          <w:sz w:val="24"/>
          <w:szCs w:val="24"/>
        </w:rPr>
        <w:tab/>
        <w:t xml:space="preserve">they are denied access.  For </w:t>
      </w:r>
      <w:r>
        <w:rPr>
          <w:rFonts w:ascii="Courier New" w:hAnsi="Courier New" w:cs="Courier New"/>
          <w:sz w:val="24"/>
          <w:szCs w:val="24"/>
        </w:rPr>
        <w:tab/>
      </w:r>
      <w:r w:rsidRPr="00B871AA">
        <w:rPr>
          <w:rFonts w:ascii="Courier New" w:hAnsi="Courier New" w:cs="Courier New"/>
          <w:sz w:val="24"/>
          <w:szCs w:val="24"/>
        </w:rPr>
        <w:t xml:space="preserve">example, the CDI says for a town to have access to these </w:t>
      </w:r>
      <w:r w:rsidRPr="00B871AA">
        <w:rPr>
          <w:rFonts w:ascii="Courier New" w:hAnsi="Courier New" w:cs="Courier New"/>
          <w:sz w:val="24"/>
          <w:szCs w:val="24"/>
        </w:rPr>
        <w:lastRenderedPageBreak/>
        <w:tab/>
        <w:t xml:space="preserve">programs, 40 percent of the population has to speak a </w:t>
      </w:r>
      <w:r>
        <w:rPr>
          <w:rFonts w:ascii="Courier New" w:hAnsi="Courier New" w:cs="Courier New"/>
          <w:sz w:val="24"/>
          <w:szCs w:val="24"/>
        </w:rPr>
        <w:tab/>
      </w:r>
      <w:r w:rsidRPr="00B871AA">
        <w:rPr>
          <w:rFonts w:ascii="Courier New" w:hAnsi="Courier New" w:cs="Courier New"/>
          <w:sz w:val="24"/>
          <w:szCs w:val="24"/>
        </w:rPr>
        <w:t>marginalized language.</w:t>
      </w:r>
      <w:r w:rsidRPr="00B871AA">
        <w:rPr>
          <w:rStyle w:val="FootnoteReference"/>
          <w:rFonts w:ascii="Courier New" w:hAnsi="Courier New" w:cs="Courier New"/>
          <w:sz w:val="24"/>
          <w:szCs w:val="24"/>
        </w:rPr>
        <w:footnoteReference w:id="197"/>
      </w:r>
      <w:r w:rsidRPr="00B871AA">
        <w:rPr>
          <w:rFonts w:ascii="Courier New" w:hAnsi="Courier New" w:cs="Courier New"/>
          <w:sz w:val="24"/>
          <w:szCs w:val="24"/>
        </w:rPr>
        <w:t xml:space="preserve">  </w:t>
      </w:r>
    </w:p>
    <w:p w:rsidR="007D777B" w:rsidRPr="00B871AA" w:rsidRDefault="007D777B" w:rsidP="007300FA">
      <w:pPr>
        <w:pStyle w:val="ListParagraph"/>
        <w:spacing w:line="480" w:lineRule="auto"/>
        <w:ind w:left="90"/>
        <w:rPr>
          <w:rFonts w:ascii="Courier New" w:hAnsi="Courier New" w:cs="Courier New"/>
          <w:sz w:val="24"/>
          <w:szCs w:val="24"/>
        </w:rPr>
      </w:pPr>
    </w:p>
    <w:p w:rsidR="007D777B" w:rsidRPr="00B871AA" w:rsidRDefault="007D777B" w:rsidP="007300FA">
      <w:pPr>
        <w:pStyle w:val="ListParagraph"/>
        <w:spacing w:line="480" w:lineRule="auto"/>
        <w:ind w:left="90"/>
        <w:rPr>
          <w:rFonts w:ascii="Courier New" w:hAnsi="Courier New" w:cs="Courier New"/>
          <w:sz w:val="24"/>
          <w:szCs w:val="24"/>
        </w:rPr>
      </w:pPr>
      <w:r w:rsidRPr="00B871AA">
        <w:rPr>
          <w:rFonts w:ascii="Courier New" w:hAnsi="Courier New" w:cs="Courier New"/>
          <w:sz w:val="24"/>
          <w:szCs w:val="24"/>
        </w:rPr>
        <w:t xml:space="preserve">The expectation that Afro-descended Mexicans speak a language other than Spanish ignores the historical and cultural impact of slavery and the colonial caste system, which discouraged African cultural and linguistic preservation.  Within the colonial caste system, the term </w:t>
      </w:r>
      <w:r w:rsidRPr="00B871AA">
        <w:rPr>
          <w:rFonts w:ascii="Courier New" w:hAnsi="Courier New" w:cs="Courier New"/>
          <w:i/>
          <w:sz w:val="24"/>
          <w:szCs w:val="24"/>
        </w:rPr>
        <w:t xml:space="preserve">bozal </w:t>
      </w:r>
      <w:r>
        <w:rPr>
          <w:rFonts w:ascii="Courier New" w:hAnsi="Courier New" w:cs="Courier New"/>
          <w:sz w:val="24"/>
          <w:szCs w:val="24"/>
        </w:rPr>
        <w:t>denotes</w:t>
      </w:r>
      <w:r w:rsidRPr="00B871AA">
        <w:rPr>
          <w:rFonts w:ascii="Courier New" w:hAnsi="Courier New" w:cs="Courier New"/>
          <w:sz w:val="24"/>
          <w:szCs w:val="24"/>
        </w:rPr>
        <w:t xml:space="preserve"> an African who is recently arrived from Africa and not yet assimilated to Spanish culture, such as being baptized Catholic and speaking Spanish.  This term has a lower social and class standing than the term </w:t>
      </w:r>
      <w:r w:rsidRPr="00B871AA">
        <w:rPr>
          <w:rFonts w:ascii="Courier New" w:hAnsi="Courier New" w:cs="Courier New"/>
          <w:i/>
          <w:sz w:val="24"/>
          <w:szCs w:val="24"/>
        </w:rPr>
        <w:t>ladino</w:t>
      </w:r>
      <w:r>
        <w:rPr>
          <w:rFonts w:ascii="Courier New" w:hAnsi="Courier New" w:cs="Courier New"/>
          <w:sz w:val="24"/>
          <w:szCs w:val="24"/>
        </w:rPr>
        <w:t>, which denotes</w:t>
      </w:r>
      <w:r w:rsidRPr="00B871AA">
        <w:rPr>
          <w:rFonts w:ascii="Courier New" w:hAnsi="Courier New" w:cs="Courier New"/>
          <w:sz w:val="24"/>
          <w:szCs w:val="24"/>
        </w:rPr>
        <w:t xml:space="preserve"> an African who is acculturated with Spanish customs.</w:t>
      </w:r>
      <w:r w:rsidRPr="00B871AA">
        <w:rPr>
          <w:rStyle w:val="FootnoteReference"/>
          <w:rFonts w:ascii="Courier New" w:hAnsi="Courier New" w:cs="Courier New"/>
          <w:sz w:val="24"/>
          <w:szCs w:val="24"/>
        </w:rPr>
        <w:footnoteReference w:id="198"/>
      </w:r>
      <w:r w:rsidRPr="00B871AA">
        <w:rPr>
          <w:rFonts w:ascii="Courier New" w:hAnsi="Courier New" w:cs="Courier New"/>
          <w:sz w:val="24"/>
          <w:szCs w:val="24"/>
        </w:rPr>
        <w:t xml:space="preserve">  Thus, the prerequisite that legal categorization as an ethnic group is contingent on a collective non-Spanish language presents an unreasonable challenge in Afro-descended people’s struggle for civil rights.</w:t>
      </w:r>
    </w:p>
    <w:p w:rsidR="007D777B" w:rsidRPr="00B871AA" w:rsidRDefault="007D777B" w:rsidP="007300FA">
      <w:pPr>
        <w:pStyle w:val="ListParagraph"/>
        <w:spacing w:line="480" w:lineRule="auto"/>
        <w:ind w:left="90"/>
        <w:rPr>
          <w:rFonts w:ascii="Courier New" w:hAnsi="Courier New" w:cs="Courier New"/>
          <w:sz w:val="24"/>
          <w:szCs w:val="24"/>
        </w:rPr>
      </w:pPr>
      <w:r w:rsidRPr="00B871AA">
        <w:rPr>
          <w:rFonts w:ascii="Courier New" w:hAnsi="Courier New" w:cs="Courier New"/>
          <w:sz w:val="24"/>
          <w:szCs w:val="24"/>
        </w:rPr>
        <w:tab/>
        <w:t xml:space="preserve">The INEGI’s construction of what qualifies as an ethnic group is significant because the organization collects data </w:t>
      </w:r>
      <w:r w:rsidRPr="00B871AA">
        <w:rPr>
          <w:rFonts w:ascii="Courier New" w:hAnsi="Courier New" w:cs="Courier New"/>
          <w:sz w:val="24"/>
          <w:szCs w:val="24"/>
        </w:rPr>
        <w:lastRenderedPageBreak/>
        <w:t>pertaining to health, education, employment and other demographic information for the federal census.  In 2005, the INEGI attributed the absence of statistical data on Afro-descended Mexicans to their inability to include race in the census because it would be discriminatory since the term “race” is associated with discrimination.</w:t>
      </w:r>
      <w:r w:rsidRPr="00B871AA">
        <w:rPr>
          <w:rStyle w:val="FootnoteReference"/>
          <w:rFonts w:ascii="Courier New" w:hAnsi="Courier New" w:cs="Courier New"/>
          <w:sz w:val="24"/>
          <w:szCs w:val="24"/>
        </w:rPr>
        <w:footnoteReference w:id="199"/>
      </w:r>
      <w:r w:rsidRPr="00B871AA">
        <w:rPr>
          <w:rFonts w:ascii="Courier New" w:hAnsi="Courier New" w:cs="Courier New"/>
          <w:sz w:val="24"/>
          <w:szCs w:val="24"/>
        </w:rPr>
        <w:t xml:space="preserve">  Ambiguous attitudes towards race and reluctance to discuss racism is an indicator of the success of </w:t>
      </w:r>
      <w:r w:rsidRPr="00B871AA">
        <w:rPr>
          <w:rFonts w:ascii="Courier New" w:hAnsi="Courier New" w:cs="Courier New"/>
          <w:i/>
          <w:sz w:val="24"/>
          <w:szCs w:val="24"/>
        </w:rPr>
        <w:t xml:space="preserve">mestizaje </w:t>
      </w:r>
      <w:r w:rsidRPr="00B871AA">
        <w:rPr>
          <w:rFonts w:ascii="Courier New" w:hAnsi="Courier New" w:cs="Courier New"/>
          <w:sz w:val="24"/>
          <w:szCs w:val="24"/>
        </w:rPr>
        <w:t xml:space="preserve">and national projects that position Mexico as a utopia where race problems that exist in countries such as the United States are of no importance.  However, as discussed in chapter four and will be further discussed in the current chapter, the absence of civil rights laws that protect Afro-descended people leave them vulnerable to racism, discrimination, and socioeconomic exclusion.  As a result, Afro-descended people are disproportionately affected by poverty, lack of education, and public health issues.  As suggested by a local activist, quantitative and qualitative data collection in an official capacity, such as in the national census, would assist in minimizing these issues.  Currently, “‘the law </w:t>
      </w:r>
      <w:r w:rsidRPr="00B871AA">
        <w:rPr>
          <w:rFonts w:ascii="Courier New" w:hAnsi="Courier New" w:cs="Courier New"/>
          <w:sz w:val="24"/>
          <w:szCs w:val="24"/>
        </w:rPr>
        <w:lastRenderedPageBreak/>
        <w:t>requires that the census specifically asks who is indigenous only through the question of if you speak the language. The options given for ethnic group instead of asking if you are Amuzgo or Triqui, could ask if you are of African descent’”.</w:t>
      </w:r>
      <w:r w:rsidRPr="00B871AA">
        <w:rPr>
          <w:rStyle w:val="FootnoteReference"/>
          <w:rFonts w:ascii="Courier New" w:hAnsi="Courier New" w:cs="Courier New"/>
          <w:sz w:val="24"/>
          <w:szCs w:val="24"/>
        </w:rPr>
        <w:footnoteReference w:id="200"/>
      </w:r>
      <w:r w:rsidRPr="00B871AA">
        <w:rPr>
          <w:rFonts w:ascii="Courier New" w:hAnsi="Courier New" w:cs="Courier New"/>
          <w:sz w:val="24"/>
          <w:szCs w:val="24"/>
        </w:rPr>
        <w:t xml:space="preserve">  While providing a category for Afro-descended Mexicans to self-identify racially and ethnically is central to the availability of social, economic, and political demographic information, this alone will not solve the issue of marginalization.  Concerted efforts must be made to educate Afro-descended communities about the census process to ensure that it is accessible to them and </w:t>
      </w:r>
      <w:r>
        <w:rPr>
          <w:rFonts w:ascii="Courier New" w:hAnsi="Courier New" w:cs="Courier New"/>
          <w:sz w:val="24"/>
          <w:szCs w:val="24"/>
        </w:rPr>
        <w:t xml:space="preserve">that </w:t>
      </w:r>
      <w:r w:rsidRPr="00B871AA">
        <w:rPr>
          <w:rFonts w:ascii="Courier New" w:hAnsi="Courier New" w:cs="Courier New"/>
          <w:sz w:val="24"/>
          <w:szCs w:val="24"/>
        </w:rPr>
        <w:t>they are aware of how their communities could benefit from racial and ethnic identification. The Economic Commission for Latin America and the Caribbean provides the following recommendations on how the census process could be more inclusive of Afro-descended and indigenous people:</w:t>
      </w:r>
    </w:p>
    <w:p w:rsidR="007D777B" w:rsidRPr="00B871AA" w:rsidRDefault="007D777B" w:rsidP="004E1973">
      <w:pPr>
        <w:pStyle w:val="ListParagraph"/>
        <w:numPr>
          <w:ilvl w:val="0"/>
          <w:numId w:val="27"/>
        </w:numPr>
        <w:spacing w:line="240" w:lineRule="auto"/>
        <w:rPr>
          <w:rFonts w:ascii="Courier New" w:hAnsi="Courier New" w:cs="Courier New"/>
          <w:sz w:val="24"/>
          <w:szCs w:val="24"/>
        </w:rPr>
      </w:pPr>
      <w:r w:rsidRPr="00B871AA">
        <w:rPr>
          <w:rFonts w:ascii="Courier New" w:hAnsi="Courier New" w:cs="Courier New"/>
          <w:sz w:val="24"/>
          <w:szCs w:val="24"/>
        </w:rPr>
        <w:t>Include a generational plan for specific information and investigations from the 2010 census for the integration of indigenous and Afro-descended towns.</w:t>
      </w:r>
    </w:p>
    <w:p w:rsidR="007D777B" w:rsidRPr="00B871AA" w:rsidRDefault="007D777B" w:rsidP="004E1973">
      <w:pPr>
        <w:pStyle w:val="ListParagraph"/>
        <w:numPr>
          <w:ilvl w:val="0"/>
          <w:numId w:val="27"/>
        </w:numPr>
        <w:spacing w:line="240" w:lineRule="auto"/>
        <w:rPr>
          <w:rFonts w:ascii="Courier New" w:hAnsi="Courier New" w:cs="Courier New"/>
          <w:sz w:val="24"/>
          <w:szCs w:val="24"/>
        </w:rPr>
      </w:pPr>
      <w:r w:rsidRPr="00B871AA">
        <w:rPr>
          <w:rFonts w:ascii="Courier New" w:hAnsi="Courier New" w:cs="Courier New"/>
          <w:sz w:val="24"/>
          <w:szCs w:val="24"/>
        </w:rPr>
        <w:t>Revise and adapt the existing instruments.</w:t>
      </w:r>
    </w:p>
    <w:p w:rsidR="007D777B" w:rsidRPr="00B871AA" w:rsidRDefault="007D777B" w:rsidP="004E1973">
      <w:pPr>
        <w:pStyle w:val="ListParagraph"/>
        <w:numPr>
          <w:ilvl w:val="0"/>
          <w:numId w:val="27"/>
        </w:numPr>
        <w:spacing w:line="240" w:lineRule="auto"/>
        <w:rPr>
          <w:rFonts w:ascii="Courier New" w:hAnsi="Courier New" w:cs="Courier New"/>
          <w:sz w:val="24"/>
          <w:szCs w:val="24"/>
        </w:rPr>
      </w:pPr>
      <w:r w:rsidRPr="00B871AA">
        <w:rPr>
          <w:rFonts w:ascii="Courier New" w:hAnsi="Courier New" w:cs="Courier New"/>
          <w:sz w:val="24"/>
          <w:szCs w:val="24"/>
        </w:rPr>
        <w:t xml:space="preserve">Guarantee full and effective participation of indigenous and Afro-descended towns in all stages of the census process.  </w:t>
      </w:r>
    </w:p>
    <w:p w:rsidR="007D777B" w:rsidRPr="00B871AA" w:rsidRDefault="007D777B" w:rsidP="004E1973">
      <w:pPr>
        <w:pStyle w:val="ListParagraph"/>
        <w:numPr>
          <w:ilvl w:val="0"/>
          <w:numId w:val="27"/>
        </w:numPr>
        <w:spacing w:line="240" w:lineRule="auto"/>
        <w:rPr>
          <w:rFonts w:ascii="Courier New" w:hAnsi="Courier New" w:cs="Courier New"/>
          <w:sz w:val="24"/>
          <w:szCs w:val="24"/>
        </w:rPr>
      </w:pPr>
      <w:r w:rsidRPr="00B871AA">
        <w:rPr>
          <w:rFonts w:ascii="Courier New" w:hAnsi="Courier New" w:cs="Courier New"/>
          <w:sz w:val="24"/>
          <w:szCs w:val="24"/>
        </w:rPr>
        <w:t>Pay particular attention to zones that are difficult to access.  Respect the rights and privacy of indigenous and Afro-descended towns during initial contact.</w:t>
      </w:r>
      <w:r w:rsidRPr="00B871AA">
        <w:rPr>
          <w:rStyle w:val="FootnoteReference"/>
          <w:rFonts w:ascii="Courier New" w:hAnsi="Courier New" w:cs="Courier New"/>
          <w:sz w:val="24"/>
          <w:szCs w:val="24"/>
        </w:rPr>
        <w:footnoteReference w:id="201"/>
      </w:r>
    </w:p>
    <w:p w:rsidR="007D777B" w:rsidRPr="00B871AA" w:rsidRDefault="007D777B" w:rsidP="007300FA">
      <w:pPr>
        <w:pStyle w:val="ListParagraph"/>
        <w:spacing w:line="480" w:lineRule="auto"/>
        <w:ind w:left="90"/>
        <w:rPr>
          <w:rFonts w:ascii="Courier New" w:hAnsi="Courier New" w:cs="Courier New"/>
          <w:sz w:val="24"/>
          <w:szCs w:val="24"/>
        </w:rPr>
      </w:pPr>
    </w:p>
    <w:p w:rsidR="007D777B" w:rsidRPr="00B871AA" w:rsidRDefault="007D777B" w:rsidP="007300FA">
      <w:pPr>
        <w:pStyle w:val="ListParagraph"/>
        <w:spacing w:line="480" w:lineRule="auto"/>
        <w:ind w:left="90"/>
        <w:rPr>
          <w:rFonts w:ascii="Courier New" w:hAnsi="Courier New" w:cs="Courier New"/>
          <w:sz w:val="24"/>
          <w:szCs w:val="24"/>
        </w:rPr>
      </w:pPr>
      <w:r w:rsidRPr="00B871AA">
        <w:rPr>
          <w:rFonts w:ascii="Courier New" w:hAnsi="Courier New" w:cs="Courier New"/>
          <w:sz w:val="24"/>
          <w:szCs w:val="24"/>
        </w:rPr>
        <w:t>In addition to the necessity to educate people in Afro-descended communities about the census process, these recommendations indicate that people within the INEGI need to be educated regarding cultural sensitivity and the impact historical and continue</w:t>
      </w:r>
      <w:r>
        <w:rPr>
          <w:rFonts w:ascii="Courier New" w:hAnsi="Courier New" w:cs="Courier New"/>
          <w:sz w:val="24"/>
          <w:szCs w:val="24"/>
        </w:rPr>
        <w:t>d</w:t>
      </w:r>
      <w:r w:rsidRPr="00B871AA">
        <w:rPr>
          <w:rFonts w:ascii="Courier New" w:hAnsi="Courier New" w:cs="Courier New"/>
          <w:sz w:val="24"/>
          <w:szCs w:val="24"/>
        </w:rPr>
        <w:t xml:space="preserve"> socioeconomic exclusion has on these communities in order for the census process to be effective.  As will be discussed further in the chapter, the INEGI has made significant efforts to collaborate with Afro-descended community organizations to consider possibilities for recognition in the census since their initial claim in 2005 that Afro-descended people do not qualify as a racial or ethnic group.  The invisibility of Afro-descended people in documentation of national culture and statistics also presents challenges in retaining local cultural and economic traditions within Afro-descended communities. </w:t>
      </w:r>
    </w:p>
    <w:p w:rsidR="007D777B" w:rsidRPr="00B871AA" w:rsidRDefault="007D777B" w:rsidP="00F721C4">
      <w:pPr>
        <w:pStyle w:val="ListParagraph"/>
        <w:spacing w:line="480" w:lineRule="auto"/>
        <w:ind w:left="90"/>
        <w:jc w:val="center"/>
        <w:rPr>
          <w:rFonts w:ascii="Courier New" w:hAnsi="Courier New" w:cs="Courier New"/>
          <w:b/>
          <w:i/>
          <w:sz w:val="24"/>
          <w:szCs w:val="24"/>
        </w:rPr>
      </w:pPr>
      <w:r w:rsidRPr="00B871AA">
        <w:rPr>
          <w:rFonts w:ascii="Courier New" w:hAnsi="Courier New" w:cs="Courier New"/>
          <w:b/>
          <w:sz w:val="24"/>
          <w:szCs w:val="24"/>
        </w:rPr>
        <w:t xml:space="preserve">A History Repressed: Displacing Blackness and Reaffirming </w:t>
      </w:r>
      <w:r w:rsidRPr="00B871AA">
        <w:rPr>
          <w:rFonts w:ascii="Courier New" w:hAnsi="Courier New" w:cs="Courier New"/>
          <w:b/>
          <w:i/>
          <w:sz w:val="24"/>
          <w:szCs w:val="24"/>
        </w:rPr>
        <w:t xml:space="preserve">Mexicandidad </w:t>
      </w:r>
      <w:r w:rsidRPr="00B871AA">
        <w:rPr>
          <w:rFonts w:ascii="Courier New" w:hAnsi="Courier New" w:cs="Courier New"/>
          <w:b/>
          <w:sz w:val="24"/>
          <w:szCs w:val="24"/>
        </w:rPr>
        <w:t xml:space="preserve">as </w:t>
      </w:r>
      <w:r w:rsidRPr="00B871AA">
        <w:rPr>
          <w:rFonts w:ascii="Courier New" w:hAnsi="Courier New" w:cs="Courier New"/>
          <w:b/>
          <w:i/>
          <w:sz w:val="24"/>
          <w:szCs w:val="24"/>
        </w:rPr>
        <w:t>Mestizo</w:t>
      </w:r>
    </w:p>
    <w:p w:rsidR="007D777B" w:rsidRPr="00B871AA" w:rsidRDefault="007D777B" w:rsidP="008B77D1">
      <w:pPr>
        <w:spacing w:line="480" w:lineRule="auto"/>
        <w:ind w:firstLine="720"/>
        <w:rPr>
          <w:rFonts w:ascii="Courier New" w:hAnsi="Courier New" w:cs="Courier New"/>
          <w:sz w:val="24"/>
          <w:szCs w:val="24"/>
        </w:rPr>
      </w:pPr>
      <w:r w:rsidRPr="00B871AA">
        <w:rPr>
          <w:rFonts w:ascii="Courier New" w:hAnsi="Courier New" w:cs="Courier New"/>
          <w:sz w:val="24"/>
          <w:szCs w:val="24"/>
        </w:rPr>
        <w:t xml:space="preserve">Furthering Hoffmann’s contention that the absence of an official framework that recognizes Afro-descended people can be challenging for them to rectify a black self-identity with a </w:t>
      </w:r>
      <w:r w:rsidRPr="00B871AA">
        <w:rPr>
          <w:rFonts w:ascii="Courier New" w:hAnsi="Courier New" w:cs="Courier New"/>
          <w:sz w:val="24"/>
          <w:szCs w:val="24"/>
        </w:rPr>
        <w:lastRenderedPageBreak/>
        <w:t>Mexican national one, preserving cultural and economic traditions in Afro-descended communities is also difficult for similar reasons.  As mentioned in chapter four, grassroots activists and elder community members in the Afro-descended town of Morelos are concerned that significant aspects of the culture, such as oral tradition</w:t>
      </w:r>
      <w:r>
        <w:rPr>
          <w:rFonts w:ascii="Courier New" w:hAnsi="Courier New" w:cs="Courier New"/>
          <w:sz w:val="24"/>
          <w:szCs w:val="24"/>
        </w:rPr>
        <w:t>,</w:t>
      </w:r>
      <w:r w:rsidRPr="00B871AA">
        <w:rPr>
          <w:rFonts w:ascii="Courier New" w:hAnsi="Courier New" w:cs="Courier New"/>
          <w:sz w:val="24"/>
          <w:szCs w:val="24"/>
        </w:rPr>
        <w:t xml:space="preserve"> will cease to exist because younger generations have no interest in learning about their heritage.  Compounded with images in popular culture and national history that negate blackness or represent it negatively, activist Jaime Flores explains that the majority of young people in Morelos and other Afro-descended towns in the area are not interested in learning about their culture because “they are influenced by music from the United States and other countries and prefer to be a part of globalization than promote their own culture.  They’ve forgotten the value of the community, which is part of the principle problem for all the communities in this municipality.”</w:t>
      </w:r>
      <w:r w:rsidRPr="00B871AA">
        <w:rPr>
          <w:rStyle w:val="FootnoteReference"/>
          <w:rFonts w:ascii="Courier New" w:hAnsi="Courier New" w:cs="Courier New"/>
          <w:sz w:val="24"/>
          <w:szCs w:val="24"/>
        </w:rPr>
        <w:footnoteReference w:id="202"/>
      </w:r>
      <w:r w:rsidRPr="00B871AA">
        <w:rPr>
          <w:rFonts w:ascii="Courier New" w:hAnsi="Courier New" w:cs="Courier New"/>
          <w:sz w:val="24"/>
          <w:szCs w:val="24"/>
        </w:rPr>
        <w:t xml:space="preserve">  Consequently, limiting constructions of national identity that acknowledge indigenous cultures</w:t>
      </w:r>
      <w:r>
        <w:rPr>
          <w:rFonts w:ascii="Courier New" w:hAnsi="Courier New" w:cs="Courier New"/>
          <w:sz w:val="24"/>
          <w:szCs w:val="24"/>
        </w:rPr>
        <w:t>,</w:t>
      </w:r>
      <w:r w:rsidRPr="00B871AA">
        <w:rPr>
          <w:rFonts w:ascii="Courier New" w:hAnsi="Courier New" w:cs="Courier New"/>
          <w:sz w:val="24"/>
          <w:szCs w:val="24"/>
        </w:rPr>
        <w:t xml:space="preserve"> but not Afro-descended people</w:t>
      </w:r>
      <w:r>
        <w:rPr>
          <w:rFonts w:ascii="Courier New" w:hAnsi="Courier New" w:cs="Courier New"/>
          <w:sz w:val="24"/>
          <w:szCs w:val="24"/>
        </w:rPr>
        <w:t>,</w:t>
      </w:r>
      <w:r w:rsidRPr="00B871AA">
        <w:rPr>
          <w:rFonts w:ascii="Courier New" w:hAnsi="Courier New" w:cs="Courier New"/>
          <w:sz w:val="24"/>
          <w:szCs w:val="24"/>
        </w:rPr>
        <w:t xml:space="preserve"> results in the culture not being preserved in the form of museums, archives, or as this example indicates, oral tradition</w:t>
      </w:r>
      <w:r>
        <w:rPr>
          <w:rFonts w:ascii="Courier New" w:hAnsi="Courier New" w:cs="Courier New"/>
          <w:sz w:val="24"/>
          <w:szCs w:val="24"/>
        </w:rPr>
        <w:t>,</w:t>
      </w:r>
      <w:r w:rsidRPr="00B871AA">
        <w:rPr>
          <w:rFonts w:ascii="Courier New" w:hAnsi="Courier New" w:cs="Courier New"/>
          <w:sz w:val="24"/>
          <w:szCs w:val="24"/>
        </w:rPr>
        <w:t xml:space="preserve"> because younger generations do not believe their culture is valuable.  </w:t>
      </w:r>
    </w:p>
    <w:p w:rsidR="007D777B" w:rsidRPr="00B871AA" w:rsidRDefault="007D777B" w:rsidP="008B77D1">
      <w:pPr>
        <w:spacing w:line="480" w:lineRule="auto"/>
        <w:ind w:firstLine="720"/>
        <w:rPr>
          <w:rFonts w:ascii="Courier New" w:hAnsi="Courier New" w:cs="Courier New"/>
          <w:sz w:val="24"/>
          <w:szCs w:val="24"/>
        </w:rPr>
      </w:pPr>
      <w:r w:rsidRPr="00B871AA">
        <w:rPr>
          <w:rFonts w:ascii="Courier New" w:hAnsi="Courier New" w:cs="Courier New"/>
          <w:sz w:val="24"/>
          <w:szCs w:val="24"/>
        </w:rPr>
        <w:lastRenderedPageBreak/>
        <w:t>Contemporary constructions of citizenship, culture, and national identity are influenced by existing social and culture mores as well as historical memory.  As suggested by Octavio Paz, Mexican identity is engrained in a connection to the past and identification with historical traditions.  However, it is difficult for Afro-descended people to assert their Mexican identity when specific images that locate them in national history have been whitewashed.  As indicated by Tómas Ortiz, a primary school director and local activist in Morelos, the erasure of Afro-descended people from national history presents significant challenges in gaining federal recognition as a population:</w:t>
      </w:r>
    </w:p>
    <w:p w:rsidR="007D777B" w:rsidRPr="00B871AA" w:rsidRDefault="007D777B" w:rsidP="00B47C16">
      <w:pPr>
        <w:spacing w:line="240" w:lineRule="auto"/>
        <w:ind w:firstLine="720"/>
        <w:rPr>
          <w:rFonts w:ascii="Courier New" w:hAnsi="Courier New" w:cs="Courier New"/>
          <w:sz w:val="24"/>
          <w:szCs w:val="24"/>
        </w:rPr>
      </w:pPr>
      <w:r w:rsidRPr="00B871AA">
        <w:rPr>
          <w:rFonts w:ascii="Courier New" w:hAnsi="Courier New" w:cs="Courier New"/>
          <w:sz w:val="24"/>
          <w:szCs w:val="24"/>
        </w:rPr>
        <w:t xml:space="preserve">There are many consequences of non-recognition that we can </w:t>
      </w:r>
      <w:r>
        <w:rPr>
          <w:rFonts w:ascii="Courier New" w:hAnsi="Courier New" w:cs="Courier New"/>
          <w:sz w:val="24"/>
          <w:szCs w:val="24"/>
        </w:rPr>
        <w:tab/>
        <w:t>speak about.  H</w:t>
      </w:r>
      <w:r w:rsidRPr="00B871AA">
        <w:rPr>
          <w:rFonts w:ascii="Courier New" w:hAnsi="Courier New" w:cs="Courier New"/>
          <w:sz w:val="24"/>
          <w:szCs w:val="24"/>
        </w:rPr>
        <w:t>owever</w:t>
      </w:r>
      <w:r>
        <w:rPr>
          <w:rFonts w:ascii="Courier New" w:hAnsi="Courier New" w:cs="Courier New"/>
          <w:sz w:val="24"/>
          <w:szCs w:val="24"/>
        </w:rPr>
        <w:t>,</w:t>
      </w:r>
      <w:r w:rsidRPr="00B871AA">
        <w:rPr>
          <w:rFonts w:ascii="Courier New" w:hAnsi="Courier New" w:cs="Courier New"/>
          <w:sz w:val="24"/>
          <w:szCs w:val="24"/>
        </w:rPr>
        <w:t xml:space="preserve"> for me, the most important is the </w:t>
      </w:r>
      <w:r>
        <w:rPr>
          <w:rFonts w:ascii="Courier New" w:hAnsi="Courier New" w:cs="Courier New"/>
          <w:sz w:val="24"/>
          <w:szCs w:val="24"/>
        </w:rPr>
        <w:tab/>
      </w:r>
      <w:r w:rsidRPr="00B871AA">
        <w:rPr>
          <w:rFonts w:ascii="Courier New" w:hAnsi="Courier New" w:cs="Courier New"/>
          <w:sz w:val="24"/>
          <w:szCs w:val="24"/>
        </w:rPr>
        <w:t xml:space="preserve">whitening of Mexican history.  The official history doesn’t </w:t>
      </w:r>
      <w:r>
        <w:rPr>
          <w:rFonts w:ascii="Courier New" w:hAnsi="Courier New" w:cs="Courier New"/>
          <w:sz w:val="24"/>
          <w:szCs w:val="24"/>
        </w:rPr>
        <w:tab/>
      </w:r>
      <w:r w:rsidRPr="00B871AA">
        <w:rPr>
          <w:rFonts w:ascii="Courier New" w:hAnsi="Courier New" w:cs="Courier New"/>
          <w:sz w:val="24"/>
          <w:szCs w:val="24"/>
        </w:rPr>
        <w:t xml:space="preserve">acknowledge the role of black towns in the construction of </w:t>
      </w:r>
      <w:r>
        <w:rPr>
          <w:rFonts w:ascii="Courier New" w:hAnsi="Courier New" w:cs="Courier New"/>
          <w:sz w:val="24"/>
          <w:szCs w:val="24"/>
        </w:rPr>
        <w:tab/>
      </w:r>
      <w:r w:rsidRPr="00B871AA">
        <w:rPr>
          <w:rFonts w:ascii="Courier New" w:hAnsi="Courier New" w:cs="Courier New"/>
          <w:sz w:val="24"/>
          <w:szCs w:val="24"/>
        </w:rPr>
        <w:t xml:space="preserve">national identity.  Today, no one knows that we had a black </w:t>
      </w:r>
      <w:r>
        <w:rPr>
          <w:rFonts w:ascii="Courier New" w:hAnsi="Courier New" w:cs="Courier New"/>
          <w:sz w:val="24"/>
          <w:szCs w:val="24"/>
        </w:rPr>
        <w:tab/>
      </w:r>
      <w:r w:rsidRPr="00B871AA">
        <w:rPr>
          <w:rFonts w:ascii="Courier New" w:hAnsi="Courier New" w:cs="Courier New"/>
          <w:sz w:val="24"/>
          <w:szCs w:val="24"/>
        </w:rPr>
        <w:t xml:space="preserve">president and that president was Vicente Guerrero.  No one </w:t>
      </w:r>
      <w:r>
        <w:rPr>
          <w:rFonts w:ascii="Courier New" w:hAnsi="Courier New" w:cs="Courier New"/>
          <w:sz w:val="24"/>
          <w:szCs w:val="24"/>
        </w:rPr>
        <w:tab/>
      </w:r>
      <w:r w:rsidRPr="00B871AA">
        <w:rPr>
          <w:rFonts w:ascii="Courier New" w:hAnsi="Courier New" w:cs="Courier New"/>
          <w:sz w:val="24"/>
          <w:szCs w:val="24"/>
        </w:rPr>
        <w:t xml:space="preserve">knows that a black man established the first free town in </w:t>
      </w:r>
      <w:r>
        <w:rPr>
          <w:rFonts w:ascii="Courier New" w:hAnsi="Courier New" w:cs="Courier New"/>
          <w:sz w:val="24"/>
          <w:szCs w:val="24"/>
        </w:rPr>
        <w:tab/>
      </w:r>
      <w:r w:rsidRPr="00B871AA">
        <w:rPr>
          <w:rFonts w:ascii="Courier New" w:hAnsi="Courier New" w:cs="Courier New"/>
          <w:sz w:val="24"/>
          <w:szCs w:val="24"/>
        </w:rPr>
        <w:t xml:space="preserve">the Americas called San </w:t>
      </w:r>
      <w:r w:rsidRPr="00B871AA">
        <w:rPr>
          <w:rFonts w:ascii="Courier New" w:hAnsi="Courier New" w:cs="Courier New"/>
          <w:sz w:val="24"/>
          <w:szCs w:val="24"/>
        </w:rPr>
        <w:tab/>
        <w:t xml:space="preserve">Lorenzo de los Negros in Veracruz.  </w:t>
      </w:r>
      <w:r>
        <w:rPr>
          <w:rFonts w:ascii="Courier New" w:hAnsi="Courier New" w:cs="Courier New"/>
          <w:sz w:val="24"/>
          <w:szCs w:val="24"/>
        </w:rPr>
        <w:tab/>
      </w:r>
      <w:r w:rsidRPr="00B871AA">
        <w:rPr>
          <w:rFonts w:ascii="Courier New" w:hAnsi="Courier New" w:cs="Courier New"/>
          <w:sz w:val="24"/>
          <w:szCs w:val="24"/>
        </w:rPr>
        <w:t xml:space="preserve">Many people don’t know that José Maria Morelos and Emiliano </w:t>
      </w:r>
      <w:r>
        <w:rPr>
          <w:rFonts w:ascii="Courier New" w:hAnsi="Courier New" w:cs="Courier New"/>
          <w:sz w:val="24"/>
          <w:szCs w:val="24"/>
        </w:rPr>
        <w:tab/>
      </w:r>
      <w:r w:rsidRPr="00B871AA">
        <w:rPr>
          <w:rFonts w:ascii="Courier New" w:hAnsi="Courier New" w:cs="Courier New"/>
          <w:sz w:val="24"/>
          <w:szCs w:val="24"/>
        </w:rPr>
        <w:t>Zapata were Afro-descended.</w:t>
      </w:r>
      <w:r w:rsidRPr="00B871AA">
        <w:rPr>
          <w:rStyle w:val="FootnoteReference"/>
          <w:rFonts w:ascii="Courier New" w:hAnsi="Courier New" w:cs="Courier New"/>
          <w:sz w:val="24"/>
          <w:szCs w:val="24"/>
        </w:rPr>
        <w:footnoteReference w:id="203"/>
      </w:r>
      <w:r w:rsidRPr="00B871AA">
        <w:rPr>
          <w:rFonts w:ascii="Courier New" w:hAnsi="Courier New" w:cs="Courier New"/>
          <w:sz w:val="24"/>
          <w:szCs w:val="24"/>
        </w:rPr>
        <w:t xml:space="preserve"> </w:t>
      </w:r>
      <w:r w:rsidRPr="00B871AA">
        <w:rPr>
          <w:rStyle w:val="FootnoteReference"/>
          <w:rFonts w:ascii="Courier New" w:hAnsi="Courier New" w:cs="Courier New"/>
          <w:sz w:val="24"/>
          <w:szCs w:val="24"/>
        </w:rPr>
        <w:footnoteReference w:id="204"/>
      </w:r>
      <w:r w:rsidRPr="00B871AA">
        <w:rPr>
          <w:rFonts w:ascii="Courier New" w:hAnsi="Courier New" w:cs="Courier New"/>
          <w:sz w:val="24"/>
          <w:szCs w:val="24"/>
        </w:rPr>
        <w:t xml:space="preserve"> </w:t>
      </w:r>
    </w:p>
    <w:p w:rsidR="007D777B" w:rsidRPr="00B871AA" w:rsidRDefault="007D777B" w:rsidP="00B47C16">
      <w:pPr>
        <w:spacing w:line="480" w:lineRule="auto"/>
        <w:rPr>
          <w:rFonts w:ascii="Courier New" w:hAnsi="Courier New" w:cs="Courier New"/>
          <w:sz w:val="24"/>
          <w:szCs w:val="24"/>
        </w:rPr>
      </w:pPr>
      <w:r w:rsidRPr="00B871AA">
        <w:rPr>
          <w:rFonts w:ascii="Courier New" w:hAnsi="Courier New" w:cs="Courier New"/>
          <w:sz w:val="24"/>
          <w:szCs w:val="24"/>
        </w:rPr>
        <w:t xml:space="preserve">The removal of Afro-descended ancestry from historical texts and images of prominent national figures further displaces blackness </w:t>
      </w:r>
      <w:r w:rsidRPr="00B871AA">
        <w:rPr>
          <w:rFonts w:ascii="Courier New" w:hAnsi="Courier New" w:cs="Courier New"/>
          <w:sz w:val="24"/>
          <w:szCs w:val="24"/>
        </w:rPr>
        <w:lastRenderedPageBreak/>
        <w:t xml:space="preserve">from Mexican identity and validates contentions that it is not possible to be both black and Mexican.  It also explains why after the Mexican Revolution, values and traditions that these heroes represent, such as valor, national </w:t>
      </w:r>
      <w:proofErr w:type="gramStart"/>
      <w:r w:rsidRPr="00B871AA">
        <w:rPr>
          <w:rFonts w:ascii="Courier New" w:hAnsi="Courier New" w:cs="Courier New"/>
          <w:sz w:val="24"/>
          <w:szCs w:val="24"/>
        </w:rPr>
        <w:t>pride,</w:t>
      </w:r>
      <w:proofErr w:type="gramEnd"/>
      <w:r w:rsidRPr="00B871AA">
        <w:rPr>
          <w:rFonts w:ascii="Courier New" w:hAnsi="Courier New" w:cs="Courier New"/>
          <w:sz w:val="24"/>
          <w:szCs w:val="24"/>
        </w:rPr>
        <w:t xml:space="preserve"> and resistance against foreign imposition are embedded in national identity construction, but there is no identification with blackness.  Legal recognition of Afro-descended Mexicans as an ethnic group will provide a formal space for them to advocate for their inclusion in the nation’s historical record and challenge the government to live up to its contention that Mexico is a multicultural society.  </w:t>
      </w:r>
    </w:p>
    <w:p w:rsidR="007D777B" w:rsidRPr="00B871AA" w:rsidRDefault="007D777B" w:rsidP="00B47C16">
      <w:pPr>
        <w:spacing w:line="480" w:lineRule="auto"/>
        <w:rPr>
          <w:rFonts w:ascii="Courier New" w:hAnsi="Courier New" w:cs="Courier New"/>
          <w:sz w:val="24"/>
          <w:szCs w:val="24"/>
        </w:rPr>
      </w:pPr>
      <w:r w:rsidRPr="00B871AA">
        <w:rPr>
          <w:rFonts w:ascii="Courier New" w:hAnsi="Courier New" w:cs="Courier New"/>
          <w:sz w:val="24"/>
          <w:szCs w:val="24"/>
        </w:rPr>
        <w:tab/>
        <w:t>While resistance and rebellion are significant aspects of Mexican identity that are ingrained in the nation’s character from the Independence Era to the present, similar to the de-Africanization of particular historical figures, this defining feature of Mexican tradition has also been removed from its connection to Afro-Mexican history.  As argued by Ben Vinson, some historical texts, including those by Mexican anthropologist Alfonso Toro continued to discuss the Afro-descended population as part of Mexican society although it had been formally erased during the 1920s.  Vinson contends that Alfonso Toro’s analysis suggests that “in order to better understand the temperament of the Mexican citizenry, one needed a better grasp of the long-</w:t>
      </w:r>
      <w:r w:rsidRPr="00B871AA">
        <w:rPr>
          <w:rFonts w:ascii="Courier New" w:hAnsi="Courier New" w:cs="Courier New"/>
          <w:sz w:val="24"/>
          <w:szCs w:val="24"/>
        </w:rPr>
        <w:lastRenderedPageBreak/>
        <w:t>term contributions of Afro-Mexicans.”</w:t>
      </w:r>
      <w:r w:rsidRPr="00B871AA">
        <w:rPr>
          <w:rStyle w:val="FootnoteReference"/>
          <w:rFonts w:ascii="Courier New" w:hAnsi="Courier New" w:cs="Courier New"/>
          <w:sz w:val="24"/>
          <w:szCs w:val="24"/>
        </w:rPr>
        <w:footnoteReference w:id="205"/>
      </w:r>
      <w:r w:rsidRPr="00B871AA">
        <w:rPr>
          <w:rFonts w:ascii="Courier New" w:hAnsi="Courier New" w:cs="Courier New"/>
          <w:sz w:val="24"/>
          <w:szCs w:val="24"/>
        </w:rPr>
        <w:t xml:space="preserve"> </w:t>
      </w:r>
      <w:r w:rsidRPr="00B871AA">
        <w:rPr>
          <w:rStyle w:val="FootnoteReference"/>
          <w:rFonts w:ascii="Courier New" w:hAnsi="Courier New" w:cs="Courier New"/>
          <w:sz w:val="24"/>
          <w:szCs w:val="24"/>
        </w:rPr>
        <w:footnoteReference w:id="206"/>
      </w:r>
      <w:r w:rsidRPr="00B871AA">
        <w:rPr>
          <w:rFonts w:ascii="Courier New" w:hAnsi="Courier New" w:cs="Courier New"/>
          <w:sz w:val="24"/>
          <w:szCs w:val="24"/>
        </w:rPr>
        <w:t xml:space="preserve">  Toro’s recognition of Afro-Mexicans affirms their identity and value as citizens and diminishes arguments that biological, social, and cultural mixing eliminated the presence of a distinct Afro-descended population.  More importantly, Toro explicitly locates them within post-revolutionary constructions of </w:t>
      </w:r>
      <w:r w:rsidRPr="00B871AA">
        <w:rPr>
          <w:rFonts w:ascii="Courier New" w:hAnsi="Courier New" w:cs="Courier New"/>
          <w:i/>
          <w:sz w:val="24"/>
          <w:szCs w:val="24"/>
        </w:rPr>
        <w:t xml:space="preserve">Mexicanidad </w:t>
      </w:r>
      <w:r w:rsidRPr="00B871AA">
        <w:rPr>
          <w:rFonts w:ascii="Courier New" w:hAnsi="Courier New" w:cs="Courier New"/>
          <w:sz w:val="24"/>
          <w:szCs w:val="24"/>
        </w:rPr>
        <w:t xml:space="preserve">and refutes existing perspectives that center the </w:t>
      </w:r>
      <w:r w:rsidRPr="00B871AA">
        <w:rPr>
          <w:rFonts w:ascii="Courier New" w:hAnsi="Courier New" w:cs="Courier New"/>
          <w:i/>
          <w:sz w:val="24"/>
          <w:szCs w:val="24"/>
        </w:rPr>
        <w:t xml:space="preserve">mestizo </w:t>
      </w:r>
      <w:r w:rsidRPr="00B871AA">
        <w:rPr>
          <w:rFonts w:ascii="Courier New" w:hAnsi="Courier New" w:cs="Courier New"/>
          <w:sz w:val="24"/>
          <w:szCs w:val="24"/>
        </w:rPr>
        <w:t>as representative of Mexican identity</w:t>
      </w:r>
      <w:r w:rsidRPr="00B871AA">
        <w:rPr>
          <w:rFonts w:ascii="Courier New" w:hAnsi="Courier New" w:cs="Courier New"/>
          <w:i/>
          <w:sz w:val="24"/>
          <w:szCs w:val="24"/>
        </w:rPr>
        <w:t xml:space="preserve">.  </w:t>
      </w:r>
      <w:r w:rsidRPr="00B871AA">
        <w:rPr>
          <w:rFonts w:ascii="Courier New" w:hAnsi="Courier New" w:cs="Courier New"/>
          <w:sz w:val="24"/>
          <w:szCs w:val="24"/>
        </w:rPr>
        <w:t>Vinson also highlights Toro’s emphasis on slave rebellion and resistance during the colonial period, arguing that “Mexican people’s propensity for revolt, which had been witnessed during the Mexican Revolution, the struggle for independence, and the tumultuous nineteenth century, could be partly attributed to the nation’s Afro-Mexican heritage.”</w:t>
      </w:r>
      <w:r w:rsidRPr="00B871AA">
        <w:rPr>
          <w:rStyle w:val="FootnoteReference"/>
          <w:rFonts w:ascii="Courier New" w:hAnsi="Courier New" w:cs="Courier New"/>
          <w:sz w:val="24"/>
          <w:szCs w:val="24"/>
        </w:rPr>
        <w:footnoteReference w:id="207"/>
      </w:r>
      <w:r w:rsidRPr="00B871AA">
        <w:rPr>
          <w:rFonts w:ascii="Courier New" w:hAnsi="Courier New" w:cs="Courier New"/>
          <w:sz w:val="24"/>
          <w:szCs w:val="24"/>
        </w:rPr>
        <w:t xml:space="preserve">  This implication is significant because it challenges notions that Mexico’s legacy of resistance is solely rooted in indigenous or </w:t>
      </w:r>
      <w:r w:rsidRPr="00B871AA">
        <w:rPr>
          <w:rFonts w:ascii="Courier New" w:hAnsi="Courier New" w:cs="Courier New"/>
          <w:i/>
          <w:sz w:val="24"/>
          <w:szCs w:val="24"/>
        </w:rPr>
        <w:t xml:space="preserve">mestizo </w:t>
      </w:r>
      <w:r w:rsidRPr="00B871AA">
        <w:rPr>
          <w:rFonts w:ascii="Courier New" w:hAnsi="Courier New" w:cs="Courier New"/>
          <w:sz w:val="24"/>
          <w:szCs w:val="24"/>
        </w:rPr>
        <w:t xml:space="preserve">culture.   As will be examined further in the chapter, there is an extricable link between current perceptions of identity, citizenship, and social value </w:t>
      </w:r>
      <w:r w:rsidRPr="00B871AA">
        <w:rPr>
          <w:rFonts w:ascii="Courier New" w:hAnsi="Courier New" w:cs="Courier New"/>
          <w:sz w:val="24"/>
          <w:szCs w:val="24"/>
        </w:rPr>
        <w:lastRenderedPageBreak/>
        <w:t xml:space="preserve">and the distribution of socioeconomic and political resources, both of which are influenced by how history is remembered.  </w:t>
      </w:r>
    </w:p>
    <w:p w:rsidR="007D777B" w:rsidRPr="00B871AA" w:rsidRDefault="007D777B" w:rsidP="00B47C16">
      <w:pPr>
        <w:spacing w:line="480" w:lineRule="auto"/>
        <w:rPr>
          <w:rFonts w:ascii="Courier New" w:hAnsi="Courier New" w:cs="Courier New"/>
          <w:sz w:val="24"/>
          <w:szCs w:val="24"/>
        </w:rPr>
      </w:pPr>
      <w:r w:rsidRPr="00B871AA">
        <w:rPr>
          <w:rFonts w:ascii="Courier New" w:hAnsi="Courier New" w:cs="Courier New"/>
          <w:sz w:val="24"/>
          <w:szCs w:val="24"/>
        </w:rPr>
        <w:tab/>
        <w:t>Jamie Flores also views the removal of blackness from historical memory as problematic to the process of forging a collective national identity.  Limiting national history to solely discuss the amalgamation of Spanish and indigenous cultures presents challenges to advocating for formal recognition by the government, acknowledgement of citizenship from Mexicans outside of Afro-descended communities, and broad awareness of their own history among Afro-descended people themselves.  Consequently, the historical presence of Afro-Mexicans is not diminished, but completely omitted:</w:t>
      </w:r>
    </w:p>
    <w:p w:rsidR="007D777B" w:rsidRPr="00B871AA" w:rsidRDefault="007D777B" w:rsidP="00413F87">
      <w:pPr>
        <w:spacing w:line="240" w:lineRule="auto"/>
        <w:rPr>
          <w:rFonts w:ascii="Courier New" w:hAnsi="Courier New" w:cs="Courier New"/>
          <w:sz w:val="24"/>
          <w:szCs w:val="24"/>
        </w:rPr>
      </w:pPr>
      <w:r w:rsidRPr="00B871AA">
        <w:rPr>
          <w:rFonts w:ascii="Courier New" w:hAnsi="Courier New" w:cs="Courier New"/>
          <w:sz w:val="24"/>
          <w:szCs w:val="24"/>
        </w:rPr>
        <w:tab/>
        <w:t xml:space="preserve">This is the issue, the forgotten history.  The forgotten </w:t>
      </w:r>
      <w:r>
        <w:rPr>
          <w:rFonts w:ascii="Courier New" w:hAnsi="Courier New" w:cs="Courier New"/>
          <w:sz w:val="24"/>
          <w:szCs w:val="24"/>
        </w:rPr>
        <w:tab/>
      </w:r>
      <w:r w:rsidRPr="00B871AA">
        <w:rPr>
          <w:rFonts w:ascii="Courier New" w:hAnsi="Courier New" w:cs="Courier New"/>
          <w:sz w:val="24"/>
          <w:szCs w:val="24"/>
        </w:rPr>
        <w:t xml:space="preserve">historical factors, such as the war for independence and </w:t>
      </w:r>
      <w:r>
        <w:rPr>
          <w:rFonts w:ascii="Courier New" w:hAnsi="Courier New" w:cs="Courier New"/>
          <w:sz w:val="24"/>
          <w:szCs w:val="24"/>
        </w:rPr>
        <w:tab/>
      </w:r>
      <w:r w:rsidRPr="00B871AA">
        <w:rPr>
          <w:rFonts w:ascii="Courier New" w:hAnsi="Courier New" w:cs="Courier New"/>
          <w:sz w:val="24"/>
          <w:szCs w:val="24"/>
        </w:rPr>
        <w:t xml:space="preserve">the revolutionary war in which black towns participated, </w:t>
      </w:r>
      <w:r>
        <w:rPr>
          <w:rFonts w:ascii="Courier New" w:hAnsi="Courier New" w:cs="Courier New"/>
          <w:sz w:val="24"/>
          <w:szCs w:val="24"/>
        </w:rPr>
        <w:tab/>
      </w:r>
      <w:r w:rsidRPr="00B871AA">
        <w:rPr>
          <w:rFonts w:ascii="Courier New" w:hAnsi="Courier New" w:cs="Courier New"/>
          <w:sz w:val="24"/>
          <w:szCs w:val="24"/>
        </w:rPr>
        <w:t xml:space="preserve">but it’s not mentioned.  It’s not said that José Maria </w:t>
      </w:r>
      <w:r>
        <w:rPr>
          <w:rFonts w:ascii="Courier New" w:hAnsi="Courier New" w:cs="Courier New"/>
          <w:sz w:val="24"/>
          <w:szCs w:val="24"/>
        </w:rPr>
        <w:tab/>
      </w:r>
      <w:r w:rsidRPr="00B871AA">
        <w:rPr>
          <w:rFonts w:ascii="Courier New" w:hAnsi="Courier New" w:cs="Courier New"/>
          <w:sz w:val="24"/>
          <w:szCs w:val="24"/>
        </w:rPr>
        <w:t xml:space="preserve">Morelos was Afro-descended, it’s said that he was </w:t>
      </w:r>
      <w:proofErr w:type="gramStart"/>
      <w:r w:rsidRPr="00B871AA">
        <w:rPr>
          <w:rFonts w:ascii="Courier New" w:hAnsi="Courier New" w:cs="Courier New"/>
          <w:i/>
          <w:sz w:val="24"/>
          <w:szCs w:val="24"/>
        </w:rPr>
        <w:t>moreno</w:t>
      </w:r>
      <w:proofErr w:type="gramEnd"/>
      <w:r w:rsidRPr="00B871AA">
        <w:rPr>
          <w:rFonts w:ascii="Courier New" w:hAnsi="Courier New" w:cs="Courier New"/>
          <w:sz w:val="24"/>
          <w:szCs w:val="24"/>
        </w:rPr>
        <w:t xml:space="preserve">, </w:t>
      </w:r>
      <w:r>
        <w:rPr>
          <w:rFonts w:ascii="Courier New" w:hAnsi="Courier New" w:cs="Courier New"/>
          <w:sz w:val="24"/>
          <w:szCs w:val="24"/>
        </w:rPr>
        <w:tab/>
      </w:r>
      <w:r w:rsidRPr="00B871AA">
        <w:rPr>
          <w:rFonts w:ascii="Courier New" w:hAnsi="Courier New" w:cs="Courier New"/>
          <w:sz w:val="24"/>
          <w:szCs w:val="24"/>
        </w:rPr>
        <w:t xml:space="preserve">which is a term associated with dark skin.  However, in the </w:t>
      </w:r>
      <w:r>
        <w:rPr>
          <w:rFonts w:ascii="Courier New" w:hAnsi="Courier New" w:cs="Courier New"/>
          <w:sz w:val="24"/>
          <w:szCs w:val="24"/>
        </w:rPr>
        <w:tab/>
      </w:r>
      <w:r w:rsidRPr="00B871AA">
        <w:rPr>
          <w:rFonts w:ascii="Courier New" w:hAnsi="Courier New" w:cs="Courier New"/>
          <w:sz w:val="24"/>
          <w:szCs w:val="24"/>
        </w:rPr>
        <w:t xml:space="preserve">most recent distribution of the fifty dollar bill, Morelos’ </w:t>
      </w:r>
      <w:r>
        <w:rPr>
          <w:rFonts w:ascii="Courier New" w:hAnsi="Courier New" w:cs="Courier New"/>
          <w:sz w:val="24"/>
          <w:szCs w:val="24"/>
        </w:rPr>
        <w:tab/>
      </w:r>
      <w:r w:rsidRPr="00B871AA">
        <w:rPr>
          <w:rFonts w:ascii="Courier New" w:hAnsi="Courier New" w:cs="Courier New"/>
          <w:sz w:val="24"/>
          <w:szCs w:val="24"/>
        </w:rPr>
        <w:t xml:space="preserve">image is whitened, with few Afro-descended characteristics.  </w:t>
      </w:r>
      <w:r>
        <w:rPr>
          <w:rFonts w:ascii="Courier New" w:hAnsi="Courier New" w:cs="Courier New"/>
          <w:sz w:val="24"/>
          <w:szCs w:val="24"/>
        </w:rPr>
        <w:tab/>
      </w:r>
      <w:r w:rsidRPr="00B871AA">
        <w:rPr>
          <w:rFonts w:ascii="Courier New" w:hAnsi="Courier New" w:cs="Courier New"/>
          <w:sz w:val="24"/>
          <w:szCs w:val="24"/>
        </w:rPr>
        <w:t>There’s no initiative to promote awareness that Afro-</w:t>
      </w:r>
      <w:r>
        <w:rPr>
          <w:rFonts w:ascii="Courier New" w:hAnsi="Courier New" w:cs="Courier New"/>
          <w:sz w:val="24"/>
          <w:szCs w:val="24"/>
        </w:rPr>
        <w:tab/>
      </w:r>
      <w:r w:rsidRPr="00B871AA">
        <w:rPr>
          <w:rFonts w:ascii="Courier New" w:hAnsi="Courier New" w:cs="Courier New"/>
          <w:sz w:val="24"/>
          <w:szCs w:val="24"/>
        </w:rPr>
        <w:t xml:space="preserve">descended people participate in improving Mexico and are </w:t>
      </w:r>
      <w:r>
        <w:rPr>
          <w:rFonts w:ascii="Courier New" w:hAnsi="Courier New" w:cs="Courier New"/>
          <w:sz w:val="24"/>
          <w:szCs w:val="24"/>
        </w:rPr>
        <w:tab/>
      </w:r>
      <w:r w:rsidRPr="00B871AA">
        <w:rPr>
          <w:rFonts w:ascii="Courier New" w:hAnsi="Courier New" w:cs="Courier New"/>
          <w:sz w:val="24"/>
          <w:szCs w:val="24"/>
        </w:rPr>
        <w:t xml:space="preserve">not foreigners.  </w:t>
      </w:r>
      <w:proofErr w:type="gramStart"/>
      <w:r w:rsidRPr="00B871AA">
        <w:rPr>
          <w:rFonts w:ascii="Courier New" w:hAnsi="Courier New" w:cs="Courier New"/>
          <w:sz w:val="24"/>
          <w:szCs w:val="24"/>
        </w:rPr>
        <w:t xml:space="preserve">For example, Prince Yanga who fought in </w:t>
      </w:r>
      <w:r>
        <w:rPr>
          <w:rFonts w:ascii="Courier New" w:hAnsi="Courier New" w:cs="Courier New"/>
          <w:sz w:val="24"/>
          <w:szCs w:val="24"/>
        </w:rPr>
        <w:tab/>
      </w:r>
      <w:r w:rsidRPr="00B871AA">
        <w:rPr>
          <w:rFonts w:ascii="Courier New" w:hAnsi="Courier New" w:cs="Courier New"/>
          <w:sz w:val="24"/>
          <w:szCs w:val="24"/>
        </w:rPr>
        <w:t>Veracruz.</w:t>
      </w:r>
      <w:proofErr w:type="gramEnd"/>
      <w:r w:rsidRPr="00B871AA">
        <w:rPr>
          <w:rFonts w:ascii="Courier New" w:hAnsi="Courier New" w:cs="Courier New"/>
          <w:sz w:val="24"/>
          <w:szCs w:val="24"/>
        </w:rPr>
        <w:t xml:space="preserve">  This is something we should learn about in </w:t>
      </w:r>
      <w:r>
        <w:rPr>
          <w:rFonts w:ascii="Courier New" w:hAnsi="Courier New" w:cs="Courier New"/>
          <w:sz w:val="24"/>
          <w:szCs w:val="24"/>
        </w:rPr>
        <w:tab/>
      </w:r>
      <w:r w:rsidRPr="00B871AA">
        <w:rPr>
          <w:rFonts w:ascii="Courier New" w:hAnsi="Courier New" w:cs="Courier New"/>
          <w:sz w:val="24"/>
          <w:szCs w:val="24"/>
        </w:rPr>
        <w:t xml:space="preserve">primary school, but it’s not taught.  It’s only taught that </w:t>
      </w:r>
      <w:r>
        <w:rPr>
          <w:rFonts w:ascii="Courier New" w:hAnsi="Courier New" w:cs="Courier New"/>
          <w:sz w:val="24"/>
          <w:szCs w:val="24"/>
        </w:rPr>
        <w:tab/>
      </w:r>
      <w:r w:rsidRPr="00B871AA">
        <w:rPr>
          <w:rFonts w:ascii="Courier New" w:hAnsi="Courier New" w:cs="Courier New"/>
          <w:sz w:val="24"/>
          <w:szCs w:val="24"/>
        </w:rPr>
        <w:t xml:space="preserve">blacks arrived as slaves during the colonial </w:t>
      </w:r>
      <w:r>
        <w:rPr>
          <w:rFonts w:ascii="Courier New" w:hAnsi="Courier New" w:cs="Courier New"/>
          <w:sz w:val="24"/>
          <w:szCs w:val="24"/>
        </w:rPr>
        <w:t xml:space="preserve">period.  </w:t>
      </w:r>
      <w:r>
        <w:rPr>
          <w:rFonts w:ascii="Courier New" w:hAnsi="Courier New" w:cs="Courier New"/>
          <w:sz w:val="24"/>
          <w:szCs w:val="24"/>
        </w:rPr>
        <w:tab/>
      </w:r>
      <w:r w:rsidRPr="00B871AA">
        <w:rPr>
          <w:rFonts w:ascii="Courier New" w:hAnsi="Courier New" w:cs="Courier New"/>
          <w:sz w:val="24"/>
          <w:szCs w:val="24"/>
        </w:rPr>
        <w:t xml:space="preserve">There’s no discussion that blacks exist in Mexico presently </w:t>
      </w:r>
      <w:r>
        <w:rPr>
          <w:rFonts w:ascii="Courier New" w:hAnsi="Courier New" w:cs="Courier New"/>
          <w:sz w:val="24"/>
          <w:szCs w:val="24"/>
        </w:rPr>
        <w:tab/>
      </w:r>
      <w:r w:rsidRPr="00B871AA">
        <w:rPr>
          <w:rFonts w:ascii="Courier New" w:hAnsi="Courier New" w:cs="Courier New"/>
          <w:sz w:val="24"/>
          <w:szCs w:val="24"/>
        </w:rPr>
        <w:t xml:space="preserve">and live in towns that are seeking recognition and </w:t>
      </w:r>
      <w:r>
        <w:rPr>
          <w:rFonts w:ascii="Courier New" w:hAnsi="Courier New" w:cs="Courier New"/>
          <w:sz w:val="24"/>
          <w:szCs w:val="24"/>
        </w:rPr>
        <w:tab/>
      </w:r>
      <w:r w:rsidRPr="00B871AA">
        <w:rPr>
          <w:rFonts w:ascii="Courier New" w:hAnsi="Courier New" w:cs="Courier New"/>
          <w:sz w:val="24"/>
          <w:szCs w:val="24"/>
        </w:rPr>
        <w:t xml:space="preserve">collective rights in the federal constitution.  How is the </w:t>
      </w:r>
      <w:r w:rsidRPr="00B871AA">
        <w:rPr>
          <w:rFonts w:ascii="Courier New" w:hAnsi="Courier New" w:cs="Courier New"/>
          <w:sz w:val="24"/>
          <w:szCs w:val="24"/>
        </w:rPr>
        <w:tab/>
        <w:t xml:space="preserve">rest of the country going to know about the Afro-descended </w:t>
      </w:r>
      <w:r>
        <w:rPr>
          <w:rFonts w:ascii="Courier New" w:hAnsi="Courier New" w:cs="Courier New"/>
          <w:sz w:val="24"/>
          <w:szCs w:val="24"/>
        </w:rPr>
        <w:tab/>
      </w:r>
      <w:r w:rsidRPr="00B871AA">
        <w:rPr>
          <w:rFonts w:ascii="Courier New" w:hAnsi="Courier New" w:cs="Courier New"/>
          <w:sz w:val="24"/>
          <w:szCs w:val="24"/>
        </w:rPr>
        <w:t xml:space="preserve">presence if it’s not taught </w:t>
      </w:r>
      <w:r w:rsidRPr="00B871AA">
        <w:rPr>
          <w:rFonts w:ascii="Courier New" w:hAnsi="Courier New" w:cs="Courier New"/>
          <w:sz w:val="24"/>
          <w:szCs w:val="24"/>
        </w:rPr>
        <w:tab/>
        <w:t xml:space="preserve">in schools and historical </w:t>
      </w:r>
      <w:r>
        <w:rPr>
          <w:rFonts w:ascii="Courier New" w:hAnsi="Courier New" w:cs="Courier New"/>
          <w:sz w:val="24"/>
          <w:szCs w:val="24"/>
        </w:rPr>
        <w:tab/>
      </w:r>
      <w:r w:rsidRPr="00B871AA">
        <w:rPr>
          <w:rFonts w:ascii="Courier New" w:hAnsi="Courier New" w:cs="Courier New"/>
          <w:sz w:val="24"/>
          <w:szCs w:val="24"/>
        </w:rPr>
        <w:t xml:space="preserve">figures are not recognized as Afro-Mexican?  It will help </w:t>
      </w:r>
      <w:r w:rsidRPr="00B871AA">
        <w:rPr>
          <w:rFonts w:ascii="Courier New" w:hAnsi="Courier New" w:cs="Courier New"/>
          <w:sz w:val="24"/>
          <w:szCs w:val="24"/>
        </w:rPr>
        <w:tab/>
        <w:t xml:space="preserve">Afro-Mexican towns gain national recognition if it’s known </w:t>
      </w:r>
      <w:r>
        <w:rPr>
          <w:rFonts w:ascii="Courier New" w:hAnsi="Courier New" w:cs="Courier New"/>
          <w:sz w:val="24"/>
          <w:szCs w:val="24"/>
        </w:rPr>
        <w:lastRenderedPageBreak/>
        <w:tab/>
      </w:r>
      <w:r w:rsidRPr="00B871AA">
        <w:rPr>
          <w:rFonts w:ascii="Courier New" w:hAnsi="Courier New" w:cs="Courier New"/>
          <w:sz w:val="24"/>
          <w:szCs w:val="24"/>
        </w:rPr>
        <w:t xml:space="preserve">that these historical figures that fought for independence </w:t>
      </w:r>
      <w:r>
        <w:rPr>
          <w:rFonts w:ascii="Courier New" w:hAnsi="Courier New" w:cs="Courier New"/>
          <w:sz w:val="24"/>
          <w:szCs w:val="24"/>
        </w:rPr>
        <w:tab/>
      </w:r>
      <w:r w:rsidRPr="00B871AA">
        <w:rPr>
          <w:rFonts w:ascii="Courier New" w:hAnsi="Courier New" w:cs="Courier New"/>
          <w:sz w:val="24"/>
          <w:szCs w:val="24"/>
        </w:rPr>
        <w:t xml:space="preserve">are Afro-descended. </w:t>
      </w:r>
      <w:r w:rsidRPr="00B871AA">
        <w:rPr>
          <w:rStyle w:val="FootnoteReference"/>
          <w:rFonts w:ascii="Courier New" w:hAnsi="Courier New" w:cs="Courier New"/>
          <w:sz w:val="24"/>
          <w:szCs w:val="24"/>
        </w:rPr>
        <w:footnoteReference w:id="208"/>
      </w:r>
      <w:r w:rsidRPr="00B871AA">
        <w:rPr>
          <w:rFonts w:ascii="Courier New" w:hAnsi="Courier New" w:cs="Courier New"/>
          <w:sz w:val="24"/>
          <w:szCs w:val="24"/>
        </w:rPr>
        <w:t xml:space="preserve"> </w:t>
      </w:r>
    </w:p>
    <w:p w:rsidR="007D777B" w:rsidRPr="00B871AA" w:rsidRDefault="007D777B" w:rsidP="00A911B5">
      <w:pPr>
        <w:spacing w:line="480" w:lineRule="auto"/>
        <w:rPr>
          <w:rFonts w:ascii="Courier New" w:hAnsi="Courier New" w:cs="Courier New"/>
          <w:sz w:val="24"/>
          <w:szCs w:val="24"/>
        </w:rPr>
      </w:pPr>
      <w:r w:rsidRPr="00B871AA">
        <w:rPr>
          <w:rFonts w:ascii="Courier New" w:hAnsi="Courier New" w:cs="Courier New"/>
          <w:sz w:val="24"/>
          <w:szCs w:val="24"/>
        </w:rPr>
        <w:t>Afro-Mexicans are not represented as having social value</w:t>
      </w:r>
      <w:r>
        <w:rPr>
          <w:rFonts w:ascii="Courier New" w:hAnsi="Courier New" w:cs="Courier New"/>
          <w:sz w:val="24"/>
          <w:szCs w:val="24"/>
        </w:rPr>
        <w:t>,</w:t>
      </w:r>
      <w:r w:rsidRPr="00B871AA">
        <w:rPr>
          <w:rFonts w:ascii="Courier New" w:hAnsi="Courier New" w:cs="Courier New"/>
          <w:sz w:val="24"/>
          <w:szCs w:val="24"/>
        </w:rPr>
        <w:t xml:space="preserve"> and are thus perceived not only as foreigners, but also not relevant to the nation.  However, the teaching of histories, such as Gaspar Yanga establishing the first free black town in the Americas in 1619, is not only central to Afro-Mexicans learning who they are and gaining acceptance in Mexican society, but also crucial to the entire nation knowing the complete history of Mexico.</w:t>
      </w:r>
      <w:r w:rsidRPr="00B871AA">
        <w:rPr>
          <w:rStyle w:val="FootnoteReference"/>
          <w:rFonts w:ascii="Courier New" w:hAnsi="Courier New" w:cs="Courier New"/>
          <w:sz w:val="24"/>
          <w:szCs w:val="24"/>
        </w:rPr>
        <w:footnoteReference w:id="209"/>
      </w:r>
      <w:r w:rsidRPr="00B871AA">
        <w:rPr>
          <w:rFonts w:ascii="Courier New" w:hAnsi="Courier New" w:cs="Courier New"/>
          <w:sz w:val="24"/>
          <w:szCs w:val="24"/>
        </w:rPr>
        <w:t xml:space="preserve">  Alfonso Toro’s contention that Mexico’s rebellious spirit against oppression is connected with slave resistance among Afro-descended people has resonance because it directly associates ideals such as freedom, liberty, and justice with Afro-Mexicans.  This particular detail becoming part of the mainstream historical narrative </w:t>
      </w:r>
      <w:r>
        <w:rPr>
          <w:rFonts w:ascii="Courier New" w:hAnsi="Courier New" w:cs="Courier New"/>
          <w:sz w:val="24"/>
          <w:szCs w:val="24"/>
        </w:rPr>
        <w:t xml:space="preserve">help </w:t>
      </w:r>
      <w:r w:rsidRPr="00B871AA">
        <w:rPr>
          <w:rFonts w:ascii="Courier New" w:hAnsi="Courier New" w:cs="Courier New"/>
          <w:sz w:val="24"/>
          <w:szCs w:val="24"/>
        </w:rPr>
        <w:t xml:space="preserve">will deconstruct prevailing definitions of </w:t>
      </w:r>
      <w:r w:rsidRPr="00B871AA">
        <w:rPr>
          <w:rFonts w:ascii="Courier New" w:hAnsi="Courier New" w:cs="Courier New"/>
          <w:i/>
          <w:sz w:val="24"/>
          <w:szCs w:val="24"/>
        </w:rPr>
        <w:t xml:space="preserve">Mexicanidad </w:t>
      </w:r>
      <w:r w:rsidRPr="00B871AA">
        <w:rPr>
          <w:rFonts w:ascii="Courier New" w:hAnsi="Courier New" w:cs="Courier New"/>
          <w:sz w:val="24"/>
          <w:szCs w:val="24"/>
        </w:rPr>
        <w:t xml:space="preserve">and assisting in solidifying Afro-descended people’s place in society.  </w:t>
      </w:r>
    </w:p>
    <w:p w:rsidR="007D777B" w:rsidRPr="00B871AA" w:rsidRDefault="007D777B" w:rsidP="00A911B5">
      <w:pPr>
        <w:spacing w:line="480" w:lineRule="auto"/>
        <w:rPr>
          <w:rFonts w:ascii="Courier New" w:hAnsi="Courier New" w:cs="Courier New"/>
          <w:sz w:val="24"/>
          <w:szCs w:val="24"/>
        </w:rPr>
      </w:pPr>
      <w:r w:rsidRPr="00B871AA">
        <w:rPr>
          <w:rFonts w:ascii="Courier New" w:hAnsi="Courier New" w:cs="Courier New"/>
          <w:sz w:val="24"/>
          <w:szCs w:val="24"/>
        </w:rPr>
        <w:tab/>
      </w:r>
      <w:r>
        <w:rPr>
          <w:rFonts w:ascii="Courier New" w:hAnsi="Courier New" w:cs="Courier New"/>
          <w:sz w:val="24"/>
          <w:szCs w:val="24"/>
        </w:rPr>
        <w:t>Mr. Flores’s response</w:t>
      </w:r>
      <w:r w:rsidRPr="00B871AA">
        <w:rPr>
          <w:rFonts w:ascii="Courier New" w:hAnsi="Courier New" w:cs="Courier New"/>
          <w:sz w:val="24"/>
          <w:szCs w:val="24"/>
        </w:rPr>
        <w:t xml:space="preserve"> </w:t>
      </w:r>
      <w:r>
        <w:rPr>
          <w:rFonts w:ascii="Courier New" w:hAnsi="Courier New" w:cs="Courier New"/>
          <w:sz w:val="24"/>
          <w:szCs w:val="24"/>
        </w:rPr>
        <w:t xml:space="preserve">to my question of why the government is not interested in supporting black towns </w:t>
      </w:r>
      <w:r w:rsidRPr="00B871AA">
        <w:rPr>
          <w:rFonts w:ascii="Courier New" w:hAnsi="Courier New" w:cs="Courier New"/>
          <w:sz w:val="24"/>
          <w:szCs w:val="24"/>
        </w:rPr>
        <w:t xml:space="preserve">further confirms </w:t>
      </w:r>
      <w:r w:rsidRPr="00B871AA">
        <w:rPr>
          <w:rFonts w:ascii="Courier New" w:hAnsi="Courier New" w:cs="Courier New"/>
          <w:sz w:val="24"/>
          <w:szCs w:val="24"/>
        </w:rPr>
        <w:lastRenderedPageBreak/>
        <w:t xml:space="preserve">that historical memory currently influences how the government distributes resources and </w:t>
      </w:r>
      <w:r>
        <w:rPr>
          <w:rFonts w:ascii="Courier New" w:hAnsi="Courier New" w:cs="Courier New"/>
          <w:sz w:val="24"/>
          <w:szCs w:val="24"/>
        </w:rPr>
        <w:t xml:space="preserve">the </w:t>
      </w:r>
      <w:r w:rsidRPr="00B871AA">
        <w:rPr>
          <w:rFonts w:ascii="Courier New" w:hAnsi="Courier New" w:cs="Courier New"/>
          <w:sz w:val="24"/>
          <w:szCs w:val="24"/>
        </w:rPr>
        <w:t>general societal pe</w:t>
      </w:r>
      <w:r>
        <w:rPr>
          <w:rFonts w:ascii="Courier New" w:hAnsi="Courier New" w:cs="Courier New"/>
          <w:sz w:val="24"/>
          <w:szCs w:val="24"/>
        </w:rPr>
        <w:t xml:space="preserve">rception of marginalized groups: </w:t>
      </w:r>
    </w:p>
    <w:p w:rsidR="007D777B" w:rsidRPr="00B871AA" w:rsidRDefault="007D777B" w:rsidP="00B91976">
      <w:pPr>
        <w:spacing w:line="240" w:lineRule="auto"/>
        <w:ind w:firstLine="720"/>
        <w:rPr>
          <w:rFonts w:ascii="Courier New" w:hAnsi="Courier New" w:cs="Courier New"/>
          <w:sz w:val="24"/>
          <w:szCs w:val="24"/>
        </w:rPr>
      </w:pPr>
      <w:r w:rsidRPr="00B871AA">
        <w:rPr>
          <w:rFonts w:ascii="Courier New" w:hAnsi="Courier New" w:cs="Courier New"/>
          <w:sz w:val="24"/>
          <w:szCs w:val="24"/>
        </w:rPr>
        <w:t xml:space="preserve">A day or two ago it was signed that black towns are not a </w:t>
      </w:r>
      <w:r>
        <w:rPr>
          <w:rFonts w:ascii="Courier New" w:hAnsi="Courier New" w:cs="Courier New"/>
          <w:sz w:val="24"/>
          <w:szCs w:val="24"/>
        </w:rPr>
        <w:tab/>
      </w:r>
      <w:r w:rsidRPr="00B871AA">
        <w:rPr>
          <w:rFonts w:ascii="Courier New" w:hAnsi="Courier New" w:cs="Courier New"/>
          <w:sz w:val="24"/>
          <w:szCs w:val="24"/>
        </w:rPr>
        <w:t xml:space="preserve">priority for the government like indigenous towns because </w:t>
      </w:r>
      <w:r>
        <w:rPr>
          <w:rFonts w:ascii="Courier New" w:hAnsi="Courier New" w:cs="Courier New"/>
          <w:sz w:val="24"/>
          <w:szCs w:val="24"/>
        </w:rPr>
        <w:tab/>
      </w:r>
      <w:r w:rsidRPr="00B871AA">
        <w:rPr>
          <w:rFonts w:ascii="Courier New" w:hAnsi="Courier New" w:cs="Courier New"/>
          <w:sz w:val="24"/>
          <w:szCs w:val="24"/>
        </w:rPr>
        <w:t xml:space="preserve">they symbolize the fight, such as the armed conflict in </w:t>
      </w:r>
      <w:r>
        <w:rPr>
          <w:rFonts w:ascii="Courier New" w:hAnsi="Courier New" w:cs="Courier New"/>
          <w:sz w:val="24"/>
          <w:szCs w:val="24"/>
        </w:rPr>
        <w:tab/>
      </w:r>
      <w:r w:rsidRPr="00B871AA">
        <w:rPr>
          <w:rFonts w:ascii="Courier New" w:hAnsi="Courier New" w:cs="Courier New"/>
          <w:sz w:val="24"/>
          <w:szCs w:val="24"/>
        </w:rPr>
        <w:t xml:space="preserve">Chiapas and the first president[Vicente Guerrero] was </w:t>
      </w:r>
      <w:r>
        <w:rPr>
          <w:rFonts w:ascii="Courier New" w:hAnsi="Courier New" w:cs="Courier New"/>
          <w:sz w:val="24"/>
          <w:szCs w:val="24"/>
        </w:rPr>
        <w:tab/>
      </w:r>
      <w:r w:rsidRPr="00B871AA">
        <w:rPr>
          <w:rFonts w:ascii="Courier New" w:hAnsi="Courier New" w:cs="Courier New"/>
          <w:sz w:val="24"/>
          <w:szCs w:val="24"/>
        </w:rPr>
        <w:t xml:space="preserve">indigenous, so the government wants to advance indigenous </w:t>
      </w:r>
      <w:r>
        <w:rPr>
          <w:rFonts w:ascii="Courier New" w:hAnsi="Courier New" w:cs="Courier New"/>
          <w:sz w:val="24"/>
          <w:szCs w:val="24"/>
        </w:rPr>
        <w:tab/>
      </w:r>
      <w:r w:rsidRPr="00B871AA">
        <w:rPr>
          <w:rFonts w:ascii="Courier New" w:hAnsi="Courier New" w:cs="Courier New"/>
          <w:sz w:val="24"/>
          <w:szCs w:val="24"/>
        </w:rPr>
        <w:t>towns.</w:t>
      </w:r>
      <w:r w:rsidRPr="00B871AA">
        <w:rPr>
          <w:rStyle w:val="FootnoteReference"/>
          <w:rFonts w:ascii="Courier New" w:hAnsi="Courier New" w:cs="Courier New"/>
          <w:sz w:val="24"/>
          <w:szCs w:val="24"/>
        </w:rPr>
        <w:footnoteReference w:id="210"/>
      </w:r>
      <w:r w:rsidRPr="00B871AA">
        <w:rPr>
          <w:rFonts w:ascii="Courier New" w:hAnsi="Courier New" w:cs="Courier New"/>
          <w:sz w:val="24"/>
          <w:szCs w:val="24"/>
        </w:rPr>
        <w:t xml:space="preserve">  </w:t>
      </w:r>
    </w:p>
    <w:p w:rsidR="007D777B" w:rsidRPr="00B871AA" w:rsidRDefault="007D777B" w:rsidP="00D27BCD">
      <w:pPr>
        <w:spacing w:line="480" w:lineRule="auto"/>
        <w:rPr>
          <w:rFonts w:ascii="Courier New" w:hAnsi="Courier New" w:cs="Courier New"/>
          <w:sz w:val="24"/>
          <w:szCs w:val="24"/>
        </w:rPr>
      </w:pPr>
      <w:r w:rsidRPr="00B871AA">
        <w:rPr>
          <w:rFonts w:ascii="Courier New" w:hAnsi="Courier New" w:cs="Courier New"/>
          <w:sz w:val="24"/>
          <w:szCs w:val="24"/>
        </w:rPr>
        <w:t>Thus</w:t>
      </w:r>
      <w:r>
        <w:rPr>
          <w:rFonts w:ascii="Courier New" w:hAnsi="Courier New" w:cs="Courier New"/>
          <w:sz w:val="24"/>
          <w:szCs w:val="24"/>
        </w:rPr>
        <w:t>,</w:t>
      </w:r>
      <w:r w:rsidRPr="00B871AA">
        <w:rPr>
          <w:rFonts w:ascii="Courier New" w:hAnsi="Courier New" w:cs="Courier New"/>
          <w:sz w:val="24"/>
          <w:szCs w:val="24"/>
        </w:rPr>
        <w:t xml:space="preserve"> the history of Afro-Mexican towns being undocumented and excluded from traditional narratives has real consequences that present challenges to socioeconomic development, recognition of citizenship, and protection of civil rights.  These larger issues are why it is necessary for Afro-descended people to have the ability to identify as Afro-descended, Afro-Mexican, or within another specific category in the federal census.</w:t>
      </w:r>
    </w:p>
    <w:p w:rsidR="007D777B" w:rsidRPr="00B871AA" w:rsidRDefault="007D777B" w:rsidP="00FA628F">
      <w:pPr>
        <w:spacing w:line="480" w:lineRule="auto"/>
        <w:ind w:firstLine="720"/>
        <w:jc w:val="center"/>
        <w:rPr>
          <w:rFonts w:ascii="Courier New" w:hAnsi="Courier New" w:cs="Courier New"/>
          <w:b/>
          <w:sz w:val="24"/>
          <w:szCs w:val="24"/>
        </w:rPr>
      </w:pPr>
      <w:r w:rsidRPr="00B871AA">
        <w:rPr>
          <w:rFonts w:ascii="Courier New" w:hAnsi="Courier New" w:cs="Courier New"/>
          <w:b/>
          <w:i/>
          <w:sz w:val="24"/>
          <w:szCs w:val="24"/>
        </w:rPr>
        <w:t>“No Hay Negros Aqui”</w:t>
      </w:r>
      <w:r w:rsidRPr="00B871AA">
        <w:rPr>
          <w:rFonts w:ascii="Courier New" w:hAnsi="Courier New" w:cs="Courier New"/>
          <w:b/>
          <w:sz w:val="24"/>
          <w:szCs w:val="24"/>
        </w:rPr>
        <w:t xml:space="preserve">: Contesting Afro-descended People’s Citizenship through Underdevelopment and Public Scrutiny </w:t>
      </w:r>
    </w:p>
    <w:p w:rsidR="007D777B" w:rsidRPr="00B871AA" w:rsidRDefault="007D777B" w:rsidP="008B77D1">
      <w:pPr>
        <w:spacing w:line="480" w:lineRule="auto"/>
        <w:ind w:firstLine="720"/>
        <w:rPr>
          <w:rFonts w:ascii="Courier New" w:hAnsi="Courier New" w:cs="Courier New"/>
          <w:sz w:val="24"/>
          <w:szCs w:val="24"/>
        </w:rPr>
      </w:pPr>
      <w:r w:rsidRPr="00B871AA">
        <w:rPr>
          <w:rFonts w:ascii="Courier New" w:hAnsi="Courier New" w:cs="Courier New"/>
          <w:sz w:val="24"/>
          <w:szCs w:val="24"/>
        </w:rPr>
        <w:t>According to historian George Reid Andrews, it is common for historical social and economic institutions to have continuing resonance among Afro-descended populations throughout Latin America.  He argues</w:t>
      </w:r>
      <w:r>
        <w:rPr>
          <w:rFonts w:ascii="Courier New" w:hAnsi="Courier New" w:cs="Courier New"/>
          <w:sz w:val="24"/>
          <w:szCs w:val="24"/>
        </w:rPr>
        <w:t>,</w:t>
      </w:r>
      <w:r w:rsidRPr="00B871AA">
        <w:rPr>
          <w:rFonts w:ascii="Courier New" w:hAnsi="Courier New" w:cs="Courier New"/>
          <w:sz w:val="24"/>
          <w:szCs w:val="24"/>
        </w:rPr>
        <w:t xml:space="preserve"> that “As citizens of present-day Afro-Latin America struggle to escape the economic heritage of </w:t>
      </w:r>
      <w:r w:rsidRPr="00B871AA">
        <w:rPr>
          <w:rFonts w:ascii="Courier New" w:hAnsi="Courier New" w:cs="Courier New"/>
          <w:sz w:val="24"/>
          <w:szCs w:val="24"/>
        </w:rPr>
        <w:lastRenderedPageBreak/>
        <w:t>poverty and dependency left by plantation agriculture, they do so under the shadow of the social heritage of racial and class inequality left by slavery.”</w:t>
      </w:r>
      <w:r w:rsidRPr="00B871AA">
        <w:rPr>
          <w:rStyle w:val="FootnoteReference"/>
          <w:rFonts w:ascii="Courier New" w:hAnsi="Courier New" w:cs="Courier New"/>
          <w:sz w:val="24"/>
          <w:szCs w:val="24"/>
        </w:rPr>
        <w:footnoteReference w:id="211"/>
      </w:r>
      <w:r w:rsidRPr="00B871AA">
        <w:rPr>
          <w:rFonts w:ascii="Courier New" w:hAnsi="Courier New" w:cs="Courier New"/>
          <w:sz w:val="24"/>
          <w:szCs w:val="24"/>
        </w:rPr>
        <w:t xml:space="preserve">  This synthesis of factors that play a role shaping Afro-descended people’s reality in Latin America conveys that social rejection of blackness is not limited to Mexico.  While broad comparisons can be made with Latin America, what distinguishes Mexico from other countries is it has yet to offer formal recognition to its Afro-descended citizens.  The exclusion of blackness from Mexican national identity has not only resulted in blackness being labeled as foreign, but also </w:t>
      </w:r>
      <w:r>
        <w:rPr>
          <w:rFonts w:ascii="Courier New" w:hAnsi="Courier New" w:cs="Courier New"/>
          <w:sz w:val="24"/>
          <w:szCs w:val="24"/>
        </w:rPr>
        <w:t xml:space="preserve">in </w:t>
      </w:r>
      <w:r w:rsidRPr="00B871AA">
        <w:rPr>
          <w:rFonts w:ascii="Courier New" w:hAnsi="Courier New" w:cs="Courier New"/>
          <w:sz w:val="24"/>
          <w:szCs w:val="24"/>
        </w:rPr>
        <w:t>adverse reactions toward Afro-descended Mexicans in the public sphere.  Because Afro-Mexicans never migrated to major cities in large numbers, the majority of them remain in their comm</w:t>
      </w:r>
      <w:r>
        <w:rPr>
          <w:rFonts w:ascii="Courier New" w:hAnsi="Courier New" w:cs="Courier New"/>
          <w:sz w:val="24"/>
          <w:szCs w:val="24"/>
        </w:rPr>
        <w:t xml:space="preserve">unities isolated </w:t>
      </w:r>
      <w:r w:rsidRPr="00B871AA">
        <w:rPr>
          <w:rFonts w:ascii="Courier New" w:hAnsi="Courier New" w:cs="Courier New"/>
          <w:sz w:val="24"/>
          <w:szCs w:val="24"/>
        </w:rPr>
        <w:t xml:space="preserve">and unknown to the rest of Mexican society.  The isolation of Afro-descended communities, a lack of their presence in the historical record, and assertions that Mexicans are </w:t>
      </w:r>
      <w:r w:rsidRPr="00B871AA">
        <w:rPr>
          <w:rFonts w:ascii="Courier New" w:hAnsi="Courier New" w:cs="Courier New"/>
          <w:i/>
          <w:sz w:val="24"/>
          <w:szCs w:val="24"/>
        </w:rPr>
        <w:t xml:space="preserve">mestizo </w:t>
      </w:r>
      <w:r w:rsidRPr="00B871AA">
        <w:rPr>
          <w:rFonts w:ascii="Courier New" w:hAnsi="Courier New" w:cs="Courier New"/>
          <w:sz w:val="24"/>
          <w:szCs w:val="24"/>
        </w:rPr>
        <w:t>account for the common statement “</w:t>
      </w:r>
      <w:r w:rsidRPr="00B871AA">
        <w:rPr>
          <w:rFonts w:ascii="Courier New" w:hAnsi="Courier New" w:cs="Courier New"/>
          <w:i/>
          <w:sz w:val="24"/>
          <w:szCs w:val="24"/>
        </w:rPr>
        <w:t xml:space="preserve">No hay </w:t>
      </w:r>
      <w:proofErr w:type="gramStart"/>
      <w:r w:rsidRPr="00B871AA">
        <w:rPr>
          <w:rFonts w:ascii="Courier New" w:hAnsi="Courier New" w:cs="Courier New"/>
          <w:i/>
          <w:sz w:val="24"/>
          <w:szCs w:val="24"/>
        </w:rPr>
        <w:t>negros</w:t>
      </w:r>
      <w:proofErr w:type="gramEnd"/>
      <w:r w:rsidRPr="00B871AA">
        <w:rPr>
          <w:rFonts w:ascii="Courier New" w:hAnsi="Courier New" w:cs="Courier New"/>
          <w:i/>
          <w:sz w:val="24"/>
          <w:szCs w:val="24"/>
        </w:rPr>
        <w:t xml:space="preserve"> aqui”, </w:t>
      </w:r>
      <w:r w:rsidRPr="00B871AA">
        <w:rPr>
          <w:rFonts w:ascii="Courier New" w:hAnsi="Courier New" w:cs="Courier New"/>
          <w:sz w:val="24"/>
          <w:szCs w:val="24"/>
        </w:rPr>
        <w:t>“Th</w:t>
      </w:r>
      <w:r>
        <w:rPr>
          <w:rFonts w:ascii="Courier New" w:hAnsi="Courier New" w:cs="Courier New"/>
          <w:sz w:val="24"/>
          <w:szCs w:val="24"/>
        </w:rPr>
        <w:t>ere are no blacks here.”  S</w:t>
      </w:r>
      <w:r w:rsidRPr="00B871AA">
        <w:rPr>
          <w:rFonts w:ascii="Courier New" w:hAnsi="Courier New" w:cs="Courier New"/>
          <w:sz w:val="24"/>
          <w:szCs w:val="24"/>
        </w:rPr>
        <w:t>tatements such as these</w:t>
      </w:r>
      <w:r>
        <w:rPr>
          <w:rFonts w:ascii="Courier New" w:hAnsi="Courier New" w:cs="Courier New"/>
          <w:sz w:val="24"/>
          <w:szCs w:val="24"/>
        </w:rPr>
        <w:t xml:space="preserve"> </w:t>
      </w:r>
      <w:r w:rsidRPr="00B871AA">
        <w:rPr>
          <w:rFonts w:ascii="Courier New" w:hAnsi="Courier New" w:cs="Courier New"/>
          <w:sz w:val="24"/>
          <w:szCs w:val="24"/>
        </w:rPr>
        <w:t xml:space="preserve">contribute to Afro-Mexicans’ citizenship being contested when they travel outside of the Costa Chica region and into large cities.  </w:t>
      </w:r>
    </w:p>
    <w:p w:rsidR="007D777B" w:rsidRPr="00B871AA" w:rsidRDefault="007D777B" w:rsidP="008B77D1">
      <w:pPr>
        <w:spacing w:line="480" w:lineRule="auto"/>
        <w:ind w:firstLine="720"/>
        <w:rPr>
          <w:rFonts w:ascii="Courier New" w:hAnsi="Courier New" w:cs="Courier New"/>
          <w:sz w:val="24"/>
          <w:szCs w:val="24"/>
        </w:rPr>
      </w:pPr>
      <w:r>
        <w:rPr>
          <w:rFonts w:ascii="Courier New" w:hAnsi="Courier New" w:cs="Courier New"/>
          <w:sz w:val="24"/>
          <w:szCs w:val="24"/>
        </w:rPr>
        <w:lastRenderedPageBreak/>
        <w:t>M</w:t>
      </w:r>
      <w:r w:rsidRPr="00B871AA">
        <w:rPr>
          <w:rFonts w:ascii="Courier New" w:hAnsi="Courier New" w:cs="Courier New"/>
          <w:sz w:val="24"/>
          <w:szCs w:val="24"/>
        </w:rPr>
        <w:t xml:space="preserve">y conversation with Tomás Ortiz, </w:t>
      </w:r>
      <w:r>
        <w:rPr>
          <w:rFonts w:ascii="Courier New" w:hAnsi="Courier New" w:cs="Courier New"/>
          <w:sz w:val="24"/>
          <w:szCs w:val="24"/>
        </w:rPr>
        <w:t xml:space="preserve">show </w:t>
      </w:r>
      <w:proofErr w:type="gramStart"/>
      <w:r>
        <w:rPr>
          <w:rFonts w:ascii="Courier New" w:hAnsi="Courier New" w:cs="Courier New"/>
          <w:sz w:val="24"/>
          <w:szCs w:val="24"/>
        </w:rPr>
        <w:t>that</w:t>
      </w:r>
      <w:proofErr w:type="gramEnd"/>
      <w:r>
        <w:rPr>
          <w:rFonts w:ascii="Courier New" w:hAnsi="Courier New" w:cs="Courier New"/>
          <w:sz w:val="24"/>
          <w:szCs w:val="24"/>
        </w:rPr>
        <w:t xml:space="preserve"> </w:t>
      </w:r>
      <w:r w:rsidRPr="00B871AA">
        <w:rPr>
          <w:rFonts w:ascii="Courier New" w:hAnsi="Courier New" w:cs="Courier New"/>
          <w:sz w:val="24"/>
          <w:szCs w:val="24"/>
        </w:rPr>
        <w:t>Afro-Mexicans’ mobility is physically limited by other people’s ignorance about their existence:</w:t>
      </w:r>
    </w:p>
    <w:p w:rsidR="007D777B" w:rsidRPr="00B871AA" w:rsidRDefault="007D777B" w:rsidP="007021AC">
      <w:pPr>
        <w:spacing w:line="240" w:lineRule="auto"/>
        <w:ind w:firstLine="720"/>
        <w:rPr>
          <w:rFonts w:ascii="Courier New" w:hAnsi="Courier New" w:cs="Courier New"/>
          <w:sz w:val="24"/>
          <w:szCs w:val="24"/>
        </w:rPr>
      </w:pPr>
      <w:r w:rsidRPr="00B871AA">
        <w:rPr>
          <w:rFonts w:ascii="Courier New" w:hAnsi="Courier New" w:cs="Courier New"/>
          <w:sz w:val="24"/>
          <w:szCs w:val="24"/>
        </w:rPr>
        <w:t xml:space="preserve">When a town isn’t recognized politically, it’s a town that </w:t>
      </w:r>
      <w:r>
        <w:rPr>
          <w:rFonts w:ascii="Courier New" w:hAnsi="Courier New" w:cs="Courier New"/>
          <w:sz w:val="24"/>
          <w:szCs w:val="24"/>
        </w:rPr>
        <w:tab/>
      </w:r>
      <w:r w:rsidRPr="00B871AA">
        <w:rPr>
          <w:rFonts w:ascii="Courier New" w:hAnsi="Courier New" w:cs="Courier New"/>
          <w:sz w:val="24"/>
          <w:szCs w:val="24"/>
        </w:rPr>
        <w:t xml:space="preserve">doesn’t exist, is invisible, and has no guarantee of basic </w:t>
      </w:r>
      <w:r>
        <w:rPr>
          <w:rFonts w:ascii="Courier New" w:hAnsi="Courier New" w:cs="Courier New"/>
          <w:sz w:val="24"/>
          <w:szCs w:val="24"/>
        </w:rPr>
        <w:tab/>
      </w:r>
      <w:r w:rsidRPr="00B871AA">
        <w:rPr>
          <w:rFonts w:ascii="Courier New" w:hAnsi="Courier New" w:cs="Courier New"/>
          <w:sz w:val="24"/>
          <w:szCs w:val="24"/>
        </w:rPr>
        <w:t xml:space="preserve">rights.  No black town speaks a native language, so they’re </w:t>
      </w:r>
      <w:r w:rsidRPr="00B871AA">
        <w:rPr>
          <w:rFonts w:ascii="Courier New" w:hAnsi="Courier New" w:cs="Courier New"/>
          <w:sz w:val="24"/>
          <w:szCs w:val="24"/>
        </w:rPr>
        <w:tab/>
        <w:t>excluded from these programs.  Another cause of non-</w:t>
      </w:r>
      <w:r>
        <w:rPr>
          <w:rFonts w:ascii="Courier New" w:hAnsi="Courier New" w:cs="Courier New"/>
          <w:sz w:val="24"/>
          <w:szCs w:val="24"/>
        </w:rPr>
        <w:tab/>
      </w:r>
      <w:r w:rsidRPr="00B871AA">
        <w:rPr>
          <w:rFonts w:ascii="Courier New" w:hAnsi="Courier New" w:cs="Courier New"/>
          <w:sz w:val="24"/>
          <w:szCs w:val="24"/>
        </w:rPr>
        <w:t xml:space="preserve">recognition is that people from black towns are not able to </w:t>
      </w:r>
      <w:r>
        <w:rPr>
          <w:rFonts w:ascii="Courier New" w:hAnsi="Courier New" w:cs="Courier New"/>
          <w:sz w:val="24"/>
          <w:szCs w:val="24"/>
        </w:rPr>
        <w:tab/>
      </w:r>
      <w:r w:rsidRPr="00B871AA">
        <w:rPr>
          <w:rFonts w:ascii="Courier New" w:hAnsi="Courier New" w:cs="Courier New"/>
          <w:sz w:val="24"/>
          <w:szCs w:val="24"/>
        </w:rPr>
        <w:t xml:space="preserve">travel freely throughout the country.  All Mexican citizens </w:t>
      </w:r>
      <w:r>
        <w:rPr>
          <w:rFonts w:ascii="Courier New" w:hAnsi="Courier New" w:cs="Courier New"/>
          <w:sz w:val="24"/>
          <w:szCs w:val="24"/>
        </w:rPr>
        <w:tab/>
      </w:r>
      <w:r w:rsidRPr="00B871AA">
        <w:rPr>
          <w:rFonts w:ascii="Courier New" w:hAnsi="Courier New" w:cs="Courier New"/>
          <w:sz w:val="24"/>
          <w:szCs w:val="24"/>
        </w:rPr>
        <w:t xml:space="preserve">are </w:t>
      </w:r>
      <w:r w:rsidRPr="00B871AA">
        <w:rPr>
          <w:rFonts w:ascii="Courier New" w:hAnsi="Courier New" w:cs="Courier New"/>
          <w:sz w:val="24"/>
          <w:szCs w:val="24"/>
        </w:rPr>
        <w:tab/>
        <w:t xml:space="preserve">free to travel, but when blacks are required to </w:t>
      </w:r>
      <w:r>
        <w:rPr>
          <w:rFonts w:ascii="Courier New" w:hAnsi="Courier New" w:cs="Courier New"/>
          <w:sz w:val="24"/>
          <w:szCs w:val="24"/>
        </w:rPr>
        <w:tab/>
      </w:r>
      <w:r w:rsidRPr="00B871AA">
        <w:rPr>
          <w:rFonts w:ascii="Courier New" w:hAnsi="Courier New" w:cs="Courier New"/>
          <w:sz w:val="24"/>
          <w:szCs w:val="24"/>
        </w:rPr>
        <w:t xml:space="preserve">provide proof of citizenship, their rights are violated.  </w:t>
      </w:r>
      <w:r>
        <w:rPr>
          <w:rFonts w:ascii="Courier New" w:hAnsi="Courier New" w:cs="Courier New"/>
          <w:sz w:val="24"/>
          <w:szCs w:val="24"/>
        </w:rPr>
        <w:tab/>
      </w:r>
      <w:r w:rsidRPr="00B871AA">
        <w:rPr>
          <w:rFonts w:ascii="Courier New" w:hAnsi="Courier New" w:cs="Courier New"/>
          <w:sz w:val="24"/>
          <w:szCs w:val="24"/>
        </w:rPr>
        <w:t xml:space="preserve">There’s no discrimination here; the discrimination happens </w:t>
      </w:r>
      <w:r>
        <w:rPr>
          <w:rFonts w:ascii="Courier New" w:hAnsi="Courier New" w:cs="Courier New"/>
          <w:sz w:val="24"/>
          <w:szCs w:val="24"/>
        </w:rPr>
        <w:tab/>
      </w:r>
      <w:r w:rsidRPr="00B871AA">
        <w:rPr>
          <w:rFonts w:ascii="Courier New" w:hAnsi="Courier New" w:cs="Courier New"/>
          <w:sz w:val="24"/>
          <w:szCs w:val="24"/>
        </w:rPr>
        <w:t xml:space="preserve">when people leave the region because blacks are unknown in </w:t>
      </w:r>
      <w:r>
        <w:rPr>
          <w:rFonts w:ascii="Courier New" w:hAnsi="Courier New" w:cs="Courier New"/>
          <w:sz w:val="24"/>
          <w:szCs w:val="24"/>
        </w:rPr>
        <w:tab/>
      </w:r>
      <w:r w:rsidRPr="00B871AA">
        <w:rPr>
          <w:rFonts w:ascii="Courier New" w:hAnsi="Courier New" w:cs="Courier New"/>
          <w:sz w:val="24"/>
          <w:szCs w:val="24"/>
        </w:rPr>
        <w:t>Mexico.</w:t>
      </w:r>
      <w:r w:rsidRPr="00B871AA">
        <w:rPr>
          <w:rStyle w:val="FootnoteReference"/>
          <w:rFonts w:ascii="Courier New" w:hAnsi="Courier New" w:cs="Courier New"/>
          <w:sz w:val="24"/>
          <w:szCs w:val="24"/>
        </w:rPr>
        <w:footnoteReference w:id="212"/>
      </w:r>
      <w:r w:rsidRPr="00B871AA">
        <w:rPr>
          <w:rFonts w:ascii="Courier New" w:hAnsi="Courier New" w:cs="Courier New"/>
          <w:sz w:val="24"/>
          <w:szCs w:val="24"/>
        </w:rPr>
        <w:t xml:space="preserve">  </w:t>
      </w:r>
    </w:p>
    <w:p w:rsidR="007D777B" w:rsidRPr="00B871AA" w:rsidRDefault="007D777B" w:rsidP="008C6A6B">
      <w:pPr>
        <w:spacing w:line="480" w:lineRule="auto"/>
        <w:rPr>
          <w:rFonts w:ascii="Courier New" w:hAnsi="Courier New" w:cs="Courier New"/>
          <w:sz w:val="24"/>
          <w:szCs w:val="24"/>
        </w:rPr>
      </w:pPr>
      <w:r w:rsidRPr="00B871AA">
        <w:rPr>
          <w:rFonts w:ascii="Courier New" w:hAnsi="Courier New" w:cs="Courier New"/>
          <w:sz w:val="24"/>
          <w:szCs w:val="24"/>
        </w:rPr>
        <w:t>This example of how Afro-Mexicans are impacted by discrimination refutes popular narratives that contend Mexico is a racial utopia and discrimination does not exist, “</w:t>
      </w:r>
      <w:r w:rsidRPr="00B871AA">
        <w:rPr>
          <w:rFonts w:ascii="Courier New" w:hAnsi="Courier New" w:cs="Courier New"/>
          <w:i/>
          <w:sz w:val="24"/>
          <w:szCs w:val="24"/>
        </w:rPr>
        <w:t xml:space="preserve">porque somos mexicanos” </w:t>
      </w:r>
      <w:r w:rsidRPr="00B871AA">
        <w:rPr>
          <w:rFonts w:ascii="Courier New" w:hAnsi="Courier New" w:cs="Courier New"/>
          <w:sz w:val="24"/>
          <w:szCs w:val="24"/>
        </w:rPr>
        <w:t xml:space="preserve">because we are all Mexican.  The first-hand account also indicates that when confronted with race, or blackness in particular, notions that Mexicans are either European, indigenous, or </w:t>
      </w:r>
      <w:r w:rsidRPr="00B871AA">
        <w:rPr>
          <w:rFonts w:ascii="Courier New" w:hAnsi="Courier New" w:cs="Courier New"/>
          <w:i/>
          <w:sz w:val="24"/>
          <w:szCs w:val="24"/>
        </w:rPr>
        <w:t xml:space="preserve">mestizo </w:t>
      </w:r>
      <w:r w:rsidRPr="00B871AA">
        <w:rPr>
          <w:rFonts w:ascii="Courier New" w:hAnsi="Courier New" w:cs="Courier New"/>
          <w:sz w:val="24"/>
          <w:szCs w:val="24"/>
        </w:rPr>
        <w:t xml:space="preserve">impact public response to individuals who do not visibly fit within these categories.  Challenging one’s citizenship because they are black gives the impression that blackness does not belong in Mexico, is unwelcomed, and does not require the same respect or privileges as other socially acceptable labels of Mexican identity.  While it may seem </w:t>
      </w:r>
      <w:r w:rsidRPr="00B871AA">
        <w:rPr>
          <w:rFonts w:ascii="Courier New" w:hAnsi="Courier New" w:cs="Courier New"/>
          <w:sz w:val="24"/>
          <w:szCs w:val="24"/>
        </w:rPr>
        <w:lastRenderedPageBreak/>
        <w:t xml:space="preserve">unimportant to have </w:t>
      </w:r>
      <w:proofErr w:type="gramStart"/>
      <w:r w:rsidRPr="00B871AA">
        <w:rPr>
          <w:rFonts w:ascii="Courier New" w:hAnsi="Courier New" w:cs="Courier New"/>
          <w:sz w:val="24"/>
          <w:szCs w:val="24"/>
        </w:rPr>
        <w:t>one’s</w:t>
      </w:r>
      <w:proofErr w:type="gramEnd"/>
      <w:r w:rsidRPr="00B871AA">
        <w:rPr>
          <w:rFonts w:ascii="Courier New" w:hAnsi="Courier New" w:cs="Courier New"/>
          <w:sz w:val="24"/>
          <w:szCs w:val="24"/>
        </w:rPr>
        <w:t xml:space="preserve"> citizenship questioned, it cannot be dismissed if the questioning is coming from law enforcement.  The lack of information about Afro-Mexicans available to the general public </w:t>
      </w:r>
      <w:proofErr w:type="gramStart"/>
      <w:r w:rsidRPr="00B871AA">
        <w:rPr>
          <w:rFonts w:ascii="Courier New" w:hAnsi="Courier New" w:cs="Courier New"/>
          <w:sz w:val="24"/>
          <w:szCs w:val="24"/>
        </w:rPr>
        <w:t>causes</w:t>
      </w:r>
      <w:proofErr w:type="gramEnd"/>
      <w:r w:rsidRPr="00B871AA">
        <w:rPr>
          <w:rFonts w:ascii="Courier New" w:hAnsi="Courier New" w:cs="Courier New"/>
          <w:sz w:val="24"/>
          <w:szCs w:val="24"/>
        </w:rPr>
        <w:t xml:space="preserve"> law enforcement officials to assume that that they are immigrants and request to see documents that authorize them to be in the country.  Unfortunately, these incidents are frequent and humiliating for Afro-Mexicans and result in severe civil rights violations when they travel outside of their communities.  </w:t>
      </w:r>
    </w:p>
    <w:p w:rsidR="007D777B" w:rsidRPr="00B871AA" w:rsidRDefault="007D777B" w:rsidP="008B77D1">
      <w:pPr>
        <w:spacing w:line="480" w:lineRule="auto"/>
        <w:ind w:firstLine="720"/>
        <w:rPr>
          <w:rFonts w:ascii="Courier New" w:hAnsi="Courier New" w:cs="Courier New"/>
          <w:sz w:val="24"/>
          <w:szCs w:val="24"/>
        </w:rPr>
      </w:pPr>
      <w:r w:rsidRPr="00B871AA">
        <w:rPr>
          <w:rFonts w:ascii="Courier New" w:hAnsi="Courier New" w:cs="Courier New"/>
          <w:sz w:val="24"/>
          <w:szCs w:val="24"/>
        </w:rPr>
        <w:t xml:space="preserve">For most Mexicans, perception is reality in that their limited to non-existent contact with Afro-descended people in their daily lives, whether in person or through media outlets, means that black people are not a part of Mexican society.  It is further challenging to have a meaningful discussion about racial discrimination if the United States is commonly used as a measuring stick for unresolved racial tensions.  In general, most Mexicans may not feel Afro-descended people are relevant to Mexican culture because it is not engaged in national discourse.  Thus the discrimination Afro-Mexicans experience is equally influenced by explicit resistance and ignorance.  Jaime Flores explains why it is said in national discourse that there are no blacks in Mexico and </w:t>
      </w:r>
      <w:r>
        <w:rPr>
          <w:rFonts w:ascii="Courier New" w:hAnsi="Courier New" w:cs="Courier New"/>
          <w:sz w:val="24"/>
          <w:szCs w:val="24"/>
        </w:rPr>
        <w:t xml:space="preserve">that </w:t>
      </w:r>
      <w:r w:rsidRPr="00B871AA">
        <w:rPr>
          <w:rFonts w:ascii="Courier New" w:hAnsi="Courier New" w:cs="Courier New"/>
          <w:sz w:val="24"/>
          <w:szCs w:val="24"/>
        </w:rPr>
        <w:t xml:space="preserve">discrimination does not exist:  </w:t>
      </w:r>
    </w:p>
    <w:p w:rsidR="007D777B" w:rsidRPr="00B871AA" w:rsidRDefault="007D777B" w:rsidP="003F73F1">
      <w:pPr>
        <w:spacing w:line="240" w:lineRule="auto"/>
        <w:ind w:firstLine="720"/>
        <w:rPr>
          <w:rFonts w:ascii="Courier New" w:hAnsi="Courier New" w:cs="Courier New"/>
          <w:sz w:val="24"/>
          <w:szCs w:val="24"/>
        </w:rPr>
      </w:pPr>
      <w:r w:rsidRPr="00B871AA">
        <w:rPr>
          <w:rFonts w:ascii="Courier New" w:hAnsi="Courier New" w:cs="Courier New"/>
          <w:sz w:val="24"/>
          <w:szCs w:val="24"/>
        </w:rPr>
        <w:t>The national discourse has whitened the presence of Afro-</w:t>
      </w:r>
      <w:r>
        <w:rPr>
          <w:rFonts w:ascii="Courier New" w:hAnsi="Courier New" w:cs="Courier New"/>
          <w:sz w:val="24"/>
          <w:szCs w:val="24"/>
        </w:rPr>
        <w:tab/>
      </w:r>
      <w:r w:rsidRPr="00B871AA">
        <w:rPr>
          <w:rFonts w:ascii="Courier New" w:hAnsi="Courier New" w:cs="Courier New"/>
          <w:sz w:val="24"/>
          <w:szCs w:val="24"/>
        </w:rPr>
        <w:t xml:space="preserve">Mexican towns for a long time.  The stereotype is that if </w:t>
      </w:r>
      <w:r>
        <w:rPr>
          <w:rFonts w:ascii="Courier New" w:hAnsi="Courier New" w:cs="Courier New"/>
          <w:sz w:val="24"/>
          <w:szCs w:val="24"/>
        </w:rPr>
        <w:lastRenderedPageBreak/>
        <w:tab/>
      </w:r>
      <w:r w:rsidRPr="00B871AA">
        <w:rPr>
          <w:rFonts w:ascii="Courier New" w:hAnsi="Courier New" w:cs="Courier New"/>
          <w:sz w:val="24"/>
          <w:szCs w:val="24"/>
        </w:rPr>
        <w:t xml:space="preserve">you not white, light brown, or indigenous, then you’re not </w:t>
      </w:r>
      <w:r w:rsidRPr="00B871AA">
        <w:rPr>
          <w:rFonts w:ascii="Courier New" w:hAnsi="Courier New" w:cs="Courier New"/>
          <w:sz w:val="24"/>
          <w:szCs w:val="24"/>
        </w:rPr>
        <w:tab/>
        <w:t xml:space="preserve">Mexican. Many people in Latin America think when you speak </w:t>
      </w:r>
      <w:r>
        <w:rPr>
          <w:rFonts w:ascii="Courier New" w:hAnsi="Courier New" w:cs="Courier New"/>
          <w:sz w:val="24"/>
          <w:szCs w:val="24"/>
        </w:rPr>
        <w:tab/>
      </w:r>
      <w:r w:rsidRPr="00B871AA">
        <w:rPr>
          <w:rFonts w:ascii="Courier New" w:hAnsi="Courier New" w:cs="Courier New"/>
          <w:sz w:val="24"/>
          <w:szCs w:val="24"/>
        </w:rPr>
        <w:t xml:space="preserve">of discrimination in Mexico you’re only referring to </w:t>
      </w:r>
      <w:r>
        <w:rPr>
          <w:rFonts w:ascii="Courier New" w:hAnsi="Courier New" w:cs="Courier New"/>
          <w:sz w:val="24"/>
          <w:szCs w:val="24"/>
        </w:rPr>
        <w:tab/>
      </w:r>
      <w:r w:rsidRPr="00B871AA">
        <w:rPr>
          <w:rFonts w:ascii="Courier New" w:hAnsi="Courier New" w:cs="Courier New"/>
          <w:sz w:val="24"/>
          <w:szCs w:val="24"/>
        </w:rPr>
        <w:t xml:space="preserve">indigenous towns, but it’s not true.  For example, this </w:t>
      </w:r>
      <w:r w:rsidRPr="00B871AA">
        <w:rPr>
          <w:rFonts w:ascii="Courier New" w:hAnsi="Courier New" w:cs="Courier New"/>
          <w:sz w:val="24"/>
          <w:szCs w:val="24"/>
        </w:rPr>
        <w:tab/>
        <w:t xml:space="preserve">week we’re going to an event that discusses the United </w:t>
      </w:r>
      <w:r>
        <w:rPr>
          <w:rFonts w:ascii="Courier New" w:hAnsi="Courier New" w:cs="Courier New"/>
          <w:sz w:val="24"/>
          <w:szCs w:val="24"/>
        </w:rPr>
        <w:tab/>
      </w:r>
      <w:r w:rsidRPr="00B871AA">
        <w:rPr>
          <w:rFonts w:ascii="Courier New" w:hAnsi="Courier New" w:cs="Courier New"/>
          <w:sz w:val="24"/>
          <w:szCs w:val="24"/>
        </w:rPr>
        <w:t xml:space="preserve">Nation’s efforts against all forms of discrimination.  It’s </w:t>
      </w:r>
      <w:r>
        <w:rPr>
          <w:rFonts w:ascii="Courier New" w:hAnsi="Courier New" w:cs="Courier New"/>
          <w:sz w:val="24"/>
          <w:szCs w:val="24"/>
        </w:rPr>
        <w:tab/>
      </w:r>
      <w:r w:rsidRPr="00B871AA">
        <w:rPr>
          <w:rFonts w:ascii="Courier New" w:hAnsi="Courier New" w:cs="Courier New"/>
          <w:sz w:val="24"/>
          <w:szCs w:val="24"/>
        </w:rPr>
        <w:t xml:space="preserve">necessary to talk about discrimination because it’s said </w:t>
      </w:r>
      <w:r>
        <w:rPr>
          <w:rFonts w:ascii="Courier New" w:hAnsi="Courier New" w:cs="Courier New"/>
          <w:sz w:val="24"/>
          <w:szCs w:val="24"/>
        </w:rPr>
        <w:tab/>
      </w:r>
      <w:r w:rsidRPr="00B871AA">
        <w:rPr>
          <w:rFonts w:ascii="Courier New" w:hAnsi="Courier New" w:cs="Courier New"/>
          <w:sz w:val="24"/>
          <w:szCs w:val="24"/>
        </w:rPr>
        <w:t xml:space="preserve">that it doesn’t exist in Mexico, only discrimination </w:t>
      </w:r>
      <w:r>
        <w:rPr>
          <w:rFonts w:ascii="Courier New" w:hAnsi="Courier New" w:cs="Courier New"/>
          <w:sz w:val="24"/>
          <w:szCs w:val="24"/>
        </w:rPr>
        <w:tab/>
      </w:r>
      <w:r w:rsidRPr="00B871AA">
        <w:rPr>
          <w:rFonts w:ascii="Courier New" w:hAnsi="Courier New" w:cs="Courier New"/>
          <w:sz w:val="24"/>
          <w:szCs w:val="24"/>
        </w:rPr>
        <w:t xml:space="preserve">against indigenous towns.  But indigenous people aren’t the </w:t>
      </w:r>
      <w:r>
        <w:rPr>
          <w:rFonts w:ascii="Courier New" w:hAnsi="Courier New" w:cs="Courier New"/>
          <w:sz w:val="24"/>
          <w:szCs w:val="24"/>
        </w:rPr>
        <w:tab/>
      </w:r>
      <w:r w:rsidRPr="00B871AA">
        <w:rPr>
          <w:rFonts w:ascii="Courier New" w:hAnsi="Courier New" w:cs="Courier New"/>
          <w:sz w:val="24"/>
          <w:szCs w:val="24"/>
        </w:rPr>
        <w:t>only ones who are discriminated against; it’s also Afro-</w:t>
      </w:r>
      <w:r>
        <w:rPr>
          <w:rFonts w:ascii="Courier New" w:hAnsi="Courier New" w:cs="Courier New"/>
          <w:sz w:val="24"/>
          <w:szCs w:val="24"/>
        </w:rPr>
        <w:tab/>
      </w:r>
      <w:r w:rsidRPr="00B871AA">
        <w:rPr>
          <w:rFonts w:ascii="Courier New" w:hAnsi="Courier New" w:cs="Courier New"/>
          <w:sz w:val="24"/>
          <w:szCs w:val="24"/>
        </w:rPr>
        <w:t>Mexicans.  They say that racism doesn’t exist in Mexico.</w:t>
      </w:r>
      <w:r w:rsidRPr="00B871AA">
        <w:rPr>
          <w:rStyle w:val="FootnoteReference"/>
          <w:rFonts w:ascii="Courier New" w:hAnsi="Courier New" w:cs="Courier New"/>
          <w:sz w:val="24"/>
          <w:szCs w:val="24"/>
        </w:rPr>
        <w:footnoteReference w:id="213"/>
      </w:r>
      <w:r w:rsidRPr="00B871AA">
        <w:rPr>
          <w:rFonts w:ascii="Courier New" w:hAnsi="Courier New" w:cs="Courier New"/>
          <w:sz w:val="24"/>
          <w:szCs w:val="24"/>
        </w:rPr>
        <w:t xml:space="preserve">  </w:t>
      </w:r>
    </w:p>
    <w:p w:rsidR="007D777B" w:rsidRPr="00B871AA" w:rsidRDefault="007D777B" w:rsidP="003F73F1">
      <w:pPr>
        <w:spacing w:line="480" w:lineRule="auto"/>
        <w:rPr>
          <w:rFonts w:ascii="Courier New" w:hAnsi="Courier New" w:cs="Courier New"/>
          <w:sz w:val="24"/>
          <w:szCs w:val="24"/>
        </w:rPr>
      </w:pPr>
      <w:r w:rsidRPr="00B871AA">
        <w:rPr>
          <w:rFonts w:ascii="Courier New" w:hAnsi="Courier New" w:cs="Courier New"/>
          <w:sz w:val="24"/>
          <w:szCs w:val="24"/>
        </w:rPr>
        <w:t>Certain standards exist within Mexican society that define who is considered Mexican and limit conversations about racial discrimination to how it affects the indigenous population.  Because it is perceived that discrimination does not apply to Afro-Mexicans, they have no means to advocate for themselves when they experience discrimination</w:t>
      </w:r>
      <w:r>
        <w:rPr>
          <w:rFonts w:ascii="Courier New" w:hAnsi="Courier New" w:cs="Courier New"/>
          <w:sz w:val="24"/>
          <w:szCs w:val="24"/>
        </w:rPr>
        <w:t>,</w:t>
      </w:r>
      <w:r w:rsidRPr="00B871AA">
        <w:rPr>
          <w:rFonts w:ascii="Courier New" w:hAnsi="Courier New" w:cs="Courier New"/>
          <w:sz w:val="24"/>
          <w:szCs w:val="24"/>
        </w:rPr>
        <w:t xml:space="preserve"> and thus are further made invisible.  Moreover, Afro-Mexicans are forced to accept the inferior social status with which they have been labeled when they have these negative encounters and their civil rights as Mexican citizens and as human beings are not protected.  Although indigenous groups are also victims of racism and inequality, federal and state policies condemning discrimination against this population raises awareness about this issue and validates their humanity.  It also solidifies that racism and discrimination is not imagined and enables indigenous peoples to define particular ways in which they are marginalized.  Afro-</w:t>
      </w:r>
      <w:r w:rsidRPr="00B871AA">
        <w:rPr>
          <w:rFonts w:ascii="Courier New" w:hAnsi="Courier New" w:cs="Courier New"/>
          <w:sz w:val="24"/>
          <w:szCs w:val="24"/>
        </w:rPr>
        <w:lastRenderedPageBreak/>
        <w:t>Mexicans are unable to do the same because their presence is not documented</w:t>
      </w:r>
      <w:r>
        <w:rPr>
          <w:rFonts w:ascii="Courier New" w:hAnsi="Courier New" w:cs="Courier New"/>
          <w:sz w:val="24"/>
          <w:szCs w:val="24"/>
        </w:rPr>
        <w:t>,</w:t>
      </w:r>
      <w:r w:rsidRPr="00B871AA">
        <w:rPr>
          <w:rFonts w:ascii="Courier New" w:hAnsi="Courier New" w:cs="Courier New"/>
          <w:sz w:val="24"/>
          <w:szCs w:val="24"/>
        </w:rPr>
        <w:t xml:space="preserve"> and thus</w:t>
      </w:r>
      <w:r>
        <w:rPr>
          <w:rFonts w:ascii="Courier New" w:hAnsi="Courier New" w:cs="Courier New"/>
          <w:sz w:val="24"/>
          <w:szCs w:val="24"/>
        </w:rPr>
        <w:t>,</w:t>
      </w:r>
      <w:r w:rsidRPr="00B871AA">
        <w:rPr>
          <w:rFonts w:ascii="Courier New" w:hAnsi="Courier New" w:cs="Courier New"/>
          <w:sz w:val="24"/>
          <w:szCs w:val="24"/>
        </w:rPr>
        <w:t xml:space="preserve"> inequality toward them cannot be considered discriminatory or racist.  Ultimately, constructions of national identit</w:t>
      </w:r>
      <w:r>
        <w:rPr>
          <w:rFonts w:ascii="Courier New" w:hAnsi="Courier New" w:cs="Courier New"/>
          <w:sz w:val="24"/>
          <w:szCs w:val="24"/>
        </w:rPr>
        <w:t>y privilege whiteness and brown</w:t>
      </w:r>
      <w:r w:rsidRPr="00B871AA">
        <w:rPr>
          <w:rFonts w:ascii="Courier New" w:hAnsi="Courier New" w:cs="Courier New"/>
          <w:sz w:val="24"/>
          <w:szCs w:val="24"/>
        </w:rPr>
        <w:t xml:space="preserve">ness, tolerate indigeneity, and reject blackness.  </w:t>
      </w:r>
    </w:p>
    <w:p w:rsidR="007D777B" w:rsidRPr="00B871AA" w:rsidRDefault="007D777B" w:rsidP="008B77D1">
      <w:pPr>
        <w:spacing w:line="480" w:lineRule="auto"/>
        <w:ind w:firstLine="720"/>
        <w:rPr>
          <w:rFonts w:ascii="Courier New" w:hAnsi="Courier New" w:cs="Courier New"/>
          <w:sz w:val="24"/>
          <w:szCs w:val="24"/>
        </w:rPr>
      </w:pPr>
      <w:r w:rsidRPr="00B871AA">
        <w:rPr>
          <w:rFonts w:ascii="Courier New" w:hAnsi="Courier New" w:cs="Courier New"/>
          <w:sz w:val="24"/>
          <w:szCs w:val="24"/>
        </w:rPr>
        <w:t xml:space="preserve">The process of how discrimination against Afro-Mexicans is perpetuated without them having a legal status or any type of presence in the national sphere is complex, as it is influenced by federal and state institutions, historical and existing social constructions of racial and national identity, and situational circumstances.  Consequently, Afro-Mexicans are susceptible to discrimination on various levels, including social, economic, political, and gender, but formally defining how these inequalities are experienced is a substantial challenge.  However, according to sociologist Mara Loveman, racial discrimination against Afro-descended people can persist in Latin American countries in which they are formally recognized in the national census.  Loveman poses a comprehensive definition that explains how this is possible and its implications for racial identity construction.  She argues: </w:t>
      </w:r>
    </w:p>
    <w:p w:rsidR="007D777B" w:rsidRPr="00B871AA" w:rsidRDefault="007D777B" w:rsidP="009F3B73">
      <w:pPr>
        <w:spacing w:line="240" w:lineRule="auto"/>
        <w:ind w:firstLine="720"/>
        <w:rPr>
          <w:rFonts w:ascii="Courier New" w:hAnsi="Courier New" w:cs="Courier New"/>
          <w:sz w:val="24"/>
          <w:szCs w:val="24"/>
        </w:rPr>
      </w:pPr>
      <w:r w:rsidRPr="00B871AA">
        <w:rPr>
          <w:rFonts w:ascii="Courier New" w:hAnsi="Courier New" w:cs="Courier New"/>
          <w:sz w:val="24"/>
          <w:szCs w:val="24"/>
        </w:rPr>
        <w:t xml:space="preserve">Official ethnoracial classification can make ethnoracial </w:t>
      </w:r>
      <w:r>
        <w:rPr>
          <w:rFonts w:ascii="Courier New" w:hAnsi="Courier New" w:cs="Courier New"/>
          <w:sz w:val="24"/>
          <w:szCs w:val="24"/>
        </w:rPr>
        <w:tab/>
      </w:r>
      <w:r w:rsidRPr="00B871AA">
        <w:rPr>
          <w:rFonts w:ascii="Courier New" w:hAnsi="Courier New" w:cs="Courier New"/>
          <w:sz w:val="24"/>
          <w:szCs w:val="24"/>
        </w:rPr>
        <w:t xml:space="preserve">distinctions matter indirectly and diffusely, through a </w:t>
      </w:r>
      <w:r>
        <w:rPr>
          <w:rFonts w:ascii="Courier New" w:hAnsi="Courier New" w:cs="Courier New"/>
          <w:sz w:val="24"/>
          <w:szCs w:val="24"/>
        </w:rPr>
        <w:tab/>
      </w:r>
      <w:r w:rsidRPr="00B871AA">
        <w:rPr>
          <w:rFonts w:ascii="Courier New" w:hAnsi="Courier New" w:cs="Courier New"/>
          <w:sz w:val="24"/>
          <w:szCs w:val="24"/>
        </w:rPr>
        <w:t xml:space="preserve">range of symbolic and political practices that fall short </w:t>
      </w:r>
      <w:r>
        <w:rPr>
          <w:rFonts w:ascii="Courier New" w:hAnsi="Courier New" w:cs="Courier New"/>
          <w:sz w:val="24"/>
          <w:szCs w:val="24"/>
        </w:rPr>
        <w:tab/>
      </w:r>
      <w:r w:rsidRPr="00B871AA">
        <w:rPr>
          <w:rFonts w:ascii="Courier New" w:hAnsi="Courier New" w:cs="Courier New"/>
          <w:sz w:val="24"/>
          <w:szCs w:val="24"/>
        </w:rPr>
        <w:t xml:space="preserve">of legally institutionalized racial domination but </w:t>
      </w:r>
      <w:r>
        <w:rPr>
          <w:rFonts w:ascii="Courier New" w:hAnsi="Courier New" w:cs="Courier New"/>
          <w:sz w:val="24"/>
          <w:szCs w:val="24"/>
        </w:rPr>
        <w:tab/>
      </w:r>
      <w:r w:rsidRPr="00B871AA">
        <w:rPr>
          <w:rFonts w:ascii="Courier New" w:hAnsi="Courier New" w:cs="Courier New"/>
          <w:sz w:val="24"/>
          <w:szCs w:val="24"/>
        </w:rPr>
        <w:t xml:space="preserve">nonetheless contribute to making ethnoracial boundaries a </w:t>
      </w:r>
      <w:r>
        <w:rPr>
          <w:rFonts w:ascii="Courier New" w:hAnsi="Courier New" w:cs="Courier New"/>
          <w:sz w:val="24"/>
          <w:szCs w:val="24"/>
        </w:rPr>
        <w:lastRenderedPageBreak/>
        <w:tab/>
      </w:r>
      <w:r w:rsidRPr="00B871AA">
        <w:rPr>
          <w:rFonts w:ascii="Courier New" w:hAnsi="Courier New" w:cs="Courier New"/>
          <w:sz w:val="24"/>
          <w:szCs w:val="24"/>
        </w:rPr>
        <w:t>social reality,</w:t>
      </w:r>
      <w:r>
        <w:rPr>
          <w:rFonts w:ascii="Courier New" w:hAnsi="Courier New" w:cs="Courier New"/>
          <w:sz w:val="24"/>
          <w:szCs w:val="24"/>
        </w:rPr>
        <w:t xml:space="preserve"> with attendant ‘socially real’ </w:t>
      </w:r>
      <w:r>
        <w:rPr>
          <w:rFonts w:ascii="Courier New" w:hAnsi="Courier New" w:cs="Courier New"/>
          <w:sz w:val="24"/>
          <w:szCs w:val="24"/>
        </w:rPr>
        <w:tab/>
      </w:r>
      <w:r w:rsidRPr="00B871AA">
        <w:rPr>
          <w:rFonts w:ascii="Courier New" w:hAnsi="Courier New" w:cs="Courier New"/>
          <w:sz w:val="24"/>
          <w:szCs w:val="24"/>
        </w:rPr>
        <w:t>consequences.</w:t>
      </w:r>
      <w:r w:rsidRPr="00B871AA">
        <w:rPr>
          <w:rStyle w:val="FootnoteReference"/>
          <w:rFonts w:ascii="Courier New" w:hAnsi="Courier New" w:cs="Courier New"/>
          <w:sz w:val="24"/>
          <w:szCs w:val="24"/>
        </w:rPr>
        <w:footnoteReference w:id="214"/>
      </w:r>
      <w:r w:rsidRPr="00B871AA">
        <w:rPr>
          <w:rFonts w:ascii="Courier New" w:hAnsi="Courier New" w:cs="Courier New"/>
          <w:sz w:val="24"/>
          <w:szCs w:val="24"/>
        </w:rPr>
        <w:t xml:space="preserve"> </w:t>
      </w:r>
    </w:p>
    <w:p w:rsidR="007D777B" w:rsidRPr="00B871AA" w:rsidRDefault="007D777B" w:rsidP="009F3B73">
      <w:pPr>
        <w:spacing w:line="480" w:lineRule="auto"/>
        <w:rPr>
          <w:rFonts w:ascii="Courier New" w:hAnsi="Courier New" w:cs="Courier New"/>
          <w:sz w:val="24"/>
          <w:szCs w:val="24"/>
        </w:rPr>
      </w:pPr>
      <w:r w:rsidRPr="00B871AA">
        <w:rPr>
          <w:rFonts w:ascii="Courier New" w:hAnsi="Courier New" w:cs="Courier New"/>
          <w:sz w:val="24"/>
          <w:szCs w:val="24"/>
        </w:rPr>
        <w:t>While there are no formal laws that limit their physical, social, economic, or political mobility, the government’s failure to acknowledge that racism against Afro-Mexicans is an issue perpetuates the problem.  Furthermore, by denying this issue, the government inadvertently creates an environment that is resistant and in some cases hostile toward Afro-Mexicans.  For example, in describing an incident of discrimination his friends encountered</w:t>
      </w:r>
      <w:r>
        <w:rPr>
          <w:rFonts w:ascii="Courier New" w:hAnsi="Courier New" w:cs="Courier New"/>
          <w:sz w:val="24"/>
          <w:szCs w:val="24"/>
        </w:rPr>
        <w:t>,</w:t>
      </w:r>
      <w:r w:rsidRPr="00B871AA">
        <w:rPr>
          <w:rFonts w:ascii="Courier New" w:hAnsi="Courier New" w:cs="Courier New"/>
          <w:sz w:val="24"/>
          <w:szCs w:val="24"/>
        </w:rPr>
        <w:t xml:space="preserve"> Jaime Flores states: “My two friends from Guerrero that traveled to Oaxaca City were harassed by the police and forced to show identification</w:t>
      </w:r>
      <w:r>
        <w:rPr>
          <w:rFonts w:ascii="Courier New" w:hAnsi="Courier New" w:cs="Courier New"/>
          <w:sz w:val="24"/>
          <w:szCs w:val="24"/>
        </w:rPr>
        <w:t>,</w:t>
      </w:r>
      <w:r w:rsidRPr="00B871AA">
        <w:rPr>
          <w:rFonts w:ascii="Courier New" w:hAnsi="Courier New" w:cs="Courier New"/>
          <w:sz w:val="24"/>
          <w:szCs w:val="24"/>
        </w:rPr>
        <w:t xml:space="preserve"> and taxi drivers would pass them when they tried to get a ride.  On one occasion, my friend was told by a taxi driver</w:t>
      </w:r>
      <w:r>
        <w:rPr>
          <w:rFonts w:ascii="Courier New" w:hAnsi="Courier New" w:cs="Courier New"/>
          <w:sz w:val="24"/>
          <w:szCs w:val="24"/>
        </w:rPr>
        <w:t>,</w:t>
      </w:r>
      <w:r w:rsidRPr="00B871AA">
        <w:rPr>
          <w:rFonts w:ascii="Courier New" w:hAnsi="Courier New" w:cs="Courier New"/>
          <w:sz w:val="24"/>
          <w:szCs w:val="24"/>
        </w:rPr>
        <w:t xml:space="preserve"> ‘</w:t>
      </w:r>
      <w:proofErr w:type="gramStart"/>
      <w:r w:rsidRPr="00B871AA">
        <w:rPr>
          <w:rFonts w:ascii="Courier New" w:hAnsi="Courier New" w:cs="Courier New"/>
          <w:sz w:val="24"/>
          <w:szCs w:val="24"/>
        </w:rPr>
        <w:t>You’re</w:t>
      </w:r>
      <w:proofErr w:type="gramEnd"/>
      <w:r w:rsidRPr="00B871AA">
        <w:rPr>
          <w:rFonts w:ascii="Courier New" w:hAnsi="Courier New" w:cs="Courier New"/>
          <w:sz w:val="24"/>
          <w:szCs w:val="24"/>
        </w:rPr>
        <w:t xml:space="preserve"> not from Oaxaca and you’re not Mexican.’” </w:t>
      </w:r>
    </w:p>
    <w:p w:rsidR="007D777B" w:rsidRPr="00B871AA" w:rsidRDefault="007D777B" w:rsidP="00086998">
      <w:pPr>
        <w:pStyle w:val="ListParagraph"/>
        <w:spacing w:line="480" w:lineRule="auto"/>
        <w:ind w:left="0"/>
        <w:jc w:val="center"/>
        <w:rPr>
          <w:rFonts w:ascii="Courier New" w:hAnsi="Courier New" w:cs="Courier New"/>
          <w:b/>
          <w:sz w:val="24"/>
          <w:szCs w:val="24"/>
        </w:rPr>
      </w:pPr>
      <w:r w:rsidRPr="00B871AA">
        <w:rPr>
          <w:rFonts w:ascii="Courier New" w:hAnsi="Courier New" w:cs="Courier New"/>
          <w:b/>
          <w:sz w:val="24"/>
          <w:szCs w:val="24"/>
        </w:rPr>
        <w:t xml:space="preserve">Will 2020 Be the Year? Progress </w:t>
      </w:r>
      <w:proofErr w:type="gramStart"/>
      <w:r w:rsidRPr="00B871AA">
        <w:rPr>
          <w:rFonts w:ascii="Courier New" w:hAnsi="Courier New" w:cs="Courier New"/>
          <w:b/>
          <w:sz w:val="24"/>
          <w:szCs w:val="24"/>
        </w:rPr>
        <w:t>Toward</w:t>
      </w:r>
      <w:proofErr w:type="gramEnd"/>
      <w:r w:rsidRPr="00B871AA">
        <w:rPr>
          <w:rFonts w:ascii="Courier New" w:hAnsi="Courier New" w:cs="Courier New"/>
          <w:b/>
          <w:sz w:val="24"/>
          <w:szCs w:val="24"/>
        </w:rPr>
        <w:t xml:space="preserve"> Recognition in the Census and Establishing an Afro-descended Category</w:t>
      </w:r>
    </w:p>
    <w:p w:rsidR="007D777B" w:rsidRPr="00B871AA" w:rsidRDefault="007D777B" w:rsidP="00226360">
      <w:pPr>
        <w:pStyle w:val="ListParagraph"/>
        <w:spacing w:line="480" w:lineRule="auto"/>
        <w:ind w:left="0"/>
        <w:rPr>
          <w:rFonts w:ascii="Courier New" w:hAnsi="Courier New" w:cs="Courier New"/>
          <w:sz w:val="24"/>
          <w:szCs w:val="24"/>
        </w:rPr>
      </w:pPr>
      <w:r w:rsidRPr="00B871AA">
        <w:rPr>
          <w:rFonts w:ascii="Courier New" w:hAnsi="Courier New" w:cs="Courier New"/>
          <w:b/>
          <w:sz w:val="24"/>
          <w:szCs w:val="24"/>
        </w:rPr>
        <w:tab/>
      </w:r>
      <w:r w:rsidRPr="00B871AA">
        <w:rPr>
          <w:rFonts w:ascii="Courier New" w:hAnsi="Courier New" w:cs="Courier New"/>
          <w:sz w:val="24"/>
          <w:szCs w:val="24"/>
        </w:rPr>
        <w:t>The Afro-descended grassroots social movement in the Costa Chica has been instrumental in bringing attention to how this population navigates race and national identity in a country th</w:t>
      </w:r>
      <w:r>
        <w:rPr>
          <w:rFonts w:ascii="Courier New" w:hAnsi="Courier New" w:cs="Courier New"/>
          <w:sz w:val="24"/>
          <w:szCs w:val="24"/>
        </w:rPr>
        <w:t>at claims they do not exist, and</w:t>
      </w:r>
      <w:r w:rsidRPr="00B871AA">
        <w:rPr>
          <w:rFonts w:ascii="Courier New" w:hAnsi="Courier New" w:cs="Courier New"/>
          <w:sz w:val="24"/>
          <w:szCs w:val="24"/>
        </w:rPr>
        <w:t xml:space="preserve"> marginalizes them in a historical and contemporary context.  The most important aspect </w:t>
      </w:r>
      <w:r w:rsidRPr="00B871AA">
        <w:rPr>
          <w:rFonts w:ascii="Courier New" w:hAnsi="Courier New" w:cs="Courier New"/>
          <w:sz w:val="24"/>
          <w:szCs w:val="24"/>
        </w:rPr>
        <w:lastRenderedPageBreak/>
        <w:t xml:space="preserve">of the grassroots movement is the exercise of agency to advocate for their families and communities despite not having access to the same resources that are afforded to people who identity and are perceived as </w:t>
      </w:r>
      <w:r w:rsidRPr="00B871AA">
        <w:rPr>
          <w:rFonts w:ascii="Courier New" w:hAnsi="Courier New" w:cs="Courier New"/>
          <w:i/>
          <w:sz w:val="24"/>
          <w:szCs w:val="24"/>
        </w:rPr>
        <w:t xml:space="preserve">mestizo.  </w:t>
      </w:r>
      <w:r w:rsidRPr="00B871AA">
        <w:rPr>
          <w:rFonts w:ascii="Courier New" w:hAnsi="Courier New" w:cs="Courier New"/>
          <w:sz w:val="24"/>
          <w:szCs w:val="24"/>
        </w:rPr>
        <w:t>The persistent efforts of organizers, residents, and scholars since the 1990s have resulted in considerable advancements in gaining visibility for Afro-Mexicans and establishing a defined space in Mexican society.  While it is not certain that the inclusion of an Afro-descended or black category in the 2020 census will guarantee equality and end discrimination, recognition in the census is imperative to quantifying the size of the population.  INGEI, the agency that conduct</w:t>
      </w:r>
      <w:r>
        <w:rPr>
          <w:rFonts w:ascii="Courier New" w:hAnsi="Courier New" w:cs="Courier New"/>
          <w:sz w:val="24"/>
          <w:szCs w:val="24"/>
        </w:rPr>
        <w:t>s</w:t>
      </w:r>
      <w:r w:rsidRPr="00B871AA">
        <w:rPr>
          <w:rFonts w:ascii="Courier New" w:hAnsi="Courier New" w:cs="Courier New"/>
          <w:sz w:val="24"/>
          <w:szCs w:val="24"/>
        </w:rPr>
        <w:t xml:space="preserve"> the federal census, has yet to confirm if a category will</w:t>
      </w:r>
      <w:r>
        <w:rPr>
          <w:rFonts w:ascii="Courier New" w:hAnsi="Courier New" w:cs="Courier New"/>
          <w:sz w:val="24"/>
          <w:szCs w:val="24"/>
        </w:rPr>
        <w:t xml:space="preserve"> be included in the 2020 census. H</w:t>
      </w:r>
      <w:r w:rsidRPr="00B871AA">
        <w:rPr>
          <w:rFonts w:ascii="Courier New" w:hAnsi="Courier New" w:cs="Courier New"/>
          <w:sz w:val="24"/>
          <w:szCs w:val="24"/>
        </w:rPr>
        <w:t>owever</w:t>
      </w:r>
      <w:r>
        <w:rPr>
          <w:rFonts w:ascii="Courier New" w:hAnsi="Courier New" w:cs="Courier New"/>
          <w:sz w:val="24"/>
          <w:szCs w:val="24"/>
        </w:rPr>
        <w:t>,</w:t>
      </w:r>
      <w:r w:rsidRPr="00B871AA">
        <w:rPr>
          <w:rFonts w:ascii="Courier New" w:hAnsi="Courier New" w:cs="Courier New"/>
          <w:sz w:val="24"/>
          <w:szCs w:val="24"/>
        </w:rPr>
        <w:t xml:space="preserve"> it has committed to conducting an informal census poll in 2015 that will serve as a preliminary test for the actual census.  Results from the poll will provide insight as to how many people would identify as Afro-descended or Afro-Mexican if such category is included in the census.  More importantly, the poll will provide an unofficial count of the entire Afro-Mexican population, which does not exist in any other document.  The INEGI has also collaborated with grassroots organizations in Oaxaca to collect data for the publication of a document that provides demographic information related to education, employment, birth rates, literacy, and other socioeconomic concerns that impact Afro-</w:t>
      </w:r>
      <w:r w:rsidRPr="00B871AA">
        <w:rPr>
          <w:rFonts w:ascii="Courier New" w:hAnsi="Courier New" w:cs="Courier New"/>
          <w:sz w:val="24"/>
          <w:szCs w:val="24"/>
        </w:rPr>
        <w:lastRenderedPageBreak/>
        <w:t xml:space="preserve">Mexican communities.  This document is titled </w:t>
      </w:r>
      <w:r w:rsidRPr="00B871AA">
        <w:rPr>
          <w:rFonts w:ascii="Courier New" w:hAnsi="Courier New" w:cs="Courier New"/>
          <w:i/>
          <w:sz w:val="24"/>
          <w:szCs w:val="24"/>
        </w:rPr>
        <w:t xml:space="preserve">Sociodemographic Profile of Afro-Mexican Towns in Oaxaca </w:t>
      </w:r>
      <w:r w:rsidRPr="00B871AA">
        <w:rPr>
          <w:rFonts w:ascii="Courier New" w:hAnsi="Courier New" w:cs="Courier New"/>
          <w:sz w:val="24"/>
          <w:szCs w:val="24"/>
        </w:rPr>
        <w:t>and is currently the only comprehensive source on demographic data for Afro-Mexicans in the state.  Interest from a government supported entity is significant because it assists in refuting the invisibility of Afro-Mexicans and reinserting them into the larger society.   Institutional support in promoting recognition of Afro-Mexican communities is also being extended by other agencies that work with state and federal governments.</w:t>
      </w:r>
    </w:p>
    <w:p w:rsidR="007D777B" w:rsidRPr="00B871AA" w:rsidRDefault="007D777B" w:rsidP="001A384A">
      <w:pPr>
        <w:spacing w:line="480" w:lineRule="auto"/>
        <w:ind w:firstLine="720"/>
        <w:rPr>
          <w:rFonts w:ascii="Courier New" w:hAnsi="Courier New" w:cs="Courier New"/>
          <w:sz w:val="24"/>
          <w:szCs w:val="24"/>
          <w:lang w:val="en"/>
        </w:rPr>
      </w:pPr>
      <w:r w:rsidRPr="00B871AA">
        <w:rPr>
          <w:rFonts w:ascii="Courier New" w:hAnsi="Courier New" w:cs="Courier New"/>
          <w:sz w:val="24"/>
          <w:szCs w:val="24"/>
        </w:rPr>
        <w:t xml:space="preserve">In 2013, the Oaxaca State Secretary of Indian Affairs published a document, titled </w:t>
      </w:r>
      <w:r w:rsidRPr="00B871AA">
        <w:rPr>
          <w:rFonts w:ascii="Courier New" w:hAnsi="Courier New" w:cs="Courier New"/>
          <w:i/>
          <w:sz w:val="24"/>
          <w:szCs w:val="24"/>
        </w:rPr>
        <w:t>Principles and Criteria for the Legal, Constitutional Amendment of Rights for Indigenous and Afro-Mexican Peoples in Oaxaca</w:t>
      </w:r>
      <w:r w:rsidRPr="00B871AA">
        <w:rPr>
          <w:rFonts w:ascii="Courier New" w:hAnsi="Courier New" w:cs="Courier New"/>
          <w:sz w:val="24"/>
          <w:szCs w:val="24"/>
        </w:rPr>
        <w:t>.  This document outlines the outcomes of ongoing meetings between representatives from this organization as well as other state institutions, activists, and residents from indigenous and Afro-Mexican communities.  These meetings began in 2012 with the intention to discuss social, economic, and political concerns that affect both populations.  The objective of the document is to “</w:t>
      </w:r>
      <w:r w:rsidRPr="00B871AA">
        <w:rPr>
          <w:rFonts w:ascii="Courier New" w:hAnsi="Courier New" w:cs="Courier New"/>
          <w:sz w:val="24"/>
          <w:szCs w:val="24"/>
          <w:lang w:val="en"/>
        </w:rPr>
        <w:t xml:space="preserve">consult, meet and collect the ideas, views and proposals of indigenous and Afro-Mexican people, and the general public on the principles, criteria and content for the realization of a constitutional and legal reform related to the rights of indigenous peoples and Afro-Mexicans in </w:t>
      </w:r>
      <w:r w:rsidRPr="00B871AA">
        <w:rPr>
          <w:rFonts w:ascii="Courier New" w:hAnsi="Courier New" w:cs="Courier New"/>
          <w:sz w:val="24"/>
          <w:szCs w:val="24"/>
          <w:lang w:val="en"/>
        </w:rPr>
        <w:lastRenderedPageBreak/>
        <w:t>Oaxaca.”</w:t>
      </w:r>
      <w:r w:rsidRPr="00B871AA">
        <w:rPr>
          <w:rStyle w:val="FootnoteReference"/>
          <w:rFonts w:ascii="Courier New" w:hAnsi="Courier New" w:cs="Courier New"/>
          <w:sz w:val="24"/>
          <w:szCs w:val="24"/>
          <w:lang w:val="en"/>
        </w:rPr>
        <w:footnoteReference w:id="215"/>
      </w:r>
      <w:r w:rsidRPr="00B871AA">
        <w:rPr>
          <w:rFonts w:ascii="Courier New" w:hAnsi="Courier New" w:cs="Courier New"/>
          <w:sz w:val="24"/>
          <w:szCs w:val="24"/>
          <w:lang w:val="en"/>
        </w:rPr>
        <w:t xml:space="preserve">  The document also specifically addresses the necessity for Afro-Mexican towns to be formally recognized and have protected rights that the government has extended to indigenous peoples.  </w:t>
      </w:r>
      <w:r>
        <w:rPr>
          <w:rFonts w:ascii="Courier New" w:hAnsi="Courier New" w:cs="Courier New"/>
          <w:sz w:val="24"/>
          <w:szCs w:val="24"/>
          <w:lang w:val="en"/>
        </w:rPr>
        <w:t>Collaboration from government-</w:t>
      </w:r>
      <w:r w:rsidRPr="00B871AA">
        <w:rPr>
          <w:rFonts w:ascii="Courier New" w:hAnsi="Courier New" w:cs="Courier New"/>
          <w:sz w:val="24"/>
          <w:szCs w:val="24"/>
          <w:lang w:val="en"/>
        </w:rPr>
        <w:t>endorsed agencies indicate</w:t>
      </w:r>
      <w:r>
        <w:rPr>
          <w:rFonts w:ascii="Courier New" w:hAnsi="Courier New" w:cs="Courier New"/>
          <w:sz w:val="24"/>
          <w:szCs w:val="24"/>
          <w:lang w:val="en"/>
        </w:rPr>
        <w:t>s</w:t>
      </w:r>
      <w:r w:rsidRPr="00B871AA">
        <w:rPr>
          <w:rFonts w:ascii="Courier New" w:hAnsi="Courier New" w:cs="Courier New"/>
          <w:sz w:val="24"/>
          <w:szCs w:val="24"/>
          <w:lang w:val="en"/>
        </w:rPr>
        <w:t xml:space="preserve"> promise that constructions of </w:t>
      </w:r>
      <w:r w:rsidRPr="00B871AA">
        <w:rPr>
          <w:rFonts w:ascii="Courier New" w:hAnsi="Courier New" w:cs="Courier New"/>
          <w:i/>
          <w:sz w:val="24"/>
          <w:szCs w:val="24"/>
          <w:lang w:val="en"/>
        </w:rPr>
        <w:t xml:space="preserve">Mexicanidad </w:t>
      </w:r>
      <w:r w:rsidRPr="00B871AA">
        <w:rPr>
          <w:rFonts w:ascii="Courier New" w:hAnsi="Courier New" w:cs="Courier New"/>
          <w:sz w:val="24"/>
          <w:szCs w:val="24"/>
          <w:lang w:val="en"/>
        </w:rPr>
        <w:t>are slowly being expanded to include voices from historically marginalized groups and are more representative of the nation’s diverse racial and cultural mosaic.</w:t>
      </w:r>
    </w:p>
    <w:p w:rsidR="007D777B" w:rsidRDefault="007D777B" w:rsidP="00045CCA">
      <w:pPr>
        <w:spacing w:line="480" w:lineRule="auto"/>
        <w:ind w:firstLine="720"/>
        <w:jc w:val="center"/>
        <w:rPr>
          <w:rFonts w:ascii="Courier New" w:hAnsi="Courier New" w:cs="Courier New"/>
          <w:b/>
          <w:sz w:val="24"/>
          <w:szCs w:val="24"/>
          <w:lang w:val="en"/>
        </w:rPr>
      </w:pPr>
      <w:r w:rsidRPr="00B871AA">
        <w:rPr>
          <w:rFonts w:ascii="Courier New" w:hAnsi="Courier New" w:cs="Courier New"/>
          <w:b/>
          <w:sz w:val="24"/>
          <w:szCs w:val="24"/>
          <w:lang w:val="en"/>
        </w:rPr>
        <w:t>Conclusions</w:t>
      </w:r>
    </w:p>
    <w:p w:rsidR="007D777B" w:rsidRDefault="007D777B" w:rsidP="0084704F">
      <w:pPr>
        <w:spacing w:line="480" w:lineRule="auto"/>
        <w:ind w:firstLine="720"/>
        <w:rPr>
          <w:rFonts w:ascii="Courier New" w:hAnsi="Courier New" w:cs="Courier New"/>
          <w:sz w:val="24"/>
          <w:szCs w:val="24"/>
          <w:lang w:val="en"/>
        </w:rPr>
      </w:pPr>
      <w:r>
        <w:rPr>
          <w:rFonts w:ascii="Courier New" w:hAnsi="Courier New" w:cs="Courier New"/>
          <w:sz w:val="24"/>
          <w:szCs w:val="24"/>
          <w:lang w:val="en"/>
        </w:rPr>
        <w:t xml:space="preserve">Afro-Mexicans have continuously struggled for social, economic, and political equality for themselves as well as their fellow citizens from the Independence Era to the present.  The process of erasing their historical presence that began shortly after the abolition of slavery in 1829 and was fortified during the early twentieth century, promotes a particular vision of   </w:t>
      </w:r>
      <w:r>
        <w:rPr>
          <w:rFonts w:ascii="Courier New" w:hAnsi="Courier New" w:cs="Courier New"/>
          <w:i/>
          <w:sz w:val="24"/>
          <w:szCs w:val="24"/>
          <w:lang w:val="en"/>
        </w:rPr>
        <w:t xml:space="preserve">Mexicanidad </w:t>
      </w:r>
      <w:r>
        <w:rPr>
          <w:rFonts w:ascii="Courier New" w:hAnsi="Courier New" w:cs="Courier New"/>
          <w:sz w:val="24"/>
          <w:szCs w:val="24"/>
          <w:lang w:val="en"/>
        </w:rPr>
        <w:t xml:space="preserve">that elevates the </w:t>
      </w:r>
      <w:r>
        <w:rPr>
          <w:rFonts w:ascii="Courier New" w:hAnsi="Courier New" w:cs="Courier New"/>
          <w:i/>
          <w:sz w:val="24"/>
          <w:szCs w:val="24"/>
          <w:lang w:val="en"/>
        </w:rPr>
        <w:t xml:space="preserve">mestizo.  </w:t>
      </w:r>
      <w:r>
        <w:rPr>
          <w:rFonts w:ascii="Courier New" w:hAnsi="Courier New" w:cs="Courier New"/>
          <w:sz w:val="24"/>
          <w:szCs w:val="24"/>
          <w:lang w:val="en"/>
        </w:rPr>
        <w:t xml:space="preserve">While significant efforts are being made by non-governmental and governmental agencies to collaborate with Afro-Mexican communities, the extent to which socioeconomic underdevelopment and political marginalization can be rectified solely by federal recognition </w:t>
      </w:r>
      <w:r>
        <w:rPr>
          <w:rFonts w:ascii="Courier New" w:hAnsi="Courier New" w:cs="Courier New"/>
          <w:sz w:val="24"/>
          <w:szCs w:val="24"/>
          <w:lang w:val="en"/>
        </w:rPr>
        <w:lastRenderedPageBreak/>
        <w:t xml:space="preserve">in the 2020 census is questionable.  Re-inserting Afro-Mexicans into Mexican public imagination, history, and culture will be an ongoing task that can be facilitated by the addition of a census category.  </w:t>
      </w:r>
    </w:p>
    <w:p w:rsidR="007D777B" w:rsidRDefault="007D777B" w:rsidP="00FC279F">
      <w:pPr>
        <w:spacing w:line="480" w:lineRule="auto"/>
        <w:ind w:firstLine="720"/>
        <w:rPr>
          <w:rFonts w:ascii="Courier New" w:hAnsi="Courier New" w:cs="Courier New"/>
          <w:sz w:val="24"/>
          <w:szCs w:val="24"/>
        </w:rPr>
      </w:pPr>
      <w:r>
        <w:rPr>
          <w:rFonts w:ascii="Courier New" w:hAnsi="Courier New" w:cs="Courier New"/>
          <w:sz w:val="24"/>
          <w:szCs w:val="24"/>
        </w:rPr>
        <w:t>The ability to quantify the Afro-Mexican population, locate areas in which they reside, and identify other sociodemographic information will promote national discussion related to social and cultural diversity.  Afro-Mexicans’ must be completely integrated into Mexican society, which includes incorporating their history in the national educational curriculum, visibility in historical monuments and institutions, and federally sponsored education promotes to combat racial and ethnic discrimination.  While these steps are necessary to solidifying Afro-Mexicans’ integration into the larger society, the primary challenge is to create a c</w:t>
      </w:r>
      <w:r w:rsidRPr="00B871AA">
        <w:rPr>
          <w:rFonts w:ascii="Courier New" w:hAnsi="Courier New" w:cs="Courier New"/>
          <w:sz w:val="24"/>
          <w:szCs w:val="24"/>
        </w:rPr>
        <w:t>onstitutional amendment recognizi</w:t>
      </w:r>
      <w:r>
        <w:rPr>
          <w:rFonts w:ascii="Courier New" w:hAnsi="Courier New" w:cs="Courier New"/>
          <w:sz w:val="24"/>
          <w:szCs w:val="24"/>
        </w:rPr>
        <w:t xml:space="preserve">ng Afro-Mexican’s civil rights. Current federal and state amendments addressing discrimination are insufficient because they are not specific to race. Such an amendment will provide </w:t>
      </w:r>
      <w:r w:rsidRPr="00B871AA">
        <w:rPr>
          <w:rFonts w:ascii="Courier New" w:hAnsi="Courier New" w:cs="Courier New"/>
          <w:sz w:val="24"/>
          <w:szCs w:val="24"/>
        </w:rPr>
        <w:t xml:space="preserve">legal protection </w:t>
      </w:r>
      <w:r>
        <w:rPr>
          <w:rFonts w:ascii="Courier New" w:hAnsi="Courier New" w:cs="Courier New"/>
          <w:sz w:val="24"/>
          <w:szCs w:val="24"/>
        </w:rPr>
        <w:t xml:space="preserve">against civil rights violations and ensure </w:t>
      </w:r>
      <w:r w:rsidRPr="00B871AA">
        <w:rPr>
          <w:rFonts w:ascii="Courier New" w:hAnsi="Courier New" w:cs="Courier New"/>
          <w:sz w:val="24"/>
          <w:szCs w:val="24"/>
        </w:rPr>
        <w:t>permanent</w:t>
      </w:r>
      <w:r>
        <w:rPr>
          <w:rFonts w:ascii="Courier New" w:hAnsi="Courier New" w:cs="Courier New"/>
          <w:sz w:val="24"/>
          <w:szCs w:val="24"/>
        </w:rPr>
        <w:t>, legal recognition of Afro-Mexicans.</w:t>
      </w:r>
    </w:p>
    <w:p w:rsidR="007D777B" w:rsidRPr="00B871AA" w:rsidRDefault="007D777B" w:rsidP="001433D8">
      <w:pPr>
        <w:spacing w:line="480" w:lineRule="auto"/>
        <w:ind w:firstLine="720"/>
        <w:rPr>
          <w:rFonts w:ascii="Courier New" w:hAnsi="Courier New" w:cs="Courier New"/>
          <w:sz w:val="24"/>
          <w:szCs w:val="24"/>
        </w:rPr>
      </w:pPr>
      <w:r>
        <w:rPr>
          <w:rFonts w:ascii="Courier New" w:hAnsi="Courier New" w:cs="Courier New"/>
          <w:sz w:val="24"/>
          <w:szCs w:val="24"/>
        </w:rPr>
        <w:t xml:space="preserve">Reconstructing the social, economic, and political significance of </w:t>
      </w:r>
      <w:r>
        <w:rPr>
          <w:rFonts w:ascii="Courier New" w:hAnsi="Courier New" w:cs="Courier New"/>
          <w:i/>
          <w:sz w:val="24"/>
          <w:szCs w:val="24"/>
        </w:rPr>
        <w:t xml:space="preserve">Mexicanidad </w:t>
      </w:r>
      <w:r>
        <w:rPr>
          <w:rFonts w:ascii="Courier New" w:hAnsi="Courier New" w:cs="Courier New"/>
          <w:sz w:val="24"/>
          <w:szCs w:val="24"/>
        </w:rPr>
        <w:t xml:space="preserve">is an ongoing process that will challenge citizens and institutions to reconsider their </w:t>
      </w:r>
      <w:r>
        <w:rPr>
          <w:rFonts w:ascii="Courier New" w:hAnsi="Courier New" w:cs="Courier New"/>
          <w:sz w:val="24"/>
          <w:szCs w:val="24"/>
        </w:rPr>
        <w:lastRenderedPageBreak/>
        <w:t>perspectives of race and national identity and its influence in shaping Mexican society.  As the likelihood of federal recognition of Afro-Mexicans increases, it will become more difficult for people in the larger society to claim that black people do not exist and ignore the reality that Mexico is not the inclusive, mono-cultural nation that is represented in national discourse.  Once Afro-Mexicans are no longer invisible, the true character of Mexico will be revealed in how others respond to the idea of black people as Mexican citizens.</w:t>
      </w:r>
    </w:p>
    <w:p w:rsidR="007D777B" w:rsidRDefault="007D777B" w:rsidP="00361115">
      <w:pPr>
        <w:pStyle w:val="Heading3"/>
        <w:jc w:val="center"/>
        <w:rPr>
          <w:rStyle w:val="BookTitle"/>
          <w:rFonts w:ascii="Courier New" w:hAnsi="Courier New" w:cs="Courier New"/>
          <w:color w:val="auto"/>
          <w:sz w:val="24"/>
          <w:szCs w:val="24"/>
        </w:rPr>
        <w:sectPr w:rsidR="007D777B" w:rsidSect="00327E7E">
          <w:footnotePr>
            <w:numRestart w:val="eachSect"/>
          </w:footnotePr>
          <w:endnotePr>
            <w:numFmt w:val="decimal"/>
            <w:numRestart w:val="eachSect"/>
          </w:endnotePr>
          <w:pgSz w:w="12240" w:h="15840"/>
          <w:pgMar w:top="1440" w:right="1440" w:bottom="1440" w:left="1440" w:header="720" w:footer="720" w:gutter="0"/>
          <w:cols w:space="720"/>
          <w:docGrid w:linePitch="360"/>
        </w:sectPr>
      </w:pPr>
    </w:p>
    <w:p w:rsidR="007D777B" w:rsidRDefault="007D777B" w:rsidP="00361115">
      <w:pPr>
        <w:pStyle w:val="Heading3"/>
        <w:jc w:val="center"/>
        <w:rPr>
          <w:rStyle w:val="BookTitle"/>
          <w:rFonts w:ascii="Courier New" w:hAnsi="Courier New" w:cs="Courier New"/>
          <w:b/>
          <w:color w:val="auto"/>
          <w:sz w:val="24"/>
          <w:szCs w:val="24"/>
        </w:rPr>
      </w:pPr>
    </w:p>
    <w:p w:rsidR="007D777B" w:rsidRDefault="007D777B" w:rsidP="00361115">
      <w:pPr>
        <w:pStyle w:val="Heading3"/>
        <w:jc w:val="center"/>
        <w:rPr>
          <w:rStyle w:val="BookTitle"/>
          <w:rFonts w:ascii="Courier New" w:hAnsi="Courier New" w:cs="Courier New"/>
          <w:b/>
          <w:color w:val="auto"/>
          <w:sz w:val="24"/>
          <w:szCs w:val="24"/>
        </w:rPr>
      </w:pPr>
    </w:p>
    <w:p w:rsidR="007D777B" w:rsidRDefault="007D777B" w:rsidP="00361115">
      <w:pPr>
        <w:pStyle w:val="Heading3"/>
        <w:jc w:val="center"/>
        <w:rPr>
          <w:rStyle w:val="BookTitle"/>
          <w:rFonts w:ascii="Courier New" w:hAnsi="Courier New" w:cs="Courier New"/>
          <w:b/>
          <w:color w:val="auto"/>
          <w:sz w:val="24"/>
          <w:szCs w:val="24"/>
        </w:rPr>
      </w:pPr>
    </w:p>
    <w:p w:rsidR="007D777B" w:rsidRDefault="007D777B" w:rsidP="00361115">
      <w:pPr>
        <w:pStyle w:val="Heading3"/>
        <w:jc w:val="center"/>
        <w:rPr>
          <w:rStyle w:val="BookTitle"/>
          <w:rFonts w:ascii="Courier New" w:hAnsi="Courier New" w:cs="Courier New"/>
          <w:b/>
          <w:color w:val="auto"/>
          <w:sz w:val="24"/>
          <w:szCs w:val="24"/>
        </w:rPr>
      </w:pPr>
    </w:p>
    <w:p w:rsidR="007D777B" w:rsidRDefault="007D777B" w:rsidP="00D0437D">
      <w:pPr>
        <w:pStyle w:val="Heading3"/>
        <w:jc w:val="center"/>
        <w:rPr>
          <w:rStyle w:val="BookTitle"/>
          <w:rFonts w:ascii="Courier New" w:hAnsi="Courier New" w:cs="Courier New"/>
          <w:b/>
          <w:color w:val="auto"/>
          <w:sz w:val="24"/>
          <w:szCs w:val="24"/>
        </w:rPr>
      </w:pPr>
    </w:p>
    <w:p w:rsidR="00D0437D" w:rsidRDefault="00D0437D" w:rsidP="00D0437D"/>
    <w:p w:rsidR="00D0437D" w:rsidRPr="00D0437D" w:rsidRDefault="00D0437D" w:rsidP="00D0437D"/>
    <w:p w:rsidR="00053617" w:rsidRDefault="00053617" w:rsidP="00361115">
      <w:pPr>
        <w:pStyle w:val="Heading3"/>
        <w:jc w:val="center"/>
        <w:rPr>
          <w:rStyle w:val="BookTitle"/>
          <w:rFonts w:ascii="Courier New" w:hAnsi="Courier New" w:cs="Courier New"/>
          <w:b/>
          <w:color w:val="auto"/>
          <w:sz w:val="24"/>
          <w:szCs w:val="24"/>
        </w:rPr>
      </w:pPr>
      <w:bookmarkStart w:id="9" w:name="_Toc415702683"/>
    </w:p>
    <w:p w:rsidR="00053617" w:rsidRDefault="00053617" w:rsidP="00361115">
      <w:pPr>
        <w:pStyle w:val="Heading3"/>
        <w:jc w:val="center"/>
        <w:rPr>
          <w:rStyle w:val="BookTitle"/>
          <w:rFonts w:ascii="Courier New" w:hAnsi="Courier New" w:cs="Courier New"/>
          <w:b/>
          <w:color w:val="auto"/>
          <w:sz w:val="24"/>
          <w:szCs w:val="24"/>
        </w:rPr>
      </w:pPr>
    </w:p>
    <w:p w:rsidR="00053617" w:rsidRDefault="00053617" w:rsidP="00361115">
      <w:pPr>
        <w:pStyle w:val="Heading3"/>
        <w:jc w:val="center"/>
        <w:rPr>
          <w:rStyle w:val="BookTitle"/>
          <w:rFonts w:ascii="Courier New" w:hAnsi="Courier New" w:cs="Courier New"/>
          <w:b/>
          <w:color w:val="auto"/>
          <w:sz w:val="24"/>
          <w:szCs w:val="24"/>
        </w:rPr>
      </w:pPr>
    </w:p>
    <w:p w:rsidR="00053617" w:rsidRDefault="00053617" w:rsidP="00361115">
      <w:pPr>
        <w:pStyle w:val="Heading3"/>
        <w:jc w:val="center"/>
        <w:rPr>
          <w:rStyle w:val="BookTitle"/>
          <w:rFonts w:ascii="Courier New" w:hAnsi="Courier New" w:cs="Courier New"/>
          <w:b/>
          <w:color w:val="auto"/>
          <w:sz w:val="24"/>
          <w:szCs w:val="24"/>
        </w:rPr>
      </w:pPr>
    </w:p>
    <w:p w:rsidR="00053617" w:rsidRDefault="00053617" w:rsidP="00361115">
      <w:pPr>
        <w:pStyle w:val="Heading3"/>
        <w:jc w:val="center"/>
        <w:rPr>
          <w:rStyle w:val="BookTitle"/>
          <w:rFonts w:ascii="Courier New" w:hAnsi="Courier New" w:cs="Courier New"/>
          <w:b/>
          <w:color w:val="auto"/>
          <w:sz w:val="24"/>
          <w:szCs w:val="24"/>
        </w:rPr>
      </w:pPr>
    </w:p>
    <w:p w:rsidR="00053617" w:rsidRPr="00053617" w:rsidRDefault="00053617" w:rsidP="00053617"/>
    <w:p w:rsidR="00053617" w:rsidRDefault="00053617" w:rsidP="00361115">
      <w:pPr>
        <w:pStyle w:val="Heading3"/>
        <w:jc w:val="center"/>
        <w:rPr>
          <w:rStyle w:val="BookTitle"/>
          <w:rFonts w:ascii="Courier New" w:hAnsi="Courier New" w:cs="Courier New"/>
          <w:b/>
          <w:color w:val="auto"/>
          <w:sz w:val="24"/>
          <w:szCs w:val="24"/>
        </w:rPr>
      </w:pPr>
    </w:p>
    <w:p w:rsidR="00053617" w:rsidRDefault="0018699E" w:rsidP="00361115">
      <w:pPr>
        <w:pStyle w:val="Heading3"/>
        <w:jc w:val="center"/>
        <w:rPr>
          <w:rStyle w:val="BookTitle"/>
          <w:rFonts w:ascii="Courier New" w:hAnsi="Courier New" w:cs="Courier New"/>
          <w:b/>
          <w:color w:val="auto"/>
          <w:sz w:val="24"/>
          <w:szCs w:val="24"/>
        </w:rPr>
      </w:pPr>
      <w:r w:rsidRPr="00125E40">
        <w:rPr>
          <w:rStyle w:val="BookTitle"/>
          <w:rFonts w:ascii="Courier New" w:hAnsi="Courier New" w:cs="Courier New"/>
          <w:b/>
          <w:color w:val="auto"/>
          <w:sz w:val="24"/>
          <w:szCs w:val="24"/>
        </w:rPr>
        <w:t xml:space="preserve">CHAPTER 6 </w:t>
      </w:r>
    </w:p>
    <w:p w:rsidR="007D777B" w:rsidRPr="00125E40" w:rsidRDefault="0018699E" w:rsidP="00361115">
      <w:pPr>
        <w:pStyle w:val="Heading3"/>
        <w:jc w:val="center"/>
        <w:rPr>
          <w:rStyle w:val="BookTitle"/>
          <w:rFonts w:ascii="Courier New" w:hAnsi="Courier New" w:cs="Courier New"/>
          <w:b/>
          <w:color w:val="auto"/>
          <w:sz w:val="24"/>
          <w:szCs w:val="24"/>
        </w:rPr>
      </w:pPr>
      <w:r w:rsidRPr="00125E40">
        <w:rPr>
          <w:rStyle w:val="BookTitle"/>
          <w:rFonts w:ascii="Courier New" w:hAnsi="Courier New" w:cs="Courier New"/>
          <w:b/>
          <w:color w:val="auto"/>
          <w:sz w:val="24"/>
          <w:szCs w:val="24"/>
        </w:rPr>
        <w:t>CONCLUSION- LOCATING</w:t>
      </w:r>
      <w:r w:rsidR="00125E40" w:rsidRPr="00125E40">
        <w:rPr>
          <w:rStyle w:val="BookTitle"/>
          <w:rFonts w:ascii="Courier New" w:hAnsi="Courier New" w:cs="Courier New"/>
          <w:b/>
          <w:color w:val="auto"/>
          <w:sz w:val="24"/>
          <w:szCs w:val="24"/>
        </w:rPr>
        <w:t xml:space="preserve"> BLACKNESS IN MEXICO: SOLIDIFYING CONNECTIONS BETWEEN RESEARCH, SCHOLARSHIP</w:t>
      </w:r>
      <w:r w:rsidR="007D777B" w:rsidRPr="00125E40">
        <w:rPr>
          <w:rStyle w:val="BookTitle"/>
          <w:rFonts w:ascii="Courier New" w:hAnsi="Courier New" w:cs="Courier New"/>
          <w:b/>
          <w:color w:val="auto"/>
          <w:sz w:val="24"/>
          <w:szCs w:val="24"/>
        </w:rPr>
        <w:t xml:space="preserve"> </w:t>
      </w:r>
      <w:r w:rsidR="00125E40" w:rsidRPr="00125E40">
        <w:rPr>
          <w:rStyle w:val="BookTitle"/>
          <w:rFonts w:ascii="Courier New" w:hAnsi="Courier New" w:cs="Courier New"/>
          <w:b/>
          <w:color w:val="auto"/>
          <w:sz w:val="24"/>
          <w:szCs w:val="24"/>
        </w:rPr>
        <w:t>AND ACTIVISM</w:t>
      </w:r>
      <w:bookmarkEnd w:id="9"/>
    </w:p>
    <w:p w:rsidR="007D777B" w:rsidRPr="00125E40" w:rsidRDefault="007D777B" w:rsidP="00361115">
      <w:pPr>
        <w:rPr>
          <w:b/>
        </w:rPr>
      </w:pPr>
    </w:p>
    <w:p w:rsidR="007D777B" w:rsidRPr="00B871AA" w:rsidRDefault="007D777B" w:rsidP="008E46AD">
      <w:pPr>
        <w:spacing w:line="240" w:lineRule="auto"/>
        <w:ind w:firstLine="720"/>
        <w:jc w:val="right"/>
        <w:rPr>
          <w:rFonts w:ascii="Courier New" w:eastAsia="Calibri" w:hAnsi="Courier New" w:cs="Courier New"/>
          <w:bCs/>
          <w:sz w:val="24"/>
          <w:szCs w:val="24"/>
        </w:rPr>
      </w:pPr>
      <w:r w:rsidRPr="00B871AA">
        <w:rPr>
          <w:rFonts w:ascii="Courier New" w:eastAsia="Calibri" w:hAnsi="Courier New" w:cs="Courier New"/>
          <w:bCs/>
          <w:sz w:val="24"/>
          <w:szCs w:val="24"/>
        </w:rPr>
        <w:t>Perspective for Negro writers will come when they have looked and brooded so hard and long upon the harsh lot of their race and compared it with the hopes and struggles of minority peoples everywhere that the cold facts have begun to tell them something.</w:t>
      </w:r>
    </w:p>
    <w:p w:rsidR="007D777B" w:rsidRPr="00B871AA" w:rsidRDefault="007D777B" w:rsidP="008E46AD">
      <w:pPr>
        <w:spacing w:line="240" w:lineRule="auto"/>
        <w:ind w:firstLine="720"/>
        <w:jc w:val="right"/>
        <w:rPr>
          <w:rFonts w:ascii="Courier New" w:eastAsia="Calibri" w:hAnsi="Courier New" w:cs="Courier New"/>
          <w:bCs/>
          <w:sz w:val="24"/>
          <w:szCs w:val="24"/>
        </w:rPr>
      </w:pPr>
      <w:r w:rsidRPr="00B871AA">
        <w:rPr>
          <w:rFonts w:ascii="Courier New" w:eastAsia="Calibri" w:hAnsi="Courier New" w:cs="Courier New"/>
          <w:bCs/>
          <w:sz w:val="24"/>
          <w:szCs w:val="24"/>
        </w:rPr>
        <w:t xml:space="preserve">-Richard Wright, </w:t>
      </w:r>
      <w:r w:rsidRPr="00B871AA">
        <w:rPr>
          <w:rFonts w:ascii="Courier New" w:eastAsia="Calibri" w:hAnsi="Courier New" w:cs="Courier New"/>
          <w:bCs/>
          <w:i/>
          <w:sz w:val="24"/>
          <w:szCs w:val="24"/>
        </w:rPr>
        <w:t>Blueprint for Negro Writing</w:t>
      </w:r>
      <w:r w:rsidRPr="00B871AA">
        <w:rPr>
          <w:rFonts w:ascii="Courier New" w:eastAsia="Calibri" w:hAnsi="Courier New" w:cs="Courier New"/>
          <w:bCs/>
          <w:sz w:val="24"/>
          <w:szCs w:val="24"/>
        </w:rPr>
        <w:t>, 1937</w:t>
      </w:r>
    </w:p>
    <w:p w:rsidR="007D777B" w:rsidRPr="00B871AA" w:rsidRDefault="007D777B" w:rsidP="00FE5D4F">
      <w:pPr>
        <w:spacing w:line="240" w:lineRule="auto"/>
        <w:ind w:firstLine="720"/>
        <w:jc w:val="right"/>
        <w:rPr>
          <w:rFonts w:ascii="Courier New" w:eastAsia="Calibri" w:hAnsi="Courier New" w:cs="Courier New"/>
          <w:bCs/>
          <w:sz w:val="24"/>
          <w:szCs w:val="24"/>
        </w:rPr>
      </w:pPr>
    </w:p>
    <w:p w:rsidR="007D777B" w:rsidRPr="00B871AA" w:rsidRDefault="007D777B" w:rsidP="006B3556">
      <w:pPr>
        <w:spacing w:line="480" w:lineRule="auto"/>
        <w:ind w:firstLine="720"/>
        <w:jc w:val="center"/>
        <w:rPr>
          <w:rFonts w:ascii="Courier New" w:eastAsia="Calibri" w:hAnsi="Courier New" w:cs="Courier New"/>
          <w:b/>
          <w:bCs/>
          <w:sz w:val="24"/>
          <w:szCs w:val="24"/>
        </w:rPr>
      </w:pPr>
      <w:r w:rsidRPr="00B871AA">
        <w:rPr>
          <w:rFonts w:ascii="Courier New" w:eastAsia="Calibri" w:hAnsi="Courier New" w:cs="Courier New"/>
          <w:b/>
          <w:bCs/>
          <w:sz w:val="24"/>
          <w:szCs w:val="24"/>
        </w:rPr>
        <w:t>A Growing Field of Research</w:t>
      </w:r>
    </w:p>
    <w:p w:rsidR="007D777B" w:rsidRPr="00B871AA" w:rsidRDefault="007D777B" w:rsidP="006B3556">
      <w:pPr>
        <w:spacing w:line="480" w:lineRule="auto"/>
        <w:ind w:firstLine="720"/>
        <w:rPr>
          <w:rFonts w:ascii="Courier New" w:eastAsia="Calibri" w:hAnsi="Courier New" w:cs="Courier New"/>
          <w:bCs/>
          <w:sz w:val="24"/>
          <w:szCs w:val="24"/>
        </w:rPr>
      </w:pPr>
      <w:r w:rsidRPr="00B871AA">
        <w:rPr>
          <w:rFonts w:ascii="Courier New" w:eastAsia="Calibri" w:hAnsi="Courier New" w:cs="Courier New"/>
          <w:bCs/>
          <w:sz w:val="24"/>
          <w:szCs w:val="24"/>
        </w:rPr>
        <w:t xml:space="preserve">Since the publication of Gonzalo Aguirre Beltran’s </w:t>
      </w:r>
      <w:r w:rsidRPr="00B871AA">
        <w:rPr>
          <w:rFonts w:ascii="Courier New" w:eastAsia="Calibri" w:hAnsi="Courier New" w:cs="Courier New"/>
          <w:bCs/>
          <w:i/>
          <w:sz w:val="24"/>
          <w:szCs w:val="24"/>
        </w:rPr>
        <w:t xml:space="preserve">La Población Negra de México </w:t>
      </w:r>
      <w:r w:rsidRPr="00B871AA">
        <w:rPr>
          <w:rFonts w:ascii="Courier New" w:eastAsia="Calibri" w:hAnsi="Courier New" w:cs="Courier New"/>
          <w:bCs/>
          <w:sz w:val="24"/>
          <w:szCs w:val="24"/>
        </w:rPr>
        <w:t>in 1946, Afro-Mexican Studies has evolved into a formidable research field, gaining international attention for its scholarship, relationships with community organizations, and overall efforts to reinsert Afro-descended people into Mexico’s historical past and locate them in the present.  Scholars from the United States, such as Herman Bennett, Ben Vinson III, and Laura A. Lewis have been instrumental in this process as well as Mexican scholars, such as María Elisa</w:t>
      </w:r>
      <w:r>
        <w:rPr>
          <w:rFonts w:ascii="Courier New" w:eastAsia="Calibri" w:hAnsi="Courier New" w:cs="Courier New"/>
          <w:bCs/>
          <w:sz w:val="24"/>
          <w:szCs w:val="24"/>
        </w:rPr>
        <w:t xml:space="preserve"> Velásquez, Luz María Montiel Martínez, and Sagrar</w:t>
      </w:r>
      <w:r w:rsidRPr="00B871AA">
        <w:rPr>
          <w:rFonts w:ascii="Courier New" w:eastAsia="Calibri" w:hAnsi="Courier New" w:cs="Courier New"/>
          <w:bCs/>
          <w:sz w:val="24"/>
          <w:szCs w:val="24"/>
        </w:rPr>
        <w:t>io Cruz Ca</w:t>
      </w:r>
      <w:r>
        <w:rPr>
          <w:rFonts w:ascii="Courier New" w:eastAsia="Calibri" w:hAnsi="Courier New" w:cs="Courier New"/>
          <w:bCs/>
          <w:sz w:val="24"/>
          <w:szCs w:val="24"/>
        </w:rPr>
        <w:t>r</w:t>
      </w:r>
      <w:r w:rsidRPr="00B871AA">
        <w:rPr>
          <w:rFonts w:ascii="Courier New" w:eastAsia="Calibri" w:hAnsi="Courier New" w:cs="Courier New"/>
          <w:bCs/>
          <w:sz w:val="24"/>
          <w:szCs w:val="24"/>
        </w:rPr>
        <w:t xml:space="preserve">retero.   Research produced by these and other academics has resulted in manuscripts, edited volumes, conferences, colloquiums, and symposiums that have influenced younger scholars such as myself and generated broader dialogues </w:t>
      </w:r>
      <w:r w:rsidRPr="00B871AA">
        <w:rPr>
          <w:rFonts w:ascii="Courier New" w:eastAsia="Calibri" w:hAnsi="Courier New" w:cs="Courier New"/>
          <w:bCs/>
          <w:sz w:val="24"/>
          <w:szCs w:val="24"/>
        </w:rPr>
        <w:lastRenderedPageBreak/>
        <w:t xml:space="preserve">concerning Black and Latino race relations in the United States and abroad.  More importantly, the increasing number of investigations is bringing awareness to Afro-descended people’s socioeconomic and political struggles throughout Latin America. The specific impact this is having in regards to Afro-descended people in Mexico is creating opportunities to establish international networks between scholars, activist organizations, and other people who are interested in learning more about Afro-Mexicans.  Increased awareness of the Afro-descended presence in Mexico assists in promoting their visibility and dismantling myths associated with </w:t>
      </w:r>
      <w:r w:rsidRPr="00B871AA">
        <w:rPr>
          <w:rFonts w:ascii="Courier New" w:eastAsia="Calibri" w:hAnsi="Courier New" w:cs="Courier New"/>
          <w:bCs/>
          <w:i/>
          <w:sz w:val="24"/>
          <w:szCs w:val="24"/>
        </w:rPr>
        <w:t>mestizaje</w:t>
      </w:r>
      <w:r w:rsidRPr="00B871AA">
        <w:rPr>
          <w:rFonts w:ascii="Courier New" w:eastAsia="Calibri" w:hAnsi="Courier New" w:cs="Courier New"/>
          <w:bCs/>
          <w:sz w:val="24"/>
          <w:szCs w:val="24"/>
        </w:rPr>
        <w:t>; it also provides international support for federal recognition in the 2020 census.  While Gonzalo Aguirre Beltrán established the foundation for research on Afro-Mexicans, it is because of the combined efforts of current scholars and community activists that the terms Afro-Mexican or Afro-descended Mexican are becoming more recognizable outside of academia.</w:t>
      </w:r>
    </w:p>
    <w:p w:rsidR="007D777B" w:rsidRPr="00B871AA" w:rsidRDefault="007D777B" w:rsidP="008C3CAF">
      <w:pPr>
        <w:spacing w:line="480" w:lineRule="auto"/>
        <w:ind w:firstLine="720"/>
        <w:jc w:val="center"/>
        <w:rPr>
          <w:rFonts w:ascii="Courier New" w:eastAsia="Calibri" w:hAnsi="Courier New" w:cs="Courier New"/>
          <w:b/>
          <w:bCs/>
          <w:sz w:val="24"/>
          <w:szCs w:val="24"/>
        </w:rPr>
      </w:pPr>
      <w:r w:rsidRPr="00B871AA">
        <w:rPr>
          <w:rFonts w:ascii="Courier New" w:eastAsia="Calibri" w:hAnsi="Courier New" w:cs="Courier New"/>
          <w:b/>
          <w:bCs/>
          <w:sz w:val="24"/>
          <w:szCs w:val="24"/>
        </w:rPr>
        <w:t>In the Public Eye: Increasing Afro-descended Mexicans’ Visibility</w:t>
      </w:r>
    </w:p>
    <w:p w:rsidR="007D777B" w:rsidRPr="00B871AA" w:rsidRDefault="007D777B" w:rsidP="006B3556">
      <w:pPr>
        <w:spacing w:line="480" w:lineRule="auto"/>
        <w:ind w:firstLine="720"/>
        <w:rPr>
          <w:rFonts w:ascii="Courier New" w:eastAsia="Calibri" w:hAnsi="Courier New" w:cs="Courier New"/>
          <w:bCs/>
          <w:sz w:val="24"/>
          <w:szCs w:val="24"/>
        </w:rPr>
      </w:pPr>
      <w:r>
        <w:rPr>
          <w:rFonts w:ascii="Courier New" w:eastAsia="Calibri" w:hAnsi="Courier New" w:cs="Courier New"/>
          <w:bCs/>
          <w:sz w:val="24"/>
          <w:szCs w:val="24"/>
        </w:rPr>
        <w:t>As mentioned in c</w:t>
      </w:r>
      <w:r w:rsidRPr="00B871AA">
        <w:rPr>
          <w:rFonts w:ascii="Courier New" w:eastAsia="Calibri" w:hAnsi="Courier New" w:cs="Courier New"/>
          <w:bCs/>
          <w:sz w:val="24"/>
          <w:szCs w:val="24"/>
        </w:rPr>
        <w:t xml:space="preserve">hapter two, the 2010 PBS documentary series </w:t>
      </w:r>
      <w:r w:rsidRPr="00B871AA">
        <w:rPr>
          <w:rFonts w:ascii="Courier New" w:eastAsia="Calibri" w:hAnsi="Courier New" w:cs="Courier New"/>
          <w:bCs/>
          <w:i/>
          <w:sz w:val="24"/>
          <w:szCs w:val="24"/>
        </w:rPr>
        <w:t xml:space="preserve">Black in Latin America </w:t>
      </w:r>
      <w:r w:rsidRPr="00B871AA">
        <w:rPr>
          <w:rFonts w:ascii="Courier New" w:eastAsia="Calibri" w:hAnsi="Courier New" w:cs="Courier New"/>
          <w:bCs/>
          <w:sz w:val="24"/>
          <w:szCs w:val="24"/>
        </w:rPr>
        <w:t xml:space="preserve">profiles Afro-descended people’s historical and ongoing struggle for acceptance in Mexican society in the episode titled, “The Black Grandma in the </w:t>
      </w:r>
      <w:r w:rsidRPr="00B871AA">
        <w:rPr>
          <w:rFonts w:ascii="Courier New" w:eastAsia="Calibri" w:hAnsi="Courier New" w:cs="Courier New"/>
          <w:bCs/>
          <w:sz w:val="24"/>
          <w:szCs w:val="24"/>
        </w:rPr>
        <w:lastRenderedPageBreak/>
        <w:t>Closet”.  Despite the episode’s brevity in explaining complex issues related to race, class, citizenship, and access to resources, its primary strength is that it makes the information accessible to a non-academic audience.  While the intention is to present an introductory analysis of these issues, some scholars question the information’s authenticity and view the episode on Mexico as an example of how “culture workers focus on no longer locally significant traditions.”</w:t>
      </w:r>
      <w:r w:rsidRPr="00B871AA">
        <w:rPr>
          <w:rStyle w:val="FootnoteReference"/>
          <w:rFonts w:ascii="Courier New" w:eastAsia="Calibri" w:hAnsi="Courier New" w:cs="Courier New"/>
          <w:bCs/>
          <w:sz w:val="24"/>
          <w:szCs w:val="24"/>
        </w:rPr>
        <w:footnoteReference w:id="216"/>
      </w:r>
      <w:r w:rsidRPr="00B871AA">
        <w:rPr>
          <w:rFonts w:ascii="Courier New" w:eastAsia="Calibri" w:hAnsi="Courier New" w:cs="Courier New"/>
          <w:bCs/>
          <w:sz w:val="24"/>
          <w:szCs w:val="24"/>
        </w:rPr>
        <w:t xml:space="preserve"> </w:t>
      </w:r>
      <w:r w:rsidRPr="00B871AA">
        <w:rPr>
          <w:rStyle w:val="FootnoteReference"/>
          <w:rFonts w:ascii="Courier New" w:eastAsia="Calibri" w:hAnsi="Courier New" w:cs="Courier New"/>
          <w:bCs/>
          <w:sz w:val="24"/>
          <w:szCs w:val="24"/>
        </w:rPr>
        <w:footnoteReference w:id="217"/>
      </w:r>
      <w:r w:rsidRPr="00B871AA">
        <w:rPr>
          <w:rFonts w:ascii="Courier New" w:eastAsia="Calibri" w:hAnsi="Courier New" w:cs="Courier New"/>
          <w:bCs/>
          <w:sz w:val="24"/>
          <w:szCs w:val="24"/>
        </w:rPr>
        <w:t xml:space="preserve"> Laura A. Lewis argues misinterpretation occurs because outsiders “exoticize blackness, displace it, distance it, focus on it, and turn it into an object of consumption for the curious.”</w:t>
      </w:r>
      <w:r w:rsidRPr="00B871AA">
        <w:rPr>
          <w:rStyle w:val="FootnoteReference"/>
          <w:rFonts w:ascii="Courier New" w:eastAsia="Calibri" w:hAnsi="Courier New" w:cs="Courier New"/>
          <w:bCs/>
          <w:sz w:val="24"/>
          <w:szCs w:val="24"/>
        </w:rPr>
        <w:footnoteReference w:id="218"/>
      </w:r>
      <w:r w:rsidRPr="00B871AA">
        <w:rPr>
          <w:rFonts w:ascii="Courier New" w:eastAsia="Calibri" w:hAnsi="Courier New" w:cs="Courier New"/>
          <w:bCs/>
          <w:sz w:val="24"/>
          <w:szCs w:val="24"/>
        </w:rPr>
        <w:t xml:space="preserve">  Whereas Lewis is correct in emphasizing the importance of understanding local meanings of race, culture, and ethnicity, it is also essential to package information in a way that is accessible to the intended audience.  The objective of the series is to synthesize the historical and continued marginalization of Afro-descended people in Latin America and promote public interest surrounding </w:t>
      </w:r>
      <w:r w:rsidRPr="00B871AA">
        <w:rPr>
          <w:rFonts w:ascii="Courier New" w:eastAsia="Calibri" w:hAnsi="Courier New" w:cs="Courier New"/>
          <w:bCs/>
          <w:sz w:val="24"/>
          <w:szCs w:val="24"/>
        </w:rPr>
        <w:lastRenderedPageBreak/>
        <w:t>this issue.  Though there are some gaps in the scope of the information presented, the film is a useful teaching tool and fulfills its purpose of encouraging further inquiry into Afro-descended people in Latin America.</w:t>
      </w:r>
    </w:p>
    <w:p w:rsidR="007D777B" w:rsidRDefault="007D777B" w:rsidP="006B3556">
      <w:pPr>
        <w:spacing w:line="480" w:lineRule="auto"/>
        <w:ind w:firstLine="720"/>
        <w:rPr>
          <w:rFonts w:ascii="Courier New" w:eastAsia="Calibri" w:hAnsi="Courier New" w:cs="Courier New"/>
          <w:bCs/>
          <w:sz w:val="24"/>
          <w:szCs w:val="24"/>
        </w:rPr>
      </w:pPr>
      <w:r w:rsidRPr="00B871AA">
        <w:rPr>
          <w:rFonts w:ascii="Courier New" w:eastAsia="Calibri" w:hAnsi="Courier New" w:cs="Courier New"/>
          <w:bCs/>
          <w:sz w:val="24"/>
          <w:szCs w:val="24"/>
        </w:rPr>
        <w:t xml:space="preserve">Blackness in Mexico also received public attention in the October 2014 </w:t>
      </w:r>
      <w:r w:rsidRPr="00B871AA">
        <w:rPr>
          <w:rFonts w:ascii="Courier New" w:eastAsia="Calibri" w:hAnsi="Courier New" w:cs="Courier New"/>
          <w:bCs/>
          <w:i/>
          <w:sz w:val="24"/>
          <w:szCs w:val="24"/>
        </w:rPr>
        <w:t>New York Times</w:t>
      </w:r>
      <w:r w:rsidRPr="00B871AA">
        <w:rPr>
          <w:rFonts w:ascii="Courier New" w:eastAsia="Calibri" w:hAnsi="Courier New" w:cs="Courier New"/>
          <w:bCs/>
          <w:sz w:val="24"/>
          <w:szCs w:val="24"/>
        </w:rPr>
        <w:t xml:space="preserve"> article, “</w:t>
      </w:r>
      <w:r w:rsidRPr="00B871AA">
        <w:rPr>
          <w:rFonts w:ascii="Courier New" w:eastAsia="Calibri" w:hAnsi="Courier New" w:cs="Courier New"/>
          <w:bCs/>
          <w:i/>
          <w:sz w:val="24"/>
          <w:szCs w:val="24"/>
        </w:rPr>
        <w:t xml:space="preserve">Negro? </w:t>
      </w:r>
      <w:proofErr w:type="gramStart"/>
      <w:r w:rsidRPr="00B871AA">
        <w:rPr>
          <w:rFonts w:ascii="Courier New" w:eastAsia="Calibri" w:hAnsi="Courier New" w:cs="Courier New"/>
          <w:bCs/>
          <w:i/>
          <w:sz w:val="24"/>
          <w:szCs w:val="24"/>
        </w:rPr>
        <w:t>Prieto?</w:t>
      </w:r>
      <w:proofErr w:type="gramEnd"/>
      <w:r w:rsidRPr="00B871AA">
        <w:rPr>
          <w:rFonts w:ascii="Courier New" w:eastAsia="Calibri" w:hAnsi="Courier New" w:cs="Courier New"/>
          <w:bCs/>
          <w:i/>
          <w:sz w:val="24"/>
          <w:szCs w:val="24"/>
        </w:rPr>
        <w:t xml:space="preserve"> Moreno? </w:t>
      </w:r>
      <w:proofErr w:type="gramStart"/>
      <w:r w:rsidRPr="00B871AA">
        <w:rPr>
          <w:rFonts w:ascii="Courier New" w:eastAsia="Calibri" w:hAnsi="Courier New" w:cs="Courier New"/>
          <w:bCs/>
          <w:sz w:val="24"/>
          <w:szCs w:val="24"/>
        </w:rPr>
        <w:t>A Question of Identity for Black Mexicans</w:t>
      </w:r>
      <w:r w:rsidRPr="00B871AA">
        <w:rPr>
          <w:rFonts w:ascii="Courier New" w:eastAsia="Calibri" w:hAnsi="Courier New" w:cs="Courier New"/>
          <w:bCs/>
          <w:i/>
          <w:sz w:val="24"/>
          <w:szCs w:val="24"/>
        </w:rPr>
        <w:t>”</w:t>
      </w:r>
      <w:r w:rsidRPr="00B871AA">
        <w:rPr>
          <w:rFonts w:ascii="Courier New" w:eastAsia="Calibri" w:hAnsi="Courier New" w:cs="Courier New"/>
          <w:bCs/>
          <w:sz w:val="24"/>
          <w:szCs w:val="24"/>
        </w:rPr>
        <w:t>.</w:t>
      </w:r>
      <w:proofErr w:type="gramEnd"/>
      <w:r w:rsidRPr="00B871AA">
        <w:rPr>
          <w:rFonts w:ascii="Courier New" w:eastAsia="Calibri" w:hAnsi="Courier New" w:cs="Courier New"/>
          <w:bCs/>
          <w:sz w:val="24"/>
          <w:szCs w:val="24"/>
        </w:rPr>
        <w:t xml:space="preserve">  </w:t>
      </w:r>
      <w:r w:rsidRPr="00B871AA">
        <w:rPr>
          <w:rFonts w:ascii="Courier New" w:eastAsia="Calibri" w:hAnsi="Courier New" w:cs="Courier New"/>
          <w:bCs/>
          <w:i/>
          <w:sz w:val="24"/>
          <w:szCs w:val="24"/>
        </w:rPr>
        <w:t xml:space="preserve"> </w:t>
      </w:r>
      <w:r w:rsidRPr="00B871AA">
        <w:rPr>
          <w:rFonts w:ascii="Courier New" w:eastAsia="Calibri" w:hAnsi="Courier New" w:cs="Courier New"/>
          <w:bCs/>
          <w:sz w:val="24"/>
          <w:szCs w:val="24"/>
        </w:rPr>
        <w:t>The author, Randal C. Archibold</w:t>
      </w:r>
      <w:r>
        <w:rPr>
          <w:rFonts w:ascii="Courier New" w:eastAsia="Calibri" w:hAnsi="Courier New" w:cs="Courier New"/>
          <w:bCs/>
          <w:sz w:val="24"/>
          <w:szCs w:val="24"/>
        </w:rPr>
        <w:t>,</w:t>
      </w:r>
      <w:r w:rsidRPr="00B871AA">
        <w:rPr>
          <w:rFonts w:ascii="Courier New" w:eastAsia="Calibri" w:hAnsi="Courier New" w:cs="Courier New"/>
          <w:bCs/>
          <w:sz w:val="24"/>
          <w:szCs w:val="24"/>
        </w:rPr>
        <w:t xml:space="preserve"> explores the hidden legacy of Afro-descended people and particular aspects of their culture that connect them to the African Diaspora.  More importantly, the article examines the erasure of blackness from Mexican history such as the whitening of national hero José María Morelos, complexities in gaining cultural, political, and socioeconomic recognition, and an overall preference to label Mexico as a nation of mixed indigenous and European population.  While there is clear indication that whiteness and race mixture are socially and culturally valued, Archibold contends that indigenous people are also considered outside of this social preference.  However, “although Mexico’s indigenous peoples persistently rank at the bottom of the socioeconomic ladder, the country takes pride in its indigenous heritage and carefully preserves the remnants of ancient civilizations.”</w:t>
      </w:r>
      <w:r w:rsidRPr="00B871AA">
        <w:rPr>
          <w:rStyle w:val="FootnoteReference"/>
          <w:rFonts w:ascii="Courier New" w:eastAsia="Calibri" w:hAnsi="Courier New" w:cs="Courier New"/>
          <w:bCs/>
          <w:sz w:val="24"/>
          <w:szCs w:val="24"/>
        </w:rPr>
        <w:footnoteReference w:id="219"/>
      </w:r>
      <w:r w:rsidRPr="00B871AA">
        <w:rPr>
          <w:rFonts w:ascii="Courier New" w:eastAsia="Calibri" w:hAnsi="Courier New" w:cs="Courier New"/>
          <w:bCs/>
          <w:sz w:val="24"/>
          <w:szCs w:val="24"/>
        </w:rPr>
        <w:t xml:space="preserve">  Thus, the practice of indigenous </w:t>
      </w:r>
      <w:r w:rsidRPr="00B871AA">
        <w:rPr>
          <w:rFonts w:ascii="Courier New" w:eastAsia="Calibri" w:hAnsi="Courier New" w:cs="Courier New"/>
          <w:bCs/>
          <w:sz w:val="24"/>
          <w:szCs w:val="24"/>
        </w:rPr>
        <w:lastRenderedPageBreak/>
        <w:t xml:space="preserve">inclusion/black exclusion is apparent in the discussion of why Afro-Mexicans experience socioeconomic and political marginalization.  </w:t>
      </w:r>
    </w:p>
    <w:p w:rsidR="007D777B" w:rsidRPr="00B871AA" w:rsidRDefault="007D777B" w:rsidP="006B3556">
      <w:pPr>
        <w:spacing w:line="480" w:lineRule="auto"/>
        <w:ind w:firstLine="720"/>
        <w:rPr>
          <w:rFonts w:ascii="Courier New" w:eastAsia="Calibri" w:hAnsi="Courier New" w:cs="Courier New"/>
          <w:bCs/>
          <w:sz w:val="24"/>
          <w:szCs w:val="24"/>
        </w:rPr>
      </w:pPr>
      <w:r w:rsidRPr="00B871AA">
        <w:rPr>
          <w:rFonts w:ascii="Courier New" w:eastAsia="Calibri" w:hAnsi="Courier New" w:cs="Courier New"/>
          <w:bCs/>
          <w:sz w:val="24"/>
          <w:szCs w:val="24"/>
        </w:rPr>
        <w:t xml:space="preserve">Coverage in a mainstream media outlet such as the </w:t>
      </w:r>
      <w:r w:rsidRPr="00B871AA">
        <w:rPr>
          <w:rFonts w:ascii="Courier New" w:eastAsia="Calibri" w:hAnsi="Courier New" w:cs="Courier New"/>
          <w:bCs/>
          <w:i/>
          <w:sz w:val="24"/>
          <w:szCs w:val="24"/>
        </w:rPr>
        <w:t>New York Times</w:t>
      </w:r>
      <w:r w:rsidRPr="00B871AA">
        <w:rPr>
          <w:rFonts w:ascii="Courier New" w:eastAsia="Calibri" w:hAnsi="Courier New" w:cs="Courier New"/>
          <w:bCs/>
          <w:sz w:val="24"/>
          <w:szCs w:val="24"/>
        </w:rPr>
        <w:t xml:space="preserve"> is significant because the majority of people outside of academia are not familiar with the term Afro-Mexican nor do they associate blackness with Mexico.  More publicity in media outlets in Mexico and abroad advances objectives to reinsert Afro-descended Mexicans into national discourse and educate the public about their culture, history, and communities, making it more difficult for their struggle to be ignored.  Increased publicity is also an indication that the grassroots social movement is gaining momentum within Mexico, which offers encouragement that people will become more receptive to racial and ethnic diversity.</w:t>
      </w:r>
    </w:p>
    <w:p w:rsidR="007D777B" w:rsidRPr="00B871AA" w:rsidRDefault="007D777B" w:rsidP="006B3556">
      <w:pPr>
        <w:spacing w:line="480" w:lineRule="auto"/>
        <w:ind w:firstLine="720"/>
        <w:rPr>
          <w:rFonts w:ascii="Courier New" w:eastAsia="Calibri" w:hAnsi="Courier New" w:cs="Courier New"/>
          <w:bCs/>
          <w:sz w:val="24"/>
          <w:szCs w:val="24"/>
        </w:rPr>
      </w:pPr>
      <w:r w:rsidRPr="00B871AA">
        <w:rPr>
          <w:rFonts w:ascii="Courier New" w:eastAsia="Calibri" w:hAnsi="Courier New" w:cs="Courier New"/>
          <w:bCs/>
          <w:sz w:val="24"/>
          <w:szCs w:val="24"/>
        </w:rPr>
        <w:t>Further indication that the discussion about race in Latin America, particularly as it pertains to Afro-descended people</w:t>
      </w:r>
      <w:r>
        <w:rPr>
          <w:rFonts w:ascii="Courier New" w:eastAsia="Calibri" w:hAnsi="Courier New" w:cs="Courier New"/>
          <w:bCs/>
          <w:sz w:val="24"/>
          <w:szCs w:val="24"/>
        </w:rPr>
        <w:t>,</w:t>
      </w:r>
      <w:r w:rsidRPr="00B871AA">
        <w:rPr>
          <w:rFonts w:ascii="Courier New" w:eastAsia="Calibri" w:hAnsi="Courier New" w:cs="Courier New"/>
          <w:bCs/>
          <w:sz w:val="24"/>
          <w:szCs w:val="24"/>
        </w:rPr>
        <w:t xml:space="preserve"> is no longer limited to academic settings is eviden</w:t>
      </w:r>
      <w:r>
        <w:rPr>
          <w:rFonts w:ascii="Courier New" w:eastAsia="Calibri" w:hAnsi="Courier New" w:cs="Courier New"/>
          <w:bCs/>
          <w:sz w:val="24"/>
          <w:szCs w:val="24"/>
        </w:rPr>
        <w:t xml:space="preserve">t in social media.  Facebook has </w:t>
      </w:r>
      <w:r w:rsidRPr="00B871AA">
        <w:rPr>
          <w:rFonts w:ascii="Courier New" w:eastAsia="Calibri" w:hAnsi="Courier New" w:cs="Courier New"/>
          <w:bCs/>
          <w:sz w:val="24"/>
          <w:szCs w:val="24"/>
        </w:rPr>
        <w:t xml:space="preserve">been an important outlet for </w:t>
      </w:r>
      <w:r>
        <w:rPr>
          <w:rFonts w:ascii="Courier New" w:eastAsia="Calibri" w:hAnsi="Courier New" w:cs="Courier New"/>
          <w:bCs/>
          <w:sz w:val="24"/>
          <w:szCs w:val="24"/>
        </w:rPr>
        <w:t xml:space="preserve">these conversations.  It </w:t>
      </w:r>
      <w:r w:rsidRPr="00B871AA">
        <w:rPr>
          <w:rFonts w:ascii="Courier New" w:eastAsia="Calibri" w:hAnsi="Courier New" w:cs="Courier New"/>
          <w:bCs/>
          <w:sz w:val="24"/>
          <w:szCs w:val="24"/>
        </w:rPr>
        <w:t xml:space="preserve">connects scholars, activists, and common </w:t>
      </w:r>
      <w:r w:rsidRPr="00B871AA">
        <w:rPr>
          <w:rFonts w:ascii="Courier New" w:eastAsia="Calibri" w:hAnsi="Courier New" w:cs="Courier New"/>
          <w:bCs/>
          <w:sz w:val="24"/>
          <w:szCs w:val="24"/>
        </w:rPr>
        <w:lastRenderedPageBreak/>
        <w:t>citizens from all over the world, creating a dialogue about how to pursue visibility, acc</w:t>
      </w:r>
      <w:r>
        <w:rPr>
          <w:rFonts w:ascii="Courier New" w:eastAsia="Calibri" w:hAnsi="Courier New" w:cs="Courier New"/>
          <w:bCs/>
          <w:sz w:val="24"/>
          <w:szCs w:val="24"/>
        </w:rPr>
        <w:t>ess to resources, and a new definition of</w:t>
      </w:r>
      <w:r w:rsidRPr="00B871AA">
        <w:rPr>
          <w:rFonts w:ascii="Courier New" w:eastAsia="Calibri" w:hAnsi="Courier New" w:cs="Courier New"/>
          <w:bCs/>
          <w:sz w:val="24"/>
          <w:szCs w:val="24"/>
        </w:rPr>
        <w:t xml:space="preserve"> blackness in their respective societies.  Facebook is also utilized to promote current research, community gatherings, and films about Afro-descended people in Latin America.   My research has benefitted greatly from access to new source materials and infor</w:t>
      </w:r>
      <w:r>
        <w:rPr>
          <w:rFonts w:ascii="Courier New" w:eastAsia="Calibri" w:hAnsi="Courier New" w:cs="Courier New"/>
          <w:bCs/>
          <w:sz w:val="24"/>
          <w:szCs w:val="24"/>
        </w:rPr>
        <w:t xml:space="preserve">mative discussions </w:t>
      </w:r>
      <w:r w:rsidRPr="00B871AA">
        <w:rPr>
          <w:rFonts w:ascii="Courier New" w:eastAsia="Calibri" w:hAnsi="Courier New" w:cs="Courier New"/>
          <w:bCs/>
          <w:sz w:val="24"/>
          <w:szCs w:val="24"/>
        </w:rPr>
        <w:t xml:space="preserve">with people in various Latin American countries via Facebook.  One of these source materials is the documentary film, </w:t>
      </w:r>
      <w:r w:rsidRPr="00B871AA">
        <w:rPr>
          <w:rFonts w:ascii="Courier New" w:eastAsia="Calibri" w:hAnsi="Courier New" w:cs="Courier New"/>
          <w:bCs/>
          <w:i/>
          <w:sz w:val="24"/>
          <w:szCs w:val="24"/>
        </w:rPr>
        <w:t>Afro-Latinos: The Untaught Story</w:t>
      </w:r>
      <w:r w:rsidRPr="00B871AA">
        <w:rPr>
          <w:rFonts w:ascii="Courier New" w:eastAsia="Calibri" w:hAnsi="Courier New" w:cs="Courier New"/>
          <w:bCs/>
          <w:sz w:val="24"/>
          <w:szCs w:val="24"/>
        </w:rPr>
        <w:t>.</w:t>
      </w:r>
      <w:r w:rsidRPr="00B871AA">
        <w:rPr>
          <w:rStyle w:val="FootnoteReference"/>
          <w:rFonts w:ascii="Courier New" w:eastAsia="Calibri" w:hAnsi="Courier New" w:cs="Courier New"/>
          <w:bCs/>
          <w:sz w:val="24"/>
          <w:szCs w:val="24"/>
        </w:rPr>
        <w:footnoteReference w:id="220"/>
      </w:r>
      <w:r w:rsidRPr="00B871AA">
        <w:rPr>
          <w:rFonts w:ascii="Courier New" w:eastAsia="Calibri" w:hAnsi="Courier New" w:cs="Courier New"/>
          <w:bCs/>
          <w:sz w:val="24"/>
          <w:szCs w:val="24"/>
        </w:rPr>
        <w:t xml:space="preserve">  This series traces the history, religious practices, music and dance, food, and identity of Afro-descended people in Mexico, Brazil, Haiti, Panama, and other Latin American countries.  The objective is to challenge existing conceptions of Latino identity in the region as well as the United States that contend Latinos are the descendants of indigenous people and European settlers. The series emphasizes the omission of African slavery from this romanticized narrative as well as unequal power dynamics influenced by race, class, and gender. The film also encourages audiences to take an active role in educating themselves and others in their communities about these issues and donating resources such as computers, clothing, and books to help Afro-descended communities empower themselves.  </w:t>
      </w:r>
      <w:r w:rsidRPr="00B871AA">
        <w:rPr>
          <w:rFonts w:ascii="Courier New" w:eastAsia="Calibri" w:hAnsi="Courier New" w:cs="Courier New"/>
          <w:bCs/>
          <w:sz w:val="24"/>
          <w:szCs w:val="24"/>
        </w:rPr>
        <w:lastRenderedPageBreak/>
        <w:t>Afro-Latino identity and culture is central to defining the historical and current status of Latin American societies and more Latinos</w:t>
      </w:r>
      <w:r>
        <w:rPr>
          <w:rFonts w:ascii="Courier New" w:eastAsia="Calibri" w:hAnsi="Courier New" w:cs="Courier New"/>
          <w:bCs/>
          <w:sz w:val="24"/>
          <w:szCs w:val="24"/>
        </w:rPr>
        <w:t>,</w:t>
      </w:r>
      <w:r w:rsidRPr="00B871AA">
        <w:rPr>
          <w:rFonts w:ascii="Courier New" w:eastAsia="Calibri" w:hAnsi="Courier New" w:cs="Courier New"/>
          <w:bCs/>
          <w:sz w:val="24"/>
          <w:szCs w:val="24"/>
        </w:rPr>
        <w:t xml:space="preserve"> as well as people of other backgrounds</w:t>
      </w:r>
      <w:r>
        <w:rPr>
          <w:rFonts w:ascii="Courier New" w:eastAsia="Calibri" w:hAnsi="Courier New" w:cs="Courier New"/>
          <w:bCs/>
          <w:sz w:val="24"/>
          <w:szCs w:val="24"/>
        </w:rPr>
        <w:t>,</w:t>
      </w:r>
      <w:r w:rsidRPr="00B871AA">
        <w:rPr>
          <w:rFonts w:ascii="Courier New" w:eastAsia="Calibri" w:hAnsi="Courier New" w:cs="Courier New"/>
          <w:bCs/>
          <w:sz w:val="24"/>
          <w:szCs w:val="24"/>
        </w:rPr>
        <w:t xml:space="preserve"> should be informed about this legacy.  The growing number of documentaries about Afro-Latinos in general and Afro-descended Mexicans in particular assists in deconstructing narratives that negate blackness as well as providing a visual representation for Afro-descended communities in Latin America.</w:t>
      </w:r>
    </w:p>
    <w:p w:rsidR="00127689" w:rsidRPr="00B871AA" w:rsidRDefault="007D777B" w:rsidP="006B3556">
      <w:pPr>
        <w:spacing w:line="480" w:lineRule="auto"/>
        <w:ind w:firstLine="720"/>
        <w:rPr>
          <w:rFonts w:ascii="Courier New" w:eastAsia="Calibri" w:hAnsi="Courier New" w:cs="Courier New"/>
          <w:bCs/>
          <w:sz w:val="24"/>
          <w:szCs w:val="24"/>
        </w:rPr>
      </w:pPr>
      <w:r w:rsidRPr="00B871AA">
        <w:rPr>
          <w:rFonts w:ascii="Courier New" w:eastAsia="Calibri" w:hAnsi="Courier New" w:cs="Courier New"/>
          <w:bCs/>
          <w:sz w:val="24"/>
          <w:szCs w:val="24"/>
        </w:rPr>
        <w:t xml:space="preserve">I was also introduced to the film, </w:t>
      </w:r>
      <w:r w:rsidRPr="00B871AA">
        <w:rPr>
          <w:rFonts w:ascii="Courier New" w:eastAsia="Calibri" w:hAnsi="Courier New" w:cs="Courier New"/>
          <w:bCs/>
          <w:i/>
          <w:sz w:val="24"/>
          <w:szCs w:val="24"/>
        </w:rPr>
        <w:t xml:space="preserve">Negro: A docu-series about Latino Identity </w:t>
      </w:r>
      <w:r w:rsidRPr="00B871AA">
        <w:rPr>
          <w:rFonts w:ascii="Courier New" w:eastAsia="Calibri" w:hAnsi="Courier New" w:cs="Courier New"/>
          <w:bCs/>
          <w:sz w:val="24"/>
          <w:szCs w:val="24"/>
        </w:rPr>
        <w:t>through Facebook.  The film “explores identity, colonization, racism, and the African Diaspora in Latin America”, with particular emphasis on colorism in the Latino community.  The film also draws connections between the historical impacts of these concepts and how they manifest in a contemporary setting.</w:t>
      </w:r>
      <w:r w:rsidRPr="00B871AA">
        <w:rPr>
          <w:rStyle w:val="FootnoteReference"/>
          <w:rFonts w:ascii="Courier New" w:eastAsia="Calibri" w:hAnsi="Courier New" w:cs="Courier New"/>
          <w:bCs/>
          <w:sz w:val="24"/>
          <w:szCs w:val="24"/>
        </w:rPr>
        <w:footnoteReference w:id="221"/>
      </w:r>
      <w:r w:rsidRPr="00B871AA">
        <w:rPr>
          <w:rFonts w:ascii="Courier New" w:eastAsia="Calibri" w:hAnsi="Courier New" w:cs="Courier New"/>
          <w:bCs/>
          <w:sz w:val="24"/>
          <w:szCs w:val="24"/>
        </w:rPr>
        <w:t xml:space="preserve"> </w:t>
      </w:r>
      <w:r w:rsidR="00290591" w:rsidRPr="00B871AA">
        <w:rPr>
          <w:rFonts w:ascii="Courier New" w:eastAsia="Calibri" w:hAnsi="Courier New" w:cs="Courier New"/>
          <w:bCs/>
          <w:sz w:val="24"/>
          <w:szCs w:val="24"/>
        </w:rPr>
        <w:t xml:space="preserve"> </w:t>
      </w:r>
      <w:r w:rsidR="00FE3AD5" w:rsidRPr="00B871AA">
        <w:rPr>
          <w:rFonts w:ascii="Courier New" w:eastAsia="Calibri" w:hAnsi="Courier New" w:cs="Courier New"/>
          <w:bCs/>
          <w:sz w:val="24"/>
          <w:szCs w:val="24"/>
        </w:rPr>
        <w:t xml:space="preserve">The primary strength of the film is that it features personal stories from Afro-Latinos in the United States and across Latin America as well as commentary from scholars. </w:t>
      </w:r>
      <w:r w:rsidR="00B465F5" w:rsidRPr="00B871AA">
        <w:rPr>
          <w:rFonts w:ascii="Courier New" w:eastAsia="Calibri" w:hAnsi="Courier New" w:cs="Courier New"/>
          <w:bCs/>
          <w:sz w:val="24"/>
          <w:szCs w:val="24"/>
        </w:rPr>
        <w:t xml:space="preserve">Similar to other documentaries, </w:t>
      </w:r>
      <w:r w:rsidR="00B465F5" w:rsidRPr="00B871AA">
        <w:rPr>
          <w:rFonts w:ascii="Courier New" w:eastAsia="Calibri" w:hAnsi="Courier New" w:cs="Courier New"/>
          <w:bCs/>
          <w:i/>
          <w:sz w:val="24"/>
          <w:szCs w:val="24"/>
        </w:rPr>
        <w:t xml:space="preserve">Negro </w:t>
      </w:r>
      <w:r w:rsidR="00B465F5" w:rsidRPr="00B871AA">
        <w:rPr>
          <w:rFonts w:ascii="Courier New" w:eastAsia="Calibri" w:hAnsi="Courier New" w:cs="Courier New"/>
          <w:bCs/>
          <w:sz w:val="24"/>
          <w:szCs w:val="24"/>
        </w:rPr>
        <w:t>conveys that b</w:t>
      </w:r>
      <w:r w:rsidR="00FE3AD5" w:rsidRPr="00B871AA">
        <w:rPr>
          <w:rFonts w:ascii="Courier New" w:eastAsia="Calibri" w:hAnsi="Courier New" w:cs="Courier New"/>
          <w:bCs/>
          <w:sz w:val="24"/>
          <w:szCs w:val="24"/>
        </w:rPr>
        <w:t xml:space="preserve">lackness is diminished </w:t>
      </w:r>
      <w:r w:rsidR="00B465F5" w:rsidRPr="00B871AA">
        <w:rPr>
          <w:rFonts w:ascii="Courier New" w:eastAsia="Calibri" w:hAnsi="Courier New" w:cs="Courier New"/>
          <w:bCs/>
          <w:sz w:val="24"/>
          <w:szCs w:val="24"/>
        </w:rPr>
        <w:t xml:space="preserve">in Latino </w:t>
      </w:r>
      <w:r w:rsidR="00B51032" w:rsidRPr="00B871AA">
        <w:rPr>
          <w:rFonts w:ascii="Courier New" w:eastAsia="Calibri" w:hAnsi="Courier New" w:cs="Courier New"/>
          <w:bCs/>
          <w:sz w:val="24"/>
          <w:szCs w:val="24"/>
        </w:rPr>
        <w:t xml:space="preserve">culture and replaced </w:t>
      </w:r>
      <w:r w:rsidR="00B465F5" w:rsidRPr="00B871AA">
        <w:rPr>
          <w:rFonts w:ascii="Courier New" w:eastAsia="Calibri" w:hAnsi="Courier New" w:cs="Courier New"/>
          <w:bCs/>
          <w:sz w:val="24"/>
          <w:szCs w:val="24"/>
        </w:rPr>
        <w:t xml:space="preserve">with </w:t>
      </w:r>
      <w:r w:rsidR="00B51032" w:rsidRPr="00B871AA">
        <w:rPr>
          <w:rFonts w:ascii="Courier New" w:eastAsia="Calibri" w:hAnsi="Courier New" w:cs="Courier New"/>
          <w:bCs/>
          <w:sz w:val="24"/>
          <w:szCs w:val="24"/>
        </w:rPr>
        <w:t>an emphasis</w:t>
      </w:r>
      <w:r w:rsidR="00FE3AD5" w:rsidRPr="00B871AA">
        <w:rPr>
          <w:rFonts w:ascii="Courier New" w:eastAsia="Calibri" w:hAnsi="Courier New" w:cs="Courier New"/>
          <w:bCs/>
          <w:sz w:val="24"/>
          <w:szCs w:val="24"/>
        </w:rPr>
        <w:t xml:space="preserve"> on biological and cultura</w:t>
      </w:r>
      <w:r w:rsidR="00B51032" w:rsidRPr="00B871AA">
        <w:rPr>
          <w:rFonts w:ascii="Courier New" w:eastAsia="Calibri" w:hAnsi="Courier New" w:cs="Courier New"/>
          <w:bCs/>
          <w:sz w:val="24"/>
          <w:szCs w:val="24"/>
        </w:rPr>
        <w:t xml:space="preserve">l mixing that explains the color hierarchy that exists within many Latino families and </w:t>
      </w:r>
      <w:r w:rsidR="00B51032" w:rsidRPr="00B871AA">
        <w:rPr>
          <w:rFonts w:ascii="Courier New" w:eastAsia="Calibri" w:hAnsi="Courier New" w:cs="Courier New"/>
          <w:bCs/>
          <w:sz w:val="24"/>
          <w:szCs w:val="24"/>
        </w:rPr>
        <w:lastRenderedPageBreak/>
        <w:t xml:space="preserve">influences attitudes toward beauty, preferences for marriage partners, and </w:t>
      </w:r>
      <w:r w:rsidR="005F43E9" w:rsidRPr="00B871AA">
        <w:rPr>
          <w:rFonts w:ascii="Courier New" w:eastAsia="Calibri" w:hAnsi="Courier New" w:cs="Courier New"/>
          <w:bCs/>
          <w:sz w:val="24"/>
          <w:szCs w:val="24"/>
        </w:rPr>
        <w:t>opportunities of social and economic advancement.  Overall, the development of visual resources discussing Afro-Latino identity offer</w:t>
      </w:r>
      <w:r w:rsidR="00A05EC6" w:rsidRPr="00B871AA">
        <w:rPr>
          <w:rFonts w:ascii="Courier New" w:eastAsia="Calibri" w:hAnsi="Courier New" w:cs="Courier New"/>
          <w:bCs/>
          <w:sz w:val="24"/>
          <w:szCs w:val="24"/>
        </w:rPr>
        <w:t>s additional teaching tools to educate students and other interested in this topic.</w:t>
      </w:r>
    </w:p>
    <w:p w:rsidR="00127689" w:rsidRPr="00B871AA" w:rsidRDefault="005F43E9" w:rsidP="00127689">
      <w:pPr>
        <w:spacing w:line="480" w:lineRule="auto"/>
        <w:ind w:firstLine="720"/>
        <w:jc w:val="center"/>
        <w:rPr>
          <w:rFonts w:ascii="Courier New" w:eastAsia="Calibri" w:hAnsi="Courier New" w:cs="Courier New"/>
          <w:b/>
          <w:bCs/>
          <w:sz w:val="24"/>
          <w:szCs w:val="24"/>
        </w:rPr>
      </w:pPr>
      <w:r w:rsidRPr="00B871AA">
        <w:rPr>
          <w:rFonts w:ascii="Courier New" w:eastAsia="Calibri" w:hAnsi="Courier New" w:cs="Courier New"/>
          <w:b/>
          <w:bCs/>
          <w:sz w:val="24"/>
          <w:szCs w:val="24"/>
        </w:rPr>
        <w:t xml:space="preserve">Current Projects and </w:t>
      </w:r>
      <w:r w:rsidR="00127689" w:rsidRPr="00B871AA">
        <w:rPr>
          <w:rFonts w:ascii="Courier New" w:eastAsia="Calibri" w:hAnsi="Courier New" w:cs="Courier New"/>
          <w:b/>
          <w:bCs/>
          <w:sz w:val="24"/>
          <w:szCs w:val="24"/>
        </w:rPr>
        <w:t>Future Research Goals</w:t>
      </w:r>
    </w:p>
    <w:p w:rsidR="000C1512" w:rsidRPr="00B871AA" w:rsidRDefault="004C645E" w:rsidP="00150F7C">
      <w:pPr>
        <w:spacing w:line="480" w:lineRule="auto"/>
        <w:rPr>
          <w:rFonts w:ascii="Courier New" w:hAnsi="Courier New" w:cs="Courier New"/>
          <w:sz w:val="24"/>
          <w:szCs w:val="24"/>
        </w:rPr>
      </w:pPr>
      <w:r w:rsidRPr="00B871AA">
        <w:rPr>
          <w:rFonts w:ascii="Courier New" w:eastAsia="Calibri" w:hAnsi="Courier New" w:cs="Courier New"/>
          <w:bCs/>
          <w:sz w:val="24"/>
          <w:szCs w:val="24"/>
        </w:rPr>
        <w:tab/>
        <w:t>As discussed in chapter one, my personal story as a n</w:t>
      </w:r>
      <w:r w:rsidR="007C0AD1" w:rsidRPr="00B871AA">
        <w:rPr>
          <w:rFonts w:ascii="Courier New" w:eastAsia="Calibri" w:hAnsi="Courier New" w:cs="Courier New"/>
          <w:bCs/>
          <w:sz w:val="24"/>
          <w:szCs w:val="24"/>
        </w:rPr>
        <w:t xml:space="preserve">ative of San Antonio, Texas who grew up </w:t>
      </w:r>
      <w:r w:rsidRPr="00B871AA">
        <w:rPr>
          <w:rFonts w:ascii="Courier New" w:eastAsia="Calibri" w:hAnsi="Courier New" w:cs="Courier New"/>
          <w:bCs/>
          <w:sz w:val="24"/>
          <w:szCs w:val="24"/>
        </w:rPr>
        <w:t>in a predominately Mexican-American environment</w:t>
      </w:r>
      <w:r w:rsidR="007C0AD1" w:rsidRPr="00B871AA">
        <w:rPr>
          <w:rFonts w:ascii="Courier New" w:eastAsia="Calibri" w:hAnsi="Courier New" w:cs="Courier New"/>
          <w:bCs/>
          <w:sz w:val="24"/>
          <w:szCs w:val="24"/>
        </w:rPr>
        <w:t>,</w:t>
      </w:r>
      <w:r w:rsidRPr="00B871AA">
        <w:rPr>
          <w:rFonts w:ascii="Courier New" w:eastAsia="Calibri" w:hAnsi="Courier New" w:cs="Courier New"/>
          <w:bCs/>
          <w:sz w:val="24"/>
          <w:szCs w:val="24"/>
        </w:rPr>
        <w:t xml:space="preserve"> give</w:t>
      </w:r>
      <w:r w:rsidR="007C0AD1" w:rsidRPr="00B871AA">
        <w:rPr>
          <w:rFonts w:ascii="Courier New" w:eastAsia="Calibri" w:hAnsi="Courier New" w:cs="Courier New"/>
          <w:bCs/>
          <w:sz w:val="24"/>
          <w:szCs w:val="24"/>
        </w:rPr>
        <w:t>s</w:t>
      </w:r>
      <w:r w:rsidRPr="00B871AA">
        <w:rPr>
          <w:rFonts w:ascii="Courier New" w:eastAsia="Calibri" w:hAnsi="Courier New" w:cs="Courier New"/>
          <w:bCs/>
          <w:sz w:val="24"/>
          <w:szCs w:val="24"/>
        </w:rPr>
        <w:t xml:space="preserve"> me a unique perspective </w:t>
      </w:r>
      <w:r w:rsidR="007C0AD1" w:rsidRPr="00B871AA">
        <w:rPr>
          <w:rFonts w:ascii="Courier New" w:eastAsia="Calibri" w:hAnsi="Courier New" w:cs="Courier New"/>
          <w:bCs/>
          <w:sz w:val="24"/>
          <w:szCs w:val="24"/>
        </w:rPr>
        <w:t xml:space="preserve">of the African Diaspora in Latin America.  To facilitate awareness about Afro-descended people in Mexico and broader historical and contemporary connections between Black and Latino culture, </w:t>
      </w:r>
      <w:r w:rsidR="00C06619" w:rsidRPr="00B871AA">
        <w:rPr>
          <w:rFonts w:ascii="Courier New" w:eastAsia="Calibri" w:hAnsi="Courier New" w:cs="Courier New"/>
          <w:bCs/>
          <w:sz w:val="24"/>
          <w:szCs w:val="24"/>
        </w:rPr>
        <w:t>I developed a course on Afro-Mexican History at the University of Texas at San Antonio</w:t>
      </w:r>
      <w:r w:rsidR="00300946" w:rsidRPr="00B871AA">
        <w:rPr>
          <w:rFonts w:ascii="Courier New" w:eastAsia="Calibri" w:hAnsi="Courier New" w:cs="Courier New"/>
          <w:bCs/>
          <w:sz w:val="24"/>
          <w:szCs w:val="24"/>
        </w:rPr>
        <w:t>, (UTSA)</w:t>
      </w:r>
      <w:r w:rsidR="00C06619" w:rsidRPr="00B871AA">
        <w:rPr>
          <w:rFonts w:ascii="Courier New" w:eastAsia="Calibri" w:hAnsi="Courier New" w:cs="Courier New"/>
          <w:bCs/>
          <w:sz w:val="24"/>
          <w:szCs w:val="24"/>
        </w:rPr>
        <w:t xml:space="preserve">.  I taught this course in </w:t>
      </w:r>
      <w:r w:rsidR="009143C8">
        <w:rPr>
          <w:rFonts w:ascii="Courier New" w:eastAsia="Calibri" w:hAnsi="Courier New" w:cs="Courier New"/>
          <w:bCs/>
          <w:sz w:val="24"/>
          <w:szCs w:val="24"/>
        </w:rPr>
        <w:t xml:space="preserve">the </w:t>
      </w:r>
      <w:r w:rsidR="00C06619" w:rsidRPr="00B871AA">
        <w:rPr>
          <w:rFonts w:ascii="Courier New" w:eastAsia="Calibri" w:hAnsi="Courier New" w:cs="Courier New"/>
          <w:bCs/>
          <w:sz w:val="24"/>
          <w:szCs w:val="24"/>
        </w:rPr>
        <w:t xml:space="preserve">spring </w:t>
      </w:r>
      <w:r w:rsidR="009143C8">
        <w:rPr>
          <w:rFonts w:ascii="Courier New" w:eastAsia="Calibri" w:hAnsi="Courier New" w:cs="Courier New"/>
          <w:bCs/>
          <w:sz w:val="24"/>
          <w:szCs w:val="24"/>
        </w:rPr>
        <w:t xml:space="preserve">of </w:t>
      </w:r>
      <w:r w:rsidR="00C06619" w:rsidRPr="00B871AA">
        <w:rPr>
          <w:rFonts w:ascii="Courier New" w:eastAsia="Calibri" w:hAnsi="Courier New" w:cs="Courier New"/>
          <w:bCs/>
          <w:sz w:val="24"/>
          <w:szCs w:val="24"/>
        </w:rPr>
        <w:t>2015 in the African-American Studies Program</w:t>
      </w:r>
      <w:r w:rsidR="00150F7C" w:rsidRPr="00B871AA">
        <w:rPr>
          <w:rFonts w:ascii="Courier New" w:eastAsia="Calibri" w:hAnsi="Courier New" w:cs="Courier New"/>
          <w:bCs/>
          <w:sz w:val="24"/>
          <w:szCs w:val="24"/>
        </w:rPr>
        <w:t xml:space="preserve">.  The course was also cross-listed with Mexican American Studies and had a total enrollment of ten students.  </w:t>
      </w:r>
      <w:r w:rsidR="00C06619" w:rsidRPr="00B871AA">
        <w:rPr>
          <w:rFonts w:ascii="Courier New" w:hAnsi="Courier New" w:cs="Courier New"/>
          <w:sz w:val="24"/>
          <w:szCs w:val="24"/>
        </w:rPr>
        <w:t>T</w:t>
      </w:r>
      <w:r w:rsidR="00A05EC6" w:rsidRPr="00B871AA">
        <w:rPr>
          <w:rFonts w:ascii="Courier New" w:hAnsi="Courier New" w:cs="Courier New"/>
          <w:sz w:val="24"/>
          <w:szCs w:val="24"/>
        </w:rPr>
        <w:t xml:space="preserve">his </w:t>
      </w:r>
      <w:r w:rsidR="00150F7C" w:rsidRPr="00B871AA">
        <w:rPr>
          <w:rFonts w:ascii="Courier New" w:hAnsi="Courier New" w:cs="Courier New"/>
          <w:sz w:val="24"/>
          <w:szCs w:val="24"/>
        </w:rPr>
        <w:t xml:space="preserve">scope of the course </w:t>
      </w:r>
      <w:r w:rsidR="00A05EC6" w:rsidRPr="00B871AA">
        <w:rPr>
          <w:rFonts w:ascii="Courier New" w:hAnsi="Courier New" w:cs="Courier New"/>
          <w:sz w:val="24"/>
          <w:szCs w:val="24"/>
        </w:rPr>
        <w:t>analyze</w:t>
      </w:r>
      <w:r w:rsidR="00150F7C" w:rsidRPr="00B871AA">
        <w:rPr>
          <w:rFonts w:ascii="Courier New" w:hAnsi="Courier New" w:cs="Courier New"/>
          <w:sz w:val="24"/>
          <w:szCs w:val="24"/>
        </w:rPr>
        <w:t>d</w:t>
      </w:r>
      <w:r w:rsidR="00A05EC6" w:rsidRPr="00B871AA">
        <w:rPr>
          <w:rFonts w:ascii="Courier New" w:hAnsi="Courier New" w:cs="Courier New"/>
          <w:sz w:val="24"/>
          <w:szCs w:val="24"/>
        </w:rPr>
        <w:t xml:space="preserve"> Afro-Mexican History during the colonial, independence, revolutionary </w:t>
      </w:r>
      <w:r w:rsidR="00150F7C" w:rsidRPr="00B871AA">
        <w:rPr>
          <w:rFonts w:ascii="Courier New" w:hAnsi="Courier New" w:cs="Courier New"/>
          <w:sz w:val="24"/>
          <w:szCs w:val="24"/>
        </w:rPr>
        <w:t xml:space="preserve">and post-revolutionary periods.  Particular consideration was given to </w:t>
      </w:r>
      <w:r w:rsidR="00A05EC6" w:rsidRPr="00B871AA">
        <w:rPr>
          <w:rFonts w:ascii="Courier New" w:hAnsi="Courier New" w:cs="Courier New"/>
          <w:sz w:val="24"/>
          <w:szCs w:val="24"/>
        </w:rPr>
        <w:t>constructions of race, citizenship, and gender with the objective of understanding how Afro-Mexicans have contributed to the social, economic, and political fabric of Mexico.</w:t>
      </w:r>
      <w:r w:rsidR="00150F7C" w:rsidRPr="00B871AA">
        <w:rPr>
          <w:rFonts w:ascii="Courier New" w:hAnsi="Courier New" w:cs="Courier New"/>
          <w:sz w:val="24"/>
          <w:szCs w:val="24"/>
        </w:rPr>
        <w:t xml:space="preserve">  The course also discussed </w:t>
      </w:r>
      <w:r w:rsidR="00A05EC6" w:rsidRPr="00B871AA">
        <w:rPr>
          <w:rFonts w:ascii="Courier New" w:hAnsi="Courier New" w:cs="Courier New"/>
          <w:sz w:val="24"/>
          <w:szCs w:val="24"/>
        </w:rPr>
        <w:t>Afro-</w:t>
      </w:r>
      <w:r w:rsidR="00A05EC6" w:rsidRPr="00B871AA">
        <w:rPr>
          <w:rFonts w:ascii="Courier New" w:hAnsi="Courier New" w:cs="Courier New"/>
          <w:sz w:val="24"/>
          <w:szCs w:val="24"/>
        </w:rPr>
        <w:lastRenderedPageBreak/>
        <w:t>Mexican history in context with other Afro-descended populations throughout Latin America to examine broader socioeconomic impacts of race, citizenship, and gende</w:t>
      </w:r>
      <w:r w:rsidR="000C1512" w:rsidRPr="00B871AA">
        <w:rPr>
          <w:rFonts w:ascii="Courier New" w:hAnsi="Courier New" w:cs="Courier New"/>
          <w:sz w:val="24"/>
          <w:szCs w:val="24"/>
        </w:rPr>
        <w:t xml:space="preserve">r in the region.  My intention was for students </w:t>
      </w:r>
      <w:r w:rsidR="00A05EC6" w:rsidRPr="00B871AA">
        <w:rPr>
          <w:rFonts w:ascii="Courier New" w:hAnsi="Courier New" w:cs="Courier New"/>
          <w:sz w:val="24"/>
          <w:szCs w:val="24"/>
        </w:rPr>
        <w:t>to understand connections between the African Diaspor</w:t>
      </w:r>
      <w:r w:rsidR="00150F7C" w:rsidRPr="00B871AA">
        <w:rPr>
          <w:rFonts w:ascii="Courier New" w:hAnsi="Courier New" w:cs="Courier New"/>
          <w:sz w:val="24"/>
          <w:szCs w:val="24"/>
        </w:rPr>
        <w:t xml:space="preserve">a and Latin America. </w:t>
      </w:r>
      <w:r w:rsidR="000C1512" w:rsidRPr="00B871AA">
        <w:rPr>
          <w:rFonts w:ascii="Courier New" w:hAnsi="Courier New" w:cs="Courier New"/>
          <w:sz w:val="24"/>
          <w:szCs w:val="24"/>
        </w:rPr>
        <w:t>By the end of the semester, students were able to answer the following questions:</w:t>
      </w:r>
    </w:p>
    <w:p w:rsidR="000C1512" w:rsidRPr="00B871AA" w:rsidRDefault="00A05EC6" w:rsidP="000C1512">
      <w:pPr>
        <w:pStyle w:val="ListParagraph"/>
        <w:numPr>
          <w:ilvl w:val="0"/>
          <w:numId w:val="29"/>
        </w:numPr>
        <w:spacing w:line="480" w:lineRule="auto"/>
        <w:rPr>
          <w:rFonts w:ascii="Courier New" w:hAnsi="Courier New" w:cs="Courier New"/>
          <w:sz w:val="24"/>
          <w:szCs w:val="24"/>
        </w:rPr>
      </w:pPr>
      <w:r w:rsidRPr="00B871AA">
        <w:rPr>
          <w:rFonts w:ascii="Courier New" w:hAnsi="Courier New" w:cs="Courier New"/>
          <w:sz w:val="24"/>
          <w:szCs w:val="24"/>
        </w:rPr>
        <w:t xml:space="preserve">What are the historical constructions of race, citizenship, and gender in Mexico?  </w:t>
      </w:r>
    </w:p>
    <w:p w:rsidR="000C1512" w:rsidRPr="00B871AA" w:rsidRDefault="00A05EC6" w:rsidP="000C1512">
      <w:pPr>
        <w:pStyle w:val="ListParagraph"/>
        <w:numPr>
          <w:ilvl w:val="0"/>
          <w:numId w:val="29"/>
        </w:numPr>
        <w:spacing w:line="480" w:lineRule="auto"/>
        <w:rPr>
          <w:rFonts w:ascii="Courier New" w:hAnsi="Courier New" w:cs="Courier New"/>
          <w:sz w:val="24"/>
          <w:szCs w:val="24"/>
        </w:rPr>
      </w:pPr>
      <w:r w:rsidRPr="00B871AA">
        <w:rPr>
          <w:rFonts w:ascii="Courier New" w:hAnsi="Courier New" w:cs="Courier New"/>
          <w:sz w:val="24"/>
          <w:szCs w:val="24"/>
        </w:rPr>
        <w:t>How have these constructions changed over time?</w:t>
      </w:r>
      <w:r w:rsidR="00150F7C" w:rsidRPr="00B871AA">
        <w:rPr>
          <w:rFonts w:ascii="Courier New" w:hAnsi="Courier New" w:cs="Courier New"/>
          <w:sz w:val="24"/>
          <w:szCs w:val="24"/>
        </w:rPr>
        <w:t xml:space="preserve"> </w:t>
      </w:r>
    </w:p>
    <w:p w:rsidR="000C1512" w:rsidRPr="00B871AA" w:rsidRDefault="00A05EC6" w:rsidP="000C1512">
      <w:pPr>
        <w:pStyle w:val="ListParagraph"/>
        <w:numPr>
          <w:ilvl w:val="0"/>
          <w:numId w:val="29"/>
        </w:numPr>
        <w:spacing w:line="480" w:lineRule="auto"/>
        <w:rPr>
          <w:rFonts w:ascii="Courier New" w:hAnsi="Courier New" w:cs="Courier New"/>
          <w:sz w:val="24"/>
          <w:szCs w:val="24"/>
        </w:rPr>
      </w:pPr>
      <w:r w:rsidRPr="00B871AA">
        <w:rPr>
          <w:rFonts w:ascii="Courier New" w:hAnsi="Courier New" w:cs="Courier New"/>
          <w:sz w:val="24"/>
          <w:szCs w:val="24"/>
        </w:rPr>
        <w:t xml:space="preserve">How have Afro-Mexicans been impacted by these constructions?  </w:t>
      </w:r>
    </w:p>
    <w:p w:rsidR="000C1512" w:rsidRPr="00B871AA" w:rsidRDefault="00A05EC6" w:rsidP="000C1512">
      <w:pPr>
        <w:pStyle w:val="ListParagraph"/>
        <w:numPr>
          <w:ilvl w:val="0"/>
          <w:numId w:val="29"/>
        </w:numPr>
        <w:spacing w:line="480" w:lineRule="auto"/>
        <w:rPr>
          <w:rFonts w:ascii="Courier New" w:hAnsi="Courier New" w:cs="Courier New"/>
          <w:sz w:val="24"/>
          <w:szCs w:val="24"/>
        </w:rPr>
      </w:pPr>
      <w:r w:rsidRPr="00B871AA">
        <w:rPr>
          <w:rFonts w:ascii="Courier New" w:hAnsi="Courier New" w:cs="Courier New"/>
          <w:sz w:val="24"/>
          <w:szCs w:val="24"/>
        </w:rPr>
        <w:t>In what ways have Afro-Mexicans demonstrated agency in shaping Mexican society?</w:t>
      </w:r>
      <w:r w:rsidR="00150F7C" w:rsidRPr="00B871AA">
        <w:rPr>
          <w:rFonts w:ascii="Courier New" w:hAnsi="Courier New" w:cs="Courier New"/>
          <w:sz w:val="24"/>
          <w:szCs w:val="24"/>
        </w:rPr>
        <w:t xml:space="preserve"> </w:t>
      </w:r>
      <w:r w:rsidRPr="00B871AA">
        <w:rPr>
          <w:rFonts w:ascii="Courier New" w:hAnsi="Courier New" w:cs="Courier New"/>
          <w:sz w:val="24"/>
          <w:szCs w:val="24"/>
        </w:rPr>
        <w:t>What is the current socioeconomic and political status of Afro-Mexicans as a population?</w:t>
      </w:r>
    </w:p>
    <w:p w:rsidR="00235874" w:rsidRPr="00B871AA" w:rsidRDefault="00A05EC6" w:rsidP="00235874">
      <w:pPr>
        <w:pStyle w:val="ListParagraph"/>
        <w:numPr>
          <w:ilvl w:val="0"/>
          <w:numId w:val="29"/>
        </w:numPr>
        <w:spacing w:line="480" w:lineRule="auto"/>
        <w:rPr>
          <w:rFonts w:ascii="Courier New" w:hAnsi="Courier New" w:cs="Courier New"/>
          <w:sz w:val="24"/>
          <w:szCs w:val="24"/>
        </w:rPr>
      </w:pPr>
      <w:r w:rsidRPr="00B871AA">
        <w:rPr>
          <w:rFonts w:ascii="Courier New" w:hAnsi="Courier New" w:cs="Courier New"/>
          <w:sz w:val="24"/>
          <w:szCs w:val="24"/>
        </w:rPr>
        <w:t>How can this information be used to make connections between the African Diaspora and Latin America?</w:t>
      </w:r>
    </w:p>
    <w:p w:rsidR="00235874" w:rsidRPr="00B871AA" w:rsidRDefault="00235874" w:rsidP="00235874">
      <w:pPr>
        <w:spacing w:line="480" w:lineRule="auto"/>
        <w:rPr>
          <w:rFonts w:ascii="Courier New" w:hAnsi="Courier New" w:cs="Courier New"/>
          <w:sz w:val="24"/>
          <w:szCs w:val="24"/>
        </w:rPr>
      </w:pPr>
      <w:r w:rsidRPr="00B871AA">
        <w:rPr>
          <w:rFonts w:ascii="Courier New" w:hAnsi="Courier New" w:cs="Courier New"/>
          <w:sz w:val="24"/>
          <w:szCs w:val="24"/>
        </w:rPr>
        <w:t xml:space="preserve">Teaching this course in this particular space was especially meaningful not only because of my personal connection to the research, but also because it facilitated discussion about Black and Latino race relations in the United States.  Students recognized the </w:t>
      </w:r>
      <w:r w:rsidR="00600CB2" w:rsidRPr="00B871AA">
        <w:rPr>
          <w:rFonts w:ascii="Courier New" w:hAnsi="Courier New" w:cs="Courier New"/>
          <w:sz w:val="24"/>
          <w:szCs w:val="24"/>
        </w:rPr>
        <w:t>overall negation of blackness in Latino culture</w:t>
      </w:r>
      <w:r w:rsidR="009143C8">
        <w:rPr>
          <w:rFonts w:ascii="Courier New" w:hAnsi="Courier New" w:cs="Courier New"/>
          <w:sz w:val="24"/>
          <w:szCs w:val="24"/>
        </w:rPr>
        <w:t>,</w:t>
      </w:r>
      <w:r w:rsidRPr="00B871AA">
        <w:rPr>
          <w:rFonts w:ascii="Courier New" w:hAnsi="Courier New" w:cs="Courier New"/>
          <w:sz w:val="24"/>
          <w:szCs w:val="24"/>
        </w:rPr>
        <w:t xml:space="preserve"> </w:t>
      </w:r>
      <w:r w:rsidR="00C415D9" w:rsidRPr="00B871AA">
        <w:rPr>
          <w:rFonts w:ascii="Courier New" w:hAnsi="Courier New" w:cs="Courier New"/>
          <w:sz w:val="24"/>
          <w:szCs w:val="24"/>
        </w:rPr>
        <w:t xml:space="preserve">and that relations between the African-American and Mexican American communities in San Antonio are contentious.  They also </w:t>
      </w:r>
      <w:r w:rsidR="00C415D9" w:rsidRPr="00B871AA">
        <w:rPr>
          <w:rFonts w:ascii="Courier New" w:hAnsi="Courier New" w:cs="Courier New"/>
          <w:sz w:val="24"/>
          <w:szCs w:val="24"/>
        </w:rPr>
        <w:lastRenderedPageBreak/>
        <w:t xml:space="preserve">relayed that </w:t>
      </w:r>
      <w:r w:rsidR="00600CB2" w:rsidRPr="00B871AA">
        <w:rPr>
          <w:rFonts w:ascii="Courier New" w:hAnsi="Courier New" w:cs="Courier New"/>
          <w:sz w:val="24"/>
          <w:szCs w:val="24"/>
        </w:rPr>
        <w:t xml:space="preserve">learning </w:t>
      </w:r>
      <w:r w:rsidR="00C415D9" w:rsidRPr="00B871AA">
        <w:rPr>
          <w:rFonts w:ascii="Courier New" w:hAnsi="Courier New" w:cs="Courier New"/>
          <w:sz w:val="24"/>
          <w:szCs w:val="24"/>
        </w:rPr>
        <w:t xml:space="preserve">about Afro-Mexicans could assist in establishing more amicable relations and creating coalitions between the two groups.  </w:t>
      </w:r>
      <w:r w:rsidR="00E4531D" w:rsidRPr="00B871AA">
        <w:rPr>
          <w:rFonts w:ascii="Courier New" w:hAnsi="Courier New" w:cs="Courier New"/>
          <w:sz w:val="24"/>
          <w:szCs w:val="24"/>
        </w:rPr>
        <w:t xml:space="preserve">Student interest in the course suggests that there is a demand for more complete narratives of </w:t>
      </w:r>
      <w:r w:rsidR="00300946" w:rsidRPr="00B871AA">
        <w:rPr>
          <w:rFonts w:ascii="Courier New" w:hAnsi="Courier New" w:cs="Courier New"/>
          <w:sz w:val="24"/>
          <w:szCs w:val="24"/>
        </w:rPr>
        <w:t xml:space="preserve">Mexican history that engage </w:t>
      </w:r>
      <w:r w:rsidR="00E4531D" w:rsidRPr="00B871AA">
        <w:rPr>
          <w:rFonts w:ascii="Courier New" w:hAnsi="Courier New" w:cs="Courier New"/>
          <w:sz w:val="24"/>
          <w:szCs w:val="24"/>
        </w:rPr>
        <w:t xml:space="preserve">marginalized populations and </w:t>
      </w:r>
      <w:r w:rsidR="00300946" w:rsidRPr="00B871AA">
        <w:rPr>
          <w:rFonts w:ascii="Courier New" w:hAnsi="Courier New" w:cs="Courier New"/>
          <w:sz w:val="24"/>
          <w:szCs w:val="24"/>
        </w:rPr>
        <w:t xml:space="preserve">challenge traditional historical discourses.  </w:t>
      </w:r>
    </w:p>
    <w:p w:rsidR="00E4531D" w:rsidRPr="00B871AA" w:rsidRDefault="00E4531D" w:rsidP="00235874">
      <w:pPr>
        <w:spacing w:line="480" w:lineRule="auto"/>
        <w:rPr>
          <w:rFonts w:ascii="Courier New" w:hAnsi="Courier New" w:cs="Courier New"/>
          <w:sz w:val="24"/>
          <w:szCs w:val="24"/>
        </w:rPr>
      </w:pPr>
      <w:r w:rsidRPr="00B871AA">
        <w:rPr>
          <w:rFonts w:ascii="Courier New" w:hAnsi="Courier New" w:cs="Courier New"/>
          <w:sz w:val="24"/>
          <w:szCs w:val="24"/>
        </w:rPr>
        <w:tab/>
      </w:r>
      <w:r w:rsidR="00300946" w:rsidRPr="00B871AA">
        <w:rPr>
          <w:rFonts w:ascii="Courier New" w:hAnsi="Courier New" w:cs="Courier New"/>
          <w:sz w:val="24"/>
          <w:szCs w:val="24"/>
        </w:rPr>
        <w:t xml:space="preserve">UTSA </w:t>
      </w:r>
      <w:r w:rsidR="009143C8">
        <w:rPr>
          <w:rFonts w:ascii="Courier New" w:hAnsi="Courier New" w:cs="Courier New"/>
          <w:sz w:val="24"/>
          <w:szCs w:val="24"/>
        </w:rPr>
        <w:t xml:space="preserve">also has other scholars </w:t>
      </w:r>
      <w:r w:rsidR="00300946" w:rsidRPr="00B871AA">
        <w:rPr>
          <w:rFonts w:ascii="Courier New" w:hAnsi="Courier New" w:cs="Courier New"/>
          <w:sz w:val="24"/>
          <w:szCs w:val="24"/>
        </w:rPr>
        <w:t xml:space="preserve">committed to promoting education about Afro-Mexicans and </w:t>
      </w:r>
      <w:r w:rsidR="00706DD4" w:rsidRPr="00B871AA">
        <w:rPr>
          <w:rFonts w:ascii="Courier New" w:hAnsi="Courier New" w:cs="Courier New"/>
          <w:sz w:val="24"/>
          <w:szCs w:val="24"/>
        </w:rPr>
        <w:t xml:space="preserve">the history of </w:t>
      </w:r>
      <w:r w:rsidR="00300946" w:rsidRPr="00B871AA">
        <w:rPr>
          <w:rFonts w:ascii="Courier New" w:hAnsi="Courier New" w:cs="Courier New"/>
          <w:sz w:val="24"/>
          <w:szCs w:val="24"/>
        </w:rPr>
        <w:t>social and cultural exchange between African American and Mexican American communities in San Antonio.</w:t>
      </w:r>
      <w:r w:rsidR="00706DD4" w:rsidRPr="00B871AA">
        <w:rPr>
          <w:rFonts w:ascii="Courier New" w:hAnsi="Courier New" w:cs="Courier New"/>
          <w:sz w:val="24"/>
          <w:szCs w:val="24"/>
        </w:rPr>
        <w:t xml:space="preserve">  In accordance with this objective, Dr. Marco A. Cervantes organized an event, titled “Black and Brown Sounds in SA: Cultural Afromestizaje Roundtable and Concert”.  The event was held at the UTSA Downtown campus on June </w:t>
      </w:r>
      <w:r w:rsidR="004720DE" w:rsidRPr="00B871AA">
        <w:rPr>
          <w:rFonts w:ascii="Courier New" w:hAnsi="Courier New" w:cs="Courier New"/>
          <w:sz w:val="24"/>
          <w:szCs w:val="24"/>
        </w:rPr>
        <w:t xml:space="preserve">18, 2014 and featured myself, former councilman Mario Salas, and other graduate students and community members personally invested in Afro-Mexican research or </w:t>
      </w:r>
      <w:r w:rsidR="009143C8">
        <w:rPr>
          <w:rFonts w:ascii="Courier New" w:hAnsi="Courier New" w:cs="Courier New"/>
          <w:sz w:val="24"/>
          <w:szCs w:val="24"/>
        </w:rPr>
        <w:t xml:space="preserve">in </w:t>
      </w:r>
      <w:r w:rsidR="004720DE" w:rsidRPr="00B871AA">
        <w:rPr>
          <w:rFonts w:ascii="Courier New" w:hAnsi="Courier New" w:cs="Courier New"/>
          <w:sz w:val="24"/>
          <w:szCs w:val="24"/>
        </w:rPr>
        <w:t xml:space="preserve">improving </w:t>
      </w:r>
      <w:r w:rsidR="00C938EF" w:rsidRPr="00B871AA">
        <w:rPr>
          <w:rFonts w:ascii="Courier New" w:hAnsi="Courier New" w:cs="Courier New"/>
          <w:sz w:val="24"/>
          <w:szCs w:val="24"/>
        </w:rPr>
        <w:t xml:space="preserve">relations between African Americans and Mexican Americans.  The event highlighted the historical erasure of blackness from Mexican history and its current impact on Afro-Mexicans, </w:t>
      </w:r>
      <w:r w:rsidR="00DB0022" w:rsidRPr="00B871AA">
        <w:rPr>
          <w:rFonts w:ascii="Courier New" w:hAnsi="Courier New" w:cs="Courier New"/>
          <w:sz w:val="24"/>
          <w:szCs w:val="24"/>
        </w:rPr>
        <w:t>and existing</w:t>
      </w:r>
      <w:r w:rsidR="000527A5" w:rsidRPr="00B871AA">
        <w:rPr>
          <w:rFonts w:ascii="Courier New" w:hAnsi="Courier New" w:cs="Courier New"/>
          <w:sz w:val="24"/>
          <w:szCs w:val="24"/>
        </w:rPr>
        <w:t xml:space="preserve"> strategies to build cultural and social understanding</w:t>
      </w:r>
      <w:r w:rsidR="00DB0022" w:rsidRPr="00B871AA">
        <w:rPr>
          <w:rFonts w:ascii="Courier New" w:hAnsi="Courier New" w:cs="Courier New"/>
          <w:sz w:val="24"/>
          <w:szCs w:val="24"/>
        </w:rPr>
        <w:t xml:space="preserve"> of Black/Mexican culture</w:t>
      </w:r>
      <w:r w:rsidR="000527A5" w:rsidRPr="00B871AA">
        <w:rPr>
          <w:rFonts w:ascii="Courier New" w:hAnsi="Courier New" w:cs="Courier New"/>
          <w:sz w:val="24"/>
          <w:szCs w:val="24"/>
        </w:rPr>
        <w:t xml:space="preserve">.  </w:t>
      </w:r>
      <w:r w:rsidR="00DB0022" w:rsidRPr="00B871AA">
        <w:rPr>
          <w:rFonts w:ascii="Courier New" w:hAnsi="Courier New" w:cs="Courier New"/>
          <w:sz w:val="24"/>
          <w:szCs w:val="24"/>
        </w:rPr>
        <w:t xml:space="preserve">Because neither of these histories is taught, </w:t>
      </w:r>
      <w:r w:rsidR="00C938EF" w:rsidRPr="00B871AA">
        <w:rPr>
          <w:rFonts w:ascii="Courier New" w:hAnsi="Courier New" w:cs="Courier New"/>
          <w:sz w:val="24"/>
          <w:szCs w:val="24"/>
        </w:rPr>
        <w:t xml:space="preserve">it </w:t>
      </w:r>
      <w:r w:rsidR="00DB0022" w:rsidRPr="00B871AA">
        <w:rPr>
          <w:rFonts w:ascii="Courier New" w:hAnsi="Courier New" w:cs="Courier New"/>
          <w:sz w:val="24"/>
          <w:szCs w:val="24"/>
        </w:rPr>
        <w:t xml:space="preserve">is </w:t>
      </w:r>
      <w:r w:rsidR="00C938EF" w:rsidRPr="00B871AA">
        <w:rPr>
          <w:rFonts w:ascii="Courier New" w:hAnsi="Courier New" w:cs="Courier New"/>
          <w:sz w:val="24"/>
          <w:szCs w:val="24"/>
        </w:rPr>
        <w:t>commonplace to assume that African Americans and Mexican Americans have no social or cultural similarities.</w:t>
      </w:r>
    </w:p>
    <w:p w:rsidR="00EC676F" w:rsidRPr="00B871AA" w:rsidRDefault="00EC676F" w:rsidP="00EC676F">
      <w:pPr>
        <w:spacing w:line="480" w:lineRule="auto"/>
        <w:jc w:val="center"/>
        <w:rPr>
          <w:rFonts w:ascii="Courier New" w:hAnsi="Courier New" w:cs="Courier New"/>
          <w:b/>
          <w:sz w:val="24"/>
          <w:szCs w:val="24"/>
        </w:rPr>
      </w:pPr>
      <w:r w:rsidRPr="00B871AA">
        <w:rPr>
          <w:rFonts w:ascii="Courier New" w:hAnsi="Courier New" w:cs="Courier New"/>
          <w:b/>
          <w:sz w:val="24"/>
          <w:szCs w:val="24"/>
        </w:rPr>
        <w:lastRenderedPageBreak/>
        <w:t>Future Projects and Collaborations</w:t>
      </w:r>
    </w:p>
    <w:p w:rsidR="00DB0022" w:rsidRPr="00B871AA" w:rsidRDefault="00EC676F" w:rsidP="00235874">
      <w:pPr>
        <w:spacing w:line="480" w:lineRule="auto"/>
        <w:rPr>
          <w:rFonts w:ascii="Courier New" w:hAnsi="Courier New" w:cs="Courier New"/>
          <w:sz w:val="24"/>
          <w:szCs w:val="24"/>
        </w:rPr>
      </w:pPr>
      <w:r w:rsidRPr="00B871AA">
        <w:rPr>
          <w:rFonts w:ascii="Courier New" w:hAnsi="Courier New" w:cs="Courier New"/>
          <w:sz w:val="24"/>
          <w:szCs w:val="24"/>
        </w:rPr>
        <w:tab/>
      </w:r>
      <w:r w:rsidR="00DB0022" w:rsidRPr="00B871AA">
        <w:rPr>
          <w:rFonts w:ascii="Courier New" w:hAnsi="Courier New" w:cs="Courier New"/>
          <w:sz w:val="24"/>
          <w:szCs w:val="24"/>
        </w:rPr>
        <w:t xml:space="preserve">In an effort to increase knowledge about Afro-Mexican and Black/Mexican cultural connections, </w:t>
      </w:r>
      <w:r w:rsidR="00C51E94" w:rsidRPr="00B871AA">
        <w:rPr>
          <w:rFonts w:ascii="Courier New" w:hAnsi="Courier New" w:cs="Courier New"/>
          <w:sz w:val="24"/>
          <w:szCs w:val="24"/>
        </w:rPr>
        <w:t xml:space="preserve">I intend to organize community and research projects that will advance public awareness about these issues </w:t>
      </w:r>
      <w:r w:rsidR="009143C8">
        <w:rPr>
          <w:rFonts w:ascii="Courier New" w:hAnsi="Courier New" w:cs="Courier New"/>
          <w:sz w:val="24"/>
          <w:szCs w:val="24"/>
        </w:rPr>
        <w:t xml:space="preserve">as </w:t>
      </w:r>
      <w:r w:rsidR="00C51E94" w:rsidRPr="00B871AA">
        <w:rPr>
          <w:rFonts w:ascii="Courier New" w:hAnsi="Courier New" w:cs="Courier New"/>
          <w:sz w:val="24"/>
          <w:szCs w:val="24"/>
        </w:rPr>
        <w:t>well as my broader research agenda</w:t>
      </w:r>
      <w:r w:rsidR="00362AFC" w:rsidRPr="00B871AA">
        <w:rPr>
          <w:rFonts w:ascii="Courier New" w:hAnsi="Courier New" w:cs="Courier New"/>
          <w:sz w:val="24"/>
          <w:szCs w:val="24"/>
        </w:rPr>
        <w:t xml:space="preserve"> of analyzing twentieth and twenty-first </w:t>
      </w:r>
      <w:proofErr w:type="gramStart"/>
      <w:r w:rsidR="00362AFC" w:rsidRPr="00B871AA">
        <w:rPr>
          <w:rFonts w:ascii="Courier New" w:hAnsi="Courier New" w:cs="Courier New"/>
          <w:sz w:val="24"/>
          <w:szCs w:val="24"/>
        </w:rPr>
        <w:t>century</w:t>
      </w:r>
      <w:proofErr w:type="gramEnd"/>
      <w:r w:rsidR="00362AFC" w:rsidRPr="00B871AA">
        <w:rPr>
          <w:rFonts w:ascii="Courier New" w:hAnsi="Courier New" w:cs="Courier New"/>
          <w:sz w:val="24"/>
          <w:szCs w:val="24"/>
        </w:rPr>
        <w:t xml:space="preserve"> racial and national identity constructions</w:t>
      </w:r>
      <w:r w:rsidR="00C51E94" w:rsidRPr="00B871AA">
        <w:rPr>
          <w:rFonts w:ascii="Courier New" w:hAnsi="Courier New" w:cs="Courier New"/>
          <w:sz w:val="24"/>
          <w:szCs w:val="24"/>
        </w:rPr>
        <w:t>.</w:t>
      </w:r>
      <w:r w:rsidR="00362AFC" w:rsidRPr="00B871AA">
        <w:rPr>
          <w:rFonts w:ascii="Courier New" w:hAnsi="Courier New" w:cs="Courier New"/>
          <w:sz w:val="24"/>
          <w:szCs w:val="24"/>
        </w:rPr>
        <w:t xml:space="preserve">  One of these projects is an art exhibit featuring Afro-Mexican artists</w:t>
      </w:r>
      <w:r w:rsidR="0087617B" w:rsidRPr="00B871AA">
        <w:rPr>
          <w:rFonts w:ascii="Courier New" w:hAnsi="Courier New" w:cs="Courier New"/>
          <w:sz w:val="24"/>
          <w:szCs w:val="24"/>
        </w:rPr>
        <w:t xml:space="preserve"> from t</w:t>
      </w:r>
      <w:r w:rsidR="00362AFC" w:rsidRPr="00B871AA">
        <w:rPr>
          <w:rFonts w:ascii="Courier New" w:hAnsi="Courier New" w:cs="Courier New"/>
          <w:sz w:val="24"/>
          <w:szCs w:val="24"/>
        </w:rPr>
        <w:t>he Costa Chica</w:t>
      </w:r>
      <w:r w:rsidR="0087617B" w:rsidRPr="00B871AA">
        <w:rPr>
          <w:rFonts w:ascii="Courier New" w:hAnsi="Courier New" w:cs="Courier New"/>
          <w:sz w:val="24"/>
          <w:szCs w:val="24"/>
        </w:rPr>
        <w:t xml:space="preserve">.  While in Oaxaca City </w:t>
      </w:r>
      <w:r w:rsidR="00235373" w:rsidRPr="00B871AA">
        <w:rPr>
          <w:rFonts w:ascii="Courier New" w:hAnsi="Courier New" w:cs="Courier New"/>
          <w:sz w:val="24"/>
          <w:szCs w:val="24"/>
        </w:rPr>
        <w:t xml:space="preserve">in </w:t>
      </w:r>
      <w:r w:rsidR="0087617B" w:rsidRPr="00B871AA">
        <w:rPr>
          <w:rFonts w:ascii="Courier New" w:hAnsi="Courier New" w:cs="Courier New"/>
          <w:sz w:val="24"/>
          <w:szCs w:val="24"/>
        </w:rPr>
        <w:t xml:space="preserve">July 2014, I was introduced to Shinzaburo Takeda, a Japanese artist who has been collaborating with local artists from the Costa Chica for thirty years.   Mr. Takeda assists with educating people about Afro-Mexican culture by </w:t>
      </w:r>
      <w:r w:rsidR="00316CBB" w:rsidRPr="00B871AA">
        <w:rPr>
          <w:rFonts w:ascii="Courier New" w:hAnsi="Courier New" w:cs="Courier New"/>
          <w:sz w:val="24"/>
          <w:szCs w:val="24"/>
        </w:rPr>
        <w:t>providing outlets for art</w:t>
      </w:r>
      <w:r w:rsidR="00235373" w:rsidRPr="00B871AA">
        <w:rPr>
          <w:rFonts w:ascii="Courier New" w:hAnsi="Courier New" w:cs="Courier New"/>
          <w:sz w:val="24"/>
          <w:szCs w:val="24"/>
        </w:rPr>
        <w:t xml:space="preserve">ists to showcase and sell their work. Proceeds go to benefit Afro-descended communities and further cultural education efforts.  I intend to collaborate with academic and community institutions in San Antonio to </w:t>
      </w:r>
      <w:r w:rsidR="002F3A61" w:rsidRPr="00B871AA">
        <w:rPr>
          <w:rFonts w:ascii="Courier New" w:hAnsi="Courier New" w:cs="Courier New"/>
          <w:sz w:val="24"/>
          <w:szCs w:val="24"/>
        </w:rPr>
        <w:t xml:space="preserve">feature </w:t>
      </w:r>
      <w:r w:rsidR="00B47A32" w:rsidRPr="00B871AA">
        <w:rPr>
          <w:rFonts w:ascii="Courier New" w:hAnsi="Courier New" w:cs="Courier New"/>
          <w:sz w:val="24"/>
          <w:szCs w:val="24"/>
        </w:rPr>
        <w:t>an exhibit of Afro-Mexican art from the Costa Chica at the Institute of Texan Cultures</w:t>
      </w:r>
      <w:r w:rsidR="001B55F3" w:rsidRPr="00B871AA">
        <w:rPr>
          <w:rFonts w:ascii="Courier New" w:hAnsi="Courier New" w:cs="Courier New"/>
          <w:sz w:val="24"/>
          <w:szCs w:val="24"/>
        </w:rPr>
        <w:t xml:space="preserve"> or the George Washington Carver Community Cultural Center</w:t>
      </w:r>
      <w:r w:rsidR="00B47A32" w:rsidRPr="00B871AA">
        <w:rPr>
          <w:rFonts w:ascii="Courier New" w:hAnsi="Courier New" w:cs="Courier New"/>
          <w:sz w:val="24"/>
          <w:szCs w:val="24"/>
        </w:rPr>
        <w:t>.  The objective of the exhibit will be to inform</w:t>
      </w:r>
      <w:r w:rsidR="002F3A61" w:rsidRPr="00B871AA">
        <w:rPr>
          <w:rFonts w:ascii="Courier New" w:hAnsi="Courier New" w:cs="Courier New"/>
          <w:sz w:val="24"/>
          <w:szCs w:val="24"/>
        </w:rPr>
        <w:t xml:space="preserve"> the public about the significance of Afro-Mexican culture and why it is not included in larger discussions of Mexican history, tradition, and culture</w:t>
      </w:r>
      <w:r w:rsidR="00CE0654" w:rsidRPr="00B871AA">
        <w:rPr>
          <w:rFonts w:ascii="Courier New" w:hAnsi="Courier New" w:cs="Courier New"/>
          <w:sz w:val="24"/>
          <w:szCs w:val="24"/>
        </w:rPr>
        <w:t xml:space="preserve">.  Additionally, I would like to organize an exhibit displaying </w:t>
      </w:r>
      <w:r w:rsidR="001B55F3" w:rsidRPr="00B871AA">
        <w:rPr>
          <w:rFonts w:ascii="Courier New" w:hAnsi="Courier New" w:cs="Courier New"/>
          <w:sz w:val="24"/>
          <w:szCs w:val="24"/>
        </w:rPr>
        <w:t>photographs</w:t>
      </w:r>
      <w:r w:rsidR="00A8241C" w:rsidRPr="00B871AA">
        <w:rPr>
          <w:rFonts w:ascii="Courier New" w:hAnsi="Courier New" w:cs="Courier New"/>
          <w:sz w:val="24"/>
          <w:szCs w:val="24"/>
        </w:rPr>
        <w:t xml:space="preserve"> of people in </w:t>
      </w:r>
      <w:r w:rsidR="00A8241C" w:rsidRPr="00B871AA">
        <w:rPr>
          <w:rFonts w:ascii="Courier New" w:hAnsi="Courier New" w:cs="Courier New"/>
          <w:sz w:val="24"/>
          <w:szCs w:val="24"/>
        </w:rPr>
        <w:lastRenderedPageBreak/>
        <w:t xml:space="preserve">Afro-Mexican communities taken by Tony Gleaton.  </w:t>
      </w:r>
      <w:r w:rsidR="00CE0654" w:rsidRPr="00B871AA">
        <w:rPr>
          <w:rFonts w:ascii="Courier New" w:hAnsi="Courier New" w:cs="Courier New"/>
          <w:sz w:val="24"/>
          <w:szCs w:val="24"/>
        </w:rPr>
        <w:t xml:space="preserve">Mr. Gleaton has been photographing these communities for over twenty years and his work has been featured in </w:t>
      </w:r>
      <w:r w:rsidR="00CE0654" w:rsidRPr="00B871AA">
        <w:rPr>
          <w:rFonts w:ascii="Courier New" w:hAnsi="Courier New" w:cs="Courier New"/>
          <w:i/>
          <w:sz w:val="24"/>
          <w:szCs w:val="24"/>
        </w:rPr>
        <w:t xml:space="preserve">Ebony </w:t>
      </w:r>
      <w:r w:rsidR="00CE0654" w:rsidRPr="00B871AA">
        <w:rPr>
          <w:rFonts w:ascii="Courier New" w:hAnsi="Courier New" w:cs="Courier New"/>
          <w:sz w:val="24"/>
          <w:szCs w:val="24"/>
        </w:rPr>
        <w:t xml:space="preserve">magazine as well as an exhibit at the Smithsonian, titled </w:t>
      </w:r>
      <w:r w:rsidR="00CE0654" w:rsidRPr="00B871AA">
        <w:rPr>
          <w:rFonts w:ascii="Courier New" w:hAnsi="Courier New" w:cs="Courier New"/>
          <w:i/>
          <w:sz w:val="24"/>
          <w:szCs w:val="24"/>
        </w:rPr>
        <w:t>Africa’s Legacy in Mexico</w:t>
      </w:r>
      <w:r w:rsidR="00E12ED3" w:rsidRPr="00B871AA">
        <w:rPr>
          <w:rFonts w:ascii="Courier New" w:hAnsi="Courier New" w:cs="Courier New"/>
          <w:i/>
          <w:sz w:val="24"/>
          <w:szCs w:val="24"/>
        </w:rPr>
        <w:t xml:space="preserve">.  </w:t>
      </w:r>
      <w:r w:rsidR="00E12ED3" w:rsidRPr="00B871AA">
        <w:rPr>
          <w:rFonts w:ascii="Courier New" w:hAnsi="Courier New" w:cs="Courier New"/>
          <w:sz w:val="24"/>
          <w:szCs w:val="24"/>
        </w:rPr>
        <w:t>T</w:t>
      </w:r>
      <w:r w:rsidR="001B55F3" w:rsidRPr="00B871AA">
        <w:rPr>
          <w:rFonts w:ascii="Courier New" w:hAnsi="Courier New" w:cs="Courier New"/>
          <w:sz w:val="24"/>
          <w:szCs w:val="24"/>
        </w:rPr>
        <w:t xml:space="preserve">he exhibit will provide a rare opportunity for </w:t>
      </w:r>
      <w:r w:rsidR="009143C8">
        <w:rPr>
          <w:rFonts w:ascii="Courier New" w:hAnsi="Courier New" w:cs="Courier New"/>
          <w:sz w:val="24"/>
          <w:szCs w:val="24"/>
        </w:rPr>
        <w:t>people</w:t>
      </w:r>
      <w:r w:rsidR="00A8241C" w:rsidRPr="00B871AA">
        <w:rPr>
          <w:rFonts w:ascii="Courier New" w:hAnsi="Courier New" w:cs="Courier New"/>
          <w:sz w:val="24"/>
          <w:szCs w:val="24"/>
        </w:rPr>
        <w:t xml:space="preserve"> unfamiliar with </w:t>
      </w:r>
      <w:r w:rsidR="00E12ED3" w:rsidRPr="00B871AA">
        <w:rPr>
          <w:rFonts w:ascii="Courier New" w:hAnsi="Courier New" w:cs="Courier New"/>
          <w:sz w:val="24"/>
          <w:szCs w:val="24"/>
        </w:rPr>
        <w:t xml:space="preserve">Afro-descended populations in Latin America and Mexico in particular </w:t>
      </w:r>
      <w:r w:rsidR="001B55F3" w:rsidRPr="00B871AA">
        <w:rPr>
          <w:rFonts w:ascii="Courier New" w:hAnsi="Courier New" w:cs="Courier New"/>
          <w:sz w:val="24"/>
          <w:szCs w:val="24"/>
        </w:rPr>
        <w:t xml:space="preserve">to </w:t>
      </w:r>
      <w:r w:rsidR="00A8241C" w:rsidRPr="00B871AA">
        <w:rPr>
          <w:rFonts w:ascii="Courier New" w:hAnsi="Courier New" w:cs="Courier New"/>
          <w:sz w:val="24"/>
          <w:szCs w:val="24"/>
        </w:rPr>
        <w:t xml:space="preserve">view </w:t>
      </w:r>
      <w:r w:rsidR="00E12ED3" w:rsidRPr="00B871AA">
        <w:rPr>
          <w:rFonts w:ascii="Courier New" w:hAnsi="Courier New" w:cs="Courier New"/>
          <w:sz w:val="24"/>
          <w:szCs w:val="24"/>
        </w:rPr>
        <w:t xml:space="preserve">how Afro-Mexicans interact with their families and communities, practice cultural traditions, and confront issues of racial and national identity.  </w:t>
      </w:r>
      <w:r w:rsidR="007F3566" w:rsidRPr="00B871AA">
        <w:rPr>
          <w:rFonts w:ascii="Courier New" w:hAnsi="Courier New" w:cs="Courier New"/>
          <w:sz w:val="24"/>
          <w:szCs w:val="24"/>
        </w:rPr>
        <w:t xml:space="preserve">Displaying art and photographs representative of Afro-Mexican culture is important to increasing their </w:t>
      </w:r>
      <w:r w:rsidR="00E12ED3" w:rsidRPr="00B871AA">
        <w:rPr>
          <w:rFonts w:ascii="Courier New" w:hAnsi="Courier New" w:cs="Courier New"/>
          <w:sz w:val="24"/>
          <w:szCs w:val="24"/>
        </w:rPr>
        <w:t xml:space="preserve">visibility </w:t>
      </w:r>
      <w:r w:rsidR="007F3566" w:rsidRPr="00B871AA">
        <w:rPr>
          <w:rFonts w:ascii="Courier New" w:hAnsi="Courier New" w:cs="Courier New"/>
          <w:sz w:val="24"/>
          <w:szCs w:val="24"/>
        </w:rPr>
        <w:t>and expressing social and cultural agency.</w:t>
      </w:r>
    </w:p>
    <w:p w:rsidR="007432DB" w:rsidRPr="00B871AA" w:rsidRDefault="007432DB" w:rsidP="006B3556">
      <w:pPr>
        <w:spacing w:line="480" w:lineRule="auto"/>
        <w:ind w:firstLine="720"/>
        <w:rPr>
          <w:rFonts w:ascii="Courier New" w:eastAsia="Calibri" w:hAnsi="Courier New" w:cs="Courier New"/>
          <w:bCs/>
          <w:sz w:val="24"/>
          <w:szCs w:val="24"/>
        </w:rPr>
      </w:pPr>
      <w:r w:rsidRPr="00B871AA">
        <w:rPr>
          <w:rFonts w:ascii="Courier New" w:eastAsia="Calibri" w:hAnsi="Courier New" w:cs="Courier New"/>
          <w:bCs/>
          <w:sz w:val="24"/>
          <w:szCs w:val="24"/>
        </w:rPr>
        <w:t xml:space="preserve">In addition to educating people within the community and </w:t>
      </w:r>
      <w:r w:rsidR="007F3566" w:rsidRPr="00B871AA">
        <w:rPr>
          <w:rFonts w:ascii="Courier New" w:eastAsia="Calibri" w:hAnsi="Courier New" w:cs="Courier New"/>
          <w:bCs/>
          <w:sz w:val="24"/>
          <w:szCs w:val="24"/>
        </w:rPr>
        <w:t xml:space="preserve">in </w:t>
      </w:r>
      <w:r w:rsidRPr="00B871AA">
        <w:rPr>
          <w:rFonts w:ascii="Courier New" w:eastAsia="Calibri" w:hAnsi="Courier New" w:cs="Courier New"/>
          <w:bCs/>
          <w:sz w:val="24"/>
          <w:szCs w:val="24"/>
        </w:rPr>
        <w:t>academic</w:t>
      </w:r>
      <w:r w:rsidR="00F63869" w:rsidRPr="00B871AA">
        <w:rPr>
          <w:rFonts w:ascii="Courier New" w:eastAsia="Calibri" w:hAnsi="Courier New" w:cs="Courier New"/>
          <w:bCs/>
          <w:sz w:val="24"/>
          <w:szCs w:val="24"/>
        </w:rPr>
        <w:t xml:space="preserve"> settings, </w:t>
      </w:r>
      <w:r w:rsidR="002F3A61" w:rsidRPr="00B871AA">
        <w:rPr>
          <w:rFonts w:ascii="Courier New" w:eastAsia="Calibri" w:hAnsi="Courier New" w:cs="Courier New"/>
          <w:bCs/>
          <w:sz w:val="24"/>
          <w:szCs w:val="24"/>
        </w:rPr>
        <w:t xml:space="preserve">I would like </w:t>
      </w:r>
      <w:r w:rsidRPr="00B871AA">
        <w:rPr>
          <w:rFonts w:ascii="Courier New" w:eastAsia="Calibri" w:hAnsi="Courier New" w:cs="Courier New"/>
          <w:bCs/>
          <w:sz w:val="24"/>
          <w:szCs w:val="24"/>
        </w:rPr>
        <w:t xml:space="preserve">to develop an academic course that combines </w:t>
      </w:r>
      <w:r w:rsidR="002F3A61" w:rsidRPr="00B871AA">
        <w:rPr>
          <w:rFonts w:ascii="Courier New" w:eastAsia="Calibri" w:hAnsi="Courier New" w:cs="Courier New"/>
          <w:bCs/>
          <w:sz w:val="24"/>
          <w:szCs w:val="24"/>
        </w:rPr>
        <w:t xml:space="preserve">classroom education </w:t>
      </w:r>
      <w:r w:rsidRPr="00B871AA">
        <w:rPr>
          <w:rFonts w:ascii="Courier New" w:eastAsia="Calibri" w:hAnsi="Courier New" w:cs="Courier New"/>
          <w:bCs/>
          <w:sz w:val="24"/>
          <w:szCs w:val="24"/>
        </w:rPr>
        <w:t>with service learning.</w:t>
      </w:r>
      <w:r w:rsidR="007F3566" w:rsidRPr="00B871AA">
        <w:rPr>
          <w:rFonts w:ascii="Courier New" w:eastAsia="Calibri" w:hAnsi="Courier New" w:cs="Courier New"/>
          <w:bCs/>
          <w:sz w:val="24"/>
          <w:szCs w:val="24"/>
        </w:rPr>
        <w:t xml:space="preserve">  </w:t>
      </w:r>
      <w:r w:rsidR="00F63869" w:rsidRPr="00B871AA">
        <w:rPr>
          <w:rFonts w:ascii="Courier New" w:eastAsia="Calibri" w:hAnsi="Courier New" w:cs="Courier New"/>
          <w:bCs/>
          <w:sz w:val="24"/>
          <w:szCs w:val="24"/>
        </w:rPr>
        <w:t xml:space="preserve">The course will prepare students for a semester study abroad in Oaxaca, Mexico, during which time they will </w:t>
      </w:r>
      <w:r w:rsidR="00E509CC" w:rsidRPr="00B871AA">
        <w:rPr>
          <w:rFonts w:ascii="Courier New" w:eastAsia="Calibri" w:hAnsi="Courier New" w:cs="Courier New"/>
          <w:bCs/>
          <w:sz w:val="24"/>
          <w:szCs w:val="24"/>
        </w:rPr>
        <w:t xml:space="preserve">learn about </w:t>
      </w:r>
      <w:r w:rsidR="00F63869" w:rsidRPr="00B871AA">
        <w:rPr>
          <w:rFonts w:ascii="Courier New" w:eastAsia="Calibri" w:hAnsi="Courier New" w:cs="Courier New"/>
          <w:bCs/>
          <w:sz w:val="24"/>
          <w:szCs w:val="24"/>
        </w:rPr>
        <w:t>Afro-Mexican History</w:t>
      </w:r>
      <w:r w:rsidR="00E509CC" w:rsidRPr="00B871AA">
        <w:rPr>
          <w:rFonts w:ascii="Courier New" w:eastAsia="Calibri" w:hAnsi="Courier New" w:cs="Courier New"/>
          <w:bCs/>
          <w:sz w:val="24"/>
          <w:szCs w:val="24"/>
        </w:rPr>
        <w:t xml:space="preserve"> and the present socioeconomic status of Afro-descended communities.  The second part of the course will consist of language study in an intensive program in Oaxaca so that students will be able to communicate with residents in the Costa Chica.  The most significant aspect of the course is the service learning component, in which students will collaborate </w:t>
      </w:r>
      <w:r w:rsidR="00E509CC" w:rsidRPr="00B871AA">
        <w:rPr>
          <w:rFonts w:ascii="Courier New" w:eastAsia="Calibri" w:hAnsi="Courier New" w:cs="Courier New"/>
          <w:bCs/>
          <w:sz w:val="24"/>
          <w:szCs w:val="24"/>
        </w:rPr>
        <w:lastRenderedPageBreak/>
        <w:t xml:space="preserve">with residents in an Afro-Mexican community to organize a </w:t>
      </w:r>
      <w:r w:rsidR="008431E9" w:rsidRPr="00B871AA">
        <w:rPr>
          <w:rFonts w:ascii="Courier New" w:eastAsia="Calibri" w:hAnsi="Courier New" w:cs="Courier New"/>
          <w:bCs/>
          <w:sz w:val="24"/>
          <w:szCs w:val="24"/>
        </w:rPr>
        <w:t xml:space="preserve">community service </w:t>
      </w:r>
      <w:r w:rsidR="00E509CC" w:rsidRPr="00B871AA">
        <w:rPr>
          <w:rFonts w:ascii="Courier New" w:eastAsia="Calibri" w:hAnsi="Courier New" w:cs="Courier New"/>
          <w:bCs/>
          <w:sz w:val="24"/>
          <w:szCs w:val="24"/>
        </w:rPr>
        <w:t>project</w:t>
      </w:r>
      <w:r w:rsidR="008431E9" w:rsidRPr="00B871AA">
        <w:rPr>
          <w:rFonts w:ascii="Courier New" w:eastAsia="Calibri" w:hAnsi="Courier New" w:cs="Courier New"/>
          <w:bCs/>
          <w:sz w:val="24"/>
          <w:szCs w:val="24"/>
        </w:rPr>
        <w:t xml:space="preserve">.  </w:t>
      </w:r>
      <w:r w:rsidR="00E61B8A" w:rsidRPr="00B871AA">
        <w:rPr>
          <w:rFonts w:ascii="Courier New" w:eastAsia="Calibri" w:hAnsi="Courier New" w:cs="Courier New"/>
          <w:bCs/>
          <w:sz w:val="24"/>
          <w:szCs w:val="24"/>
        </w:rPr>
        <w:t xml:space="preserve">Possible ideas for project are a community food </w:t>
      </w:r>
      <w:r w:rsidR="00392DF2" w:rsidRPr="00B871AA">
        <w:rPr>
          <w:rFonts w:ascii="Courier New" w:eastAsia="Calibri" w:hAnsi="Courier New" w:cs="Courier New"/>
          <w:bCs/>
          <w:sz w:val="24"/>
          <w:szCs w:val="24"/>
        </w:rPr>
        <w:t>bank, oral history preservation, and</w:t>
      </w:r>
      <w:r w:rsidR="00E61B8A" w:rsidRPr="00B871AA">
        <w:rPr>
          <w:rFonts w:ascii="Courier New" w:eastAsia="Calibri" w:hAnsi="Courier New" w:cs="Courier New"/>
          <w:bCs/>
          <w:sz w:val="24"/>
          <w:szCs w:val="24"/>
        </w:rPr>
        <w:t xml:space="preserve"> literacy program.  </w:t>
      </w:r>
      <w:r w:rsidR="008431E9" w:rsidRPr="00B871AA">
        <w:rPr>
          <w:rFonts w:ascii="Courier New" w:eastAsia="Calibri" w:hAnsi="Courier New" w:cs="Courier New"/>
          <w:bCs/>
          <w:sz w:val="24"/>
          <w:szCs w:val="24"/>
        </w:rPr>
        <w:t>Service learning is ce</w:t>
      </w:r>
      <w:r w:rsidR="003A4BDC" w:rsidRPr="00B871AA">
        <w:rPr>
          <w:rFonts w:ascii="Courier New" w:eastAsia="Calibri" w:hAnsi="Courier New" w:cs="Courier New"/>
          <w:bCs/>
          <w:sz w:val="24"/>
          <w:szCs w:val="24"/>
        </w:rPr>
        <w:t xml:space="preserve">ntral to </w:t>
      </w:r>
      <w:r w:rsidR="009D1DC5" w:rsidRPr="00B871AA">
        <w:rPr>
          <w:rFonts w:ascii="Courier New" w:eastAsia="Calibri" w:hAnsi="Courier New" w:cs="Courier New"/>
          <w:bCs/>
          <w:sz w:val="24"/>
          <w:szCs w:val="24"/>
        </w:rPr>
        <w:t>students applying w</w:t>
      </w:r>
      <w:r w:rsidR="009143C8">
        <w:rPr>
          <w:rFonts w:ascii="Courier New" w:eastAsia="Calibri" w:hAnsi="Courier New" w:cs="Courier New"/>
          <w:bCs/>
          <w:sz w:val="24"/>
          <w:szCs w:val="24"/>
        </w:rPr>
        <w:t>hat they learned and gaining on-the-</w:t>
      </w:r>
      <w:r w:rsidR="009D1DC5" w:rsidRPr="00B871AA">
        <w:rPr>
          <w:rFonts w:ascii="Courier New" w:eastAsia="Calibri" w:hAnsi="Courier New" w:cs="Courier New"/>
          <w:bCs/>
          <w:sz w:val="24"/>
          <w:szCs w:val="24"/>
        </w:rPr>
        <w:t>ground experience in</w:t>
      </w:r>
      <w:r w:rsidR="00E2500B" w:rsidRPr="00B871AA">
        <w:rPr>
          <w:rFonts w:ascii="Courier New" w:eastAsia="Calibri" w:hAnsi="Courier New" w:cs="Courier New"/>
          <w:bCs/>
          <w:sz w:val="24"/>
          <w:szCs w:val="24"/>
        </w:rPr>
        <w:t xml:space="preserve"> grassroots organization and</w:t>
      </w:r>
      <w:r w:rsidR="009D1DC5" w:rsidRPr="00B871AA">
        <w:rPr>
          <w:rFonts w:ascii="Courier New" w:eastAsia="Calibri" w:hAnsi="Courier New" w:cs="Courier New"/>
          <w:bCs/>
          <w:sz w:val="24"/>
          <w:szCs w:val="24"/>
        </w:rPr>
        <w:t xml:space="preserve"> project management</w:t>
      </w:r>
      <w:r w:rsidR="00E2500B" w:rsidRPr="00B871AA">
        <w:rPr>
          <w:rFonts w:ascii="Courier New" w:eastAsia="Calibri" w:hAnsi="Courier New" w:cs="Courier New"/>
          <w:bCs/>
          <w:sz w:val="24"/>
          <w:szCs w:val="24"/>
        </w:rPr>
        <w:t xml:space="preserve">.  </w:t>
      </w:r>
      <w:r w:rsidR="008431E9" w:rsidRPr="00B871AA">
        <w:rPr>
          <w:rFonts w:ascii="Courier New" w:eastAsia="Calibri" w:hAnsi="Courier New" w:cs="Courier New"/>
          <w:bCs/>
          <w:sz w:val="24"/>
          <w:szCs w:val="24"/>
        </w:rPr>
        <w:t xml:space="preserve">I have been in contact with faculty </w:t>
      </w:r>
      <w:r w:rsidR="003A4BDC" w:rsidRPr="00B871AA">
        <w:rPr>
          <w:rFonts w:ascii="Courier New" w:eastAsia="Calibri" w:hAnsi="Courier New" w:cs="Courier New"/>
          <w:bCs/>
          <w:sz w:val="24"/>
          <w:szCs w:val="24"/>
        </w:rPr>
        <w:t xml:space="preserve">members </w:t>
      </w:r>
      <w:r w:rsidR="008431E9" w:rsidRPr="00B871AA">
        <w:rPr>
          <w:rFonts w:ascii="Courier New" w:eastAsia="Calibri" w:hAnsi="Courier New" w:cs="Courier New"/>
          <w:bCs/>
          <w:sz w:val="24"/>
          <w:szCs w:val="24"/>
        </w:rPr>
        <w:t xml:space="preserve">in the Political Science Department at the </w:t>
      </w:r>
      <w:r w:rsidR="007F3566" w:rsidRPr="00B871AA">
        <w:rPr>
          <w:rFonts w:ascii="Courier New" w:eastAsia="Calibri" w:hAnsi="Courier New" w:cs="Courier New"/>
          <w:bCs/>
          <w:sz w:val="24"/>
          <w:szCs w:val="24"/>
        </w:rPr>
        <w:t>University of the District of Columbia</w:t>
      </w:r>
      <w:r w:rsidR="008431E9" w:rsidRPr="00B871AA">
        <w:rPr>
          <w:rFonts w:ascii="Courier New" w:eastAsia="Calibri" w:hAnsi="Courier New" w:cs="Courier New"/>
          <w:bCs/>
          <w:sz w:val="24"/>
          <w:szCs w:val="24"/>
        </w:rPr>
        <w:t xml:space="preserve"> </w:t>
      </w:r>
      <w:r w:rsidR="00E2500B" w:rsidRPr="00B871AA">
        <w:rPr>
          <w:rFonts w:ascii="Courier New" w:eastAsia="Calibri" w:hAnsi="Courier New" w:cs="Courier New"/>
          <w:bCs/>
          <w:sz w:val="24"/>
          <w:szCs w:val="24"/>
        </w:rPr>
        <w:t xml:space="preserve">to develop this course.  In July 2014 we made an exploratory visit to Oaxaca City and the Costa Chica to discuss </w:t>
      </w:r>
      <w:r w:rsidR="00E61B8A" w:rsidRPr="00B871AA">
        <w:rPr>
          <w:rFonts w:ascii="Courier New" w:eastAsia="Calibri" w:hAnsi="Courier New" w:cs="Courier New"/>
          <w:bCs/>
          <w:sz w:val="24"/>
          <w:szCs w:val="24"/>
        </w:rPr>
        <w:t xml:space="preserve">interest in a service learning project with local community members.  </w:t>
      </w:r>
      <w:r w:rsidR="0048691A" w:rsidRPr="00B871AA">
        <w:rPr>
          <w:rFonts w:ascii="Courier New" w:eastAsia="Calibri" w:hAnsi="Courier New" w:cs="Courier New"/>
          <w:bCs/>
          <w:sz w:val="24"/>
          <w:szCs w:val="24"/>
        </w:rPr>
        <w:t xml:space="preserve">Residents, school directors, and politicians were open to developing a student and community led project, the details of which are currently a work in progress.  </w:t>
      </w:r>
      <w:r w:rsidR="00217E1C" w:rsidRPr="00B871AA">
        <w:rPr>
          <w:rFonts w:ascii="Courier New" w:eastAsia="Calibri" w:hAnsi="Courier New" w:cs="Courier New"/>
          <w:bCs/>
          <w:sz w:val="24"/>
          <w:szCs w:val="24"/>
        </w:rPr>
        <w:t xml:space="preserve">The implementation of a service learning project will assist in accomplishing my goal of connecting scholarship with activism and socioeconomic and political advocacy. </w:t>
      </w:r>
    </w:p>
    <w:p w:rsidR="006B3556" w:rsidRPr="00B871AA" w:rsidRDefault="006B3556" w:rsidP="006B3556">
      <w:pPr>
        <w:spacing w:line="480" w:lineRule="auto"/>
        <w:ind w:firstLine="720"/>
        <w:rPr>
          <w:rFonts w:ascii="Courier New" w:eastAsia="Calibri" w:hAnsi="Courier New" w:cs="Courier New"/>
          <w:sz w:val="24"/>
          <w:szCs w:val="24"/>
        </w:rPr>
      </w:pPr>
      <w:r w:rsidRPr="00B871AA">
        <w:rPr>
          <w:rFonts w:ascii="Courier New" w:eastAsia="Calibri" w:hAnsi="Courier New" w:cs="Courier New"/>
          <w:bCs/>
          <w:sz w:val="24"/>
          <w:szCs w:val="24"/>
        </w:rPr>
        <w:t xml:space="preserve">My next research endeavor will be an oral history project that engages the legacy of race, national identity, and citizenship during and after the Mexican Revolution (1910-1960) in Morelos, Oaxaca. This particular history will be explored to analyze the broader discourse of race and national identity in Mexico.  Morelos is an ideal space to begin this direction of research because of its history as an Afro-descended town </w:t>
      </w:r>
      <w:r w:rsidRPr="00B871AA">
        <w:rPr>
          <w:rFonts w:ascii="Courier New" w:eastAsia="Calibri" w:hAnsi="Courier New" w:cs="Courier New"/>
          <w:bCs/>
          <w:sz w:val="24"/>
          <w:szCs w:val="24"/>
        </w:rPr>
        <w:lastRenderedPageBreak/>
        <w:t>established by escaped slaves in the seventeenth century who lived independently from Spanish rule.  While in the past</w:t>
      </w:r>
      <w:r w:rsidR="009143C8">
        <w:rPr>
          <w:rFonts w:ascii="Courier New" w:eastAsia="Calibri" w:hAnsi="Courier New" w:cs="Courier New"/>
          <w:bCs/>
          <w:sz w:val="24"/>
          <w:szCs w:val="24"/>
        </w:rPr>
        <w:t>,</w:t>
      </w:r>
      <w:r w:rsidRPr="00B871AA">
        <w:rPr>
          <w:rFonts w:ascii="Courier New" w:eastAsia="Calibri" w:hAnsi="Courier New" w:cs="Courier New"/>
          <w:bCs/>
          <w:sz w:val="24"/>
          <w:szCs w:val="24"/>
        </w:rPr>
        <w:t xml:space="preserve"> its geographic location in the Pacific Coast of Oaxaca, surrounded by mountains, hills, and foliage provided protection from outsiders, it now isolates them from what is considered the dominant society</w:t>
      </w:r>
      <w:r w:rsidR="009143C8">
        <w:rPr>
          <w:rFonts w:ascii="Courier New" w:eastAsia="Calibri" w:hAnsi="Courier New" w:cs="Courier New"/>
          <w:bCs/>
          <w:sz w:val="24"/>
          <w:szCs w:val="24"/>
        </w:rPr>
        <w:t>,</w:t>
      </w:r>
      <w:r w:rsidRPr="00B871AA">
        <w:rPr>
          <w:rFonts w:ascii="Courier New" w:eastAsia="Calibri" w:hAnsi="Courier New" w:cs="Courier New"/>
          <w:bCs/>
          <w:sz w:val="24"/>
          <w:szCs w:val="24"/>
        </w:rPr>
        <w:t xml:space="preserve"> and along with discrimination, furthers their marginalization.  One of the primary reasons for Afro-descended peoples’ second-class status is due to their erasure from national historical narratives as well as an overall denial of their continued existence.  Afro-descended peoples’ invisibility became solidified after 1921 when race was removed from the federal census because it conflicted with </w:t>
      </w:r>
      <w:r w:rsidRPr="00B871AA">
        <w:rPr>
          <w:rFonts w:ascii="Courier New" w:eastAsia="Calibri" w:hAnsi="Courier New" w:cs="Courier New"/>
          <w:bCs/>
          <w:i/>
          <w:sz w:val="24"/>
          <w:szCs w:val="24"/>
        </w:rPr>
        <w:t>mestizaje</w:t>
      </w:r>
      <w:r w:rsidRPr="00B871AA">
        <w:rPr>
          <w:rFonts w:ascii="Courier New" w:eastAsia="Calibri" w:hAnsi="Courier New" w:cs="Courier New"/>
          <w:bCs/>
          <w:sz w:val="24"/>
          <w:szCs w:val="24"/>
        </w:rPr>
        <w:t>, which</w:t>
      </w:r>
      <w:r w:rsidRPr="00B871AA">
        <w:rPr>
          <w:rFonts w:ascii="Courier New" w:eastAsia="Calibri" w:hAnsi="Courier New" w:cs="Courier New"/>
          <w:bCs/>
          <w:i/>
          <w:sz w:val="24"/>
          <w:szCs w:val="24"/>
        </w:rPr>
        <w:t xml:space="preserve"> </w:t>
      </w:r>
      <w:r w:rsidRPr="00B871AA">
        <w:rPr>
          <w:rFonts w:ascii="Courier New" w:eastAsia="Calibri" w:hAnsi="Courier New" w:cs="Courier New"/>
          <w:sz w:val="24"/>
          <w:szCs w:val="24"/>
        </w:rPr>
        <w:t xml:space="preserve">promotes social, cultural, and biological amalgamation into the </w:t>
      </w:r>
      <w:r w:rsidRPr="00B871AA">
        <w:rPr>
          <w:rFonts w:ascii="Courier New" w:eastAsia="Calibri" w:hAnsi="Courier New" w:cs="Courier New"/>
          <w:i/>
          <w:sz w:val="24"/>
          <w:szCs w:val="24"/>
        </w:rPr>
        <w:t xml:space="preserve">mestizo </w:t>
      </w:r>
      <w:r w:rsidRPr="00B871AA">
        <w:rPr>
          <w:rFonts w:ascii="Courier New" w:eastAsia="Calibri" w:hAnsi="Courier New" w:cs="Courier New"/>
          <w:sz w:val="24"/>
          <w:szCs w:val="24"/>
        </w:rPr>
        <w:t>category.</w:t>
      </w:r>
    </w:p>
    <w:p w:rsidR="006B3556" w:rsidRPr="00B871AA" w:rsidRDefault="006B3556" w:rsidP="006B3556">
      <w:pPr>
        <w:spacing w:line="480" w:lineRule="auto"/>
        <w:rPr>
          <w:rFonts w:ascii="Courier New" w:eastAsia="Calibri" w:hAnsi="Courier New" w:cs="Courier New"/>
          <w:bCs/>
          <w:sz w:val="24"/>
          <w:szCs w:val="24"/>
        </w:rPr>
      </w:pPr>
      <w:r w:rsidRPr="00B871AA">
        <w:rPr>
          <w:rFonts w:ascii="Courier New" w:eastAsia="Calibri" w:hAnsi="Courier New" w:cs="Courier New"/>
          <w:bCs/>
          <w:sz w:val="24"/>
          <w:szCs w:val="24"/>
        </w:rPr>
        <w:tab/>
        <w:t xml:space="preserve">In this particular social climate that reinforces Afro-descended peoples’ marginalization, it is essential that the history of their contributions to shaping Mexican society be told, specifically as it relates to the Revolution, which is memorialized in national culture as a defining moment that created a democratic, inclusive, and united society.  However, the role of Afro-descended towns such as Morelos is omitted from the national narrative of the Revolution.  For example, residents in Morelos fought in Emiliano Zapata’s army during the </w:t>
      </w:r>
      <w:r w:rsidRPr="00B871AA">
        <w:rPr>
          <w:rFonts w:ascii="Courier New" w:eastAsia="Calibri" w:hAnsi="Courier New" w:cs="Courier New"/>
          <w:bCs/>
          <w:sz w:val="24"/>
          <w:szCs w:val="24"/>
        </w:rPr>
        <w:lastRenderedPageBreak/>
        <w:t>Revolution to gain communal land rights and economic freedom from plantation owners.  Similar to the history of the town’s establishment, Morelos’ participation in the revolutionary war is undocumented and passed on through oral storytelling.  Although oral tradition is a central part of culture, its significance is dwindling among younger generations because according to elders, they are not interested in learning their history and do not understand why it is relevant.  Thus it is imperative for this history to be documented to preserve the culture and challenge existing notions that exclude blackness from discussions about the Revolution.</w:t>
      </w:r>
    </w:p>
    <w:p w:rsidR="007B6C2B" w:rsidRPr="00B871AA" w:rsidRDefault="006B3556" w:rsidP="006B3556">
      <w:pPr>
        <w:pStyle w:val="ListParagraph"/>
        <w:spacing w:line="480" w:lineRule="auto"/>
        <w:ind w:left="0"/>
        <w:rPr>
          <w:rFonts w:ascii="Courier New" w:hAnsi="Courier New" w:cs="Courier New"/>
          <w:bCs/>
          <w:sz w:val="24"/>
          <w:szCs w:val="24"/>
        </w:rPr>
      </w:pPr>
      <w:r w:rsidRPr="00B871AA">
        <w:rPr>
          <w:rFonts w:ascii="Courier New" w:eastAsia="Calibri" w:hAnsi="Courier New" w:cs="Courier New"/>
          <w:bCs/>
          <w:sz w:val="24"/>
          <w:szCs w:val="24"/>
        </w:rPr>
        <w:tab/>
        <w:t xml:space="preserve">Research questions will examine why and in what capacity residents from Morelos participated in the war, what was gained as a result of their participation, and compare these findings with the popular national narrative of the revolution.  Are there divergences between these narratives and how are these divergences explained?  Why is Afro-descended people’s participation in the war important?  These questions </w:t>
      </w:r>
      <w:r w:rsidR="009143C8">
        <w:rPr>
          <w:rFonts w:ascii="Courier New" w:eastAsia="Calibri" w:hAnsi="Courier New" w:cs="Courier New"/>
          <w:bCs/>
          <w:sz w:val="24"/>
          <w:szCs w:val="24"/>
        </w:rPr>
        <w:t xml:space="preserve">and others </w:t>
      </w:r>
      <w:r w:rsidRPr="00B871AA">
        <w:rPr>
          <w:rFonts w:ascii="Courier New" w:eastAsia="Calibri" w:hAnsi="Courier New" w:cs="Courier New"/>
          <w:bCs/>
          <w:sz w:val="24"/>
          <w:szCs w:val="24"/>
        </w:rPr>
        <w:t xml:space="preserve">will be approached through qualitative research methods, such as archival documents and personal interviews with residents in Morelos.  Interviews will be central to providing a local perspective of race, national identity, and citizenship as well as detailing how Morelos was impacted by the Revolution.  I have </w:t>
      </w:r>
      <w:r w:rsidRPr="00B871AA">
        <w:rPr>
          <w:rFonts w:ascii="Courier New" w:eastAsia="Calibri" w:hAnsi="Courier New" w:cs="Courier New"/>
          <w:bCs/>
          <w:sz w:val="24"/>
          <w:szCs w:val="24"/>
        </w:rPr>
        <w:lastRenderedPageBreak/>
        <w:t>established relationships with local storytellers during previous research trips and have identified others who are knowledgeable about local history.  Thus</w:t>
      </w:r>
      <w:r w:rsidR="009143C8">
        <w:rPr>
          <w:rFonts w:ascii="Courier New" w:eastAsia="Calibri" w:hAnsi="Courier New" w:cs="Courier New"/>
          <w:bCs/>
          <w:sz w:val="24"/>
          <w:szCs w:val="24"/>
        </w:rPr>
        <w:t>,</w:t>
      </w:r>
      <w:r w:rsidRPr="00B871AA">
        <w:rPr>
          <w:rFonts w:ascii="Courier New" w:eastAsia="Calibri" w:hAnsi="Courier New" w:cs="Courier New"/>
          <w:bCs/>
          <w:sz w:val="24"/>
          <w:szCs w:val="24"/>
        </w:rPr>
        <w:t xml:space="preserve"> the only criteria for selecting interviewees will be their ability to relay the information.  State and federal archival documents will also assist in contextualizing residents’ personal narratives and offer an institutional perspective of this particular historical moment.  </w:t>
      </w:r>
      <w:r w:rsidR="007B6C2B" w:rsidRPr="00B871AA">
        <w:rPr>
          <w:rFonts w:ascii="Courier New" w:hAnsi="Courier New" w:cs="Courier New"/>
          <w:bCs/>
          <w:sz w:val="24"/>
          <w:szCs w:val="24"/>
        </w:rPr>
        <w:t xml:space="preserve">These documents are available at the Agencia General de la Nación in Mexico City and the Archivo General </w:t>
      </w:r>
      <w:proofErr w:type="gramStart"/>
      <w:r w:rsidR="007B6C2B" w:rsidRPr="00B871AA">
        <w:rPr>
          <w:rFonts w:ascii="Courier New" w:hAnsi="Courier New" w:cs="Courier New"/>
          <w:bCs/>
          <w:sz w:val="24"/>
          <w:szCs w:val="24"/>
        </w:rPr>
        <w:t>del</w:t>
      </w:r>
      <w:proofErr w:type="gramEnd"/>
      <w:r w:rsidR="007B6C2B" w:rsidRPr="00B871AA">
        <w:rPr>
          <w:rFonts w:ascii="Courier New" w:hAnsi="Courier New" w:cs="Courier New"/>
          <w:bCs/>
          <w:sz w:val="24"/>
          <w:szCs w:val="24"/>
        </w:rPr>
        <w:t xml:space="preserve"> Estado de Oaxaca in Oaxaca City.  Considering that this history is undocumented, it may not be possible to access archival documents on a local level.  The project will also engage prominent post-revolutionary theories addressing race, citizenship, nationalism, and collective identity, such as </w:t>
      </w:r>
      <w:r w:rsidR="007B6C2B" w:rsidRPr="00B871AA">
        <w:rPr>
          <w:rFonts w:ascii="Courier New" w:hAnsi="Courier New" w:cs="Courier New"/>
          <w:bCs/>
          <w:i/>
          <w:sz w:val="24"/>
          <w:szCs w:val="24"/>
        </w:rPr>
        <w:t xml:space="preserve">mestizaje </w:t>
      </w:r>
      <w:r w:rsidR="007B6C2B" w:rsidRPr="00B871AA">
        <w:rPr>
          <w:rFonts w:ascii="Courier New" w:hAnsi="Courier New" w:cs="Courier New"/>
          <w:bCs/>
          <w:sz w:val="24"/>
          <w:szCs w:val="24"/>
        </w:rPr>
        <w:t xml:space="preserve">and </w:t>
      </w:r>
      <w:r w:rsidR="007B6C2B" w:rsidRPr="00B871AA">
        <w:rPr>
          <w:rFonts w:ascii="Courier New" w:hAnsi="Courier New" w:cs="Courier New"/>
          <w:bCs/>
          <w:i/>
          <w:sz w:val="24"/>
          <w:szCs w:val="24"/>
        </w:rPr>
        <w:t>indigenismo</w:t>
      </w:r>
      <w:r w:rsidR="007B6C2B" w:rsidRPr="00B871AA">
        <w:rPr>
          <w:rFonts w:ascii="Courier New" w:hAnsi="Courier New" w:cs="Courier New"/>
          <w:bCs/>
          <w:sz w:val="24"/>
          <w:szCs w:val="24"/>
        </w:rPr>
        <w:t xml:space="preserve"> as discussed by José Vasconcelos, Manuel Gamio, and Octavio Paz.  The objective is to de-center the </w:t>
      </w:r>
      <w:r w:rsidR="007B6C2B" w:rsidRPr="00B871AA">
        <w:rPr>
          <w:rFonts w:ascii="Courier New" w:hAnsi="Courier New" w:cs="Courier New"/>
          <w:bCs/>
          <w:i/>
          <w:sz w:val="24"/>
          <w:szCs w:val="24"/>
        </w:rPr>
        <w:t xml:space="preserve">mestizo </w:t>
      </w:r>
      <w:r w:rsidR="007B6C2B" w:rsidRPr="00B871AA">
        <w:rPr>
          <w:rFonts w:ascii="Courier New" w:hAnsi="Courier New" w:cs="Courier New"/>
          <w:bCs/>
          <w:sz w:val="24"/>
          <w:szCs w:val="24"/>
        </w:rPr>
        <w:t>as the dominant racial image and further discussions related to multiculturalism in Mexico and promote visibility and equality for Afro-descended people.</w:t>
      </w:r>
    </w:p>
    <w:p w:rsidR="00F605D1" w:rsidRPr="00B871AA" w:rsidRDefault="007B6C2B" w:rsidP="00AA2176">
      <w:pPr>
        <w:pStyle w:val="ListParagraph"/>
        <w:spacing w:line="480" w:lineRule="auto"/>
        <w:ind w:left="0"/>
        <w:rPr>
          <w:rFonts w:ascii="Courier New" w:hAnsi="Courier New" w:cs="Courier New"/>
          <w:bCs/>
          <w:sz w:val="24"/>
          <w:szCs w:val="24"/>
        </w:rPr>
      </w:pPr>
      <w:r w:rsidRPr="00B871AA">
        <w:rPr>
          <w:rFonts w:ascii="Courier New" w:hAnsi="Courier New" w:cs="Courier New"/>
          <w:bCs/>
          <w:sz w:val="24"/>
          <w:szCs w:val="24"/>
        </w:rPr>
        <w:tab/>
      </w:r>
      <w:r w:rsidR="00F605D1" w:rsidRPr="00B871AA">
        <w:rPr>
          <w:rFonts w:ascii="Courier New" w:hAnsi="Courier New" w:cs="Courier New"/>
          <w:bCs/>
          <w:sz w:val="24"/>
          <w:szCs w:val="24"/>
        </w:rPr>
        <w:t xml:space="preserve">I would also like to further investigate the socioeconomic significance of gender dynamics within Afro-Mexican communities and its impact on women.  </w:t>
      </w:r>
      <w:r w:rsidR="00C478F8" w:rsidRPr="00B871AA">
        <w:rPr>
          <w:rFonts w:ascii="Courier New" w:hAnsi="Courier New" w:cs="Courier New"/>
          <w:bCs/>
          <w:sz w:val="24"/>
          <w:szCs w:val="24"/>
        </w:rPr>
        <w:t>The more time I spend in Morelos and other similar towns, the more it becomes apparent that there are dif</w:t>
      </w:r>
      <w:r w:rsidR="009143C8">
        <w:rPr>
          <w:rFonts w:ascii="Courier New" w:hAnsi="Courier New" w:cs="Courier New"/>
          <w:bCs/>
          <w:sz w:val="24"/>
          <w:szCs w:val="24"/>
        </w:rPr>
        <w:t>ferent expectations of women tha</w:t>
      </w:r>
      <w:r w:rsidR="00C478F8" w:rsidRPr="00B871AA">
        <w:rPr>
          <w:rFonts w:ascii="Courier New" w:hAnsi="Courier New" w:cs="Courier New"/>
          <w:bCs/>
          <w:sz w:val="24"/>
          <w:szCs w:val="24"/>
        </w:rPr>
        <w:t xml:space="preserve">n there are for men in terms </w:t>
      </w:r>
      <w:r w:rsidR="00C478F8" w:rsidRPr="00B871AA">
        <w:rPr>
          <w:rFonts w:ascii="Courier New" w:hAnsi="Courier New" w:cs="Courier New"/>
          <w:bCs/>
          <w:sz w:val="24"/>
          <w:szCs w:val="24"/>
        </w:rPr>
        <w:lastRenderedPageBreak/>
        <w:t xml:space="preserve">of education, employment, and family responsibilities.  While the same can be said for broader constructions of gender throughout Mexico, Afro-Mexican women’s experience demands particular analysis given </w:t>
      </w:r>
      <w:r w:rsidR="009143C8">
        <w:rPr>
          <w:rFonts w:ascii="Courier New" w:hAnsi="Courier New" w:cs="Courier New"/>
          <w:bCs/>
          <w:sz w:val="24"/>
          <w:szCs w:val="24"/>
        </w:rPr>
        <w:t xml:space="preserve">that </w:t>
      </w:r>
      <w:r w:rsidR="00C478F8" w:rsidRPr="00B871AA">
        <w:rPr>
          <w:rFonts w:ascii="Courier New" w:hAnsi="Courier New" w:cs="Courier New"/>
          <w:bCs/>
          <w:sz w:val="24"/>
          <w:szCs w:val="24"/>
        </w:rPr>
        <w:t xml:space="preserve">their marginalization is influenced by race, gender, and class.  This project is especially </w:t>
      </w:r>
      <w:r w:rsidR="00491A47" w:rsidRPr="00B871AA">
        <w:rPr>
          <w:rFonts w:ascii="Courier New" w:hAnsi="Courier New" w:cs="Courier New"/>
          <w:bCs/>
          <w:sz w:val="24"/>
          <w:szCs w:val="24"/>
        </w:rPr>
        <w:t xml:space="preserve">important considering that the majority </w:t>
      </w:r>
      <w:r w:rsidR="00C478F8" w:rsidRPr="00B871AA">
        <w:rPr>
          <w:rFonts w:ascii="Courier New" w:hAnsi="Courier New" w:cs="Courier New"/>
          <w:bCs/>
          <w:sz w:val="24"/>
          <w:szCs w:val="24"/>
        </w:rPr>
        <w:t>of my most intimat</w:t>
      </w:r>
      <w:r w:rsidR="00491A47" w:rsidRPr="00B871AA">
        <w:rPr>
          <w:rFonts w:ascii="Courier New" w:hAnsi="Courier New" w:cs="Courier New"/>
          <w:bCs/>
          <w:sz w:val="24"/>
          <w:szCs w:val="24"/>
        </w:rPr>
        <w:t xml:space="preserve">e interactions were with women.  A common theme I gathered from these interactions was that Afro-Mexican women’s voices are not always heard, certainly not by the government and other institutions, but also within their own communities.  This became clearer as I observed community meetings discussing formal recognition, pervasive socioeconomic underdevelopment, and other substantial issues.  While women were well represented in these spaces, men tended to dominate the discussion.  </w:t>
      </w:r>
      <w:r w:rsidR="00AA471D" w:rsidRPr="00B871AA">
        <w:rPr>
          <w:rFonts w:ascii="Courier New" w:hAnsi="Courier New" w:cs="Courier New"/>
          <w:bCs/>
          <w:sz w:val="24"/>
          <w:szCs w:val="24"/>
        </w:rPr>
        <w:t>Undertaking a research project that specifically engages Afro-Mexican women’s experience in their respective communities will provide insight into how race, gender, and class intersect</w:t>
      </w:r>
      <w:r w:rsidR="001A384A" w:rsidRPr="00B871AA">
        <w:rPr>
          <w:rFonts w:ascii="Courier New" w:hAnsi="Courier New" w:cs="Courier New"/>
          <w:bCs/>
          <w:sz w:val="24"/>
          <w:szCs w:val="24"/>
        </w:rPr>
        <w:t xml:space="preserve"> and how Afro-Mexican women navigate these issues.</w:t>
      </w:r>
    </w:p>
    <w:p w:rsidR="00AA471D" w:rsidRDefault="00F605D1" w:rsidP="00AA2176">
      <w:pPr>
        <w:pStyle w:val="ListParagraph"/>
        <w:spacing w:line="480" w:lineRule="auto"/>
        <w:ind w:left="0"/>
        <w:rPr>
          <w:rFonts w:ascii="Courier New" w:hAnsi="Courier New" w:cs="Courier New"/>
          <w:sz w:val="24"/>
          <w:szCs w:val="24"/>
        </w:rPr>
      </w:pPr>
      <w:r w:rsidRPr="00B871AA">
        <w:rPr>
          <w:rFonts w:ascii="Courier New" w:hAnsi="Courier New" w:cs="Courier New"/>
          <w:bCs/>
          <w:sz w:val="24"/>
          <w:szCs w:val="24"/>
        </w:rPr>
        <w:tab/>
      </w:r>
      <w:r w:rsidR="007B6C2B" w:rsidRPr="00B871AA">
        <w:rPr>
          <w:rFonts w:ascii="Courier New" w:hAnsi="Courier New" w:cs="Courier New"/>
          <w:bCs/>
          <w:sz w:val="24"/>
          <w:szCs w:val="24"/>
        </w:rPr>
        <w:t>The primary value of my research agenda is that it broadens perspectives on the human experience</w:t>
      </w:r>
      <w:r w:rsidR="009143C8">
        <w:rPr>
          <w:rFonts w:ascii="Courier New" w:hAnsi="Courier New" w:cs="Courier New"/>
          <w:bCs/>
          <w:sz w:val="24"/>
          <w:szCs w:val="24"/>
        </w:rPr>
        <w:t xml:space="preserve">, </w:t>
      </w:r>
      <w:r w:rsidR="007B6C2B" w:rsidRPr="00B871AA">
        <w:rPr>
          <w:rFonts w:ascii="Courier New" w:hAnsi="Courier New" w:cs="Courier New"/>
          <w:bCs/>
          <w:sz w:val="24"/>
          <w:szCs w:val="24"/>
        </w:rPr>
        <w:t>encourages reflection on how racism and inequality impacts people’s lives</w:t>
      </w:r>
      <w:r w:rsidR="009143C8">
        <w:rPr>
          <w:rFonts w:ascii="Courier New" w:hAnsi="Courier New" w:cs="Courier New"/>
          <w:bCs/>
          <w:sz w:val="24"/>
          <w:szCs w:val="24"/>
        </w:rPr>
        <w:t>,</w:t>
      </w:r>
      <w:r w:rsidR="007B6C2B" w:rsidRPr="00B871AA">
        <w:rPr>
          <w:rFonts w:ascii="Courier New" w:hAnsi="Courier New" w:cs="Courier New"/>
          <w:bCs/>
          <w:sz w:val="24"/>
          <w:szCs w:val="24"/>
        </w:rPr>
        <w:t xml:space="preserve"> and raises questions concerning how these issues should be approached.  The research is particularly valuable to Afro-descended populations throughout Latin America in that it assists in promoting </w:t>
      </w:r>
      <w:r w:rsidR="007B6C2B" w:rsidRPr="00B871AA">
        <w:rPr>
          <w:rFonts w:ascii="Courier New" w:hAnsi="Courier New" w:cs="Courier New"/>
          <w:bCs/>
          <w:sz w:val="24"/>
          <w:szCs w:val="24"/>
        </w:rPr>
        <w:lastRenderedPageBreak/>
        <w:t>awareness of struggles for national recognition as an ethnic group and human rights.  Overall, my research agenda is important to the larger scholarly community because it emphasizes the necessity of reconstructing social, cultural, and political meanings of blackness to understand Afro-descended people’s reality.</w:t>
      </w:r>
      <w:r w:rsidR="001F2C9B" w:rsidRPr="00B871AA">
        <w:rPr>
          <w:rFonts w:ascii="Courier New" w:hAnsi="Courier New" w:cs="Courier New"/>
          <w:sz w:val="24"/>
          <w:szCs w:val="24"/>
        </w:rPr>
        <w:tab/>
      </w:r>
    </w:p>
    <w:p w:rsidR="002D73BD" w:rsidRDefault="002D73BD" w:rsidP="00AA2176">
      <w:pPr>
        <w:pStyle w:val="ListParagraph"/>
        <w:spacing w:line="480" w:lineRule="auto"/>
        <w:ind w:left="0"/>
        <w:rPr>
          <w:rFonts w:ascii="Courier New" w:hAnsi="Courier New" w:cs="Courier New"/>
          <w:sz w:val="24"/>
          <w:szCs w:val="24"/>
        </w:rPr>
      </w:pPr>
    </w:p>
    <w:p w:rsidR="002D73BD" w:rsidRDefault="002D73BD" w:rsidP="00AA2176">
      <w:pPr>
        <w:pStyle w:val="ListParagraph"/>
        <w:spacing w:line="480" w:lineRule="auto"/>
        <w:ind w:left="0"/>
        <w:rPr>
          <w:rFonts w:ascii="Courier New" w:hAnsi="Courier New" w:cs="Courier New"/>
          <w:sz w:val="24"/>
          <w:szCs w:val="24"/>
        </w:rPr>
      </w:pPr>
    </w:p>
    <w:p w:rsidR="002D73BD" w:rsidRDefault="002D73BD" w:rsidP="00AA2176">
      <w:pPr>
        <w:pStyle w:val="ListParagraph"/>
        <w:spacing w:line="480" w:lineRule="auto"/>
        <w:ind w:left="0"/>
        <w:rPr>
          <w:rFonts w:ascii="Courier New" w:hAnsi="Courier New" w:cs="Courier New"/>
          <w:sz w:val="24"/>
          <w:szCs w:val="24"/>
        </w:rPr>
      </w:pPr>
    </w:p>
    <w:p w:rsidR="009D57CC" w:rsidRDefault="009D57CC">
      <w:pPr>
        <w:rPr>
          <w:rStyle w:val="BookTitle"/>
          <w:rFonts w:ascii="Courier New" w:hAnsi="Courier New" w:cs="Courier New"/>
          <w:sz w:val="24"/>
          <w:szCs w:val="24"/>
        </w:rPr>
      </w:pPr>
      <w:r>
        <w:rPr>
          <w:rStyle w:val="BookTitle"/>
          <w:rFonts w:ascii="Courier New" w:hAnsi="Courier New" w:cs="Courier New"/>
          <w:sz w:val="24"/>
          <w:szCs w:val="24"/>
        </w:rPr>
        <w:br w:type="page"/>
      </w:r>
    </w:p>
    <w:p w:rsidR="00053617" w:rsidRDefault="0018699E" w:rsidP="00DC3727">
      <w:pPr>
        <w:pStyle w:val="ListParagraph"/>
        <w:spacing w:line="480" w:lineRule="auto"/>
        <w:ind w:left="0"/>
        <w:jc w:val="center"/>
        <w:outlineLvl w:val="0"/>
        <w:rPr>
          <w:rStyle w:val="BookTitle"/>
          <w:rFonts w:ascii="Courier New" w:hAnsi="Courier New" w:cs="Courier New"/>
          <w:sz w:val="24"/>
          <w:szCs w:val="24"/>
        </w:rPr>
      </w:pPr>
      <w:bookmarkStart w:id="10" w:name="_Toc415702684"/>
      <w:r w:rsidRPr="00125E40">
        <w:rPr>
          <w:rStyle w:val="BookTitle"/>
          <w:rFonts w:ascii="Courier New" w:hAnsi="Courier New" w:cs="Courier New"/>
          <w:sz w:val="24"/>
          <w:szCs w:val="24"/>
        </w:rPr>
        <w:lastRenderedPageBreak/>
        <w:t xml:space="preserve">APPENDIX A </w:t>
      </w:r>
    </w:p>
    <w:p w:rsidR="002D73BD" w:rsidRPr="00125E40" w:rsidRDefault="0018699E" w:rsidP="00DC3727">
      <w:pPr>
        <w:pStyle w:val="ListParagraph"/>
        <w:spacing w:line="480" w:lineRule="auto"/>
        <w:ind w:left="0"/>
        <w:jc w:val="center"/>
        <w:outlineLvl w:val="0"/>
        <w:rPr>
          <w:rStyle w:val="BookTitle"/>
          <w:rFonts w:ascii="Courier New" w:hAnsi="Courier New" w:cs="Courier New"/>
          <w:sz w:val="24"/>
          <w:szCs w:val="24"/>
        </w:rPr>
      </w:pPr>
      <w:r w:rsidRPr="00125E40">
        <w:rPr>
          <w:rStyle w:val="BookTitle"/>
          <w:rFonts w:ascii="Courier New" w:hAnsi="Courier New" w:cs="Courier New"/>
          <w:sz w:val="24"/>
          <w:szCs w:val="24"/>
        </w:rPr>
        <w:t xml:space="preserve">BIOGRAPHICAL </w:t>
      </w:r>
      <w:r w:rsidR="00DC3727" w:rsidRPr="00125E40">
        <w:rPr>
          <w:rStyle w:val="BookTitle"/>
          <w:rFonts w:ascii="Courier New" w:hAnsi="Courier New" w:cs="Courier New"/>
          <w:sz w:val="24"/>
          <w:szCs w:val="24"/>
        </w:rPr>
        <w:t>SKETCHES</w:t>
      </w:r>
      <w:bookmarkEnd w:id="10"/>
    </w:p>
    <w:p w:rsidR="008C4DAB" w:rsidRDefault="008C4DAB" w:rsidP="00DC3727">
      <w:pPr>
        <w:pStyle w:val="ListParagraph"/>
        <w:spacing w:line="240" w:lineRule="auto"/>
        <w:ind w:left="0"/>
        <w:outlineLvl w:val="2"/>
        <w:rPr>
          <w:rFonts w:ascii="Courier New" w:hAnsi="Courier New" w:cs="Courier New"/>
          <w:sz w:val="24"/>
          <w:szCs w:val="24"/>
        </w:rPr>
      </w:pPr>
      <w:bookmarkStart w:id="11" w:name="_Toc415702685"/>
      <w:r>
        <w:rPr>
          <w:rFonts w:ascii="Courier New" w:hAnsi="Courier New" w:cs="Courier New"/>
          <w:sz w:val="24"/>
          <w:szCs w:val="24"/>
        </w:rPr>
        <w:t xml:space="preserve">This section contains biographical information for people who were interviewed.  Some interviews were not discussed in the dissertation, but are included in this section.  Names have been changed to protect the privacy of each individual, unless </w:t>
      </w:r>
      <w:r w:rsidR="0038376F">
        <w:rPr>
          <w:rFonts w:ascii="Courier New" w:hAnsi="Courier New" w:cs="Courier New"/>
          <w:sz w:val="24"/>
          <w:szCs w:val="24"/>
        </w:rPr>
        <w:t>otherwise noted.  All information is current as of 2015.</w:t>
      </w:r>
      <w:bookmarkEnd w:id="11"/>
    </w:p>
    <w:p w:rsidR="0038376F" w:rsidRDefault="0038376F" w:rsidP="008C4DAB">
      <w:pPr>
        <w:pStyle w:val="ListParagraph"/>
        <w:spacing w:line="240" w:lineRule="auto"/>
        <w:ind w:left="0"/>
        <w:rPr>
          <w:rFonts w:ascii="Courier New" w:hAnsi="Courier New" w:cs="Courier New"/>
          <w:sz w:val="24"/>
          <w:szCs w:val="24"/>
        </w:rPr>
      </w:pPr>
    </w:p>
    <w:p w:rsidR="0011791C" w:rsidRDefault="0011791C" w:rsidP="008C4DAB">
      <w:pPr>
        <w:pStyle w:val="ListParagraph"/>
        <w:spacing w:line="240" w:lineRule="auto"/>
        <w:ind w:left="0"/>
        <w:rPr>
          <w:rFonts w:ascii="Courier New" w:hAnsi="Courier New" w:cs="Courier New"/>
          <w:sz w:val="24"/>
          <w:szCs w:val="24"/>
        </w:rPr>
      </w:pPr>
      <w:r>
        <w:rPr>
          <w:rFonts w:ascii="Courier New" w:hAnsi="Courier New" w:cs="Courier New"/>
          <w:b/>
          <w:sz w:val="24"/>
          <w:szCs w:val="24"/>
        </w:rPr>
        <w:t xml:space="preserve">José Alonzo </w:t>
      </w:r>
      <w:r>
        <w:rPr>
          <w:rFonts w:ascii="Courier New" w:hAnsi="Courier New" w:cs="Courier New"/>
          <w:sz w:val="24"/>
          <w:szCs w:val="24"/>
        </w:rPr>
        <w:t>is a resident of Huazolochitlán, Oaxaca and is actively involved in Veronica Gutierrez’s campaign for political office.</w:t>
      </w:r>
    </w:p>
    <w:p w:rsidR="0011791C" w:rsidRDefault="0011791C" w:rsidP="008C4DAB">
      <w:pPr>
        <w:pStyle w:val="ListParagraph"/>
        <w:spacing w:line="240" w:lineRule="auto"/>
        <w:ind w:left="0"/>
        <w:rPr>
          <w:rFonts w:ascii="Courier New" w:hAnsi="Courier New" w:cs="Courier New"/>
          <w:sz w:val="24"/>
          <w:szCs w:val="24"/>
        </w:rPr>
      </w:pPr>
    </w:p>
    <w:p w:rsidR="0011791C" w:rsidRDefault="0011791C" w:rsidP="0011791C">
      <w:pPr>
        <w:pStyle w:val="ListParagraph"/>
        <w:spacing w:line="240" w:lineRule="auto"/>
        <w:ind w:left="0"/>
        <w:rPr>
          <w:rFonts w:ascii="Courier New" w:hAnsi="Courier New" w:cs="Courier New"/>
          <w:sz w:val="24"/>
          <w:szCs w:val="24"/>
        </w:rPr>
      </w:pPr>
      <w:r>
        <w:rPr>
          <w:rFonts w:ascii="Courier New" w:hAnsi="Courier New" w:cs="Courier New"/>
          <w:b/>
          <w:sz w:val="24"/>
          <w:szCs w:val="24"/>
        </w:rPr>
        <w:t xml:space="preserve">Blanca De Leon </w:t>
      </w:r>
      <w:r>
        <w:rPr>
          <w:rFonts w:ascii="Courier New" w:hAnsi="Courier New" w:cs="Courier New"/>
          <w:sz w:val="24"/>
          <w:szCs w:val="24"/>
        </w:rPr>
        <w:t>is forty-two years old and lives in Morelos.  She is a single parent of one child and owns a small business in Morelos.  Ms. De Leon also helps care for her elderly parents who live nearby.</w:t>
      </w:r>
    </w:p>
    <w:p w:rsidR="0011791C" w:rsidRDefault="0011791C" w:rsidP="0011791C">
      <w:pPr>
        <w:pStyle w:val="ListParagraph"/>
        <w:spacing w:line="240" w:lineRule="auto"/>
        <w:ind w:left="0"/>
        <w:rPr>
          <w:rFonts w:ascii="Courier New" w:hAnsi="Courier New" w:cs="Courier New"/>
          <w:sz w:val="24"/>
          <w:szCs w:val="24"/>
        </w:rPr>
      </w:pPr>
    </w:p>
    <w:p w:rsidR="0011791C" w:rsidRPr="001E293A" w:rsidRDefault="0011791C" w:rsidP="0011791C">
      <w:pPr>
        <w:pStyle w:val="ListParagraph"/>
        <w:spacing w:line="240" w:lineRule="auto"/>
        <w:ind w:left="0"/>
        <w:rPr>
          <w:rFonts w:ascii="Courier New" w:hAnsi="Courier New" w:cs="Courier New"/>
          <w:sz w:val="24"/>
          <w:szCs w:val="24"/>
        </w:rPr>
      </w:pPr>
      <w:r>
        <w:rPr>
          <w:rFonts w:ascii="Courier New" w:hAnsi="Courier New" w:cs="Courier New"/>
          <w:b/>
          <w:sz w:val="24"/>
          <w:szCs w:val="24"/>
        </w:rPr>
        <w:t xml:space="preserve">Jaime Flores </w:t>
      </w:r>
      <w:r>
        <w:rPr>
          <w:rFonts w:ascii="Courier New" w:hAnsi="Courier New" w:cs="Courier New"/>
          <w:sz w:val="24"/>
          <w:szCs w:val="24"/>
        </w:rPr>
        <w:t>is thirty years old and teaches in a secondary school.  He is also president of an organization that advocates on behalf of Afro-Mexican towns.  Mr. Flores is a native of Morelos and lives with his parents, wife, and three daughters.</w:t>
      </w:r>
    </w:p>
    <w:p w:rsidR="0011791C" w:rsidRDefault="0011791C" w:rsidP="008C4DAB">
      <w:pPr>
        <w:pStyle w:val="ListParagraph"/>
        <w:spacing w:line="240" w:lineRule="auto"/>
        <w:ind w:left="0"/>
        <w:rPr>
          <w:rFonts w:ascii="Courier New" w:hAnsi="Courier New" w:cs="Courier New"/>
          <w:b/>
          <w:sz w:val="24"/>
          <w:szCs w:val="24"/>
        </w:rPr>
      </w:pPr>
    </w:p>
    <w:p w:rsidR="0011791C" w:rsidRDefault="0011791C" w:rsidP="008C4DAB">
      <w:pPr>
        <w:pStyle w:val="ListParagraph"/>
        <w:spacing w:line="240" w:lineRule="auto"/>
        <w:ind w:left="0"/>
        <w:rPr>
          <w:rFonts w:ascii="Courier New" w:hAnsi="Courier New" w:cs="Courier New"/>
          <w:sz w:val="24"/>
          <w:szCs w:val="24"/>
        </w:rPr>
      </w:pPr>
      <w:r>
        <w:rPr>
          <w:rFonts w:ascii="Courier New" w:hAnsi="Courier New" w:cs="Courier New"/>
          <w:b/>
          <w:sz w:val="24"/>
          <w:szCs w:val="24"/>
        </w:rPr>
        <w:t>Roberto Garza</w:t>
      </w:r>
      <w:r>
        <w:rPr>
          <w:rFonts w:ascii="Courier New" w:hAnsi="Courier New" w:cs="Courier New"/>
          <w:sz w:val="24"/>
          <w:szCs w:val="24"/>
        </w:rPr>
        <w:t xml:space="preserve"> is a seventy-five year old farmer and lives in Morelos.</w:t>
      </w:r>
    </w:p>
    <w:p w:rsidR="0011791C" w:rsidRDefault="0011791C" w:rsidP="008C4DAB">
      <w:pPr>
        <w:pStyle w:val="ListParagraph"/>
        <w:spacing w:line="240" w:lineRule="auto"/>
        <w:ind w:left="0"/>
        <w:rPr>
          <w:rFonts w:ascii="Courier New" w:hAnsi="Courier New" w:cs="Courier New"/>
          <w:sz w:val="24"/>
          <w:szCs w:val="24"/>
        </w:rPr>
      </w:pPr>
    </w:p>
    <w:p w:rsidR="0011791C" w:rsidRDefault="0011791C" w:rsidP="0011791C">
      <w:pPr>
        <w:pStyle w:val="ListParagraph"/>
        <w:spacing w:line="240" w:lineRule="auto"/>
        <w:ind w:left="0"/>
        <w:rPr>
          <w:rFonts w:ascii="Courier New" w:hAnsi="Courier New" w:cs="Courier New"/>
          <w:sz w:val="24"/>
          <w:szCs w:val="24"/>
        </w:rPr>
      </w:pPr>
      <w:r>
        <w:rPr>
          <w:rFonts w:ascii="Courier New" w:hAnsi="Courier New" w:cs="Courier New"/>
          <w:b/>
          <w:sz w:val="24"/>
          <w:szCs w:val="24"/>
        </w:rPr>
        <w:t xml:space="preserve">Veronica Gutierrez </w:t>
      </w:r>
      <w:r>
        <w:rPr>
          <w:rFonts w:ascii="Courier New" w:hAnsi="Courier New" w:cs="Courier New"/>
          <w:sz w:val="24"/>
          <w:szCs w:val="24"/>
        </w:rPr>
        <w:t>is a primary school director and lives in Huazolochitlán, Oaxaca.  At the time of the interview, Ms. Gutierrez was a candidate for political office and was later elected to municipal office.</w:t>
      </w:r>
    </w:p>
    <w:p w:rsidR="0011791C" w:rsidRDefault="0011791C" w:rsidP="0011791C">
      <w:pPr>
        <w:pStyle w:val="ListParagraph"/>
        <w:spacing w:line="240" w:lineRule="auto"/>
        <w:ind w:left="0"/>
        <w:rPr>
          <w:rFonts w:ascii="Courier New" w:hAnsi="Courier New" w:cs="Courier New"/>
          <w:sz w:val="24"/>
          <w:szCs w:val="24"/>
        </w:rPr>
      </w:pPr>
    </w:p>
    <w:p w:rsidR="0011791C" w:rsidRDefault="0011791C" w:rsidP="0011791C">
      <w:pPr>
        <w:pStyle w:val="ListParagraph"/>
        <w:spacing w:line="240" w:lineRule="auto"/>
        <w:ind w:left="0"/>
        <w:rPr>
          <w:rFonts w:ascii="Courier New" w:hAnsi="Courier New" w:cs="Courier New"/>
          <w:sz w:val="24"/>
          <w:szCs w:val="24"/>
        </w:rPr>
      </w:pPr>
      <w:r>
        <w:rPr>
          <w:rFonts w:ascii="Courier New" w:hAnsi="Courier New" w:cs="Courier New"/>
          <w:b/>
          <w:sz w:val="24"/>
          <w:szCs w:val="24"/>
        </w:rPr>
        <w:t xml:space="preserve">Father Glynn Jemmott </w:t>
      </w:r>
      <w:r>
        <w:rPr>
          <w:rFonts w:ascii="Courier New" w:hAnsi="Courier New" w:cs="Courier New"/>
          <w:sz w:val="24"/>
          <w:szCs w:val="24"/>
        </w:rPr>
        <w:t>(not a pseudonym) is a Catholic priest, originally from Trinidad.  Father Glynn has been working in Afro-Mexican communities for over thirty years.  He returned to Trinidad after living in Cireulo, Oaxaca for over twenty years.</w:t>
      </w:r>
    </w:p>
    <w:p w:rsidR="0011791C" w:rsidRDefault="0011791C" w:rsidP="0011791C">
      <w:pPr>
        <w:pStyle w:val="ListParagraph"/>
        <w:spacing w:line="240" w:lineRule="auto"/>
        <w:ind w:left="0"/>
        <w:rPr>
          <w:rFonts w:ascii="Courier New" w:hAnsi="Courier New" w:cs="Courier New"/>
          <w:sz w:val="24"/>
          <w:szCs w:val="24"/>
        </w:rPr>
      </w:pPr>
    </w:p>
    <w:p w:rsidR="0011791C" w:rsidRDefault="0011791C" w:rsidP="0011791C">
      <w:pPr>
        <w:pStyle w:val="ListParagraph"/>
        <w:spacing w:line="240" w:lineRule="auto"/>
        <w:ind w:left="0"/>
        <w:rPr>
          <w:rFonts w:ascii="Courier New" w:hAnsi="Courier New" w:cs="Courier New"/>
          <w:sz w:val="24"/>
          <w:szCs w:val="24"/>
        </w:rPr>
      </w:pPr>
      <w:r>
        <w:rPr>
          <w:rFonts w:ascii="Courier New" w:hAnsi="Courier New" w:cs="Courier New"/>
          <w:b/>
          <w:sz w:val="24"/>
          <w:szCs w:val="24"/>
        </w:rPr>
        <w:t xml:space="preserve">Armando Lopez </w:t>
      </w:r>
      <w:r>
        <w:rPr>
          <w:rFonts w:ascii="Courier New" w:hAnsi="Courier New" w:cs="Courier New"/>
          <w:sz w:val="24"/>
          <w:szCs w:val="24"/>
        </w:rPr>
        <w:t>is seventy-two years old and lives in Morelos with his wife.  Mr. Lopez is also a farmer.</w:t>
      </w:r>
    </w:p>
    <w:p w:rsidR="0011791C" w:rsidRDefault="0011791C" w:rsidP="0011791C">
      <w:pPr>
        <w:pStyle w:val="ListParagraph"/>
        <w:spacing w:line="240" w:lineRule="auto"/>
        <w:ind w:left="0"/>
        <w:rPr>
          <w:rFonts w:ascii="Courier New" w:hAnsi="Courier New" w:cs="Courier New"/>
          <w:sz w:val="24"/>
          <w:szCs w:val="24"/>
        </w:rPr>
      </w:pPr>
    </w:p>
    <w:p w:rsidR="0038376F" w:rsidRDefault="0038376F" w:rsidP="008C4DAB">
      <w:pPr>
        <w:pStyle w:val="ListParagraph"/>
        <w:spacing w:line="240" w:lineRule="auto"/>
        <w:ind w:left="0"/>
        <w:rPr>
          <w:rFonts w:ascii="Courier New" w:hAnsi="Courier New" w:cs="Courier New"/>
          <w:sz w:val="24"/>
          <w:szCs w:val="24"/>
        </w:rPr>
      </w:pPr>
      <w:r w:rsidRPr="0038376F">
        <w:rPr>
          <w:rFonts w:ascii="Courier New" w:hAnsi="Courier New" w:cs="Courier New"/>
          <w:b/>
          <w:sz w:val="24"/>
          <w:szCs w:val="24"/>
        </w:rPr>
        <w:t>Da</w:t>
      </w:r>
      <w:r w:rsidR="0011791C">
        <w:rPr>
          <w:rFonts w:ascii="Courier New" w:hAnsi="Courier New" w:cs="Courier New"/>
          <w:b/>
          <w:sz w:val="24"/>
          <w:szCs w:val="24"/>
        </w:rPr>
        <w:t>n</w:t>
      </w:r>
      <w:r w:rsidRPr="0038376F">
        <w:rPr>
          <w:rFonts w:ascii="Courier New" w:hAnsi="Courier New" w:cs="Courier New"/>
          <w:b/>
          <w:sz w:val="24"/>
          <w:szCs w:val="24"/>
        </w:rPr>
        <w:t>yella Lopez</w:t>
      </w:r>
      <w:r w:rsidR="006C6474">
        <w:rPr>
          <w:rFonts w:ascii="Courier New" w:hAnsi="Courier New" w:cs="Courier New"/>
          <w:sz w:val="24"/>
          <w:szCs w:val="24"/>
        </w:rPr>
        <w:t xml:space="preserve"> is forty </w:t>
      </w:r>
      <w:r>
        <w:rPr>
          <w:rFonts w:ascii="Courier New" w:hAnsi="Courier New" w:cs="Courier New"/>
          <w:sz w:val="24"/>
          <w:szCs w:val="24"/>
        </w:rPr>
        <w:t>years old and lives in Morelos, Oaxaca with her three children and elderly mother.  She is a single parent and works as a primary school teacher.</w:t>
      </w:r>
    </w:p>
    <w:p w:rsidR="008C4DAB" w:rsidRDefault="008C4DAB" w:rsidP="008C4DAB">
      <w:pPr>
        <w:pStyle w:val="ListParagraph"/>
        <w:spacing w:line="240" w:lineRule="auto"/>
        <w:ind w:left="0"/>
        <w:rPr>
          <w:rFonts w:ascii="Courier New" w:hAnsi="Courier New" w:cs="Courier New"/>
          <w:sz w:val="24"/>
          <w:szCs w:val="24"/>
        </w:rPr>
      </w:pPr>
    </w:p>
    <w:p w:rsidR="00217D75" w:rsidRDefault="00217D75" w:rsidP="00217D75">
      <w:pPr>
        <w:pStyle w:val="ListParagraph"/>
        <w:spacing w:line="240" w:lineRule="auto"/>
        <w:ind w:left="0"/>
        <w:rPr>
          <w:rFonts w:ascii="Courier New" w:hAnsi="Courier New" w:cs="Courier New"/>
          <w:sz w:val="24"/>
          <w:szCs w:val="24"/>
        </w:rPr>
      </w:pPr>
      <w:r>
        <w:rPr>
          <w:rFonts w:ascii="Courier New" w:hAnsi="Courier New" w:cs="Courier New"/>
          <w:b/>
          <w:sz w:val="24"/>
          <w:szCs w:val="24"/>
        </w:rPr>
        <w:t xml:space="preserve">Tómas Ortiz </w:t>
      </w:r>
      <w:r>
        <w:rPr>
          <w:rFonts w:ascii="Courier New" w:hAnsi="Courier New" w:cs="Courier New"/>
          <w:sz w:val="24"/>
          <w:szCs w:val="24"/>
        </w:rPr>
        <w:t xml:space="preserve">is director of a primary school in Morelos, Oaxaca.  He is also engaged promoting rights for Afro-Mexican towns and collaborates with state and federal institutions to promote </w:t>
      </w:r>
      <w:r>
        <w:rPr>
          <w:rFonts w:ascii="Courier New" w:hAnsi="Courier New" w:cs="Courier New"/>
          <w:sz w:val="24"/>
          <w:szCs w:val="24"/>
        </w:rPr>
        <w:lastRenderedPageBreak/>
        <w:t>these issues.  Mr. Ortiz lives in Morelos with his wife and youngest child.</w:t>
      </w:r>
    </w:p>
    <w:p w:rsidR="009A3490" w:rsidRDefault="009A3490" w:rsidP="008C4DAB">
      <w:pPr>
        <w:pStyle w:val="ListParagraph"/>
        <w:spacing w:line="240" w:lineRule="auto"/>
        <w:ind w:left="0"/>
        <w:rPr>
          <w:rFonts w:ascii="Courier New" w:hAnsi="Courier New" w:cs="Courier New"/>
          <w:b/>
          <w:sz w:val="24"/>
          <w:szCs w:val="24"/>
        </w:rPr>
      </w:pPr>
    </w:p>
    <w:p w:rsidR="00217D75" w:rsidRDefault="00217D75" w:rsidP="008C4DAB">
      <w:pPr>
        <w:pStyle w:val="ListParagraph"/>
        <w:spacing w:line="240" w:lineRule="auto"/>
        <w:ind w:left="0"/>
        <w:rPr>
          <w:rFonts w:ascii="Courier New" w:hAnsi="Courier New" w:cs="Courier New"/>
          <w:sz w:val="24"/>
          <w:szCs w:val="24"/>
        </w:rPr>
      </w:pPr>
      <w:r>
        <w:rPr>
          <w:rFonts w:ascii="Courier New" w:hAnsi="Courier New" w:cs="Courier New"/>
          <w:b/>
          <w:sz w:val="24"/>
          <w:szCs w:val="24"/>
        </w:rPr>
        <w:t xml:space="preserve">Dr. Javier Peña </w:t>
      </w:r>
      <w:r>
        <w:rPr>
          <w:rFonts w:ascii="Courier New" w:hAnsi="Courier New" w:cs="Courier New"/>
          <w:sz w:val="24"/>
          <w:szCs w:val="24"/>
        </w:rPr>
        <w:t>is a physician in Morelos.</w:t>
      </w:r>
    </w:p>
    <w:p w:rsidR="00217D75" w:rsidRDefault="00217D75" w:rsidP="008C4DAB">
      <w:pPr>
        <w:pStyle w:val="ListParagraph"/>
        <w:spacing w:line="240" w:lineRule="auto"/>
        <w:ind w:left="0"/>
        <w:rPr>
          <w:rFonts w:ascii="Courier New" w:hAnsi="Courier New" w:cs="Courier New"/>
          <w:sz w:val="24"/>
          <w:szCs w:val="24"/>
        </w:rPr>
      </w:pPr>
    </w:p>
    <w:p w:rsidR="009A3490" w:rsidRPr="00725365" w:rsidRDefault="009A3490" w:rsidP="009A3490">
      <w:pPr>
        <w:pStyle w:val="ListParagraph"/>
        <w:spacing w:line="240" w:lineRule="auto"/>
        <w:ind w:left="0"/>
        <w:rPr>
          <w:rFonts w:ascii="Courier New" w:hAnsi="Courier New" w:cs="Courier New"/>
          <w:sz w:val="24"/>
          <w:szCs w:val="24"/>
        </w:rPr>
      </w:pPr>
      <w:r>
        <w:rPr>
          <w:rFonts w:ascii="Courier New" w:hAnsi="Courier New" w:cs="Courier New"/>
          <w:b/>
          <w:sz w:val="24"/>
          <w:szCs w:val="24"/>
        </w:rPr>
        <w:t xml:space="preserve">Esmerelda Sanchez </w:t>
      </w:r>
      <w:r>
        <w:rPr>
          <w:rFonts w:ascii="Courier New" w:hAnsi="Courier New" w:cs="Courier New"/>
          <w:sz w:val="24"/>
          <w:szCs w:val="24"/>
        </w:rPr>
        <w:t>is a fifty year old housewife and native of Morelos.  She lives with her husband and helps care for her grandchildren.  Ms. Sanchez also runs a meat market from her home and assists in the care of other extended family.</w:t>
      </w:r>
    </w:p>
    <w:p w:rsidR="009A3490" w:rsidRDefault="009A3490" w:rsidP="008C4DAB">
      <w:pPr>
        <w:pStyle w:val="ListParagraph"/>
        <w:spacing w:line="240" w:lineRule="auto"/>
        <w:ind w:left="0"/>
        <w:rPr>
          <w:rFonts w:ascii="Courier New" w:hAnsi="Courier New" w:cs="Courier New"/>
          <w:b/>
          <w:sz w:val="24"/>
          <w:szCs w:val="24"/>
        </w:rPr>
      </w:pPr>
    </w:p>
    <w:p w:rsidR="001F32C3" w:rsidRDefault="001F32C3" w:rsidP="001F32C3">
      <w:pPr>
        <w:pStyle w:val="ListParagraph"/>
        <w:spacing w:line="240" w:lineRule="auto"/>
        <w:ind w:left="0"/>
        <w:rPr>
          <w:rFonts w:ascii="Courier New" w:hAnsi="Courier New" w:cs="Courier New"/>
          <w:sz w:val="24"/>
          <w:szCs w:val="24"/>
        </w:rPr>
      </w:pPr>
      <w:r>
        <w:rPr>
          <w:rFonts w:ascii="Courier New" w:hAnsi="Courier New" w:cs="Courier New"/>
          <w:b/>
          <w:sz w:val="24"/>
          <w:szCs w:val="24"/>
        </w:rPr>
        <w:t xml:space="preserve">Luis Sanchez </w:t>
      </w:r>
      <w:r>
        <w:rPr>
          <w:rFonts w:ascii="Courier New" w:hAnsi="Courier New" w:cs="Courier New"/>
          <w:sz w:val="24"/>
          <w:szCs w:val="24"/>
        </w:rPr>
        <w:t>lives in Huazolochitlán and works on Veronica Guiterrez’s campaign.</w:t>
      </w:r>
    </w:p>
    <w:p w:rsidR="006C6474" w:rsidRDefault="006C6474" w:rsidP="008C4DAB">
      <w:pPr>
        <w:pStyle w:val="ListParagraph"/>
        <w:spacing w:line="240" w:lineRule="auto"/>
        <w:ind w:left="0"/>
        <w:rPr>
          <w:rFonts w:ascii="Courier New" w:hAnsi="Courier New" w:cs="Courier New"/>
          <w:sz w:val="24"/>
          <w:szCs w:val="24"/>
        </w:rPr>
      </w:pPr>
      <w:r>
        <w:rPr>
          <w:rFonts w:ascii="Courier New" w:hAnsi="Courier New" w:cs="Courier New"/>
          <w:b/>
          <w:sz w:val="24"/>
          <w:szCs w:val="24"/>
        </w:rPr>
        <w:t xml:space="preserve">Juan Torres </w:t>
      </w:r>
      <w:r w:rsidR="0011791C">
        <w:rPr>
          <w:rFonts w:ascii="Courier New" w:hAnsi="Courier New" w:cs="Courier New"/>
          <w:sz w:val="24"/>
          <w:szCs w:val="24"/>
        </w:rPr>
        <w:t>is a seventy-four</w:t>
      </w:r>
      <w:r>
        <w:rPr>
          <w:rFonts w:ascii="Courier New" w:hAnsi="Courier New" w:cs="Courier New"/>
          <w:sz w:val="24"/>
          <w:szCs w:val="24"/>
        </w:rPr>
        <w:t xml:space="preserve"> year old farmer who lives with his wife and grandchildren in Morelos.  Mr. Torres is a born and raised in the town.</w:t>
      </w:r>
    </w:p>
    <w:p w:rsidR="006C6474" w:rsidRDefault="006C6474" w:rsidP="008C4DAB">
      <w:pPr>
        <w:pStyle w:val="ListParagraph"/>
        <w:spacing w:line="240" w:lineRule="auto"/>
        <w:ind w:left="0"/>
        <w:rPr>
          <w:rFonts w:ascii="Courier New" w:hAnsi="Courier New" w:cs="Courier New"/>
          <w:sz w:val="24"/>
          <w:szCs w:val="24"/>
        </w:rPr>
      </w:pPr>
    </w:p>
    <w:p w:rsidR="00217D75" w:rsidRDefault="00217D75" w:rsidP="008C4DAB">
      <w:pPr>
        <w:pStyle w:val="ListParagraph"/>
        <w:spacing w:line="240" w:lineRule="auto"/>
        <w:ind w:left="0"/>
        <w:rPr>
          <w:rFonts w:ascii="Courier New" w:hAnsi="Courier New" w:cs="Courier New"/>
          <w:b/>
          <w:sz w:val="24"/>
          <w:szCs w:val="24"/>
        </w:rPr>
      </w:pPr>
    </w:p>
    <w:p w:rsidR="006C6474" w:rsidRPr="006C6474" w:rsidRDefault="006C6474" w:rsidP="008C4DAB">
      <w:pPr>
        <w:pStyle w:val="ListParagraph"/>
        <w:spacing w:line="240" w:lineRule="auto"/>
        <w:ind w:left="0"/>
        <w:rPr>
          <w:rFonts w:ascii="Courier New" w:hAnsi="Courier New" w:cs="Courier New"/>
          <w:sz w:val="24"/>
          <w:szCs w:val="24"/>
        </w:rPr>
      </w:pPr>
      <w:r>
        <w:rPr>
          <w:rFonts w:ascii="Courier New" w:hAnsi="Courier New" w:cs="Courier New"/>
          <w:b/>
          <w:sz w:val="24"/>
          <w:szCs w:val="24"/>
        </w:rPr>
        <w:t xml:space="preserve">Carlos Vasquez </w:t>
      </w:r>
      <w:r>
        <w:rPr>
          <w:rFonts w:ascii="Courier New" w:hAnsi="Courier New" w:cs="Courier New"/>
          <w:sz w:val="24"/>
          <w:szCs w:val="24"/>
        </w:rPr>
        <w:t>is a resident of Morelos and earns a living by working on a farm.  He is fifty</w:t>
      </w:r>
      <w:r w:rsidR="0011791C">
        <w:rPr>
          <w:rFonts w:ascii="Courier New" w:hAnsi="Courier New" w:cs="Courier New"/>
          <w:sz w:val="24"/>
          <w:szCs w:val="24"/>
        </w:rPr>
        <w:t>-two</w:t>
      </w:r>
      <w:r>
        <w:rPr>
          <w:rFonts w:ascii="Courier New" w:hAnsi="Courier New" w:cs="Courier New"/>
          <w:sz w:val="24"/>
          <w:szCs w:val="24"/>
        </w:rPr>
        <w:t xml:space="preserve"> years old and lives with his wife.</w:t>
      </w:r>
    </w:p>
    <w:p w:rsidR="006C6474" w:rsidRDefault="006C6474" w:rsidP="008C4DAB">
      <w:pPr>
        <w:pStyle w:val="ListParagraph"/>
        <w:spacing w:line="240" w:lineRule="auto"/>
        <w:ind w:left="0"/>
        <w:rPr>
          <w:rFonts w:ascii="Courier New" w:hAnsi="Courier New" w:cs="Courier New"/>
          <w:b/>
          <w:sz w:val="24"/>
          <w:szCs w:val="24"/>
        </w:rPr>
      </w:pPr>
    </w:p>
    <w:p w:rsidR="006C6474" w:rsidRDefault="006C6474" w:rsidP="008C4DAB">
      <w:pPr>
        <w:pStyle w:val="ListParagraph"/>
        <w:spacing w:line="240" w:lineRule="auto"/>
        <w:ind w:left="0"/>
        <w:rPr>
          <w:rFonts w:ascii="Courier New" w:hAnsi="Courier New" w:cs="Courier New"/>
          <w:sz w:val="24"/>
          <w:szCs w:val="24"/>
        </w:rPr>
      </w:pPr>
    </w:p>
    <w:p w:rsidR="00725365" w:rsidRPr="00725365" w:rsidRDefault="00725365" w:rsidP="008C4DAB">
      <w:pPr>
        <w:pStyle w:val="ListParagraph"/>
        <w:spacing w:line="240" w:lineRule="auto"/>
        <w:ind w:left="0"/>
        <w:rPr>
          <w:rFonts w:ascii="Courier New" w:hAnsi="Courier New" w:cs="Courier New"/>
          <w:sz w:val="24"/>
          <w:szCs w:val="24"/>
        </w:rPr>
      </w:pPr>
    </w:p>
    <w:p w:rsidR="00725365" w:rsidRDefault="00725365" w:rsidP="008C4DAB">
      <w:pPr>
        <w:pStyle w:val="ListParagraph"/>
        <w:spacing w:line="240" w:lineRule="auto"/>
        <w:ind w:left="0"/>
        <w:rPr>
          <w:rFonts w:ascii="Courier New" w:hAnsi="Courier New" w:cs="Courier New"/>
          <w:b/>
          <w:sz w:val="24"/>
          <w:szCs w:val="24"/>
        </w:rPr>
      </w:pPr>
    </w:p>
    <w:p w:rsidR="00725365" w:rsidRDefault="00725365" w:rsidP="008C4DAB">
      <w:pPr>
        <w:pStyle w:val="ListParagraph"/>
        <w:spacing w:line="240" w:lineRule="auto"/>
        <w:ind w:left="0"/>
        <w:rPr>
          <w:rFonts w:ascii="Courier New" w:hAnsi="Courier New" w:cs="Courier New"/>
          <w:sz w:val="24"/>
          <w:szCs w:val="24"/>
        </w:rPr>
      </w:pPr>
    </w:p>
    <w:p w:rsidR="00725365" w:rsidRDefault="00725365" w:rsidP="008C4DAB">
      <w:pPr>
        <w:pStyle w:val="ListParagraph"/>
        <w:spacing w:line="240" w:lineRule="auto"/>
        <w:ind w:left="0"/>
        <w:rPr>
          <w:rFonts w:ascii="Courier New" w:hAnsi="Courier New" w:cs="Courier New"/>
          <w:b/>
          <w:sz w:val="24"/>
          <w:szCs w:val="24"/>
        </w:rPr>
      </w:pPr>
    </w:p>
    <w:p w:rsidR="00024F21" w:rsidRDefault="00024F21" w:rsidP="008C4DAB">
      <w:pPr>
        <w:pStyle w:val="ListParagraph"/>
        <w:spacing w:line="240" w:lineRule="auto"/>
        <w:ind w:left="0"/>
        <w:rPr>
          <w:rFonts w:ascii="Courier New" w:hAnsi="Courier New" w:cs="Courier New"/>
          <w:sz w:val="24"/>
          <w:szCs w:val="24"/>
        </w:rPr>
      </w:pPr>
    </w:p>
    <w:p w:rsidR="00024F21" w:rsidRPr="00024F21" w:rsidRDefault="00024F21" w:rsidP="008C4DAB">
      <w:pPr>
        <w:pStyle w:val="ListParagraph"/>
        <w:spacing w:line="240" w:lineRule="auto"/>
        <w:ind w:left="0"/>
        <w:rPr>
          <w:rFonts w:ascii="Courier New" w:hAnsi="Courier New" w:cs="Courier New"/>
          <w:sz w:val="24"/>
          <w:szCs w:val="24"/>
        </w:rPr>
      </w:pPr>
      <w:r>
        <w:rPr>
          <w:rFonts w:ascii="Courier New" w:hAnsi="Courier New" w:cs="Courier New"/>
          <w:sz w:val="24"/>
          <w:szCs w:val="24"/>
        </w:rPr>
        <w:t xml:space="preserve">   </w:t>
      </w:r>
    </w:p>
    <w:p w:rsidR="00024F21" w:rsidRDefault="00024F21" w:rsidP="008C4DAB">
      <w:pPr>
        <w:pStyle w:val="ListParagraph"/>
        <w:spacing w:line="240" w:lineRule="auto"/>
        <w:ind w:left="0"/>
        <w:rPr>
          <w:rFonts w:ascii="Courier New" w:hAnsi="Courier New" w:cs="Courier New"/>
          <w:b/>
          <w:sz w:val="24"/>
          <w:szCs w:val="24"/>
        </w:rPr>
      </w:pPr>
    </w:p>
    <w:p w:rsidR="00024F21" w:rsidRDefault="00024F21" w:rsidP="008C4DAB">
      <w:pPr>
        <w:pStyle w:val="ListParagraph"/>
        <w:spacing w:line="240" w:lineRule="auto"/>
        <w:ind w:left="0"/>
        <w:rPr>
          <w:rFonts w:ascii="Courier New" w:hAnsi="Courier New" w:cs="Courier New"/>
          <w:b/>
          <w:sz w:val="24"/>
          <w:szCs w:val="24"/>
        </w:rPr>
      </w:pPr>
    </w:p>
    <w:p w:rsidR="001E293A" w:rsidRDefault="001E293A" w:rsidP="008C4DAB">
      <w:pPr>
        <w:pStyle w:val="ListParagraph"/>
        <w:spacing w:line="240" w:lineRule="auto"/>
        <w:ind w:left="0"/>
        <w:rPr>
          <w:rFonts w:ascii="Courier New" w:hAnsi="Courier New" w:cs="Courier New"/>
          <w:sz w:val="24"/>
          <w:szCs w:val="24"/>
        </w:rPr>
      </w:pPr>
    </w:p>
    <w:p w:rsidR="001E293A" w:rsidRDefault="001E293A" w:rsidP="008C4DAB">
      <w:pPr>
        <w:pStyle w:val="ListParagraph"/>
        <w:spacing w:line="240" w:lineRule="auto"/>
        <w:ind w:left="0"/>
        <w:rPr>
          <w:rFonts w:ascii="Courier New" w:hAnsi="Courier New" w:cs="Courier New"/>
          <w:sz w:val="24"/>
          <w:szCs w:val="24"/>
        </w:rPr>
      </w:pPr>
      <w:r>
        <w:rPr>
          <w:rFonts w:ascii="Courier New" w:hAnsi="Courier New" w:cs="Courier New"/>
          <w:sz w:val="24"/>
          <w:szCs w:val="24"/>
        </w:rPr>
        <w:t xml:space="preserve">  </w:t>
      </w:r>
    </w:p>
    <w:p w:rsidR="001E293A" w:rsidRDefault="001E293A" w:rsidP="008C4DAB">
      <w:pPr>
        <w:pStyle w:val="ListParagraph"/>
        <w:spacing w:line="240" w:lineRule="auto"/>
        <w:ind w:left="0"/>
        <w:rPr>
          <w:rFonts w:ascii="Courier New" w:hAnsi="Courier New" w:cs="Courier New"/>
          <w:sz w:val="24"/>
          <w:szCs w:val="24"/>
        </w:rPr>
      </w:pPr>
    </w:p>
    <w:p w:rsidR="001E293A" w:rsidRPr="001E293A" w:rsidRDefault="001E293A" w:rsidP="008C4DAB">
      <w:pPr>
        <w:pStyle w:val="ListParagraph"/>
        <w:spacing w:line="240" w:lineRule="auto"/>
        <w:ind w:left="0"/>
        <w:rPr>
          <w:rFonts w:ascii="Courier New" w:hAnsi="Courier New" w:cs="Courier New"/>
          <w:sz w:val="24"/>
          <w:szCs w:val="24"/>
        </w:rPr>
      </w:pPr>
    </w:p>
    <w:p w:rsidR="00024F21" w:rsidRPr="00024F21" w:rsidRDefault="00024F21" w:rsidP="008C4DAB">
      <w:pPr>
        <w:pStyle w:val="ListParagraph"/>
        <w:spacing w:line="240" w:lineRule="auto"/>
        <w:ind w:left="0"/>
        <w:rPr>
          <w:rFonts w:ascii="Courier New" w:hAnsi="Courier New" w:cs="Courier New"/>
          <w:sz w:val="24"/>
          <w:szCs w:val="24"/>
        </w:rPr>
      </w:pPr>
    </w:p>
    <w:p w:rsidR="00725365" w:rsidRDefault="00725365" w:rsidP="008C4DAB">
      <w:pPr>
        <w:pStyle w:val="ListParagraph"/>
        <w:spacing w:line="240" w:lineRule="auto"/>
        <w:ind w:left="0"/>
        <w:rPr>
          <w:rFonts w:ascii="Courier New" w:hAnsi="Courier New" w:cs="Courier New"/>
          <w:sz w:val="24"/>
          <w:szCs w:val="24"/>
        </w:rPr>
      </w:pPr>
    </w:p>
    <w:p w:rsidR="00725365" w:rsidRPr="006C6474" w:rsidRDefault="00725365" w:rsidP="008C4DAB">
      <w:pPr>
        <w:pStyle w:val="ListParagraph"/>
        <w:spacing w:line="240" w:lineRule="auto"/>
        <w:ind w:left="0"/>
        <w:rPr>
          <w:rFonts w:ascii="Courier New" w:hAnsi="Courier New" w:cs="Courier New"/>
          <w:sz w:val="24"/>
          <w:szCs w:val="24"/>
        </w:rPr>
      </w:pPr>
    </w:p>
    <w:p w:rsidR="006C6474" w:rsidRPr="006C6474" w:rsidRDefault="006C6474" w:rsidP="008C4DAB">
      <w:pPr>
        <w:pStyle w:val="ListParagraph"/>
        <w:spacing w:line="240" w:lineRule="auto"/>
        <w:ind w:left="0"/>
        <w:rPr>
          <w:rFonts w:ascii="Courier New" w:hAnsi="Courier New" w:cs="Courier New"/>
          <w:sz w:val="24"/>
          <w:szCs w:val="24"/>
        </w:rPr>
      </w:pPr>
    </w:p>
    <w:p w:rsidR="006C6474" w:rsidRDefault="006C6474" w:rsidP="008C4DAB">
      <w:pPr>
        <w:pStyle w:val="ListParagraph"/>
        <w:spacing w:line="240" w:lineRule="auto"/>
        <w:ind w:left="0"/>
        <w:rPr>
          <w:rFonts w:ascii="Courier New" w:hAnsi="Courier New" w:cs="Courier New"/>
          <w:sz w:val="24"/>
          <w:szCs w:val="24"/>
        </w:rPr>
      </w:pPr>
    </w:p>
    <w:p w:rsidR="006C6474" w:rsidRPr="006C6474" w:rsidRDefault="006C6474" w:rsidP="008C4DAB">
      <w:pPr>
        <w:pStyle w:val="ListParagraph"/>
        <w:spacing w:line="240" w:lineRule="auto"/>
        <w:ind w:left="0"/>
        <w:rPr>
          <w:rFonts w:ascii="Courier New" w:hAnsi="Courier New" w:cs="Courier New"/>
          <w:sz w:val="24"/>
          <w:szCs w:val="24"/>
        </w:rPr>
      </w:pPr>
    </w:p>
    <w:p w:rsidR="0038376F" w:rsidRDefault="0038376F" w:rsidP="008C4DAB">
      <w:pPr>
        <w:pStyle w:val="ListParagraph"/>
        <w:spacing w:line="240" w:lineRule="auto"/>
        <w:ind w:left="0"/>
        <w:rPr>
          <w:rFonts w:ascii="Courier New" w:hAnsi="Courier New" w:cs="Courier New"/>
          <w:sz w:val="24"/>
          <w:szCs w:val="24"/>
        </w:rPr>
      </w:pPr>
    </w:p>
    <w:p w:rsidR="008C4DAB" w:rsidRDefault="008C4DAB" w:rsidP="008C4DAB">
      <w:pPr>
        <w:pStyle w:val="ListParagraph"/>
        <w:spacing w:line="240" w:lineRule="auto"/>
        <w:ind w:left="0"/>
        <w:rPr>
          <w:rFonts w:ascii="Courier New" w:hAnsi="Courier New" w:cs="Courier New"/>
          <w:sz w:val="24"/>
          <w:szCs w:val="24"/>
        </w:rPr>
      </w:pPr>
    </w:p>
    <w:p w:rsidR="008C4DAB" w:rsidRPr="00B871AA" w:rsidRDefault="008C4DAB" w:rsidP="008C4DAB">
      <w:pPr>
        <w:pStyle w:val="ListParagraph"/>
        <w:spacing w:line="480" w:lineRule="auto"/>
        <w:ind w:left="0"/>
        <w:rPr>
          <w:rFonts w:ascii="Courier New" w:hAnsi="Courier New" w:cs="Courier New"/>
          <w:sz w:val="24"/>
          <w:szCs w:val="24"/>
        </w:rPr>
      </w:pPr>
    </w:p>
    <w:p w:rsidR="00FE5D4F" w:rsidRPr="00B871AA" w:rsidRDefault="00FE5D4F" w:rsidP="00AA2176">
      <w:pPr>
        <w:pStyle w:val="ListParagraph"/>
        <w:spacing w:line="480" w:lineRule="auto"/>
        <w:ind w:left="0"/>
        <w:rPr>
          <w:rFonts w:ascii="Courier New" w:hAnsi="Courier New" w:cs="Courier New"/>
          <w:sz w:val="24"/>
          <w:szCs w:val="24"/>
        </w:rPr>
      </w:pPr>
    </w:p>
    <w:p w:rsidR="001F32C3" w:rsidRDefault="001F32C3" w:rsidP="005B5878">
      <w:pPr>
        <w:pStyle w:val="ListParagraph"/>
        <w:spacing w:line="480" w:lineRule="auto"/>
        <w:ind w:left="0"/>
        <w:jc w:val="center"/>
        <w:outlineLvl w:val="2"/>
        <w:rPr>
          <w:rStyle w:val="BookTitle"/>
          <w:rFonts w:ascii="Courier New" w:hAnsi="Courier New" w:cs="Courier New"/>
          <w:sz w:val="24"/>
          <w:szCs w:val="24"/>
        </w:rPr>
        <w:sectPr w:rsidR="001F32C3" w:rsidSect="001F32C3">
          <w:footerReference w:type="default" r:id="rId12"/>
          <w:footnotePr>
            <w:numRestart w:val="eachSect"/>
          </w:footnotePr>
          <w:endnotePr>
            <w:numFmt w:val="decimal"/>
            <w:numRestart w:val="eachSect"/>
          </w:endnotePr>
          <w:type w:val="continuous"/>
          <w:pgSz w:w="12240" w:h="15840"/>
          <w:pgMar w:top="1440" w:right="1440" w:bottom="1440" w:left="1440" w:header="720" w:footer="720" w:gutter="0"/>
          <w:cols w:space="720"/>
          <w:docGrid w:linePitch="360"/>
        </w:sectPr>
      </w:pPr>
    </w:p>
    <w:p w:rsidR="00053617" w:rsidRDefault="00125E40" w:rsidP="005B5878">
      <w:pPr>
        <w:pStyle w:val="ListParagraph"/>
        <w:spacing w:line="480" w:lineRule="auto"/>
        <w:ind w:left="0"/>
        <w:jc w:val="center"/>
        <w:outlineLvl w:val="2"/>
        <w:rPr>
          <w:rStyle w:val="BookTitle"/>
          <w:rFonts w:ascii="Courier New" w:hAnsi="Courier New" w:cs="Courier New"/>
          <w:sz w:val="24"/>
          <w:szCs w:val="24"/>
        </w:rPr>
      </w:pPr>
      <w:bookmarkStart w:id="12" w:name="_Toc415702686"/>
      <w:r>
        <w:rPr>
          <w:rStyle w:val="BookTitle"/>
          <w:rFonts w:ascii="Courier New" w:hAnsi="Courier New" w:cs="Courier New"/>
          <w:sz w:val="24"/>
          <w:szCs w:val="24"/>
        </w:rPr>
        <w:lastRenderedPageBreak/>
        <w:t xml:space="preserve">APPENDIX B </w:t>
      </w:r>
    </w:p>
    <w:p w:rsidR="00217D75" w:rsidRPr="005B5878" w:rsidRDefault="0018699E" w:rsidP="005B5878">
      <w:pPr>
        <w:pStyle w:val="ListParagraph"/>
        <w:spacing w:line="480" w:lineRule="auto"/>
        <w:ind w:left="0"/>
        <w:jc w:val="center"/>
        <w:outlineLvl w:val="2"/>
        <w:rPr>
          <w:rStyle w:val="BookTitle"/>
          <w:rFonts w:ascii="Courier New" w:hAnsi="Courier New" w:cs="Courier New"/>
          <w:sz w:val="24"/>
          <w:szCs w:val="24"/>
        </w:rPr>
      </w:pPr>
      <w:r>
        <w:rPr>
          <w:rStyle w:val="BookTitle"/>
          <w:rFonts w:ascii="Courier New" w:hAnsi="Courier New" w:cs="Courier New"/>
          <w:sz w:val="24"/>
          <w:szCs w:val="24"/>
        </w:rPr>
        <w:t>INTERVIEW QUESTIONS</w:t>
      </w:r>
      <w:bookmarkEnd w:id="12"/>
    </w:p>
    <w:p w:rsidR="00217D75" w:rsidRDefault="00217D75" w:rsidP="00217D75">
      <w:pPr>
        <w:pStyle w:val="ListParagraph"/>
        <w:spacing w:line="480" w:lineRule="auto"/>
        <w:ind w:left="0"/>
        <w:rPr>
          <w:rFonts w:ascii="Courier New" w:hAnsi="Courier New" w:cs="Courier New"/>
          <w:sz w:val="24"/>
          <w:szCs w:val="24"/>
        </w:rPr>
      </w:pPr>
      <w:r>
        <w:rPr>
          <w:rFonts w:ascii="Courier New" w:hAnsi="Courier New" w:cs="Courier New"/>
          <w:sz w:val="24"/>
          <w:szCs w:val="24"/>
        </w:rPr>
        <w:t xml:space="preserve">Below are interview questions that participants were asked.  </w:t>
      </w:r>
    </w:p>
    <w:p w:rsidR="00217D75" w:rsidRPr="00B871AA" w:rsidRDefault="00217D75" w:rsidP="00217D75">
      <w:pPr>
        <w:jc w:val="center"/>
        <w:rPr>
          <w:rFonts w:ascii="Courier New" w:hAnsi="Courier New" w:cs="Courier New"/>
          <w:b/>
          <w:sz w:val="24"/>
          <w:szCs w:val="24"/>
        </w:rPr>
      </w:pPr>
      <w:r w:rsidRPr="00B871AA">
        <w:rPr>
          <w:rFonts w:ascii="Courier New" w:hAnsi="Courier New" w:cs="Courier New"/>
          <w:b/>
          <w:sz w:val="24"/>
          <w:szCs w:val="24"/>
        </w:rPr>
        <w:t>General Interview Questions</w:t>
      </w:r>
    </w:p>
    <w:p w:rsidR="00217D75" w:rsidRPr="00B871AA" w:rsidRDefault="00217D75" w:rsidP="00217D75">
      <w:pPr>
        <w:pStyle w:val="ListParagraph"/>
        <w:numPr>
          <w:ilvl w:val="0"/>
          <w:numId w:val="30"/>
        </w:numPr>
        <w:spacing w:line="480" w:lineRule="auto"/>
        <w:rPr>
          <w:rFonts w:ascii="Courier New" w:hAnsi="Courier New" w:cs="Courier New"/>
          <w:sz w:val="24"/>
          <w:szCs w:val="24"/>
        </w:rPr>
      </w:pPr>
      <w:r w:rsidRPr="00B871AA">
        <w:rPr>
          <w:rFonts w:ascii="Courier New" w:hAnsi="Courier New" w:cs="Courier New"/>
          <w:sz w:val="24"/>
          <w:szCs w:val="24"/>
        </w:rPr>
        <w:t xml:space="preserve"> What is the history of Morelos?</w:t>
      </w:r>
    </w:p>
    <w:p w:rsidR="00217D75" w:rsidRPr="00B871AA" w:rsidRDefault="00217D75" w:rsidP="00217D75">
      <w:pPr>
        <w:pStyle w:val="ListParagraph"/>
        <w:numPr>
          <w:ilvl w:val="0"/>
          <w:numId w:val="30"/>
        </w:numPr>
        <w:spacing w:line="480" w:lineRule="auto"/>
        <w:rPr>
          <w:rFonts w:ascii="Courier New" w:hAnsi="Courier New" w:cs="Courier New"/>
          <w:sz w:val="24"/>
          <w:szCs w:val="24"/>
        </w:rPr>
      </w:pPr>
      <w:r w:rsidRPr="00B871AA">
        <w:rPr>
          <w:rFonts w:ascii="Courier New" w:hAnsi="Courier New" w:cs="Courier New"/>
          <w:sz w:val="24"/>
          <w:szCs w:val="24"/>
        </w:rPr>
        <w:t>What is your ethnic identification?  Why do you identify this way?</w:t>
      </w:r>
    </w:p>
    <w:p w:rsidR="00217D75" w:rsidRPr="00B871AA" w:rsidRDefault="00217D75" w:rsidP="00217D75">
      <w:pPr>
        <w:pStyle w:val="ListParagraph"/>
        <w:numPr>
          <w:ilvl w:val="0"/>
          <w:numId w:val="30"/>
        </w:numPr>
        <w:spacing w:line="480" w:lineRule="auto"/>
        <w:rPr>
          <w:rFonts w:ascii="Courier New" w:hAnsi="Courier New" w:cs="Courier New"/>
          <w:sz w:val="24"/>
          <w:szCs w:val="24"/>
        </w:rPr>
      </w:pPr>
      <w:r w:rsidRPr="00B871AA">
        <w:rPr>
          <w:rFonts w:ascii="Courier New" w:hAnsi="Courier New" w:cs="Courier New"/>
          <w:sz w:val="24"/>
          <w:szCs w:val="24"/>
        </w:rPr>
        <w:t xml:space="preserve">Do you think there is a difference between the terms </w:t>
      </w:r>
      <w:proofErr w:type="gramStart"/>
      <w:r w:rsidRPr="00B871AA">
        <w:rPr>
          <w:rFonts w:ascii="Courier New" w:hAnsi="Courier New" w:cs="Courier New"/>
          <w:sz w:val="24"/>
          <w:szCs w:val="24"/>
        </w:rPr>
        <w:t>moreno</w:t>
      </w:r>
      <w:proofErr w:type="gramEnd"/>
      <w:r w:rsidRPr="00B871AA">
        <w:rPr>
          <w:rFonts w:ascii="Courier New" w:hAnsi="Courier New" w:cs="Courier New"/>
          <w:sz w:val="24"/>
          <w:szCs w:val="24"/>
        </w:rPr>
        <w:t xml:space="preserve"> and negro?  If so, what is the difference?</w:t>
      </w:r>
    </w:p>
    <w:p w:rsidR="00217D75" w:rsidRPr="00B871AA" w:rsidRDefault="00217D75" w:rsidP="00217D75">
      <w:pPr>
        <w:pStyle w:val="ListParagraph"/>
        <w:numPr>
          <w:ilvl w:val="0"/>
          <w:numId w:val="30"/>
        </w:numPr>
        <w:spacing w:line="480" w:lineRule="auto"/>
        <w:rPr>
          <w:rFonts w:ascii="Courier New" w:hAnsi="Courier New" w:cs="Courier New"/>
          <w:sz w:val="24"/>
          <w:szCs w:val="24"/>
        </w:rPr>
      </w:pPr>
      <w:r w:rsidRPr="00B871AA">
        <w:rPr>
          <w:rFonts w:ascii="Courier New" w:hAnsi="Courier New" w:cs="Courier New"/>
          <w:sz w:val="24"/>
          <w:szCs w:val="24"/>
        </w:rPr>
        <w:t xml:space="preserve"> What does it mean to be moreno/negro in Morelos?</w:t>
      </w:r>
    </w:p>
    <w:p w:rsidR="00217D75" w:rsidRPr="00B871AA" w:rsidRDefault="00217D75" w:rsidP="00217D75">
      <w:pPr>
        <w:pStyle w:val="ListParagraph"/>
        <w:numPr>
          <w:ilvl w:val="0"/>
          <w:numId w:val="30"/>
        </w:numPr>
        <w:spacing w:line="480" w:lineRule="auto"/>
        <w:rPr>
          <w:rFonts w:ascii="Courier New" w:hAnsi="Courier New" w:cs="Courier New"/>
          <w:sz w:val="24"/>
          <w:szCs w:val="24"/>
        </w:rPr>
      </w:pPr>
      <w:r w:rsidRPr="00B871AA">
        <w:rPr>
          <w:rFonts w:ascii="Courier New" w:hAnsi="Courier New" w:cs="Courier New"/>
          <w:sz w:val="24"/>
          <w:szCs w:val="24"/>
        </w:rPr>
        <w:t>What are the roles of men involved in the Afro-descendant social movement in Morelos?</w:t>
      </w:r>
    </w:p>
    <w:p w:rsidR="00217D75" w:rsidRPr="00B871AA" w:rsidRDefault="00217D75" w:rsidP="00217D75">
      <w:pPr>
        <w:pStyle w:val="ListParagraph"/>
        <w:numPr>
          <w:ilvl w:val="0"/>
          <w:numId w:val="30"/>
        </w:numPr>
        <w:spacing w:line="480" w:lineRule="auto"/>
        <w:rPr>
          <w:rFonts w:ascii="Courier New" w:hAnsi="Courier New" w:cs="Courier New"/>
          <w:sz w:val="24"/>
          <w:szCs w:val="24"/>
        </w:rPr>
      </w:pPr>
      <w:r w:rsidRPr="00B871AA">
        <w:rPr>
          <w:rFonts w:ascii="Courier New" w:hAnsi="Courier New" w:cs="Courier New"/>
          <w:sz w:val="24"/>
          <w:szCs w:val="24"/>
        </w:rPr>
        <w:t>What are the roles of women involved in the Afro descendant social movement?</w:t>
      </w:r>
    </w:p>
    <w:p w:rsidR="00217D75" w:rsidRPr="00B871AA" w:rsidRDefault="00217D75" w:rsidP="00217D75">
      <w:pPr>
        <w:pStyle w:val="ListParagraph"/>
        <w:numPr>
          <w:ilvl w:val="0"/>
          <w:numId w:val="30"/>
        </w:numPr>
        <w:spacing w:line="480" w:lineRule="auto"/>
        <w:rPr>
          <w:rFonts w:ascii="Courier New" w:hAnsi="Courier New" w:cs="Courier New"/>
          <w:sz w:val="24"/>
          <w:szCs w:val="24"/>
        </w:rPr>
      </w:pPr>
      <w:r w:rsidRPr="00B871AA">
        <w:rPr>
          <w:rFonts w:ascii="Courier New" w:hAnsi="Courier New" w:cs="Courier New"/>
          <w:sz w:val="24"/>
          <w:szCs w:val="24"/>
        </w:rPr>
        <w:t xml:space="preserve">What is the quality and quantity of women’s participation in the movement? </w:t>
      </w:r>
    </w:p>
    <w:p w:rsidR="00217D75" w:rsidRPr="00B871AA" w:rsidRDefault="00217D75" w:rsidP="00217D75">
      <w:pPr>
        <w:pStyle w:val="ListParagraph"/>
        <w:numPr>
          <w:ilvl w:val="0"/>
          <w:numId w:val="30"/>
        </w:numPr>
        <w:spacing w:line="480" w:lineRule="auto"/>
        <w:rPr>
          <w:rFonts w:ascii="Courier New" w:hAnsi="Courier New" w:cs="Courier New"/>
          <w:sz w:val="24"/>
          <w:szCs w:val="24"/>
        </w:rPr>
      </w:pPr>
      <w:r w:rsidRPr="00B871AA">
        <w:rPr>
          <w:rFonts w:ascii="Courier New" w:hAnsi="Courier New" w:cs="Courier New"/>
          <w:sz w:val="24"/>
          <w:szCs w:val="24"/>
        </w:rPr>
        <w:t xml:space="preserve">What influences women’s participation in the movement? </w:t>
      </w:r>
    </w:p>
    <w:p w:rsidR="00217D75" w:rsidRPr="00B871AA" w:rsidRDefault="00217D75" w:rsidP="00217D75">
      <w:pPr>
        <w:pStyle w:val="ListParagraph"/>
        <w:numPr>
          <w:ilvl w:val="0"/>
          <w:numId w:val="30"/>
        </w:numPr>
        <w:spacing w:line="480" w:lineRule="auto"/>
        <w:rPr>
          <w:rFonts w:ascii="Courier New" w:hAnsi="Courier New" w:cs="Courier New"/>
          <w:sz w:val="24"/>
          <w:szCs w:val="24"/>
        </w:rPr>
      </w:pPr>
      <w:r>
        <w:rPr>
          <w:rFonts w:ascii="Courier New" w:hAnsi="Courier New" w:cs="Courier New"/>
          <w:sz w:val="24"/>
          <w:szCs w:val="24"/>
        </w:rPr>
        <w:t>W</w:t>
      </w:r>
      <w:r w:rsidRPr="00B871AA">
        <w:rPr>
          <w:rFonts w:ascii="Courier New" w:hAnsi="Courier New" w:cs="Courier New"/>
          <w:sz w:val="24"/>
          <w:szCs w:val="24"/>
        </w:rPr>
        <w:t xml:space="preserve">hat issues are most important to you </w:t>
      </w:r>
      <w:proofErr w:type="gramStart"/>
      <w:r w:rsidR="00327E7E">
        <w:rPr>
          <w:rFonts w:ascii="Courier New" w:hAnsi="Courier New" w:cs="Courier New"/>
          <w:sz w:val="24"/>
          <w:szCs w:val="24"/>
        </w:rPr>
        <w:t xml:space="preserve">as </w:t>
      </w:r>
      <w:r>
        <w:rPr>
          <w:rFonts w:ascii="Courier New" w:hAnsi="Courier New" w:cs="Courier New"/>
          <w:sz w:val="24"/>
          <w:szCs w:val="24"/>
        </w:rPr>
        <w:t>a women</w:t>
      </w:r>
      <w:proofErr w:type="gramEnd"/>
      <w:r>
        <w:rPr>
          <w:rFonts w:ascii="Courier New" w:hAnsi="Courier New" w:cs="Courier New"/>
          <w:sz w:val="24"/>
          <w:szCs w:val="24"/>
        </w:rPr>
        <w:t xml:space="preserve"> that are impacted by exclusion by the government</w:t>
      </w:r>
      <w:r w:rsidRPr="00B871AA">
        <w:rPr>
          <w:rFonts w:ascii="Courier New" w:hAnsi="Courier New" w:cs="Courier New"/>
          <w:sz w:val="24"/>
          <w:szCs w:val="24"/>
        </w:rPr>
        <w:t>?</w:t>
      </w:r>
    </w:p>
    <w:p w:rsidR="00217D75" w:rsidRDefault="00217D75" w:rsidP="00217D75">
      <w:pPr>
        <w:pStyle w:val="ListParagraph"/>
        <w:spacing w:line="480" w:lineRule="auto"/>
        <w:ind w:left="0"/>
        <w:rPr>
          <w:rFonts w:ascii="Courier New" w:hAnsi="Courier New" w:cs="Courier New"/>
          <w:sz w:val="24"/>
          <w:szCs w:val="24"/>
        </w:rPr>
      </w:pPr>
    </w:p>
    <w:p w:rsidR="00217D75" w:rsidRDefault="00217D75" w:rsidP="00217D75">
      <w:pPr>
        <w:pStyle w:val="ListParagraph"/>
        <w:spacing w:line="480" w:lineRule="auto"/>
        <w:ind w:left="0"/>
        <w:rPr>
          <w:rFonts w:ascii="Courier New" w:hAnsi="Courier New" w:cs="Courier New"/>
          <w:sz w:val="24"/>
          <w:szCs w:val="24"/>
        </w:rPr>
      </w:pPr>
    </w:p>
    <w:p w:rsidR="00217D75" w:rsidRDefault="00217D75" w:rsidP="00217D75">
      <w:pPr>
        <w:pStyle w:val="ListParagraph"/>
        <w:spacing w:line="480" w:lineRule="auto"/>
        <w:ind w:left="0"/>
        <w:rPr>
          <w:rFonts w:ascii="Courier New" w:hAnsi="Courier New" w:cs="Courier New"/>
          <w:sz w:val="24"/>
          <w:szCs w:val="24"/>
        </w:rPr>
      </w:pPr>
    </w:p>
    <w:p w:rsidR="00217D75" w:rsidRDefault="00217D75" w:rsidP="00217D75">
      <w:pPr>
        <w:pStyle w:val="ListParagraph"/>
        <w:spacing w:line="480" w:lineRule="auto"/>
        <w:ind w:left="0"/>
        <w:rPr>
          <w:rFonts w:ascii="Courier New" w:hAnsi="Courier New" w:cs="Courier New"/>
          <w:sz w:val="24"/>
          <w:szCs w:val="24"/>
        </w:rPr>
      </w:pPr>
    </w:p>
    <w:p w:rsidR="00217D75" w:rsidRDefault="00217D75" w:rsidP="00217D75">
      <w:pPr>
        <w:pStyle w:val="ListParagraph"/>
        <w:spacing w:line="480" w:lineRule="auto"/>
        <w:ind w:left="0"/>
        <w:rPr>
          <w:rFonts w:ascii="Courier New" w:hAnsi="Courier New" w:cs="Courier New"/>
          <w:sz w:val="24"/>
          <w:szCs w:val="24"/>
        </w:rPr>
      </w:pPr>
    </w:p>
    <w:p w:rsidR="00217D75" w:rsidRPr="00125E40" w:rsidRDefault="00125E40" w:rsidP="005B5878">
      <w:pPr>
        <w:pStyle w:val="ListParagraph"/>
        <w:spacing w:line="480" w:lineRule="auto"/>
        <w:ind w:left="0"/>
        <w:jc w:val="center"/>
        <w:outlineLvl w:val="2"/>
        <w:rPr>
          <w:rStyle w:val="BookTitle"/>
          <w:rFonts w:ascii="Courier New" w:hAnsi="Courier New" w:cs="Courier New"/>
          <w:sz w:val="24"/>
          <w:szCs w:val="24"/>
        </w:rPr>
      </w:pPr>
      <w:bookmarkStart w:id="13" w:name="_Toc415702687"/>
      <w:r>
        <w:rPr>
          <w:rStyle w:val="BookTitle"/>
          <w:rFonts w:ascii="Courier New" w:hAnsi="Courier New" w:cs="Courier New"/>
          <w:sz w:val="24"/>
          <w:szCs w:val="24"/>
        </w:rPr>
        <w:lastRenderedPageBreak/>
        <w:t>BIBLIOGRAPHY</w:t>
      </w:r>
      <w:bookmarkEnd w:id="13"/>
    </w:p>
    <w:p w:rsidR="00217D75" w:rsidRPr="00B871AA" w:rsidRDefault="00217D75" w:rsidP="00217D75">
      <w:pPr>
        <w:pStyle w:val="ListParagraph"/>
        <w:spacing w:line="240" w:lineRule="auto"/>
        <w:ind w:hanging="720"/>
        <w:rPr>
          <w:rFonts w:ascii="Courier New" w:hAnsi="Courier New" w:cs="Courier New"/>
          <w:sz w:val="24"/>
          <w:szCs w:val="24"/>
        </w:rPr>
      </w:pPr>
    </w:p>
    <w:p w:rsidR="002131A5" w:rsidRPr="002131A5" w:rsidRDefault="002131A5" w:rsidP="00825AAB">
      <w:pPr>
        <w:ind w:left="720" w:hanging="720"/>
        <w:rPr>
          <w:rFonts w:ascii="Courier New" w:hAnsi="Courier New" w:cs="Courier New"/>
          <w:b/>
          <w:sz w:val="24"/>
          <w:szCs w:val="24"/>
        </w:rPr>
      </w:pPr>
      <w:r w:rsidRPr="002131A5">
        <w:rPr>
          <w:rFonts w:ascii="Courier New" w:hAnsi="Courier New" w:cs="Courier New"/>
          <w:b/>
          <w:sz w:val="24"/>
          <w:szCs w:val="24"/>
        </w:rPr>
        <w:t xml:space="preserve">Interviews by Author </w:t>
      </w:r>
    </w:p>
    <w:p w:rsidR="00F53C87" w:rsidRPr="00A52C82" w:rsidRDefault="002131A5" w:rsidP="00FD2801">
      <w:pPr>
        <w:ind w:left="720" w:hanging="720"/>
        <w:rPr>
          <w:rFonts w:ascii="Courier New" w:hAnsi="Courier New" w:cs="Courier New"/>
          <w:sz w:val="24"/>
          <w:szCs w:val="24"/>
        </w:rPr>
      </w:pPr>
      <w:r w:rsidRPr="002131A5">
        <w:rPr>
          <w:rFonts w:ascii="Courier New" w:hAnsi="Courier New" w:cs="Courier New"/>
          <w:sz w:val="24"/>
          <w:szCs w:val="24"/>
        </w:rPr>
        <w:t>José Alonzo</w:t>
      </w:r>
      <w:r>
        <w:rPr>
          <w:rFonts w:ascii="Courier New" w:hAnsi="Courier New" w:cs="Courier New"/>
          <w:sz w:val="24"/>
          <w:szCs w:val="24"/>
        </w:rPr>
        <w:t xml:space="preserve">. </w:t>
      </w:r>
      <w:proofErr w:type="gramStart"/>
      <w:r>
        <w:rPr>
          <w:rFonts w:ascii="Courier New" w:hAnsi="Courier New" w:cs="Courier New"/>
          <w:sz w:val="24"/>
          <w:szCs w:val="24"/>
        </w:rPr>
        <w:t>Interview by author.</w:t>
      </w:r>
      <w:proofErr w:type="gramEnd"/>
      <w:r>
        <w:rPr>
          <w:rFonts w:ascii="Courier New" w:hAnsi="Courier New" w:cs="Courier New"/>
          <w:sz w:val="24"/>
          <w:szCs w:val="24"/>
        </w:rPr>
        <w:t xml:space="preserve"> </w:t>
      </w:r>
      <w:r w:rsidRPr="00A52C82">
        <w:rPr>
          <w:rFonts w:ascii="Courier New" w:hAnsi="Courier New" w:cs="Courier New"/>
          <w:sz w:val="24"/>
          <w:szCs w:val="24"/>
        </w:rPr>
        <w:t>Morelos, Oaxaca, June 23, 2013.</w:t>
      </w:r>
    </w:p>
    <w:p w:rsidR="007A7E2C" w:rsidRDefault="002131A5" w:rsidP="00FD2801">
      <w:pPr>
        <w:ind w:left="720" w:hanging="720"/>
        <w:rPr>
          <w:rFonts w:ascii="Courier New" w:hAnsi="Courier New" w:cs="Courier New"/>
          <w:sz w:val="24"/>
          <w:szCs w:val="24"/>
        </w:rPr>
      </w:pPr>
      <w:proofErr w:type="gramStart"/>
      <w:r w:rsidRPr="00A52C82">
        <w:rPr>
          <w:rFonts w:ascii="Courier New" w:hAnsi="Courier New" w:cs="Courier New"/>
          <w:sz w:val="24"/>
          <w:szCs w:val="24"/>
        </w:rPr>
        <w:t>Blanca De Leon.</w:t>
      </w:r>
      <w:proofErr w:type="gramEnd"/>
      <w:r w:rsidRPr="00A52C82">
        <w:rPr>
          <w:rFonts w:ascii="Courier New" w:hAnsi="Courier New" w:cs="Courier New"/>
          <w:sz w:val="24"/>
          <w:szCs w:val="24"/>
        </w:rPr>
        <w:t xml:space="preserve"> </w:t>
      </w:r>
      <w:proofErr w:type="gramStart"/>
      <w:r>
        <w:rPr>
          <w:rFonts w:ascii="Courier New" w:hAnsi="Courier New" w:cs="Courier New"/>
          <w:sz w:val="24"/>
          <w:szCs w:val="24"/>
        </w:rPr>
        <w:t>Interview by author.</w:t>
      </w:r>
      <w:proofErr w:type="gramEnd"/>
      <w:r>
        <w:rPr>
          <w:rFonts w:ascii="Courier New" w:hAnsi="Courier New" w:cs="Courier New"/>
          <w:sz w:val="24"/>
          <w:szCs w:val="24"/>
        </w:rPr>
        <w:t xml:space="preserve"> Morelos, Oaxaca, June 24, 2013.</w:t>
      </w:r>
    </w:p>
    <w:p w:rsidR="002131A5" w:rsidRPr="0051550C" w:rsidRDefault="002131A5" w:rsidP="00FD2801">
      <w:pPr>
        <w:ind w:left="720" w:hanging="720"/>
        <w:rPr>
          <w:rFonts w:ascii="Courier New" w:hAnsi="Courier New" w:cs="Courier New"/>
          <w:sz w:val="24"/>
          <w:szCs w:val="24"/>
          <w:lang w:val="es-MX"/>
        </w:rPr>
      </w:pPr>
      <w:r w:rsidRPr="002131A5">
        <w:rPr>
          <w:rFonts w:ascii="Courier New" w:hAnsi="Courier New" w:cs="Courier New"/>
          <w:sz w:val="24"/>
          <w:szCs w:val="24"/>
        </w:rPr>
        <w:t>Jaime Flores</w:t>
      </w:r>
      <w:r>
        <w:rPr>
          <w:rFonts w:ascii="Courier New" w:hAnsi="Courier New" w:cs="Courier New"/>
          <w:sz w:val="24"/>
          <w:szCs w:val="24"/>
        </w:rPr>
        <w:t xml:space="preserve">. </w:t>
      </w:r>
      <w:proofErr w:type="gramStart"/>
      <w:r>
        <w:rPr>
          <w:rFonts w:ascii="Courier New" w:hAnsi="Courier New" w:cs="Courier New"/>
          <w:sz w:val="24"/>
          <w:szCs w:val="24"/>
        </w:rPr>
        <w:t>Interview by author.</w:t>
      </w:r>
      <w:proofErr w:type="gramEnd"/>
      <w:r>
        <w:rPr>
          <w:rFonts w:ascii="Courier New" w:hAnsi="Courier New" w:cs="Courier New"/>
          <w:sz w:val="24"/>
          <w:szCs w:val="24"/>
        </w:rPr>
        <w:t xml:space="preserve"> </w:t>
      </w:r>
      <w:r w:rsidRPr="0051550C">
        <w:rPr>
          <w:rFonts w:ascii="Courier New" w:hAnsi="Courier New" w:cs="Courier New"/>
          <w:sz w:val="24"/>
          <w:szCs w:val="24"/>
          <w:lang w:val="es-MX"/>
        </w:rPr>
        <w:t>Morelos, Oaxaca, June 29, 2013.</w:t>
      </w:r>
    </w:p>
    <w:p w:rsidR="002131A5" w:rsidRPr="0051550C" w:rsidRDefault="002131A5" w:rsidP="00FD2801">
      <w:pPr>
        <w:ind w:left="720" w:hanging="720"/>
        <w:rPr>
          <w:rFonts w:ascii="Courier New" w:hAnsi="Courier New" w:cs="Courier New"/>
          <w:sz w:val="24"/>
          <w:szCs w:val="24"/>
        </w:rPr>
      </w:pPr>
      <w:r w:rsidRPr="00F934F5">
        <w:rPr>
          <w:rFonts w:ascii="Courier New" w:hAnsi="Courier New" w:cs="Courier New"/>
          <w:sz w:val="24"/>
          <w:szCs w:val="24"/>
        </w:rPr>
        <w:t xml:space="preserve">Roberto Garza. </w:t>
      </w:r>
      <w:proofErr w:type="gramStart"/>
      <w:r>
        <w:rPr>
          <w:rFonts w:ascii="Courier New" w:hAnsi="Courier New" w:cs="Courier New"/>
          <w:sz w:val="24"/>
          <w:szCs w:val="24"/>
        </w:rPr>
        <w:t>Interview by author.</w:t>
      </w:r>
      <w:proofErr w:type="gramEnd"/>
      <w:r>
        <w:rPr>
          <w:rFonts w:ascii="Courier New" w:hAnsi="Courier New" w:cs="Courier New"/>
          <w:sz w:val="24"/>
          <w:szCs w:val="24"/>
        </w:rPr>
        <w:t xml:space="preserve"> </w:t>
      </w:r>
      <w:r w:rsidRPr="0051550C">
        <w:rPr>
          <w:rFonts w:ascii="Courier New" w:hAnsi="Courier New" w:cs="Courier New"/>
          <w:sz w:val="24"/>
          <w:szCs w:val="24"/>
        </w:rPr>
        <w:t>Morelos, Oaxaca, June 28, 2013.</w:t>
      </w:r>
    </w:p>
    <w:p w:rsidR="002131A5" w:rsidRPr="002131A5" w:rsidRDefault="002131A5" w:rsidP="00FD2801">
      <w:pPr>
        <w:ind w:left="720" w:hanging="720"/>
        <w:rPr>
          <w:rFonts w:ascii="Courier New" w:hAnsi="Courier New" w:cs="Courier New"/>
          <w:sz w:val="24"/>
          <w:szCs w:val="24"/>
        </w:rPr>
      </w:pPr>
      <w:r w:rsidRPr="002A0BE6">
        <w:rPr>
          <w:rFonts w:ascii="Courier New" w:hAnsi="Courier New" w:cs="Courier New"/>
          <w:sz w:val="24"/>
          <w:szCs w:val="24"/>
        </w:rPr>
        <w:t xml:space="preserve">Veronica Gutierrez. </w:t>
      </w:r>
      <w:proofErr w:type="gramStart"/>
      <w:r>
        <w:rPr>
          <w:rFonts w:ascii="Courier New" w:hAnsi="Courier New" w:cs="Courier New"/>
          <w:sz w:val="24"/>
          <w:szCs w:val="24"/>
        </w:rPr>
        <w:t>Interview by author.</w:t>
      </w:r>
      <w:proofErr w:type="gramEnd"/>
      <w:r>
        <w:rPr>
          <w:rFonts w:ascii="Courier New" w:hAnsi="Courier New" w:cs="Courier New"/>
          <w:sz w:val="24"/>
          <w:szCs w:val="24"/>
        </w:rPr>
        <w:t xml:space="preserve"> Morelos, Oaxaca, June 23, 2013.</w:t>
      </w:r>
    </w:p>
    <w:p w:rsidR="002131A5" w:rsidRPr="0051550C" w:rsidRDefault="002131A5" w:rsidP="00FD2801">
      <w:pPr>
        <w:ind w:left="720" w:hanging="720"/>
        <w:rPr>
          <w:rFonts w:ascii="Courier New" w:hAnsi="Courier New" w:cs="Courier New"/>
          <w:sz w:val="24"/>
          <w:szCs w:val="24"/>
        </w:rPr>
      </w:pPr>
      <w:r>
        <w:rPr>
          <w:rFonts w:ascii="Courier New" w:hAnsi="Courier New" w:cs="Courier New"/>
          <w:sz w:val="24"/>
          <w:szCs w:val="24"/>
        </w:rPr>
        <w:t xml:space="preserve">Father Glynn Jemmott. </w:t>
      </w:r>
      <w:proofErr w:type="gramStart"/>
      <w:r>
        <w:rPr>
          <w:rFonts w:ascii="Courier New" w:hAnsi="Courier New" w:cs="Courier New"/>
          <w:sz w:val="24"/>
          <w:szCs w:val="24"/>
        </w:rPr>
        <w:t>Interview by author.</w:t>
      </w:r>
      <w:proofErr w:type="gramEnd"/>
      <w:r>
        <w:rPr>
          <w:rFonts w:ascii="Courier New" w:hAnsi="Courier New" w:cs="Courier New"/>
          <w:sz w:val="24"/>
          <w:szCs w:val="24"/>
        </w:rPr>
        <w:t xml:space="preserve"> </w:t>
      </w:r>
      <w:r w:rsidRPr="0051550C">
        <w:rPr>
          <w:rFonts w:ascii="Courier New" w:hAnsi="Courier New" w:cs="Courier New"/>
          <w:sz w:val="24"/>
          <w:szCs w:val="24"/>
        </w:rPr>
        <w:t>Morelos, Oaxaca, July 7, 2014.</w:t>
      </w:r>
    </w:p>
    <w:p w:rsidR="002131A5" w:rsidRPr="002131A5" w:rsidRDefault="002131A5" w:rsidP="00FD2801">
      <w:pPr>
        <w:ind w:left="720" w:hanging="720"/>
        <w:rPr>
          <w:rFonts w:ascii="Courier New" w:hAnsi="Courier New" w:cs="Courier New"/>
          <w:sz w:val="24"/>
          <w:szCs w:val="24"/>
        </w:rPr>
      </w:pPr>
      <w:r w:rsidRPr="002A0BE6">
        <w:rPr>
          <w:rFonts w:ascii="Courier New" w:hAnsi="Courier New" w:cs="Courier New"/>
          <w:sz w:val="24"/>
          <w:szCs w:val="24"/>
        </w:rPr>
        <w:t xml:space="preserve">Armando Lopez. </w:t>
      </w:r>
      <w:proofErr w:type="gramStart"/>
      <w:r>
        <w:rPr>
          <w:rFonts w:ascii="Courier New" w:hAnsi="Courier New" w:cs="Courier New"/>
          <w:sz w:val="24"/>
          <w:szCs w:val="24"/>
        </w:rPr>
        <w:t>Interview by author.</w:t>
      </w:r>
      <w:proofErr w:type="gramEnd"/>
      <w:r>
        <w:rPr>
          <w:rFonts w:ascii="Courier New" w:hAnsi="Courier New" w:cs="Courier New"/>
          <w:sz w:val="24"/>
          <w:szCs w:val="24"/>
        </w:rPr>
        <w:t xml:space="preserve"> Morelos, Oaxaca,</w:t>
      </w:r>
      <w:r w:rsidR="00BE2395">
        <w:rPr>
          <w:rFonts w:ascii="Courier New" w:hAnsi="Courier New" w:cs="Courier New"/>
          <w:sz w:val="24"/>
          <w:szCs w:val="24"/>
        </w:rPr>
        <w:t xml:space="preserve"> July 2, 2013.</w:t>
      </w:r>
    </w:p>
    <w:p w:rsidR="00BE2395" w:rsidRPr="00BE2395" w:rsidRDefault="002131A5" w:rsidP="00FD2801">
      <w:pPr>
        <w:ind w:left="720" w:hanging="720"/>
        <w:rPr>
          <w:rFonts w:ascii="Courier New" w:hAnsi="Courier New" w:cs="Courier New"/>
          <w:sz w:val="24"/>
          <w:szCs w:val="24"/>
          <w:lang w:val="es-MX"/>
        </w:rPr>
      </w:pPr>
      <w:r w:rsidRPr="002131A5">
        <w:rPr>
          <w:rFonts w:ascii="Courier New" w:hAnsi="Courier New" w:cs="Courier New"/>
          <w:sz w:val="24"/>
          <w:szCs w:val="24"/>
        </w:rPr>
        <w:t>Danyella Lopez</w:t>
      </w:r>
      <w:r w:rsidR="00BE2395">
        <w:rPr>
          <w:rFonts w:ascii="Courier New" w:hAnsi="Courier New" w:cs="Courier New"/>
          <w:sz w:val="24"/>
          <w:szCs w:val="24"/>
        </w:rPr>
        <w:t xml:space="preserve">. </w:t>
      </w:r>
      <w:proofErr w:type="gramStart"/>
      <w:r w:rsidR="00BE2395">
        <w:rPr>
          <w:rFonts w:ascii="Courier New" w:hAnsi="Courier New" w:cs="Courier New"/>
          <w:sz w:val="24"/>
          <w:szCs w:val="24"/>
        </w:rPr>
        <w:t>Interview by author.</w:t>
      </w:r>
      <w:proofErr w:type="gramEnd"/>
      <w:r w:rsidR="00BE2395">
        <w:rPr>
          <w:rFonts w:ascii="Courier New" w:hAnsi="Courier New" w:cs="Courier New"/>
          <w:sz w:val="24"/>
          <w:szCs w:val="24"/>
        </w:rPr>
        <w:t xml:space="preserve"> </w:t>
      </w:r>
      <w:r w:rsidR="00BE2395" w:rsidRPr="00BE2395">
        <w:rPr>
          <w:rFonts w:ascii="Courier New" w:hAnsi="Courier New" w:cs="Courier New"/>
          <w:sz w:val="24"/>
          <w:szCs w:val="24"/>
          <w:lang w:val="es-MX"/>
        </w:rPr>
        <w:t>Morelos, Oaxaca, June 22, 2013.</w:t>
      </w:r>
    </w:p>
    <w:p w:rsidR="00BE2395" w:rsidRDefault="002131A5" w:rsidP="00FD2801">
      <w:pPr>
        <w:ind w:left="720" w:hanging="720"/>
        <w:rPr>
          <w:rFonts w:ascii="Courier New" w:hAnsi="Courier New" w:cs="Courier New"/>
          <w:sz w:val="24"/>
          <w:szCs w:val="24"/>
        </w:rPr>
      </w:pPr>
      <w:r w:rsidRPr="00F934F5">
        <w:rPr>
          <w:rFonts w:ascii="Courier New" w:hAnsi="Courier New" w:cs="Courier New"/>
          <w:sz w:val="24"/>
          <w:szCs w:val="24"/>
        </w:rPr>
        <w:t>Tómas Ortiz</w:t>
      </w:r>
      <w:r w:rsidR="00BE2395" w:rsidRPr="00F934F5">
        <w:rPr>
          <w:rFonts w:ascii="Courier New" w:hAnsi="Courier New" w:cs="Courier New"/>
          <w:sz w:val="24"/>
          <w:szCs w:val="24"/>
        </w:rPr>
        <w:t xml:space="preserve">. </w:t>
      </w:r>
      <w:proofErr w:type="gramStart"/>
      <w:r w:rsidR="00BE2395">
        <w:rPr>
          <w:rFonts w:ascii="Courier New" w:hAnsi="Courier New" w:cs="Courier New"/>
          <w:sz w:val="24"/>
          <w:szCs w:val="24"/>
        </w:rPr>
        <w:t>Interview by author.</w:t>
      </w:r>
      <w:proofErr w:type="gramEnd"/>
      <w:r w:rsidR="00BE2395">
        <w:rPr>
          <w:rFonts w:ascii="Courier New" w:hAnsi="Courier New" w:cs="Courier New"/>
          <w:sz w:val="24"/>
          <w:szCs w:val="24"/>
        </w:rPr>
        <w:t xml:space="preserve"> Morelos, Oaxaca, June 28, 2013.</w:t>
      </w:r>
    </w:p>
    <w:p w:rsidR="002131A5" w:rsidRPr="0051550C" w:rsidRDefault="002131A5" w:rsidP="00FD2801">
      <w:pPr>
        <w:ind w:left="720" w:hanging="720"/>
        <w:rPr>
          <w:rFonts w:ascii="Courier New" w:hAnsi="Courier New" w:cs="Courier New"/>
          <w:sz w:val="24"/>
          <w:szCs w:val="24"/>
          <w:lang w:val="es-MX"/>
        </w:rPr>
      </w:pPr>
      <w:r w:rsidRPr="002131A5">
        <w:rPr>
          <w:rFonts w:ascii="Courier New" w:hAnsi="Courier New" w:cs="Courier New"/>
          <w:sz w:val="24"/>
          <w:szCs w:val="24"/>
        </w:rPr>
        <w:t>Dr. Javier Peña</w:t>
      </w:r>
      <w:r w:rsidR="00BE2395">
        <w:rPr>
          <w:rFonts w:ascii="Courier New" w:hAnsi="Courier New" w:cs="Courier New"/>
          <w:sz w:val="24"/>
          <w:szCs w:val="24"/>
        </w:rPr>
        <w:t xml:space="preserve">. </w:t>
      </w:r>
      <w:proofErr w:type="gramStart"/>
      <w:r w:rsidR="00BE2395">
        <w:rPr>
          <w:rFonts w:ascii="Courier New" w:hAnsi="Courier New" w:cs="Courier New"/>
          <w:sz w:val="24"/>
          <w:szCs w:val="24"/>
        </w:rPr>
        <w:t>Interview by author.</w:t>
      </w:r>
      <w:proofErr w:type="gramEnd"/>
      <w:r w:rsidR="00BE2395">
        <w:rPr>
          <w:rFonts w:ascii="Courier New" w:hAnsi="Courier New" w:cs="Courier New"/>
          <w:sz w:val="24"/>
          <w:szCs w:val="24"/>
        </w:rPr>
        <w:t xml:space="preserve"> </w:t>
      </w:r>
      <w:r w:rsidR="00BE2395" w:rsidRPr="0051550C">
        <w:rPr>
          <w:rFonts w:ascii="Courier New" w:hAnsi="Courier New" w:cs="Courier New"/>
          <w:sz w:val="24"/>
          <w:szCs w:val="24"/>
          <w:lang w:val="es-MX"/>
        </w:rPr>
        <w:t>Morelos, Oaxaca, July 7, 2013.</w:t>
      </w:r>
    </w:p>
    <w:p w:rsidR="002131A5" w:rsidRPr="00BE2395" w:rsidRDefault="002131A5" w:rsidP="00FD2801">
      <w:pPr>
        <w:ind w:left="720" w:hanging="720"/>
        <w:rPr>
          <w:rFonts w:ascii="Courier New" w:hAnsi="Courier New" w:cs="Courier New"/>
          <w:sz w:val="24"/>
          <w:szCs w:val="24"/>
        </w:rPr>
      </w:pPr>
      <w:r w:rsidRPr="00F934F5">
        <w:rPr>
          <w:rFonts w:ascii="Courier New" w:hAnsi="Courier New" w:cs="Courier New"/>
          <w:sz w:val="24"/>
          <w:szCs w:val="24"/>
        </w:rPr>
        <w:t>Juan Torres</w:t>
      </w:r>
      <w:r w:rsidR="00BE2395" w:rsidRPr="00F934F5">
        <w:rPr>
          <w:rFonts w:ascii="Courier New" w:hAnsi="Courier New" w:cs="Courier New"/>
          <w:sz w:val="24"/>
          <w:szCs w:val="24"/>
        </w:rPr>
        <w:t xml:space="preserve">. </w:t>
      </w:r>
      <w:proofErr w:type="gramStart"/>
      <w:r w:rsidR="00BE2395">
        <w:rPr>
          <w:rFonts w:ascii="Courier New" w:hAnsi="Courier New" w:cs="Courier New"/>
          <w:sz w:val="24"/>
          <w:szCs w:val="24"/>
        </w:rPr>
        <w:t>Interview by author.</w:t>
      </w:r>
      <w:proofErr w:type="gramEnd"/>
      <w:r w:rsidR="00BE2395">
        <w:rPr>
          <w:rFonts w:ascii="Courier New" w:hAnsi="Courier New" w:cs="Courier New"/>
          <w:sz w:val="24"/>
          <w:szCs w:val="24"/>
        </w:rPr>
        <w:t xml:space="preserve"> Morelos, Oaxaca, June 30, 2013.</w:t>
      </w:r>
    </w:p>
    <w:p w:rsidR="00A82564" w:rsidRPr="0051550C" w:rsidRDefault="00A82564" w:rsidP="00FD2801">
      <w:pPr>
        <w:ind w:left="720" w:hanging="720"/>
        <w:rPr>
          <w:rFonts w:ascii="Courier New" w:hAnsi="Courier New" w:cs="Courier New"/>
          <w:sz w:val="24"/>
          <w:szCs w:val="24"/>
          <w:lang w:val="es-MX"/>
        </w:rPr>
      </w:pPr>
      <w:r w:rsidRPr="00A82564">
        <w:rPr>
          <w:rFonts w:ascii="Courier New" w:hAnsi="Courier New" w:cs="Courier New"/>
          <w:sz w:val="24"/>
          <w:szCs w:val="24"/>
        </w:rPr>
        <w:t xml:space="preserve">Esmerelda Sanchez. </w:t>
      </w:r>
      <w:proofErr w:type="gramStart"/>
      <w:r w:rsidRPr="00A82564">
        <w:rPr>
          <w:rFonts w:ascii="Courier New" w:hAnsi="Courier New" w:cs="Courier New"/>
          <w:sz w:val="24"/>
          <w:szCs w:val="24"/>
        </w:rPr>
        <w:t>Interview by au</w:t>
      </w:r>
      <w:r>
        <w:rPr>
          <w:rFonts w:ascii="Courier New" w:hAnsi="Courier New" w:cs="Courier New"/>
          <w:sz w:val="24"/>
          <w:szCs w:val="24"/>
        </w:rPr>
        <w:t>thor.</w:t>
      </w:r>
      <w:proofErr w:type="gramEnd"/>
      <w:r>
        <w:rPr>
          <w:rFonts w:ascii="Courier New" w:hAnsi="Courier New" w:cs="Courier New"/>
          <w:sz w:val="24"/>
          <w:szCs w:val="24"/>
        </w:rPr>
        <w:t xml:space="preserve"> </w:t>
      </w:r>
      <w:r w:rsidRPr="0051550C">
        <w:rPr>
          <w:rFonts w:ascii="Courier New" w:hAnsi="Courier New" w:cs="Courier New"/>
          <w:sz w:val="24"/>
          <w:szCs w:val="24"/>
          <w:lang w:val="es-MX"/>
        </w:rPr>
        <w:t>Morelos, Oaxaca, June 17, 2013.</w:t>
      </w:r>
    </w:p>
    <w:p w:rsidR="002131A5" w:rsidRPr="00F934F5" w:rsidRDefault="002131A5" w:rsidP="00FD2801">
      <w:pPr>
        <w:ind w:left="720" w:hanging="720"/>
        <w:rPr>
          <w:rFonts w:ascii="Courier New" w:hAnsi="Courier New" w:cs="Courier New"/>
          <w:sz w:val="24"/>
          <w:szCs w:val="24"/>
          <w:lang w:val="es-MX"/>
        </w:rPr>
      </w:pPr>
      <w:r w:rsidRPr="00F934F5">
        <w:rPr>
          <w:rFonts w:ascii="Courier New" w:hAnsi="Courier New" w:cs="Courier New"/>
          <w:sz w:val="24"/>
          <w:szCs w:val="24"/>
        </w:rPr>
        <w:t>Luis Sanchez</w:t>
      </w:r>
      <w:r w:rsidR="00BE2395" w:rsidRPr="00F934F5">
        <w:rPr>
          <w:rFonts w:ascii="Courier New" w:hAnsi="Courier New" w:cs="Courier New"/>
          <w:sz w:val="24"/>
          <w:szCs w:val="24"/>
        </w:rPr>
        <w:t xml:space="preserve">. </w:t>
      </w:r>
      <w:proofErr w:type="gramStart"/>
      <w:r w:rsidR="00BE2395" w:rsidRPr="00A82564">
        <w:rPr>
          <w:rFonts w:ascii="Courier New" w:hAnsi="Courier New" w:cs="Courier New"/>
          <w:sz w:val="24"/>
          <w:szCs w:val="24"/>
        </w:rPr>
        <w:t>Interview by author.</w:t>
      </w:r>
      <w:proofErr w:type="gramEnd"/>
      <w:r w:rsidR="00BE2395" w:rsidRPr="00A82564">
        <w:rPr>
          <w:rFonts w:ascii="Courier New" w:hAnsi="Courier New" w:cs="Courier New"/>
          <w:sz w:val="24"/>
          <w:szCs w:val="24"/>
        </w:rPr>
        <w:t xml:space="preserve"> </w:t>
      </w:r>
      <w:r w:rsidR="00BE2395" w:rsidRPr="00F934F5">
        <w:rPr>
          <w:rFonts w:ascii="Courier New" w:hAnsi="Courier New" w:cs="Courier New"/>
          <w:sz w:val="24"/>
          <w:szCs w:val="24"/>
          <w:lang w:val="es-MX"/>
        </w:rPr>
        <w:t>Morelos, Oaxaca, June 23, 2013.</w:t>
      </w:r>
    </w:p>
    <w:p w:rsidR="002131A5" w:rsidRPr="00F934F5" w:rsidRDefault="002131A5" w:rsidP="00FD2801">
      <w:pPr>
        <w:ind w:left="720" w:hanging="720"/>
        <w:rPr>
          <w:rFonts w:ascii="Courier New" w:hAnsi="Courier New" w:cs="Courier New"/>
          <w:sz w:val="24"/>
          <w:szCs w:val="24"/>
          <w:lang w:val="es-MX"/>
        </w:rPr>
      </w:pPr>
      <w:r w:rsidRPr="00F934F5">
        <w:rPr>
          <w:rFonts w:ascii="Courier New" w:hAnsi="Courier New" w:cs="Courier New"/>
          <w:sz w:val="24"/>
          <w:szCs w:val="24"/>
          <w:lang w:val="es-MX"/>
        </w:rPr>
        <w:t>Carlos Vasquez</w:t>
      </w:r>
      <w:r w:rsidR="00BE2395" w:rsidRPr="00F934F5">
        <w:rPr>
          <w:rFonts w:ascii="Courier New" w:hAnsi="Courier New" w:cs="Courier New"/>
          <w:sz w:val="24"/>
          <w:szCs w:val="24"/>
          <w:lang w:val="es-MX"/>
        </w:rPr>
        <w:t>. Interview by author. Morelos, Oaxaca, July 2, 2013.</w:t>
      </w:r>
    </w:p>
    <w:p w:rsidR="00BE2395" w:rsidRPr="00F934F5" w:rsidRDefault="00BE2395" w:rsidP="00FD2801">
      <w:pPr>
        <w:ind w:left="720" w:hanging="720"/>
        <w:rPr>
          <w:rFonts w:ascii="Courier New" w:hAnsi="Courier New" w:cs="Courier New"/>
          <w:b/>
          <w:sz w:val="24"/>
          <w:szCs w:val="24"/>
          <w:lang w:val="es-MX"/>
        </w:rPr>
      </w:pPr>
    </w:p>
    <w:p w:rsidR="00825AAB" w:rsidRPr="00F934F5" w:rsidRDefault="00825AAB" w:rsidP="00FD2801">
      <w:pPr>
        <w:ind w:left="720" w:hanging="720"/>
        <w:rPr>
          <w:rFonts w:ascii="Courier New" w:hAnsi="Courier New" w:cs="Courier New"/>
          <w:b/>
          <w:sz w:val="24"/>
          <w:szCs w:val="24"/>
          <w:lang w:val="es-MX"/>
        </w:rPr>
      </w:pPr>
      <w:r w:rsidRPr="00F934F5">
        <w:rPr>
          <w:rFonts w:ascii="Courier New" w:hAnsi="Courier New" w:cs="Courier New"/>
          <w:b/>
          <w:sz w:val="24"/>
          <w:szCs w:val="24"/>
          <w:lang w:val="es-MX"/>
        </w:rPr>
        <w:t>Archives</w:t>
      </w:r>
    </w:p>
    <w:p w:rsidR="00825AAB" w:rsidRPr="00825AAB" w:rsidRDefault="00825AAB" w:rsidP="00FD2801">
      <w:pPr>
        <w:ind w:left="720" w:hanging="720"/>
        <w:rPr>
          <w:rFonts w:ascii="Courier New" w:hAnsi="Courier New" w:cs="Courier New"/>
          <w:sz w:val="24"/>
          <w:szCs w:val="24"/>
          <w:lang w:val="es-MX"/>
        </w:rPr>
      </w:pPr>
      <w:r w:rsidRPr="00825AAB">
        <w:rPr>
          <w:rFonts w:ascii="Courier New" w:hAnsi="Courier New" w:cs="Courier New"/>
          <w:sz w:val="24"/>
          <w:szCs w:val="24"/>
          <w:lang w:val="es-MX"/>
        </w:rPr>
        <w:t>Archivo de Concentración e Histórico de la Secretaría de Educación Pública</w:t>
      </w:r>
    </w:p>
    <w:p w:rsidR="002131A5" w:rsidRPr="00C33EBA" w:rsidRDefault="002131A5" w:rsidP="00FD2801">
      <w:pPr>
        <w:ind w:left="720" w:hanging="720"/>
        <w:rPr>
          <w:rFonts w:ascii="Courier New" w:hAnsi="Courier New" w:cs="Courier New"/>
          <w:sz w:val="24"/>
          <w:szCs w:val="24"/>
          <w:lang w:val="es-MX"/>
        </w:rPr>
      </w:pPr>
      <w:r w:rsidRPr="00825AAB">
        <w:rPr>
          <w:rFonts w:ascii="Courier New" w:hAnsi="Courier New" w:cs="Courier New"/>
          <w:sz w:val="24"/>
          <w:szCs w:val="24"/>
          <w:lang w:val="es-MX"/>
        </w:rPr>
        <w:t>Dirección de Instituto Sociales</w:t>
      </w:r>
      <w:proofErr w:type="gramStart"/>
      <w:r w:rsidRPr="00825AAB">
        <w:rPr>
          <w:rFonts w:ascii="Courier New" w:hAnsi="Courier New" w:cs="Courier New"/>
          <w:sz w:val="24"/>
          <w:szCs w:val="24"/>
          <w:lang w:val="es-MX"/>
        </w:rPr>
        <w:t>,</w:t>
      </w:r>
      <w:r w:rsidRPr="00C33EBA">
        <w:rPr>
          <w:rFonts w:ascii="Courier New" w:hAnsi="Courier New" w:cs="Courier New"/>
          <w:sz w:val="24"/>
          <w:szCs w:val="24"/>
          <w:lang w:val="es-MX"/>
        </w:rPr>
        <w:t>Instituto</w:t>
      </w:r>
      <w:proofErr w:type="gramEnd"/>
      <w:r w:rsidRPr="00C33EBA">
        <w:rPr>
          <w:rFonts w:ascii="Courier New" w:hAnsi="Courier New" w:cs="Courier New"/>
          <w:sz w:val="24"/>
          <w:szCs w:val="24"/>
          <w:lang w:val="es-MX"/>
        </w:rPr>
        <w:t xml:space="preserve"> Sociál en Chalcatongo, Oaxaca, folio 11-12 box 56, 1932.</w:t>
      </w:r>
    </w:p>
    <w:p w:rsidR="002131A5" w:rsidRPr="00C33EBA" w:rsidRDefault="002131A5" w:rsidP="00FD2801">
      <w:pPr>
        <w:ind w:left="720" w:hanging="720"/>
        <w:rPr>
          <w:rFonts w:ascii="Courier New" w:hAnsi="Courier New" w:cs="Courier New"/>
          <w:sz w:val="24"/>
          <w:szCs w:val="24"/>
          <w:lang w:val="es-MX"/>
        </w:rPr>
      </w:pPr>
      <w:r w:rsidRPr="00825AAB">
        <w:rPr>
          <w:rFonts w:ascii="Courier New" w:hAnsi="Courier New" w:cs="Courier New"/>
          <w:sz w:val="24"/>
          <w:szCs w:val="24"/>
          <w:lang w:val="es-MX"/>
        </w:rPr>
        <w:t>Dirección de Instituto Sociales</w:t>
      </w:r>
      <w:proofErr w:type="gramStart"/>
      <w:r w:rsidRPr="00825AAB">
        <w:rPr>
          <w:rFonts w:ascii="Courier New" w:hAnsi="Courier New" w:cs="Courier New"/>
          <w:sz w:val="24"/>
          <w:szCs w:val="24"/>
          <w:lang w:val="es-MX"/>
        </w:rPr>
        <w:t>,</w:t>
      </w:r>
      <w:r w:rsidRPr="00C33EBA">
        <w:rPr>
          <w:rFonts w:ascii="Courier New" w:hAnsi="Courier New" w:cs="Courier New"/>
          <w:sz w:val="24"/>
          <w:szCs w:val="24"/>
          <w:lang w:val="es-MX"/>
        </w:rPr>
        <w:t>Instituto</w:t>
      </w:r>
      <w:proofErr w:type="gramEnd"/>
      <w:r w:rsidRPr="00C33EBA">
        <w:rPr>
          <w:rFonts w:ascii="Courier New" w:hAnsi="Courier New" w:cs="Courier New"/>
          <w:sz w:val="24"/>
          <w:szCs w:val="24"/>
          <w:lang w:val="es-MX"/>
        </w:rPr>
        <w:t xml:space="preserve"> Sociál en Chalcatongo, Oaxaca, folio 13, box 56, 1932.</w:t>
      </w:r>
    </w:p>
    <w:p w:rsidR="002131A5" w:rsidRPr="00C33EBA" w:rsidRDefault="002131A5" w:rsidP="00FD2801">
      <w:pPr>
        <w:ind w:left="720" w:hanging="720"/>
        <w:rPr>
          <w:rFonts w:ascii="Courier New" w:hAnsi="Courier New" w:cs="Courier New"/>
          <w:sz w:val="24"/>
          <w:szCs w:val="24"/>
          <w:lang w:val="es-MX"/>
        </w:rPr>
      </w:pPr>
      <w:r w:rsidRPr="00825AAB">
        <w:rPr>
          <w:rFonts w:ascii="Courier New" w:hAnsi="Courier New" w:cs="Courier New"/>
          <w:sz w:val="24"/>
          <w:szCs w:val="24"/>
          <w:lang w:val="es-MX"/>
        </w:rPr>
        <w:t>Dirección de Instituto Sociales</w:t>
      </w:r>
      <w:proofErr w:type="gramStart"/>
      <w:r w:rsidRPr="00825AAB">
        <w:rPr>
          <w:rFonts w:ascii="Courier New" w:hAnsi="Courier New" w:cs="Courier New"/>
          <w:sz w:val="24"/>
          <w:szCs w:val="24"/>
          <w:lang w:val="es-MX"/>
        </w:rPr>
        <w:t>,</w:t>
      </w:r>
      <w:r w:rsidRPr="00C33EBA">
        <w:rPr>
          <w:rFonts w:ascii="Courier New" w:hAnsi="Courier New" w:cs="Courier New"/>
          <w:sz w:val="24"/>
          <w:szCs w:val="24"/>
          <w:lang w:val="es-MX"/>
        </w:rPr>
        <w:t>Instituto</w:t>
      </w:r>
      <w:proofErr w:type="gramEnd"/>
      <w:r w:rsidRPr="00C33EBA">
        <w:rPr>
          <w:rFonts w:ascii="Courier New" w:hAnsi="Courier New" w:cs="Courier New"/>
          <w:sz w:val="24"/>
          <w:szCs w:val="24"/>
          <w:lang w:val="es-MX"/>
        </w:rPr>
        <w:t xml:space="preserve"> Sociál en Chalcatongo, Oaxaca, folio 29, box 56, 1932</w:t>
      </w:r>
    </w:p>
    <w:p w:rsidR="002131A5" w:rsidRPr="00C33EBA" w:rsidRDefault="002131A5" w:rsidP="00FD2801">
      <w:pPr>
        <w:ind w:left="720" w:hanging="720"/>
        <w:rPr>
          <w:rFonts w:ascii="Courier New" w:hAnsi="Courier New" w:cs="Courier New"/>
          <w:sz w:val="24"/>
          <w:szCs w:val="24"/>
          <w:lang w:val="es-MX"/>
        </w:rPr>
      </w:pPr>
      <w:r w:rsidRPr="00825AAB">
        <w:rPr>
          <w:rFonts w:ascii="Courier New" w:hAnsi="Courier New" w:cs="Courier New"/>
          <w:sz w:val="24"/>
          <w:szCs w:val="24"/>
          <w:lang w:val="es-MX"/>
        </w:rPr>
        <w:t>Dirección de Instituto Sociales</w:t>
      </w:r>
      <w:proofErr w:type="gramStart"/>
      <w:r w:rsidRPr="00825AAB">
        <w:rPr>
          <w:rFonts w:ascii="Courier New" w:hAnsi="Courier New" w:cs="Courier New"/>
          <w:sz w:val="24"/>
          <w:szCs w:val="24"/>
          <w:lang w:val="es-MX"/>
        </w:rPr>
        <w:t>,</w:t>
      </w:r>
      <w:r w:rsidRPr="00C33EBA">
        <w:rPr>
          <w:rFonts w:ascii="Courier New" w:hAnsi="Courier New" w:cs="Courier New"/>
          <w:sz w:val="24"/>
          <w:szCs w:val="24"/>
          <w:lang w:val="es-MX"/>
        </w:rPr>
        <w:t>Instituto</w:t>
      </w:r>
      <w:proofErr w:type="gramEnd"/>
      <w:r w:rsidRPr="00C33EBA">
        <w:rPr>
          <w:rFonts w:ascii="Courier New" w:hAnsi="Courier New" w:cs="Courier New"/>
          <w:sz w:val="24"/>
          <w:szCs w:val="24"/>
          <w:lang w:val="es-MX"/>
        </w:rPr>
        <w:t xml:space="preserve"> Sociál en Chalcatongo, Oaxaca, folio 38, box 56, 1932.</w:t>
      </w:r>
    </w:p>
    <w:p w:rsidR="002131A5" w:rsidRPr="00C33EBA" w:rsidRDefault="002131A5" w:rsidP="00FD2801">
      <w:pPr>
        <w:ind w:left="720" w:hanging="720"/>
        <w:rPr>
          <w:rFonts w:ascii="Courier New" w:hAnsi="Courier New" w:cs="Courier New"/>
          <w:sz w:val="24"/>
          <w:szCs w:val="24"/>
          <w:lang w:val="es-MX"/>
        </w:rPr>
      </w:pPr>
      <w:r w:rsidRPr="00825AAB">
        <w:rPr>
          <w:rFonts w:ascii="Courier New" w:hAnsi="Courier New" w:cs="Courier New"/>
          <w:sz w:val="24"/>
          <w:szCs w:val="24"/>
          <w:lang w:val="es-MX"/>
        </w:rPr>
        <w:t>Dirección de Instituto Sociales</w:t>
      </w:r>
      <w:proofErr w:type="gramStart"/>
      <w:r w:rsidRPr="00825AAB">
        <w:rPr>
          <w:rFonts w:ascii="Courier New" w:hAnsi="Courier New" w:cs="Courier New"/>
          <w:sz w:val="24"/>
          <w:szCs w:val="24"/>
          <w:lang w:val="es-MX"/>
        </w:rPr>
        <w:t>,</w:t>
      </w:r>
      <w:r w:rsidRPr="00C33EBA">
        <w:rPr>
          <w:rFonts w:ascii="Courier New" w:hAnsi="Courier New" w:cs="Courier New"/>
          <w:sz w:val="24"/>
          <w:szCs w:val="24"/>
          <w:lang w:val="es-MX"/>
        </w:rPr>
        <w:t>Institut</w:t>
      </w:r>
      <w:r>
        <w:rPr>
          <w:rFonts w:ascii="Courier New" w:hAnsi="Courier New" w:cs="Courier New"/>
          <w:sz w:val="24"/>
          <w:szCs w:val="24"/>
          <w:lang w:val="es-MX"/>
        </w:rPr>
        <w:t>o</w:t>
      </w:r>
      <w:proofErr w:type="gramEnd"/>
      <w:r>
        <w:rPr>
          <w:rFonts w:ascii="Courier New" w:hAnsi="Courier New" w:cs="Courier New"/>
          <w:sz w:val="24"/>
          <w:szCs w:val="24"/>
          <w:lang w:val="es-MX"/>
        </w:rPr>
        <w:t xml:space="preserve"> Sociál en Chalcatongo, Oaxaca</w:t>
      </w:r>
      <w:r w:rsidRPr="002131A5">
        <w:rPr>
          <w:rFonts w:ascii="Courier New" w:hAnsi="Courier New" w:cs="Courier New"/>
          <w:sz w:val="24"/>
          <w:szCs w:val="24"/>
          <w:lang w:val="es-MX"/>
        </w:rPr>
        <w:t>,</w:t>
      </w:r>
      <w:r w:rsidRPr="00C33EBA">
        <w:rPr>
          <w:rFonts w:ascii="Courier New" w:hAnsi="Courier New" w:cs="Courier New"/>
          <w:sz w:val="24"/>
          <w:szCs w:val="24"/>
          <w:lang w:val="es-MX"/>
        </w:rPr>
        <w:t xml:space="preserve"> folio 63, box 56, 1932.</w:t>
      </w:r>
    </w:p>
    <w:p w:rsidR="002131A5" w:rsidRPr="00C33EBA" w:rsidRDefault="002131A5" w:rsidP="00FD2801">
      <w:pPr>
        <w:tabs>
          <w:tab w:val="left" w:pos="90"/>
        </w:tabs>
        <w:ind w:left="720" w:hanging="720"/>
        <w:rPr>
          <w:rFonts w:ascii="Courier New" w:hAnsi="Courier New" w:cs="Courier New"/>
          <w:sz w:val="24"/>
          <w:szCs w:val="24"/>
          <w:lang w:val="es-MX"/>
        </w:rPr>
      </w:pPr>
      <w:r w:rsidRPr="00825AAB">
        <w:rPr>
          <w:rFonts w:ascii="Courier New" w:hAnsi="Courier New" w:cs="Courier New"/>
          <w:sz w:val="24"/>
          <w:szCs w:val="24"/>
          <w:lang w:val="es-MX"/>
        </w:rPr>
        <w:t xml:space="preserve">Dirección de Instituto Sociales, </w:t>
      </w:r>
      <w:r w:rsidRPr="00C33EBA">
        <w:rPr>
          <w:rFonts w:ascii="Courier New" w:hAnsi="Courier New" w:cs="Courier New"/>
          <w:sz w:val="24"/>
          <w:szCs w:val="24"/>
          <w:lang w:val="es-MX"/>
        </w:rPr>
        <w:t>Instituto Sociál en Jalapa del Marquez, Oaxaca, folio 2 box 76, 1932.</w:t>
      </w:r>
    </w:p>
    <w:p w:rsidR="002131A5" w:rsidRPr="00C33EBA" w:rsidRDefault="002131A5" w:rsidP="00FD2801">
      <w:pPr>
        <w:tabs>
          <w:tab w:val="left" w:pos="0"/>
        </w:tabs>
        <w:ind w:left="720" w:hanging="720"/>
        <w:rPr>
          <w:rFonts w:ascii="Courier New" w:hAnsi="Courier New" w:cs="Courier New"/>
          <w:sz w:val="24"/>
          <w:szCs w:val="24"/>
          <w:lang w:val="es-MX"/>
        </w:rPr>
      </w:pPr>
      <w:r w:rsidRPr="00825AAB">
        <w:rPr>
          <w:rFonts w:ascii="Courier New" w:hAnsi="Courier New" w:cs="Courier New"/>
          <w:sz w:val="24"/>
          <w:szCs w:val="24"/>
          <w:lang w:val="es-MX"/>
        </w:rPr>
        <w:t xml:space="preserve">Dirección de Instituto Sociales, </w:t>
      </w:r>
      <w:r w:rsidRPr="00C33EBA">
        <w:rPr>
          <w:rFonts w:ascii="Courier New" w:hAnsi="Courier New" w:cs="Courier New"/>
          <w:sz w:val="24"/>
          <w:szCs w:val="24"/>
          <w:lang w:val="es-MX"/>
        </w:rPr>
        <w:t>Instituto Sociál en Jalapa del Marquez, Oaxaca, folio 4 box 76, 1932.</w:t>
      </w:r>
    </w:p>
    <w:p w:rsidR="002131A5" w:rsidRDefault="002131A5" w:rsidP="00FD2801">
      <w:pPr>
        <w:rPr>
          <w:rFonts w:ascii="Courier New" w:hAnsi="Courier New" w:cs="Courier New"/>
          <w:sz w:val="24"/>
          <w:szCs w:val="24"/>
          <w:lang w:val="es-MX"/>
        </w:rPr>
      </w:pPr>
      <w:r w:rsidRPr="00825AAB">
        <w:rPr>
          <w:rFonts w:ascii="Courier New" w:hAnsi="Courier New" w:cs="Courier New"/>
          <w:sz w:val="24"/>
          <w:szCs w:val="24"/>
          <w:lang w:val="es-MX"/>
        </w:rPr>
        <w:t xml:space="preserve">Dirección de Instituto Sociales, </w:t>
      </w:r>
      <w:r w:rsidRPr="00C33EBA">
        <w:rPr>
          <w:rFonts w:ascii="Courier New" w:hAnsi="Courier New" w:cs="Courier New"/>
          <w:sz w:val="24"/>
          <w:szCs w:val="24"/>
          <w:lang w:val="es-MX"/>
        </w:rPr>
        <w:t xml:space="preserve">Instituto Sociál en Jalapa del </w:t>
      </w:r>
      <w:r w:rsidR="00FD2801">
        <w:rPr>
          <w:rFonts w:ascii="Courier New" w:hAnsi="Courier New" w:cs="Courier New"/>
          <w:sz w:val="24"/>
          <w:szCs w:val="24"/>
          <w:lang w:val="es-MX"/>
        </w:rPr>
        <w:tab/>
      </w:r>
      <w:r w:rsidRPr="00C33EBA">
        <w:rPr>
          <w:rFonts w:ascii="Courier New" w:hAnsi="Courier New" w:cs="Courier New"/>
          <w:sz w:val="24"/>
          <w:szCs w:val="24"/>
          <w:lang w:val="es-MX"/>
        </w:rPr>
        <w:t>Marquez, Oaxaca, folio 23 box 76, 1932.</w:t>
      </w:r>
    </w:p>
    <w:p w:rsidR="00825AAB" w:rsidRPr="00825AAB" w:rsidRDefault="00825AAB" w:rsidP="00FD2801">
      <w:pPr>
        <w:rPr>
          <w:rFonts w:ascii="Courier New" w:hAnsi="Courier New" w:cs="Courier New"/>
          <w:sz w:val="24"/>
          <w:szCs w:val="24"/>
          <w:lang w:val="es-MX"/>
        </w:rPr>
      </w:pPr>
      <w:r w:rsidRPr="00825AAB">
        <w:rPr>
          <w:rFonts w:ascii="Courier New" w:hAnsi="Courier New" w:cs="Courier New"/>
          <w:sz w:val="24"/>
          <w:szCs w:val="24"/>
          <w:lang w:val="es-MX"/>
        </w:rPr>
        <w:t xml:space="preserve">Dirección de Instituto Sociales, Primer Instituto Sociál en </w:t>
      </w:r>
      <w:r w:rsidR="00FD2801">
        <w:rPr>
          <w:rFonts w:ascii="Courier New" w:hAnsi="Courier New" w:cs="Courier New"/>
          <w:sz w:val="24"/>
          <w:szCs w:val="24"/>
          <w:lang w:val="es-MX"/>
        </w:rPr>
        <w:tab/>
      </w:r>
      <w:r w:rsidRPr="00825AAB">
        <w:rPr>
          <w:rFonts w:ascii="Courier New" w:hAnsi="Courier New" w:cs="Courier New"/>
          <w:sz w:val="24"/>
          <w:szCs w:val="24"/>
          <w:lang w:val="es-MX"/>
        </w:rPr>
        <w:t>Yanhuitlan Oaxaca folio 1box 5/2, 1926</w:t>
      </w:r>
    </w:p>
    <w:p w:rsidR="00825AAB" w:rsidRPr="00825AAB" w:rsidRDefault="00825AAB" w:rsidP="00FD2801">
      <w:pPr>
        <w:rPr>
          <w:rFonts w:ascii="Courier New" w:hAnsi="Courier New" w:cs="Courier New"/>
          <w:sz w:val="24"/>
          <w:szCs w:val="24"/>
          <w:lang w:val="es-MX"/>
        </w:rPr>
      </w:pPr>
      <w:r w:rsidRPr="00825AAB">
        <w:rPr>
          <w:rFonts w:ascii="Courier New" w:hAnsi="Courier New" w:cs="Courier New"/>
          <w:sz w:val="24"/>
          <w:szCs w:val="24"/>
          <w:lang w:val="es-MX"/>
        </w:rPr>
        <w:t xml:space="preserve">Dirección de Instituto Sociales, Primer Instituto Sociál en </w:t>
      </w:r>
      <w:r w:rsidR="00FD2801">
        <w:rPr>
          <w:rFonts w:ascii="Courier New" w:hAnsi="Courier New" w:cs="Courier New"/>
          <w:sz w:val="24"/>
          <w:szCs w:val="24"/>
          <w:lang w:val="es-MX"/>
        </w:rPr>
        <w:tab/>
      </w:r>
      <w:r w:rsidRPr="00825AAB">
        <w:rPr>
          <w:rFonts w:ascii="Courier New" w:hAnsi="Courier New" w:cs="Courier New"/>
          <w:sz w:val="24"/>
          <w:szCs w:val="24"/>
          <w:lang w:val="es-MX"/>
        </w:rPr>
        <w:t>Yanhuitlan Oaxaca folio 34 box 5/2, 1926</w:t>
      </w:r>
    </w:p>
    <w:p w:rsidR="00825AAB" w:rsidRPr="00825AAB" w:rsidRDefault="00825AAB" w:rsidP="00FD2801">
      <w:pPr>
        <w:rPr>
          <w:rFonts w:ascii="Courier New" w:hAnsi="Courier New" w:cs="Courier New"/>
          <w:sz w:val="24"/>
          <w:szCs w:val="24"/>
          <w:lang w:val="es-MX"/>
        </w:rPr>
      </w:pPr>
      <w:r w:rsidRPr="00825AAB">
        <w:rPr>
          <w:rFonts w:ascii="Courier New" w:hAnsi="Courier New" w:cs="Courier New"/>
          <w:sz w:val="24"/>
          <w:szCs w:val="24"/>
          <w:lang w:val="es-MX"/>
        </w:rPr>
        <w:t xml:space="preserve">Dirección de Instituto Sociales, Primer Instituto Sociál en </w:t>
      </w:r>
      <w:r w:rsidR="00FD2801">
        <w:rPr>
          <w:rFonts w:ascii="Courier New" w:hAnsi="Courier New" w:cs="Courier New"/>
          <w:sz w:val="24"/>
          <w:szCs w:val="24"/>
          <w:lang w:val="es-MX"/>
        </w:rPr>
        <w:tab/>
      </w:r>
      <w:r w:rsidRPr="00825AAB">
        <w:rPr>
          <w:rFonts w:ascii="Courier New" w:hAnsi="Courier New" w:cs="Courier New"/>
          <w:sz w:val="24"/>
          <w:szCs w:val="24"/>
          <w:lang w:val="es-MX"/>
        </w:rPr>
        <w:t>Yanhuitlan Oaxaca folio 54 box 5/2, 1926</w:t>
      </w:r>
    </w:p>
    <w:p w:rsidR="00825AAB" w:rsidRPr="00825AAB" w:rsidRDefault="00825AAB" w:rsidP="00FD2801">
      <w:pPr>
        <w:rPr>
          <w:rFonts w:ascii="Courier New" w:hAnsi="Courier New" w:cs="Courier New"/>
          <w:sz w:val="24"/>
          <w:szCs w:val="24"/>
          <w:lang w:val="es-MX"/>
        </w:rPr>
      </w:pPr>
      <w:r w:rsidRPr="00825AAB">
        <w:rPr>
          <w:rFonts w:ascii="Courier New" w:hAnsi="Courier New" w:cs="Courier New"/>
          <w:sz w:val="24"/>
          <w:szCs w:val="24"/>
          <w:lang w:val="es-MX"/>
        </w:rPr>
        <w:t xml:space="preserve">Dirección de Instituto Sociales, Primer Instituto Sociál en </w:t>
      </w:r>
      <w:r w:rsidR="00FD2801">
        <w:rPr>
          <w:rFonts w:ascii="Courier New" w:hAnsi="Courier New" w:cs="Courier New"/>
          <w:sz w:val="24"/>
          <w:szCs w:val="24"/>
          <w:lang w:val="es-MX"/>
        </w:rPr>
        <w:tab/>
      </w:r>
      <w:r w:rsidRPr="00825AAB">
        <w:rPr>
          <w:rFonts w:ascii="Courier New" w:hAnsi="Courier New" w:cs="Courier New"/>
          <w:sz w:val="24"/>
          <w:szCs w:val="24"/>
          <w:lang w:val="es-MX"/>
        </w:rPr>
        <w:t>Yanhuitlan Oaxaca folio 72 box 5/2, 1926</w:t>
      </w:r>
    </w:p>
    <w:p w:rsidR="00825AAB" w:rsidRPr="00825AAB" w:rsidRDefault="00825AAB" w:rsidP="00FD2801">
      <w:pPr>
        <w:rPr>
          <w:rFonts w:ascii="Courier New" w:hAnsi="Courier New" w:cs="Courier New"/>
          <w:sz w:val="24"/>
          <w:szCs w:val="24"/>
          <w:lang w:val="es-MX"/>
        </w:rPr>
      </w:pPr>
      <w:r w:rsidRPr="00825AAB">
        <w:rPr>
          <w:rFonts w:ascii="Courier New" w:hAnsi="Courier New" w:cs="Courier New"/>
          <w:sz w:val="24"/>
          <w:szCs w:val="24"/>
          <w:lang w:val="es-MX"/>
        </w:rPr>
        <w:t xml:space="preserve">Dirección de Instituto Sociales, Primer Instituto Sociál en </w:t>
      </w:r>
      <w:r w:rsidR="00FD2801">
        <w:rPr>
          <w:rFonts w:ascii="Courier New" w:hAnsi="Courier New" w:cs="Courier New"/>
          <w:sz w:val="24"/>
          <w:szCs w:val="24"/>
          <w:lang w:val="es-MX"/>
        </w:rPr>
        <w:tab/>
      </w:r>
      <w:r w:rsidRPr="00825AAB">
        <w:rPr>
          <w:rFonts w:ascii="Courier New" w:hAnsi="Courier New" w:cs="Courier New"/>
          <w:sz w:val="24"/>
          <w:szCs w:val="24"/>
          <w:lang w:val="es-MX"/>
        </w:rPr>
        <w:t>Yanhuitlan Oaxaca folio 79 box 5/2, 1926</w:t>
      </w:r>
    </w:p>
    <w:p w:rsidR="00825AAB" w:rsidRDefault="00825AAB" w:rsidP="00FD2801">
      <w:pPr>
        <w:rPr>
          <w:rFonts w:ascii="Courier New" w:hAnsi="Courier New" w:cs="Courier New"/>
          <w:sz w:val="24"/>
          <w:szCs w:val="24"/>
          <w:lang w:val="es-MX"/>
        </w:rPr>
      </w:pPr>
      <w:r w:rsidRPr="00825AAB">
        <w:rPr>
          <w:rFonts w:ascii="Courier New" w:hAnsi="Courier New" w:cs="Courier New"/>
          <w:sz w:val="24"/>
          <w:szCs w:val="24"/>
          <w:lang w:val="es-MX"/>
        </w:rPr>
        <w:lastRenderedPageBreak/>
        <w:t xml:space="preserve">Dirección de Instituto Sociales, Primer Instituto Sociál en </w:t>
      </w:r>
      <w:r w:rsidR="00FD2801">
        <w:rPr>
          <w:rFonts w:ascii="Courier New" w:hAnsi="Courier New" w:cs="Courier New"/>
          <w:sz w:val="24"/>
          <w:szCs w:val="24"/>
          <w:lang w:val="es-MX"/>
        </w:rPr>
        <w:tab/>
      </w:r>
      <w:r w:rsidRPr="00825AAB">
        <w:rPr>
          <w:rFonts w:ascii="Courier New" w:hAnsi="Courier New" w:cs="Courier New"/>
          <w:sz w:val="24"/>
          <w:szCs w:val="24"/>
          <w:lang w:val="es-MX"/>
        </w:rPr>
        <w:t>Yanhuitlan Oaxaca folio 84 box 5/2, 1926</w:t>
      </w:r>
    </w:p>
    <w:p w:rsidR="00825AAB" w:rsidRPr="00825AAB" w:rsidRDefault="00825AAB" w:rsidP="00FD2801">
      <w:pPr>
        <w:rPr>
          <w:rFonts w:ascii="Courier New" w:hAnsi="Courier New" w:cs="Courier New"/>
          <w:sz w:val="24"/>
          <w:szCs w:val="24"/>
          <w:lang w:val="es-MX"/>
        </w:rPr>
      </w:pPr>
      <w:r w:rsidRPr="00825AAB">
        <w:rPr>
          <w:rFonts w:ascii="Courier New" w:hAnsi="Courier New" w:cs="Courier New"/>
          <w:sz w:val="24"/>
          <w:szCs w:val="24"/>
          <w:lang w:val="es-MX"/>
        </w:rPr>
        <w:t xml:space="preserve">Dirección de Instituto Sociales, Primer Instituto Sociál en </w:t>
      </w:r>
      <w:r w:rsidR="00FD2801">
        <w:rPr>
          <w:rFonts w:ascii="Courier New" w:hAnsi="Courier New" w:cs="Courier New"/>
          <w:sz w:val="24"/>
          <w:szCs w:val="24"/>
          <w:lang w:val="es-MX"/>
        </w:rPr>
        <w:tab/>
      </w:r>
      <w:r w:rsidRPr="00825AAB">
        <w:rPr>
          <w:rFonts w:ascii="Courier New" w:hAnsi="Courier New" w:cs="Courier New"/>
          <w:sz w:val="24"/>
          <w:szCs w:val="24"/>
          <w:lang w:val="es-MX"/>
        </w:rPr>
        <w:t>Yanhuitlan Oaxaca, folio 91 box 5/2, 1926.</w:t>
      </w:r>
    </w:p>
    <w:p w:rsidR="00C33EBA" w:rsidRDefault="00C33EBA" w:rsidP="00FD2801">
      <w:pPr>
        <w:spacing w:line="240" w:lineRule="auto"/>
        <w:rPr>
          <w:rFonts w:ascii="Courier New" w:hAnsi="Courier New" w:cs="Courier New"/>
          <w:sz w:val="24"/>
          <w:szCs w:val="24"/>
          <w:lang w:val="es-MX"/>
        </w:rPr>
      </w:pPr>
      <w:r w:rsidRPr="00825AAB">
        <w:rPr>
          <w:rFonts w:ascii="Courier New" w:hAnsi="Courier New" w:cs="Courier New"/>
          <w:sz w:val="24"/>
          <w:szCs w:val="24"/>
          <w:lang w:val="es-MX"/>
        </w:rPr>
        <w:t xml:space="preserve">Dirección de Instituto Sociales, </w:t>
      </w:r>
      <w:r>
        <w:rPr>
          <w:rFonts w:ascii="Courier New" w:hAnsi="Courier New" w:cs="Courier New"/>
          <w:sz w:val="24"/>
          <w:szCs w:val="24"/>
          <w:lang w:val="es-MX"/>
        </w:rPr>
        <w:t xml:space="preserve">Primer Instituto Sociál en </w:t>
      </w:r>
      <w:r w:rsidR="00FD2801">
        <w:rPr>
          <w:rFonts w:ascii="Courier New" w:hAnsi="Courier New" w:cs="Courier New"/>
          <w:sz w:val="24"/>
          <w:szCs w:val="24"/>
          <w:lang w:val="es-MX"/>
        </w:rPr>
        <w:tab/>
      </w:r>
      <w:r w:rsidRPr="00C33EBA">
        <w:rPr>
          <w:rFonts w:ascii="Courier New" w:hAnsi="Courier New" w:cs="Courier New"/>
          <w:sz w:val="24"/>
          <w:szCs w:val="24"/>
          <w:lang w:val="es-MX"/>
        </w:rPr>
        <w:t>Yanhuitlan Oaxaca, folio 88 box 5/4, 1926.</w:t>
      </w:r>
    </w:p>
    <w:p w:rsidR="00BE2395" w:rsidRDefault="00BE2395" w:rsidP="00FD2801">
      <w:pPr>
        <w:spacing w:line="240" w:lineRule="auto"/>
        <w:ind w:hanging="720"/>
        <w:rPr>
          <w:rFonts w:ascii="Courier New" w:hAnsi="Courier New" w:cs="Courier New"/>
          <w:b/>
          <w:sz w:val="24"/>
          <w:szCs w:val="24"/>
          <w:lang w:val="es-MX"/>
        </w:rPr>
      </w:pPr>
    </w:p>
    <w:p w:rsidR="00A82564" w:rsidRDefault="00A82564" w:rsidP="00FD2801">
      <w:pPr>
        <w:spacing w:line="240" w:lineRule="auto"/>
        <w:rPr>
          <w:rFonts w:ascii="Courier New" w:hAnsi="Courier New" w:cs="Courier New"/>
          <w:b/>
          <w:sz w:val="24"/>
          <w:szCs w:val="24"/>
          <w:lang w:val="es-MX"/>
        </w:rPr>
      </w:pPr>
      <w:r>
        <w:rPr>
          <w:rFonts w:ascii="Courier New" w:hAnsi="Courier New" w:cs="Courier New"/>
          <w:b/>
          <w:sz w:val="24"/>
          <w:szCs w:val="24"/>
          <w:lang w:val="es-MX"/>
        </w:rPr>
        <w:t>Government Documents</w:t>
      </w:r>
    </w:p>
    <w:p w:rsidR="00A82564" w:rsidRPr="00A82564" w:rsidRDefault="00A82564" w:rsidP="00A82564">
      <w:pPr>
        <w:spacing w:line="240" w:lineRule="auto"/>
        <w:ind w:left="720" w:hanging="720"/>
        <w:rPr>
          <w:rFonts w:ascii="Courier New" w:hAnsi="Courier New" w:cs="Courier New"/>
          <w:i/>
          <w:sz w:val="24"/>
          <w:szCs w:val="24"/>
          <w:lang w:val="es-MX"/>
        </w:rPr>
      </w:pPr>
      <w:r w:rsidRPr="00A82564">
        <w:rPr>
          <w:rFonts w:ascii="Courier New" w:hAnsi="Courier New" w:cs="Courier New"/>
          <w:sz w:val="24"/>
          <w:szCs w:val="24"/>
          <w:lang w:val="es-MX"/>
        </w:rPr>
        <w:t xml:space="preserve">“Ley de Derechos de los Pueblos y Comunidades Indígenas del Estado de Oaxaca,” </w:t>
      </w:r>
      <w:r w:rsidRPr="00A82564">
        <w:rPr>
          <w:rFonts w:ascii="Courier New" w:hAnsi="Courier New" w:cs="Courier New"/>
          <w:i/>
          <w:sz w:val="24"/>
          <w:szCs w:val="24"/>
          <w:lang w:val="es-MX"/>
        </w:rPr>
        <w:t>H. Congreso del Estado Libre y Soberano de Oaxaca LXI Legislatura Constitucional</w:t>
      </w:r>
      <w:r w:rsidRPr="00A82564">
        <w:rPr>
          <w:rFonts w:ascii="Courier New" w:hAnsi="Courier New" w:cs="Courier New"/>
          <w:sz w:val="24"/>
          <w:szCs w:val="24"/>
          <w:lang w:val="es-MX"/>
        </w:rPr>
        <w:t>, June 19, 1998/October 26, 2014, http://www.oaxaca.gob.mx/lxi/info/legislacion/029.pdfArtículo2°.</w:t>
      </w:r>
    </w:p>
    <w:p w:rsidR="00A82564" w:rsidRPr="00A82564" w:rsidRDefault="00A82564" w:rsidP="00A82564">
      <w:pPr>
        <w:spacing w:line="240" w:lineRule="auto"/>
        <w:ind w:left="720" w:hanging="720"/>
        <w:rPr>
          <w:rFonts w:ascii="Courier New" w:hAnsi="Courier New" w:cs="Courier New"/>
          <w:sz w:val="24"/>
          <w:szCs w:val="24"/>
          <w:lang w:val="es-MX"/>
        </w:rPr>
      </w:pPr>
      <w:r w:rsidRPr="00A82564">
        <w:rPr>
          <w:rFonts w:ascii="Courier New" w:hAnsi="Courier New" w:cs="Courier New"/>
          <w:sz w:val="24"/>
          <w:szCs w:val="24"/>
          <w:lang w:val="es-MX"/>
        </w:rPr>
        <w:t xml:space="preserve"> “Reformas Constitucionales por Artículo,” </w:t>
      </w:r>
      <w:r w:rsidRPr="00A82564">
        <w:rPr>
          <w:rFonts w:ascii="Courier New" w:hAnsi="Courier New" w:cs="Courier New"/>
          <w:i/>
          <w:sz w:val="24"/>
          <w:szCs w:val="24"/>
          <w:lang w:val="es-MX"/>
        </w:rPr>
        <w:t>Cámara de Diputados,</w:t>
      </w:r>
      <w:r w:rsidRPr="00A82564">
        <w:rPr>
          <w:rFonts w:ascii="Courier New" w:hAnsi="Courier New" w:cs="Courier New"/>
          <w:sz w:val="24"/>
          <w:szCs w:val="24"/>
          <w:lang w:val="es-MX"/>
        </w:rPr>
        <w:t xml:space="preserve"> January 28, 1992/October 26, 2014, http://www.diputados.gob.mx/LeyesBiblio/ref/cpeum_art</w:t>
      </w:r>
    </w:p>
    <w:p w:rsidR="00A82564" w:rsidRDefault="00A82564" w:rsidP="00FD2801">
      <w:pPr>
        <w:spacing w:line="240" w:lineRule="auto"/>
        <w:rPr>
          <w:rFonts w:ascii="Courier New" w:hAnsi="Courier New" w:cs="Courier New"/>
          <w:b/>
          <w:sz w:val="24"/>
          <w:szCs w:val="24"/>
          <w:lang w:val="es-MX"/>
        </w:rPr>
      </w:pPr>
    </w:p>
    <w:p w:rsidR="00A82564" w:rsidRPr="0051550C" w:rsidRDefault="00A82564" w:rsidP="00FD2801">
      <w:pPr>
        <w:spacing w:line="240" w:lineRule="auto"/>
        <w:rPr>
          <w:rFonts w:ascii="Courier New" w:hAnsi="Courier New" w:cs="Courier New"/>
          <w:b/>
          <w:sz w:val="24"/>
          <w:szCs w:val="24"/>
        </w:rPr>
      </w:pPr>
      <w:r w:rsidRPr="0051550C">
        <w:rPr>
          <w:rFonts w:ascii="Courier New" w:hAnsi="Courier New" w:cs="Courier New"/>
          <w:b/>
          <w:sz w:val="24"/>
          <w:szCs w:val="24"/>
        </w:rPr>
        <w:t>Newspapers</w:t>
      </w:r>
    </w:p>
    <w:p w:rsidR="005B5878" w:rsidRPr="005B5878" w:rsidRDefault="005B5878" w:rsidP="00A82564">
      <w:pPr>
        <w:spacing w:line="240" w:lineRule="auto"/>
        <w:ind w:left="720" w:hanging="720"/>
        <w:rPr>
          <w:rFonts w:ascii="Courier New" w:hAnsi="Courier New" w:cs="Courier New"/>
          <w:sz w:val="24"/>
          <w:szCs w:val="24"/>
        </w:rPr>
      </w:pPr>
      <w:r w:rsidRPr="005B5878">
        <w:rPr>
          <w:rFonts w:ascii="Courier New" w:hAnsi="Courier New" w:cs="Courier New"/>
          <w:sz w:val="24"/>
          <w:szCs w:val="24"/>
        </w:rPr>
        <w:t xml:space="preserve">Archibold, </w:t>
      </w:r>
      <w:r>
        <w:rPr>
          <w:rFonts w:ascii="Courier New" w:hAnsi="Courier New" w:cs="Courier New"/>
          <w:sz w:val="24"/>
          <w:szCs w:val="24"/>
        </w:rPr>
        <w:t xml:space="preserve">Randal, C. </w:t>
      </w:r>
      <w:r w:rsidRPr="005B5878">
        <w:rPr>
          <w:rFonts w:ascii="Courier New" w:hAnsi="Courier New" w:cs="Courier New"/>
          <w:sz w:val="24"/>
          <w:szCs w:val="24"/>
        </w:rPr>
        <w:t>“</w:t>
      </w:r>
      <w:r w:rsidRPr="005B5878">
        <w:rPr>
          <w:rFonts w:ascii="Courier New" w:hAnsi="Courier New" w:cs="Courier New"/>
          <w:i/>
          <w:sz w:val="24"/>
          <w:szCs w:val="24"/>
        </w:rPr>
        <w:t xml:space="preserve">Negro? </w:t>
      </w:r>
      <w:proofErr w:type="gramStart"/>
      <w:r w:rsidRPr="005B5878">
        <w:rPr>
          <w:rFonts w:ascii="Courier New" w:hAnsi="Courier New" w:cs="Courier New"/>
          <w:i/>
          <w:sz w:val="24"/>
          <w:szCs w:val="24"/>
        </w:rPr>
        <w:t>Prieto?</w:t>
      </w:r>
      <w:proofErr w:type="gramEnd"/>
      <w:r w:rsidRPr="005B5878">
        <w:rPr>
          <w:rFonts w:ascii="Courier New" w:hAnsi="Courier New" w:cs="Courier New"/>
          <w:i/>
          <w:sz w:val="24"/>
          <w:szCs w:val="24"/>
        </w:rPr>
        <w:t xml:space="preserve"> Moreno?</w:t>
      </w:r>
      <w:r w:rsidRPr="005B5878">
        <w:rPr>
          <w:rFonts w:ascii="Courier New" w:hAnsi="Courier New" w:cs="Courier New"/>
          <w:sz w:val="24"/>
          <w:szCs w:val="24"/>
        </w:rPr>
        <w:t xml:space="preserve"> </w:t>
      </w:r>
      <w:proofErr w:type="gramStart"/>
      <w:r w:rsidRPr="005B5878">
        <w:rPr>
          <w:rFonts w:ascii="Courier New" w:hAnsi="Courier New" w:cs="Courier New"/>
          <w:sz w:val="24"/>
          <w:szCs w:val="24"/>
        </w:rPr>
        <w:t>A Question of Identity for Black Mexicans”.</w:t>
      </w:r>
      <w:proofErr w:type="gramEnd"/>
      <w:r w:rsidRPr="005B5878">
        <w:rPr>
          <w:rFonts w:ascii="Courier New" w:hAnsi="Courier New" w:cs="Courier New"/>
          <w:sz w:val="24"/>
          <w:szCs w:val="24"/>
        </w:rPr>
        <w:t xml:space="preserve"> </w:t>
      </w:r>
      <w:proofErr w:type="gramStart"/>
      <w:r w:rsidRPr="005B5878">
        <w:rPr>
          <w:rFonts w:ascii="Courier New" w:hAnsi="Courier New" w:cs="Courier New"/>
          <w:i/>
          <w:sz w:val="24"/>
          <w:szCs w:val="24"/>
        </w:rPr>
        <w:t xml:space="preserve">The New York Times </w:t>
      </w:r>
      <w:r w:rsidRPr="005B5878">
        <w:rPr>
          <w:rFonts w:ascii="Courier New" w:hAnsi="Courier New" w:cs="Courier New"/>
          <w:sz w:val="24"/>
          <w:szCs w:val="24"/>
        </w:rPr>
        <w:t>(New York, NY), October 25, 2014/ January 19, 2015, http://www.nytimes.com/2014/10/26/world/americas/negro-prieto-moreno-a-question-of-identity-for-black-mexicans.html?_r=0.</w:t>
      </w:r>
      <w:proofErr w:type="gramEnd"/>
    </w:p>
    <w:p w:rsidR="00A82564" w:rsidRPr="00A82564" w:rsidRDefault="00A82564" w:rsidP="00A82564">
      <w:pPr>
        <w:spacing w:line="240" w:lineRule="auto"/>
        <w:ind w:left="720" w:hanging="720"/>
        <w:rPr>
          <w:rFonts w:ascii="Courier New" w:hAnsi="Courier New" w:cs="Courier New"/>
          <w:bCs/>
          <w:sz w:val="24"/>
          <w:szCs w:val="24"/>
          <w:lang w:val="es-MX"/>
        </w:rPr>
      </w:pPr>
      <w:r w:rsidRPr="00A82564">
        <w:rPr>
          <w:rFonts w:ascii="Courier New" w:hAnsi="Courier New" w:cs="Courier New"/>
          <w:sz w:val="24"/>
          <w:szCs w:val="24"/>
          <w:lang w:val="es-MX"/>
        </w:rPr>
        <w:t xml:space="preserve">Castellanos, </w:t>
      </w:r>
      <w:r w:rsidR="005B5878">
        <w:rPr>
          <w:rFonts w:ascii="Courier New" w:hAnsi="Courier New" w:cs="Courier New"/>
          <w:sz w:val="24"/>
          <w:szCs w:val="24"/>
          <w:lang w:val="es-MX"/>
        </w:rPr>
        <w:t xml:space="preserve">Laura. </w:t>
      </w:r>
      <w:r w:rsidRPr="00A82564">
        <w:rPr>
          <w:rFonts w:ascii="Courier New" w:hAnsi="Courier New" w:cs="Courier New"/>
          <w:sz w:val="24"/>
          <w:szCs w:val="24"/>
          <w:lang w:val="es-MX"/>
        </w:rPr>
        <w:t>“</w:t>
      </w:r>
      <w:r w:rsidRPr="00A82564">
        <w:rPr>
          <w:rFonts w:ascii="Courier New" w:hAnsi="Courier New" w:cs="Courier New"/>
          <w:bCs/>
          <w:i/>
          <w:sz w:val="24"/>
          <w:szCs w:val="24"/>
          <w:lang w:val="es-MX"/>
        </w:rPr>
        <w:t>Ignora México datos de su población negra - Argumenta el INEGI que no capta información por raza, por ser discriminante</w:t>
      </w:r>
      <w:r w:rsidRPr="00A82564">
        <w:rPr>
          <w:rFonts w:ascii="Courier New" w:hAnsi="Courier New" w:cs="Courier New"/>
          <w:bCs/>
          <w:sz w:val="24"/>
          <w:szCs w:val="24"/>
          <w:lang w:val="es-MX"/>
        </w:rPr>
        <w:t xml:space="preserve">.” </w:t>
      </w:r>
      <w:r w:rsidRPr="00A82564">
        <w:rPr>
          <w:rFonts w:ascii="Courier New" w:hAnsi="Courier New" w:cs="Courier New"/>
          <w:bCs/>
          <w:i/>
          <w:sz w:val="24"/>
          <w:szCs w:val="24"/>
          <w:lang w:val="es-MX"/>
        </w:rPr>
        <w:t xml:space="preserve">Reforma </w:t>
      </w:r>
      <w:r w:rsidRPr="00A82564">
        <w:rPr>
          <w:rFonts w:ascii="Courier New" w:hAnsi="Courier New" w:cs="Courier New"/>
          <w:bCs/>
          <w:sz w:val="24"/>
          <w:szCs w:val="24"/>
          <w:lang w:val="es-MX"/>
        </w:rPr>
        <w:t>(Mexico City, MX), June 8, 2005/ October 26, 2014, http://infoweb.newsbank.com/iwsearch/we/InfoWeb?p_action=doc&amp;p_topdoc=1&amp;p_docnum=1&amp;p_sort=YMD_date:D&amp;p_product=AWNB&amp;p_text_direct0=document_id=(%2010AA13D097AD7CEF%20)&amp;p_docid=10AA13D097AD7CEF&amp;p_theme=aggdocs&amp;p_queryname=10AA13D097AD7CEF&amp;f_openurl=yes&amp;p_nbid=W6CQ5BQQMTQxNDQ1MDAyMi4yMTMwMDY6MToxMToxMjkuMTE1LjAuMA&amp;&amp;p_multi=RMCB.</w:t>
      </w:r>
    </w:p>
    <w:p w:rsidR="00A82564" w:rsidRDefault="00A82564" w:rsidP="00A82564">
      <w:pPr>
        <w:spacing w:line="240" w:lineRule="auto"/>
        <w:ind w:left="720" w:hanging="720"/>
        <w:rPr>
          <w:rFonts w:ascii="Courier New" w:hAnsi="Courier New" w:cs="Courier New"/>
          <w:b/>
          <w:sz w:val="24"/>
          <w:szCs w:val="24"/>
          <w:lang w:val="es-MX"/>
        </w:rPr>
      </w:pPr>
    </w:p>
    <w:p w:rsidR="005B5878" w:rsidRDefault="005B5878" w:rsidP="00FD2801">
      <w:pPr>
        <w:spacing w:line="240" w:lineRule="auto"/>
        <w:rPr>
          <w:rFonts w:ascii="Courier New" w:hAnsi="Courier New" w:cs="Courier New"/>
          <w:b/>
          <w:sz w:val="24"/>
          <w:szCs w:val="24"/>
          <w:lang w:val="es-MX"/>
        </w:rPr>
      </w:pPr>
    </w:p>
    <w:p w:rsidR="00BE2395" w:rsidRDefault="00BE2395" w:rsidP="00FD2801">
      <w:pPr>
        <w:spacing w:line="240" w:lineRule="auto"/>
        <w:rPr>
          <w:rFonts w:ascii="Courier New" w:hAnsi="Courier New" w:cs="Courier New"/>
          <w:b/>
          <w:sz w:val="24"/>
          <w:szCs w:val="24"/>
          <w:lang w:val="es-MX"/>
        </w:rPr>
      </w:pPr>
      <w:r>
        <w:rPr>
          <w:rFonts w:ascii="Courier New" w:hAnsi="Courier New" w:cs="Courier New"/>
          <w:b/>
          <w:sz w:val="24"/>
          <w:szCs w:val="24"/>
          <w:lang w:val="es-MX"/>
        </w:rPr>
        <w:lastRenderedPageBreak/>
        <w:t>Other Primary Sources</w:t>
      </w:r>
    </w:p>
    <w:p w:rsidR="005B5878" w:rsidRDefault="005B5878" w:rsidP="00A82564">
      <w:pPr>
        <w:spacing w:line="240" w:lineRule="auto"/>
        <w:rPr>
          <w:rFonts w:ascii="Courier New" w:hAnsi="Courier New" w:cs="Courier New"/>
          <w:i/>
          <w:sz w:val="24"/>
          <w:szCs w:val="24"/>
          <w:lang w:val="es-MX"/>
        </w:rPr>
      </w:pPr>
      <w:r w:rsidRPr="00A82564">
        <w:rPr>
          <w:rFonts w:ascii="Courier New" w:hAnsi="Courier New" w:cs="Courier New"/>
          <w:i/>
          <w:sz w:val="24"/>
          <w:szCs w:val="24"/>
          <w:lang w:val="es-MX"/>
        </w:rPr>
        <w:t xml:space="preserve">Comisión Económica </w:t>
      </w:r>
      <w:r>
        <w:rPr>
          <w:rFonts w:ascii="Courier New" w:hAnsi="Courier New" w:cs="Courier New"/>
          <w:i/>
          <w:sz w:val="24"/>
          <w:szCs w:val="24"/>
          <w:lang w:val="es-MX"/>
        </w:rPr>
        <w:t>para América Latina y el Caribe.</w:t>
      </w:r>
      <w:r w:rsidRPr="00A82564">
        <w:rPr>
          <w:rFonts w:ascii="Courier New" w:hAnsi="Courier New" w:cs="Courier New"/>
          <w:i/>
          <w:sz w:val="24"/>
          <w:szCs w:val="24"/>
          <w:lang w:val="es-MX"/>
        </w:rPr>
        <w:t xml:space="preserve"> Pueblos </w:t>
      </w:r>
      <w:r w:rsidR="004868FE">
        <w:rPr>
          <w:rFonts w:ascii="Courier New" w:hAnsi="Courier New" w:cs="Courier New"/>
          <w:i/>
          <w:sz w:val="24"/>
          <w:szCs w:val="24"/>
          <w:lang w:val="es-MX"/>
        </w:rPr>
        <w:tab/>
      </w:r>
      <w:r w:rsidRPr="00A82564">
        <w:rPr>
          <w:rFonts w:ascii="Courier New" w:hAnsi="Courier New" w:cs="Courier New"/>
          <w:i/>
          <w:sz w:val="24"/>
          <w:szCs w:val="24"/>
          <w:lang w:val="es-MX"/>
        </w:rPr>
        <w:t xml:space="preserve">Indígenas y Afrodescendientes en los Censos de Población y </w:t>
      </w:r>
      <w:r w:rsidR="004868FE">
        <w:rPr>
          <w:rFonts w:ascii="Courier New" w:hAnsi="Courier New" w:cs="Courier New"/>
          <w:i/>
          <w:sz w:val="24"/>
          <w:szCs w:val="24"/>
          <w:lang w:val="es-MX"/>
        </w:rPr>
        <w:tab/>
      </w:r>
      <w:r w:rsidRPr="00A82564">
        <w:rPr>
          <w:rFonts w:ascii="Courier New" w:hAnsi="Courier New" w:cs="Courier New"/>
          <w:i/>
          <w:sz w:val="24"/>
          <w:szCs w:val="24"/>
          <w:lang w:val="es-MX"/>
        </w:rPr>
        <w:t>Vivienda de la Década 2010</w:t>
      </w:r>
      <w:r>
        <w:rPr>
          <w:rFonts w:ascii="Courier New" w:hAnsi="Courier New" w:cs="Courier New"/>
          <w:i/>
          <w:sz w:val="24"/>
          <w:szCs w:val="24"/>
          <w:lang w:val="es-MX"/>
        </w:rPr>
        <w:t>.</w:t>
      </w:r>
      <w:r w:rsidRPr="00A82564">
        <w:rPr>
          <w:rFonts w:ascii="Courier New" w:hAnsi="Courier New" w:cs="Courier New"/>
          <w:i/>
          <w:sz w:val="24"/>
          <w:szCs w:val="24"/>
          <w:lang w:val="es-MX"/>
        </w:rPr>
        <w:t>Santiago, Chile: CELADE-</w:t>
      </w:r>
      <w:r w:rsidR="004868FE">
        <w:rPr>
          <w:rFonts w:ascii="Courier New" w:hAnsi="Courier New" w:cs="Courier New"/>
          <w:i/>
          <w:sz w:val="24"/>
          <w:szCs w:val="24"/>
          <w:lang w:val="es-MX"/>
        </w:rPr>
        <w:tab/>
      </w:r>
      <w:r w:rsidRPr="00A82564">
        <w:rPr>
          <w:rFonts w:ascii="Courier New" w:hAnsi="Courier New" w:cs="Courier New"/>
          <w:i/>
          <w:sz w:val="24"/>
          <w:szCs w:val="24"/>
          <w:lang w:val="es-MX"/>
        </w:rPr>
        <w:t>CEA/CEPAL-UNFPA, October 22-24, 20</w:t>
      </w:r>
      <w:r>
        <w:rPr>
          <w:rFonts w:ascii="Courier New" w:hAnsi="Courier New" w:cs="Courier New"/>
          <w:i/>
          <w:sz w:val="24"/>
          <w:szCs w:val="24"/>
          <w:lang w:val="es-MX"/>
        </w:rPr>
        <w:t>13</w:t>
      </w:r>
    </w:p>
    <w:p w:rsidR="00FF3D56" w:rsidRDefault="00FF3D56" w:rsidP="005B5878">
      <w:pPr>
        <w:spacing w:line="240" w:lineRule="auto"/>
        <w:rPr>
          <w:rFonts w:ascii="Courier New" w:hAnsi="Courier New" w:cs="Courier New"/>
          <w:i/>
          <w:sz w:val="24"/>
          <w:szCs w:val="24"/>
          <w:lang w:val="es-MX"/>
        </w:rPr>
      </w:pPr>
      <w:r w:rsidRPr="00FF3D56">
        <w:rPr>
          <w:rFonts w:ascii="Courier New" w:hAnsi="Courier New" w:cs="Courier New"/>
          <w:i/>
          <w:sz w:val="24"/>
          <w:szCs w:val="24"/>
          <w:lang w:val="es-MX"/>
        </w:rPr>
        <w:t xml:space="preserve">“Mosaico Cultural,”Gobierno del Estado de Oaxaca, 2010-2016, </w:t>
      </w:r>
      <w:r>
        <w:rPr>
          <w:rFonts w:ascii="Courier New" w:hAnsi="Courier New" w:cs="Courier New"/>
          <w:i/>
          <w:sz w:val="24"/>
          <w:szCs w:val="24"/>
          <w:lang w:val="es-MX"/>
        </w:rPr>
        <w:tab/>
      </w:r>
      <w:r w:rsidRPr="00FF3D56">
        <w:rPr>
          <w:rFonts w:ascii="Courier New" w:hAnsi="Courier New" w:cs="Courier New"/>
          <w:i/>
          <w:sz w:val="24"/>
          <w:szCs w:val="24"/>
          <w:lang w:val="es-MX"/>
        </w:rPr>
        <w:t>August 31, 2014, http://www.oaxaca.gob.mx/?page_id=110.</w:t>
      </w:r>
    </w:p>
    <w:p w:rsidR="00A82564" w:rsidRDefault="00A82564" w:rsidP="005B5878">
      <w:pPr>
        <w:spacing w:line="240" w:lineRule="auto"/>
        <w:rPr>
          <w:rFonts w:ascii="Courier New" w:hAnsi="Courier New" w:cs="Courier New"/>
          <w:i/>
          <w:sz w:val="24"/>
          <w:szCs w:val="24"/>
          <w:lang w:val="es-MX"/>
        </w:rPr>
      </w:pPr>
      <w:r w:rsidRPr="00A82564">
        <w:rPr>
          <w:rFonts w:ascii="Courier New" w:hAnsi="Courier New" w:cs="Courier New"/>
          <w:i/>
          <w:sz w:val="24"/>
          <w:szCs w:val="24"/>
          <w:lang w:val="es-MX"/>
        </w:rPr>
        <w:t xml:space="preserve">Perfil Sociodemográfico de localidades con presencia de </w:t>
      </w:r>
      <w:r>
        <w:rPr>
          <w:rFonts w:ascii="Courier New" w:hAnsi="Courier New" w:cs="Courier New"/>
          <w:i/>
          <w:sz w:val="24"/>
          <w:szCs w:val="24"/>
          <w:lang w:val="es-MX"/>
        </w:rPr>
        <w:tab/>
      </w:r>
      <w:r w:rsidRPr="00A82564">
        <w:rPr>
          <w:rFonts w:ascii="Courier New" w:hAnsi="Courier New" w:cs="Courier New"/>
          <w:i/>
          <w:sz w:val="24"/>
          <w:szCs w:val="24"/>
          <w:lang w:val="es-MX"/>
        </w:rPr>
        <w:t>población afromexicana de Oaxaca.</w:t>
      </w:r>
      <w:r>
        <w:rPr>
          <w:rFonts w:ascii="Courier New" w:hAnsi="Courier New" w:cs="Courier New"/>
          <w:i/>
          <w:sz w:val="24"/>
          <w:szCs w:val="24"/>
          <w:lang w:val="es-MX"/>
        </w:rPr>
        <w:t xml:space="preserve"> </w:t>
      </w:r>
      <w:r w:rsidR="004868FE" w:rsidRPr="004868FE">
        <w:rPr>
          <w:rFonts w:ascii="Courier New" w:hAnsi="Courier New" w:cs="Courier New"/>
          <w:i/>
          <w:sz w:val="24"/>
          <w:szCs w:val="24"/>
          <w:lang w:val="es-MX"/>
        </w:rPr>
        <w:t xml:space="preserve">Mexico: Instituto </w:t>
      </w:r>
      <w:r w:rsidR="004868FE">
        <w:rPr>
          <w:rFonts w:ascii="Courier New" w:hAnsi="Courier New" w:cs="Courier New"/>
          <w:i/>
          <w:sz w:val="24"/>
          <w:szCs w:val="24"/>
          <w:lang w:val="es-MX"/>
        </w:rPr>
        <w:tab/>
      </w:r>
      <w:r w:rsidR="004868FE" w:rsidRPr="004868FE">
        <w:rPr>
          <w:rFonts w:ascii="Courier New" w:hAnsi="Courier New" w:cs="Courier New"/>
          <w:i/>
          <w:sz w:val="24"/>
          <w:szCs w:val="24"/>
          <w:lang w:val="es-MX"/>
        </w:rPr>
        <w:t xml:space="preserve">Nacional de </w:t>
      </w:r>
      <w:r w:rsidR="004868FE" w:rsidRPr="004868FE">
        <w:rPr>
          <w:rFonts w:ascii="Courier New" w:hAnsi="Courier New" w:cs="Courier New"/>
          <w:bCs/>
          <w:i/>
          <w:sz w:val="24"/>
          <w:szCs w:val="24"/>
          <w:lang w:val="es-MX"/>
        </w:rPr>
        <w:t>Estadística y Geografía</w:t>
      </w:r>
      <w:r w:rsidR="004868FE" w:rsidRPr="004868FE">
        <w:rPr>
          <w:rFonts w:ascii="Courier New" w:hAnsi="Courier New" w:cs="Courier New"/>
          <w:i/>
          <w:sz w:val="24"/>
          <w:szCs w:val="24"/>
          <w:lang w:val="es-MX"/>
        </w:rPr>
        <w:t xml:space="preserve">, National Institute of </w:t>
      </w:r>
      <w:r w:rsidR="004868FE">
        <w:rPr>
          <w:rFonts w:ascii="Courier New" w:hAnsi="Courier New" w:cs="Courier New"/>
          <w:i/>
          <w:sz w:val="24"/>
          <w:szCs w:val="24"/>
          <w:lang w:val="es-MX"/>
        </w:rPr>
        <w:tab/>
      </w:r>
      <w:r w:rsidR="004868FE" w:rsidRPr="004868FE">
        <w:rPr>
          <w:rFonts w:ascii="Courier New" w:hAnsi="Courier New" w:cs="Courier New"/>
          <w:i/>
          <w:sz w:val="24"/>
          <w:szCs w:val="24"/>
          <w:lang w:val="es-MX"/>
        </w:rPr>
        <w:t>Geography and Statistics, 2013.</w:t>
      </w:r>
    </w:p>
    <w:p w:rsidR="00A82564" w:rsidRDefault="005B5878" w:rsidP="00A82564">
      <w:pPr>
        <w:spacing w:line="240" w:lineRule="auto"/>
        <w:ind w:left="720" w:hanging="720"/>
        <w:rPr>
          <w:rFonts w:ascii="Courier New" w:hAnsi="Courier New" w:cs="Courier New"/>
          <w:i/>
          <w:sz w:val="24"/>
          <w:szCs w:val="24"/>
          <w:lang w:val="es-MX"/>
        </w:rPr>
      </w:pPr>
      <w:r>
        <w:rPr>
          <w:rFonts w:ascii="Courier New" w:hAnsi="Courier New" w:cs="Courier New"/>
          <w:i/>
          <w:sz w:val="24"/>
          <w:szCs w:val="24"/>
          <w:lang w:val="es-MX"/>
        </w:rPr>
        <w:t>Secretaría de Asuntos Indígenas.</w:t>
      </w:r>
      <w:r w:rsidR="00A82564" w:rsidRPr="00A82564">
        <w:rPr>
          <w:rFonts w:ascii="Courier New" w:hAnsi="Courier New" w:cs="Courier New"/>
          <w:i/>
          <w:sz w:val="24"/>
          <w:szCs w:val="24"/>
          <w:lang w:val="es-MX"/>
        </w:rPr>
        <w:t xml:space="preserve"> Principios y Criterios para la Reforma Constitucional, Legal e Institucional sobra los Derechos de los Pueblos Indígenas y Negro Afromexicano de Oaxaca. Oaxaca de Juárez, Oaxaca, Mexico, February 2013.</w:t>
      </w:r>
    </w:p>
    <w:p w:rsidR="004868FE" w:rsidRDefault="004868FE" w:rsidP="00A82564">
      <w:pPr>
        <w:spacing w:line="240" w:lineRule="auto"/>
        <w:ind w:left="720" w:hanging="720"/>
        <w:rPr>
          <w:rFonts w:ascii="Courier New" w:hAnsi="Courier New" w:cs="Courier New"/>
          <w:b/>
          <w:sz w:val="24"/>
          <w:szCs w:val="24"/>
          <w:lang w:val="es-MX"/>
        </w:rPr>
      </w:pPr>
    </w:p>
    <w:p w:rsidR="004868FE" w:rsidRPr="009C18EA" w:rsidRDefault="004868FE" w:rsidP="00A82564">
      <w:pPr>
        <w:spacing w:line="240" w:lineRule="auto"/>
        <w:ind w:left="720" w:hanging="720"/>
        <w:rPr>
          <w:rFonts w:ascii="Courier New" w:hAnsi="Courier New" w:cs="Courier New"/>
          <w:b/>
          <w:sz w:val="24"/>
          <w:szCs w:val="24"/>
          <w:lang w:val="es-MX"/>
        </w:rPr>
      </w:pPr>
      <w:r w:rsidRPr="009C18EA">
        <w:rPr>
          <w:rFonts w:ascii="Courier New" w:hAnsi="Courier New" w:cs="Courier New"/>
          <w:b/>
          <w:sz w:val="24"/>
          <w:szCs w:val="24"/>
          <w:lang w:val="es-MX"/>
        </w:rPr>
        <w:t>Secondary Sources</w:t>
      </w:r>
    </w:p>
    <w:p w:rsidR="00DC1EC5" w:rsidRDefault="00DC1EC5" w:rsidP="00C40A47">
      <w:pPr>
        <w:spacing w:line="240" w:lineRule="auto"/>
        <w:ind w:left="720" w:hanging="720"/>
        <w:rPr>
          <w:rFonts w:ascii="Courier New" w:hAnsi="Courier New" w:cs="Courier New"/>
          <w:sz w:val="24"/>
          <w:szCs w:val="24"/>
          <w:lang w:val="es-MX"/>
        </w:rPr>
      </w:pPr>
      <w:r w:rsidRPr="009C18EA">
        <w:rPr>
          <w:rFonts w:ascii="Courier New" w:hAnsi="Courier New" w:cs="Courier New"/>
          <w:sz w:val="24"/>
          <w:szCs w:val="24"/>
          <w:lang w:val="es-MX"/>
        </w:rPr>
        <w:t xml:space="preserve">Aguirre Beltrán, Gonzalo. </w:t>
      </w:r>
      <w:r w:rsidRPr="00C40A47">
        <w:rPr>
          <w:rFonts w:ascii="Courier New" w:hAnsi="Courier New" w:cs="Courier New"/>
          <w:i/>
          <w:iCs/>
          <w:sz w:val="24"/>
          <w:szCs w:val="24"/>
          <w:lang w:val="es-MX"/>
        </w:rPr>
        <w:t>La población negra de México; estudio etnohistórico</w:t>
      </w:r>
      <w:r w:rsidRPr="00C40A47">
        <w:rPr>
          <w:rFonts w:ascii="Courier New" w:hAnsi="Courier New" w:cs="Courier New"/>
          <w:sz w:val="24"/>
          <w:szCs w:val="24"/>
          <w:lang w:val="es-MX"/>
        </w:rPr>
        <w:t>. C</w:t>
      </w:r>
      <w:r w:rsidR="00FF3D56">
        <w:rPr>
          <w:rFonts w:ascii="Courier New" w:hAnsi="Courier New" w:cs="Courier New"/>
          <w:sz w:val="24"/>
          <w:szCs w:val="24"/>
          <w:lang w:val="es-MX"/>
        </w:rPr>
        <w:t>oleccióin tierra firme. 2</w:t>
      </w:r>
      <w:r w:rsidRPr="00C40A47">
        <w:rPr>
          <w:rFonts w:ascii="Courier New" w:hAnsi="Courier New" w:cs="Courier New"/>
          <w:sz w:val="24"/>
          <w:szCs w:val="24"/>
          <w:lang w:val="es-MX"/>
        </w:rPr>
        <w:t>, corr y aum ed. Méx</w:t>
      </w:r>
      <w:r>
        <w:rPr>
          <w:rFonts w:ascii="Courier New" w:hAnsi="Courier New" w:cs="Courier New"/>
          <w:sz w:val="24"/>
          <w:szCs w:val="24"/>
          <w:lang w:val="es-MX"/>
        </w:rPr>
        <w:t>ico: Fonde de Cultura Económica, 1946.</w:t>
      </w:r>
      <w:r w:rsidRPr="00C40A47">
        <w:rPr>
          <w:rFonts w:ascii="Courier New" w:hAnsi="Courier New" w:cs="Courier New"/>
          <w:sz w:val="24"/>
          <w:szCs w:val="24"/>
          <w:lang w:val="es-MX"/>
        </w:rPr>
        <w:t xml:space="preserve"> </w:t>
      </w:r>
    </w:p>
    <w:p w:rsidR="00D20055" w:rsidRPr="00EF7FA0" w:rsidRDefault="00D20055" w:rsidP="00D20055">
      <w:pPr>
        <w:spacing w:line="240" w:lineRule="auto"/>
        <w:ind w:left="720" w:hanging="720"/>
        <w:rPr>
          <w:rFonts w:ascii="Courier New" w:hAnsi="Courier New" w:cs="Courier New"/>
          <w:bCs/>
          <w:sz w:val="24"/>
          <w:szCs w:val="24"/>
        </w:rPr>
      </w:pPr>
      <w:r w:rsidRPr="002A0BE6">
        <w:rPr>
          <w:rFonts w:ascii="Courier New" w:hAnsi="Courier New" w:cs="Courier New"/>
          <w:bCs/>
          <w:sz w:val="24"/>
          <w:szCs w:val="24"/>
        </w:rPr>
        <w:t xml:space="preserve">Alonso, Ana, Maria. </w:t>
      </w:r>
      <w:r w:rsidRPr="00EF7FA0">
        <w:rPr>
          <w:rFonts w:ascii="Courier New" w:hAnsi="Courier New" w:cs="Courier New"/>
          <w:bCs/>
          <w:i/>
          <w:iCs/>
          <w:sz w:val="24"/>
          <w:szCs w:val="24"/>
        </w:rPr>
        <w:t>Thread of Blood: Colonialism, Revolution and Gender on Mexico's Northern Frontier</w:t>
      </w:r>
      <w:r w:rsidR="00170F83">
        <w:rPr>
          <w:rFonts w:ascii="Courier New" w:hAnsi="Courier New" w:cs="Courier New"/>
          <w:bCs/>
          <w:sz w:val="24"/>
          <w:szCs w:val="24"/>
        </w:rPr>
        <w:t xml:space="preserve">. </w:t>
      </w:r>
      <w:r w:rsidRPr="00EF7FA0">
        <w:rPr>
          <w:rFonts w:ascii="Courier New" w:hAnsi="Courier New" w:cs="Courier New"/>
          <w:bCs/>
          <w:sz w:val="24"/>
          <w:szCs w:val="24"/>
        </w:rPr>
        <w:t>Tucson, AZ: Univ</w:t>
      </w:r>
      <w:r w:rsidR="00170F83">
        <w:rPr>
          <w:rFonts w:ascii="Courier New" w:hAnsi="Courier New" w:cs="Courier New"/>
          <w:bCs/>
          <w:sz w:val="24"/>
          <w:szCs w:val="24"/>
        </w:rPr>
        <w:t>ersity of Arizona Press, 1995.</w:t>
      </w:r>
    </w:p>
    <w:p w:rsidR="00C40A47" w:rsidRPr="0051550C" w:rsidRDefault="00C40A47" w:rsidP="00C40A47">
      <w:pPr>
        <w:spacing w:line="240" w:lineRule="auto"/>
        <w:ind w:left="720" w:hanging="720"/>
        <w:rPr>
          <w:rFonts w:ascii="Courier New" w:hAnsi="Courier New" w:cs="Courier New"/>
          <w:sz w:val="24"/>
          <w:szCs w:val="24"/>
        </w:rPr>
      </w:pPr>
      <w:r>
        <w:rPr>
          <w:rFonts w:ascii="Courier New" w:hAnsi="Courier New" w:cs="Courier New"/>
          <w:sz w:val="24"/>
          <w:szCs w:val="24"/>
        </w:rPr>
        <w:t xml:space="preserve">Anderson, Benedict. </w:t>
      </w:r>
      <w:proofErr w:type="gramStart"/>
      <w:r w:rsidRPr="00C40A47">
        <w:rPr>
          <w:rFonts w:ascii="Courier New" w:hAnsi="Courier New" w:cs="Courier New"/>
          <w:i/>
          <w:sz w:val="24"/>
          <w:szCs w:val="24"/>
        </w:rPr>
        <w:t>Imagined Communities: Reflections on the Origins and Spread of Nationalism</w:t>
      </w:r>
      <w:r w:rsidRPr="00C40A47">
        <w:rPr>
          <w:rFonts w:ascii="Courier New" w:hAnsi="Courier New" w:cs="Courier New"/>
          <w:sz w:val="24"/>
          <w:szCs w:val="24"/>
        </w:rPr>
        <w:t>.</w:t>
      </w:r>
      <w:proofErr w:type="gramEnd"/>
      <w:r w:rsidRPr="00C40A47">
        <w:rPr>
          <w:rFonts w:ascii="Courier New" w:hAnsi="Courier New" w:cs="Courier New"/>
          <w:sz w:val="24"/>
          <w:szCs w:val="24"/>
        </w:rPr>
        <w:t xml:space="preserve"> </w:t>
      </w:r>
      <w:r w:rsidR="00DC1EC5" w:rsidRPr="0051550C">
        <w:rPr>
          <w:rFonts w:ascii="Courier New" w:hAnsi="Courier New" w:cs="Courier New"/>
          <w:sz w:val="24"/>
          <w:szCs w:val="24"/>
        </w:rPr>
        <w:t>New York: Verso, 2006.</w:t>
      </w:r>
    </w:p>
    <w:p w:rsidR="00C40A47" w:rsidRPr="00C40A47" w:rsidRDefault="00C40A47" w:rsidP="00C40A47">
      <w:pPr>
        <w:spacing w:line="240" w:lineRule="auto"/>
        <w:ind w:left="720" w:hanging="720"/>
        <w:rPr>
          <w:rFonts w:ascii="Courier New" w:hAnsi="Courier New" w:cs="Courier New"/>
          <w:sz w:val="24"/>
          <w:szCs w:val="24"/>
        </w:rPr>
      </w:pPr>
      <w:r w:rsidRPr="00C40A47">
        <w:rPr>
          <w:rFonts w:ascii="Courier New" w:hAnsi="Courier New" w:cs="Courier New"/>
          <w:sz w:val="24"/>
          <w:szCs w:val="24"/>
        </w:rPr>
        <w:t>Appelbaum, Nancy P. Anne S. Macpherson, and Karin Alejandra</w:t>
      </w:r>
      <w:r>
        <w:rPr>
          <w:rFonts w:ascii="Courier New" w:hAnsi="Courier New" w:cs="Courier New"/>
          <w:sz w:val="24"/>
          <w:szCs w:val="24"/>
        </w:rPr>
        <w:t xml:space="preserve"> Rosemblatt</w:t>
      </w:r>
      <w:proofErr w:type="gramStart"/>
      <w:r>
        <w:rPr>
          <w:rFonts w:ascii="Courier New" w:hAnsi="Courier New" w:cs="Courier New"/>
          <w:sz w:val="24"/>
          <w:szCs w:val="24"/>
        </w:rPr>
        <w:t>.</w:t>
      </w:r>
      <w:r w:rsidRPr="00C40A47">
        <w:rPr>
          <w:rFonts w:ascii="Courier New" w:hAnsi="Courier New" w:cs="Courier New"/>
          <w:sz w:val="24"/>
          <w:szCs w:val="24"/>
        </w:rPr>
        <w:t xml:space="preserve">“Racial Nations” in </w:t>
      </w:r>
      <w:r w:rsidRPr="00C40A47">
        <w:rPr>
          <w:rFonts w:ascii="Courier New" w:hAnsi="Courier New" w:cs="Courier New"/>
          <w:i/>
          <w:iCs/>
          <w:sz w:val="24"/>
          <w:szCs w:val="24"/>
        </w:rPr>
        <w:t>Race &amp; Nation in Modern Latin America</w:t>
      </w:r>
      <w:r w:rsidRPr="00C40A47">
        <w:rPr>
          <w:rFonts w:ascii="Courier New" w:hAnsi="Courier New" w:cs="Courier New"/>
          <w:sz w:val="24"/>
          <w:szCs w:val="24"/>
        </w:rPr>
        <w:t>.</w:t>
      </w:r>
      <w:proofErr w:type="gramEnd"/>
      <w:r w:rsidRPr="00C40A47">
        <w:rPr>
          <w:rFonts w:ascii="Courier New" w:hAnsi="Courier New" w:cs="Courier New"/>
          <w:sz w:val="24"/>
          <w:szCs w:val="24"/>
        </w:rPr>
        <w:t xml:space="preserve"> Chapel Hill: Uni</w:t>
      </w:r>
      <w:r>
        <w:rPr>
          <w:rFonts w:ascii="Courier New" w:hAnsi="Courier New" w:cs="Courier New"/>
          <w:sz w:val="24"/>
          <w:szCs w:val="24"/>
        </w:rPr>
        <w:t>versity of North Carolina Press, 2003.</w:t>
      </w:r>
    </w:p>
    <w:p w:rsidR="00DF7AC1" w:rsidRPr="004868FE" w:rsidRDefault="00DF7AC1" w:rsidP="00DF7AC1">
      <w:pPr>
        <w:spacing w:line="240" w:lineRule="auto"/>
        <w:ind w:left="720" w:hanging="720"/>
        <w:rPr>
          <w:rFonts w:ascii="Courier New" w:hAnsi="Courier New" w:cs="Courier New"/>
          <w:sz w:val="24"/>
          <w:szCs w:val="24"/>
        </w:rPr>
      </w:pPr>
      <w:proofErr w:type="gramStart"/>
      <w:r w:rsidRPr="004868FE">
        <w:rPr>
          <w:rFonts w:ascii="Courier New" w:hAnsi="Courier New" w:cs="Courier New"/>
          <w:sz w:val="24"/>
          <w:szCs w:val="24"/>
        </w:rPr>
        <w:t>Balibar, Étienne and Immanuel Wallerstein.</w:t>
      </w:r>
      <w:proofErr w:type="gramEnd"/>
      <w:r w:rsidRPr="004868FE">
        <w:rPr>
          <w:rFonts w:ascii="Courier New" w:hAnsi="Courier New" w:cs="Courier New"/>
          <w:sz w:val="24"/>
          <w:szCs w:val="24"/>
        </w:rPr>
        <w:t xml:space="preserve"> </w:t>
      </w:r>
      <w:r w:rsidRPr="004868FE">
        <w:rPr>
          <w:rFonts w:ascii="Courier New" w:hAnsi="Courier New" w:cs="Courier New"/>
          <w:i/>
          <w:sz w:val="24"/>
          <w:szCs w:val="24"/>
        </w:rPr>
        <w:t>Race, Nation, Class: Ambiguous Identities</w:t>
      </w:r>
      <w:r w:rsidRPr="004868FE">
        <w:rPr>
          <w:rFonts w:ascii="Courier New" w:hAnsi="Courier New" w:cs="Courier New"/>
          <w:sz w:val="24"/>
          <w:szCs w:val="24"/>
        </w:rPr>
        <w:t>. Brooklyn, NY: Verso, 1991.</w:t>
      </w:r>
    </w:p>
    <w:p w:rsidR="002256F7" w:rsidRPr="002256F7" w:rsidRDefault="002256F7" w:rsidP="00C40A47">
      <w:pPr>
        <w:spacing w:line="240" w:lineRule="auto"/>
        <w:ind w:left="720" w:hanging="720"/>
        <w:rPr>
          <w:rFonts w:ascii="Courier New" w:hAnsi="Courier New" w:cs="Courier New"/>
          <w:sz w:val="24"/>
          <w:szCs w:val="24"/>
        </w:rPr>
      </w:pPr>
      <w:r>
        <w:rPr>
          <w:rFonts w:ascii="Courier New" w:hAnsi="Courier New" w:cs="Courier New"/>
          <w:sz w:val="24"/>
          <w:szCs w:val="24"/>
        </w:rPr>
        <w:t xml:space="preserve">Bartra, Roger. </w:t>
      </w:r>
      <w:r>
        <w:rPr>
          <w:rFonts w:ascii="Courier New" w:hAnsi="Courier New" w:cs="Courier New"/>
          <w:i/>
          <w:sz w:val="24"/>
          <w:szCs w:val="24"/>
        </w:rPr>
        <w:t xml:space="preserve">The Cage of Melancholy: Identity and Metamorphosis in the Mexican Character. </w:t>
      </w:r>
      <w:r>
        <w:rPr>
          <w:rFonts w:ascii="Courier New" w:hAnsi="Courier New" w:cs="Courier New"/>
          <w:sz w:val="24"/>
          <w:szCs w:val="24"/>
        </w:rPr>
        <w:t xml:space="preserve">New Brunswick, NJ: Rutgers University Press, 1992. </w:t>
      </w:r>
    </w:p>
    <w:p w:rsidR="00C40A47" w:rsidRPr="00C40A47" w:rsidRDefault="00C40A47" w:rsidP="00C40A47">
      <w:pPr>
        <w:spacing w:line="240" w:lineRule="auto"/>
        <w:ind w:left="720" w:hanging="720"/>
        <w:rPr>
          <w:rFonts w:ascii="Courier New" w:hAnsi="Courier New" w:cs="Courier New"/>
          <w:sz w:val="24"/>
          <w:szCs w:val="24"/>
        </w:rPr>
      </w:pPr>
      <w:r>
        <w:rPr>
          <w:rFonts w:ascii="Courier New" w:hAnsi="Courier New" w:cs="Courier New"/>
          <w:sz w:val="24"/>
          <w:szCs w:val="24"/>
        </w:rPr>
        <w:t xml:space="preserve">Bennett, Herman L. </w:t>
      </w:r>
      <w:r w:rsidRPr="00C40A47">
        <w:rPr>
          <w:rFonts w:ascii="Courier New" w:hAnsi="Courier New" w:cs="Courier New"/>
          <w:i/>
          <w:sz w:val="24"/>
          <w:szCs w:val="24"/>
        </w:rPr>
        <w:t>Africans in Colonial Mexico: Absolutism, Christianity, and Afro-Creole Consciousness.</w:t>
      </w:r>
      <w:r w:rsidRPr="00C40A47">
        <w:rPr>
          <w:rFonts w:ascii="Courier New" w:hAnsi="Courier New" w:cs="Courier New"/>
          <w:sz w:val="24"/>
          <w:szCs w:val="24"/>
        </w:rPr>
        <w:t xml:space="preserve"> Bloomington: Indi</w:t>
      </w:r>
      <w:r>
        <w:rPr>
          <w:rFonts w:ascii="Courier New" w:hAnsi="Courier New" w:cs="Courier New"/>
          <w:sz w:val="24"/>
          <w:szCs w:val="24"/>
        </w:rPr>
        <w:t>ana University Press, 2003.</w:t>
      </w:r>
    </w:p>
    <w:p w:rsidR="00C40A47" w:rsidRPr="00C40A47" w:rsidRDefault="00C40A47" w:rsidP="00C40A47">
      <w:pPr>
        <w:spacing w:line="240" w:lineRule="auto"/>
        <w:ind w:left="720" w:hanging="720"/>
        <w:rPr>
          <w:rFonts w:ascii="Courier New" w:hAnsi="Courier New" w:cs="Courier New"/>
          <w:sz w:val="24"/>
          <w:szCs w:val="24"/>
        </w:rPr>
      </w:pPr>
      <w:r w:rsidRPr="00C40A47">
        <w:rPr>
          <w:rFonts w:ascii="Courier New" w:hAnsi="Courier New" w:cs="Courier New"/>
          <w:sz w:val="24"/>
          <w:szCs w:val="24"/>
        </w:rPr>
        <w:lastRenderedPageBreak/>
        <w:t>---</w:t>
      </w:r>
      <w:r w:rsidRPr="00C40A47">
        <w:rPr>
          <w:rFonts w:ascii="Courier New" w:hAnsi="Courier New" w:cs="Courier New"/>
          <w:i/>
          <w:iCs/>
          <w:sz w:val="24"/>
          <w:szCs w:val="24"/>
        </w:rPr>
        <w:t>Colonial Blackness: A History of Afro-Mexico</w:t>
      </w:r>
      <w:r w:rsidRPr="00C40A47">
        <w:rPr>
          <w:rFonts w:ascii="Courier New" w:hAnsi="Courier New" w:cs="Courier New"/>
          <w:sz w:val="24"/>
          <w:szCs w:val="24"/>
        </w:rPr>
        <w:t>. Bloomi</w:t>
      </w:r>
      <w:r>
        <w:rPr>
          <w:rFonts w:ascii="Courier New" w:hAnsi="Courier New" w:cs="Courier New"/>
          <w:sz w:val="24"/>
          <w:szCs w:val="24"/>
        </w:rPr>
        <w:t>ngton: Indiana University Press, 2009.</w:t>
      </w:r>
      <w:r w:rsidRPr="00C40A47">
        <w:rPr>
          <w:rFonts w:ascii="Courier New" w:hAnsi="Courier New" w:cs="Courier New"/>
          <w:sz w:val="24"/>
          <w:szCs w:val="24"/>
        </w:rPr>
        <w:t xml:space="preserve"> </w:t>
      </w:r>
    </w:p>
    <w:p w:rsidR="00C40A47" w:rsidRPr="00C40A47" w:rsidRDefault="00C40A47" w:rsidP="00C40A47">
      <w:pPr>
        <w:spacing w:line="240" w:lineRule="auto"/>
        <w:ind w:left="720" w:hanging="720"/>
        <w:rPr>
          <w:rFonts w:ascii="Courier New" w:hAnsi="Courier New" w:cs="Courier New"/>
          <w:sz w:val="24"/>
          <w:szCs w:val="24"/>
        </w:rPr>
      </w:pPr>
      <w:r>
        <w:rPr>
          <w:rFonts w:ascii="Courier New" w:hAnsi="Courier New" w:cs="Courier New"/>
          <w:sz w:val="24"/>
          <w:szCs w:val="24"/>
        </w:rPr>
        <w:t xml:space="preserve">Brading, D.A. </w:t>
      </w:r>
      <w:proofErr w:type="gramStart"/>
      <w:r w:rsidRPr="00C40A47">
        <w:rPr>
          <w:rFonts w:ascii="Courier New" w:hAnsi="Courier New" w:cs="Courier New"/>
          <w:i/>
          <w:sz w:val="24"/>
          <w:szCs w:val="24"/>
        </w:rPr>
        <w:t>The Origins of Mexican Nationalism</w:t>
      </w:r>
      <w:r w:rsidRPr="00C40A47">
        <w:rPr>
          <w:rFonts w:ascii="Courier New" w:hAnsi="Courier New" w:cs="Courier New"/>
          <w:sz w:val="24"/>
          <w:szCs w:val="24"/>
        </w:rPr>
        <w:t>.</w:t>
      </w:r>
      <w:proofErr w:type="gramEnd"/>
      <w:r w:rsidRPr="00C40A47">
        <w:rPr>
          <w:rFonts w:ascii="Courier New" w:hAnsi="Courier New" w:cs="Courier New"/>
          <w:sz w:val="24"/>
          <w:szCs w:val="24"/>
        </w:rPr>
        <w:t xml:space="preserve"> Cambridge, UK: C</w:t>
      </w:r>
      <w:r>
        <w:rPr>
          <w:rFonts w:ascii="Courier New" w:hAnsi="Courier New" w:cs="Courier New"/>
          <w:sz w:val="24"/>
          <w:szCs w:val="24"/>
        </w:rPr>
        <w:t>entre of Latin American Studies, 1985.</w:t>
      </w:r>
    </w:p>
    <w:p w:rsidR="00D20055" w:rsidRPr="00EF7FA0" w:rsidRDefault="00D20055" w:rsidP="00D20055">
      <w:pPr>
        <w:spacing w:line="240" w:lineRule="auto"/>
        <w:ind w:left="720" w:hanging="720"/>
        <w:rPr>
          <w:rFonts w:ascii="Courier New" w:hAnsi="Courier New" w:cs="Courier New"/>
          <w:bCs/>
          <w:sz w:val="24"/>
          <w:szCs w:val="24"/>
        </w:rPr>
      </w:pPr>
      <w:r w:rsidRPr="00EF7FA0">
        <w:rPr>
          <w:rFonts w:ascii="Courier New" w:hAnsi="Courier New" w:cs="Courier New"/>
          <w:bCs/>
          <w:sz w:val="24"/>
          <w:szCs w:val="24"/>
        </w:rPr>
        <w:t xml:space="preserve">Caldwell, </w:t>
      </w:r>
      <w:r>
        <w:rPr>
          <w:rFonts w:ascii="Courier New" w:hAnsi="Courier New" w:cs="Courier New"/>
          <w:bCs/>
          <w:sz w:val="24"/>
          <w:szCs w:val="24"/>
        </w:rPr>
        <w:t xml:space="preserve">Kia, Lilly. </w:t>
      </w:r>
      <w:r w:rsidRPr="00EF7FA0">
        <w:rPr>
          <w:rFonts w:ascii="Courier New" w:hAnsi="Courier New" w:cs="Courier New"/>
          <w:bCs/>
          <w:i/>
          <w:sz w:val="24"/>
          <w:szCs w:val="24"/>
        </w:rPr>
        <w:t xml:space="preserve">Negras in Brazil: Re-envisioning Black Women, Citizenship, and the Politics of Identity. </w:t>
      </w:r>
      <w:r w:rsidRPr="00EF7FA0">
        <w:rPr>
          <w:rFonts w:ascii="Courier New" w:hAnsi="Courier New" w:cs="Courier New"/>
          <w:bCs/>
          <w:sz w:val="24"/>
          <w:szCs w:val="24"/>
        </w:rPr>
        <w:t xml:space="preserve">Piscataway, NJ: </w:t>
      </w:r>
      <w:r>
        <w:rPr>
          <w:rFonts w:ascii="Courier New" w:hAnsi="Courier New" w:cs="Courier New"/>
          <w:bCs/>
          <w:sz w:val="24"/>
          <w:szCs w:val="24"/>
        </w:rPr>
        <w:t>Rutgers University Press, 2007.</w:t>
      </w:r>
    </w:p>
    <w:p w:rsidR="00DF7AC1" w:rsidRDefault="00DF7AC1" w:rsidP="00C40A47">
      <w:pPr>
        <w:spacing w:line="240" w:lineRule="auto"/>
        <w:ind w:left="720" w:hanging="720"/>
        <w:rPr>
          <w:rFonts w:ascii="Courier New" w:hAnsi="Courier New" w:cs="Courier New"/>
          <w:bCs/>
          <w:sz w:val="24"/>
          <w:szCs w:val="24"/>
        </w:rPr>
      </w:pPr>
      <w:r w:rsidRPr="004868FE">
        <w:rPr>
          <w:rFonts w:ascii="Courier New" w:hAnsi="Courier New" w:cs="Courier New"/>
          <w:sz w:val="24"/>
          <w:szCs w:val="24"/>
        </w:rPr>
        <w:t xml:space="preserve">Camacho, Julia Maria Schiavone. </w:t>
      </w:r>
      <w:r w:rsidRPr="004868FE">
        <w:rPr>
          <w:rFonts w:ascii="Courier New" w:hAnsi="Courier New" w:cs="Courier New"/>
          <w:bCs/>
          <w:i/>
          <w:sz w:val="24"/>
          <w:szCs w:val="24"/>
        </w:rPr>
        <w:t>Chinese Mexicans: Transpacific Migration and the Search for a Homeland, 1910-1960</w:t>
      </w:r>
      <w:r w:rsidRPr="004868FE">
        <w:rPr>
          <w:rFonts w:ascii="Courier New" w:hAnsi="Courier New" w:cs="Courier New"/>
          <w:bCs/>
          <w:sz w:val="24"/>
          <w:szCs w:val="24"/>
        </w:rPr>
        <w:t>. Chapel Hill, NC: University of North Carolina Press, 2012.</w:t>
      </w:r>
    </w:p>
    <w:p w:rsidR="008E0636" w:rsidRPr="00EF7FA0" w:rsidRDefault="008E0636" w:rsidP="008E0636">
      <w:pPr>
        <w:spacing w:line="240" w:lineRule="auto"/>
        <w:ind w:left="720" w:hanging="720"/>
        <w:rPr>
          <w:rFonts w:ascii="Courier New" w:hAnsi="Courier New" w:cs="Courier New"/>
          <w:bCs/>
          <w:sz w:val="24"/>
          <w:szCs w:val="24"/>
        </w:rPr>
      </w:pPr>
      <w:r w:rsidRPr="008E0636">
        <w:rPr>
          <w:rFonts w:ascii="Courier New" w:hAnsi="Courier New" w:cs="Courier New"/>
          <w:bCs/>
          <w:sz w:val="24"/>
          <w:szCs w:val="24"/>
        </w:rPr>
        <w:t xml:space="preserve">Cameron Bristol, </w:t>
      </w:r>
      <w:r>
        <w:rPr>
          <w:rFonts w:ascii="Courier New" w:hAnsi="Courier New" w:cs="Courier New"/>
          <w:bCs/>
          <w:sz w:val="24"/>
          <w:szCs w:val="24"/>
        </w:rPr>
        <w:t xml:space="preserve">Joan. </w:t>
      </w:r>
      <w:r w:rsidRPr="008E0636">
        <w:rPr>
          <w:rFonts w:ascii="Courier New" w:hAnsi="Courier New" w:cs="Courier New"/>
          <w:bCs/>
          <w:i/>
          <w:sz w:val="24"/>
          <w:szCs w:val="24"/>
        </w:rPr>
        <w:t>Christians, Blasphemers, and Witches: Afro-Mexican Ritual Practice in the Seventeenth Century</w:t>
      </w:r>
      <w:r w:rsidRPr="008E0636">
        <w:rPr>
          <w:rFonts w:ascii="Courier New" w:hAnsi="Courier New" w:cs="Courier New"/>
          <w:bCs/>
          <w:sz w:val="24"/>
          <w:szCs w:val="24"/>
        </w:rPr>
        <w:t xml:space="preserve">. </w:t>
      </w:r>
      <w:r w:rsidRPr="00EF7FA0">
        <w:rPr>
          <w:rFonts w:ascii="Courier New" w:hAnsi="Courier New" w:cs="Courier New"/>
          <w:bCs/>
          <w:sz w:val="24"/>
          <w:szCs w:val="24"/>
        </w:rPr>
        <w:t>Albuquerque, NM: Univer</w:t>
      </w:r>
      <w:r>
        <w:rPr>
          <w:rFonts w:ascii="Courier New" w:hAnsi="Courier New" w:cs="Courier New"/>
          <w:bCs/>
          <w:sz w:val="24"/>
          <w:szCs w:val="24"/>
        </w:rPr>
        <w:t>sity of New Mexico Press, 2007.</w:t>
      </w:r>
    </w:p>
    <w:p w:rsidR="00C40A47" w:rsidRPr="00C40A47" w:rsidRDefault="00C40A47" w:rsidP="00C40A47">
      <w:pPr>
        <w:spacing w:line="240" w:lineRule="auto"/>
        <w:ind w:left="720" w:hanging="720"/>
        <w:rPr>
          <w:rFonts w:ascii="Courier New" w:hAnsi="Courier New" w:cs="Courier New"/>
          <w:sz w:val="24"/>
          <w:szCs w:val="24"/>
        </w:rPr>
      </w:pPr>
      <w:r>
        <w:rPr>
          <w:rFonts w:ascii="Courier New" w:hAnsi="Courier New" w:cs="Courier New"/>
          <w:sz w:val="24"/>
          <w:szCs w:val="24"/>
        </w:rPr>
        <w:t xml:space="preserve">Carroll, Patrick James. </w:t>
      </w:r>
      <w:r w:rsidRPr="00C40A47">
        <w:rPr>
          <w:rFonts w:ascii="Courier New" w:hAnsi="Courier New" w:cs="Courier New"/>
          <w:i/>
          <w:iCs/>
          <w:sz w:val="24"/>
          <w:szCs w:val="24"/>
        </w:rPr>
        <w:t>Blacks in Colonial Veracruz: Race, Ethnicity, and Regional Development</w:t>
      </w:r>
      <w:r w:rsidRPr="00C40A47">
        <w:rPr>
          <w:rFonts w:ascii="Courier New" w:hAnsi="Courier New" w:cs="Courier New"/>
          <w:sz w:val="24"/>
          <w:szCs w:val="24"/>
        </w:rPr>
        <w:t>. Au</w:t>
      </w:r>
      <w:r>
        <w:rPr>
          <w:rFonts w:ascii="Courier New" w:hAnsi="Courier New" w:cs="Courier New"/>
          <w:sz w:val="24"/>
          <w:szCs w:val="24"/>
        </w:rPr>
        <w:t>stin: University of Texas Press, 1991.</w:t>
      </w:r>
    </w:p>
    <w:p w:rsidR="00C40A47" w:rsidRPr="00C40A47" w:rsidRDefault="00C40A47" w:rsidP="00C40A47">
      <w:pPr>
        <w:spacing w:line="240" w:lineRule="auto"/>
        <w:ind w:left="720" w:hanging="720"/>
        <w:rPr>
          <w:rFonts w:ascii="Courier New" w:hAnsi="Courier New" w:cs="Courier New"/>
          <w:sz w:val="24"/>
          <w:szCs w:val="24"/>
        </w:rPr>
      </w:pPr>
      <w:r>
        <w:rPr>
          <w:rFonts w:ascii="Courier New" w:hAnsi="Courier New" w:cs="Courier New"/>
          <w:sz w:val="24"/>
          <w:szCs w:val="24"/>
        </w:rPr>
        <w:t xml:space="preserve">Cope, R. Douglas. </w:t>
      </w:r>
      <w:r w:rsidRPr="00C40A47">
        <w:rPr>
          <w:rFonts w:ascii="Courier New" w:hAnsi="Courier New" w:cs="Courier New"/>
          <w:i/>
          <w:iCs/>
          <w:sz w:val="24"/>
          <w:szCs w:val="24"/>
        </w:rPr>
        <w:t>The Limits of Racial Domination: Plebeian Society in Colonial Mexico City, 1660-1720</w:t>
      </w:r>
      <w:r w:rsidRPr="00C40A47">
        <w:rPr>
          <w:rFonts w:ascii="Courier New" w:hAnsi="Courier New" w:cs="Courier New"/>
          <w:sz w:val="24"/>
          <w:szCs w:val="24"/>
        </w:rPr>
        <w:t>. Madison, Wis.: University of Wisconsin</w:t>
      </w:r>
      <w:r>
        <w:rPr>
          <w:rFonts w:ascii="Courier New" w:hAnsi="Courier New" w:cs="Courier New"/>
          <w:sz w:val="24"/>
          <w:szCs w:val="24"/>
        </w:rPr>
        <w:t xml:space="preserve"> Press, 1994.</w:t>
      </w:r>
    </w:p>
    <w:p w:rsidR="008E0636" w:rsidRPr="00E83709" w:rsidRDefault="008E0636" w:rsidP="008E0636">
      <w:pPr>
        <w:spacing w:line="240" w:lineRule="auto"/>
        <w:ind w:left="720" w:hanging="720"/>
        <w:rPr>
          <w:rFonts w:ascii="Courier New" w:hAnsi="Courier New" w:cs="Courier New"/>
          <w:bCs/>
          <w:sz w:val="24"/>
          <w:szCs w:val="24"/>
          <w:lang w:val="es-MX"/>
        </w:rPr>
      </w:pPr>
      <w:proofErr w:type="gramStart"/>
      <w:r w:rsidRPr="008E0636">
        <w:rPr>
          <w:rFonts w:ascii="Courier New" w:hAnsi="Courier New" w:cs="Courier New"/>
          <w:bCs/>
          <w:sz w:val="24"/>
          <w:szCs w:val="24"/>
        </w:rPr>
        <w:t>Creador Pictures.</w:t>
      </w:r>
      <w:proofErr w:type="gramEnd"/>
      <w:r w:rsidRPr="008E0636">
        <w:rPr>
          <w:rFonts w:ascii="Courier New" w:hAnsi="Courier New" w:cs="Courier New"/>
          <w:bCs/>
          <w:sz w:val="24"/>
          <w:szCs w:val="24"/>
        </w:rPr>
        <w:t xml:space="preserve"> </w:t>
      </w:r>
      <w:r w:rsidRPr="008E0636">
        <w:rPr>
          <w:rFonts w:ascii="Courier New" w:hAnsi="Courier New" w:cs="Courier New"/>
          <w:bCs/>
          <w:i/>
          <w:sz w:val="24"/>
          <w:szCs w:val="24"/>
        </w:rPr>
        <w:t>Afro- Latinos: The Untaught Story</w:t>
      </w:r>
      <w:r w:rsidRPr="008E0636">
        <w:rPr>
          <w:rFonts w:ascii="Courier New" w:hAnsi="Courier New" w:cs="Courier New"/>
          <w:bCs/>
          <w:sz w:val="24"/>
          <w:szCs w:val="24"/>
        </w:rPr>
        <w:t xml:space="preserve">. </w:t>
      </w:r>
      <w:r w:rsidRPr="00E83709">
        <w:rPr>
          <w:rFonts w:ascii="Courier New" w:hAnsi="Courier New" w:cs="Courier New"/>
          <w:bCs/>
          <w:sz w:val="24"/>
          <w:szCs w:val="24"/>
          <w:lang w:val="es-MX"/>
        </w:rPr>
        <w:t>2011/ January 19, 2015, http://vimeo.com/8974846.</w:t>
      </w:r>
    </w:p>
    <w:p w:rsidR="00A12F9C" w:rsidRPr="00A12F9C" w:rsidRDefault="00A12F9C" w:rsidP="00C40A47">
      <w:pPr>
        <w:spacing w:line="240" w:lineRule="auto"/>
        <w:ind w:left="720" w:hanging="720"/>
        <w:rPr>
          <w:rFonts w:ascii="Courier New" w:hAnsi="Courier New" w:cs="Courier New"/>
          <w:bCs/>
          <w:sz w:val="24"/>
          <w:szCs w:val="24"/>
          <w:lang w:val="es-MX"/>
        </w:rPr>
      </w:pPr>
      <w:r w:rsidRPr="00A12F9C">
        <w:rPr>
          <w:rFonts w:ascii="Courier New" w:hAnsi="Courier New" w:cs="Courier New"/>
          <w:bCs/>
          <w:sz w:val="24"/>
          <w:szCs w:val="24"/>
          <w:lang w:val="es-MX"/>
        </w:rPr>
        <w:t xml:space="preserve">Cruz Carretero, Sagrario del Carmen. </w:t>
      </w:r>
      <w:r>
        <w:rPr>
          <w:rFonts w:ascii="Courier New" w:hAnsi="Courier New" w:cs="Courier New"/>
          <w:bCs/>
          <w:sz w:val="24"/>
          <w:szCs w:val="24"/>
          <w:lang w:val="es-MX"/>
        </w:rPr>
        <w:t>“Identidad en una Comunidad Afromestiza del Centro de Veracruz: La Población de Mata Clara.” PhD diss., Universidad de las Américas-Puebla, 1989.</w:t>
      </w:r>
    </w:p>
    <w:p w:rsidR="00D20055" w:rsidRDefault="00D20055" w:rsidP="00C40A47">
      <w:pPr>
        <w:spacing w:line="240" w:lineRule="auto"/>
        <w:ind w:left="720" w:hanging="720"/>
        <w:rPr>
          <w:rFonts w:ascii="Courier New" w:hAnsi="Courier New" w:cs="Courier New"/>
          <w:bCs/>
          <w:sz w:val="24"/>
          <w:szCs w:val="24"/>
        </w:rPr>
      </w:pPr>
      <w:r w:rsidRPr="0051550C">
        <w:rPr>
          <w:rFonts w:ascii="Courier New" w:hAnsi="Courier New" w:cs="Courier New"/>
          <w:bCs/>
          <w:sz w:val="24"/>
          <w:szCs w:val="24"/>
          <w:lang w:val="es-MX"/>
        </w:rPr>
        <w:t xml:space="preserve">Eisenstadt, Todd, A. and Viridiana Ríos, “Multicultural Institutions, Distributional Politics, and Postelectoral Mobilization in Indigenous Mexico.” </w:t>
      </w:r>
      <w:r w:rsidRPr="00D20055">
        <w:rPr>
          <w:rFonts w:ascii="Courier New" w:hAnsi="Courier New" w:cs="Courier New"/>
          <w:bCs/>
          <w:i/>
          <w:sz w:val="24"/>
          <w:szCs w:val="24"/>
        </w:rPr>
        <w:t>Latin American Politics and Society</w:t>
      </w:r>
      <w:r w:rsidRPr="00D20055">
        <w:rPr>
          <w:rFonts w:ascii="Courier New" w:hAnsi="Courier New" w:cs="Courier New"/>
          <w:bCs/>
          <w:sz w:val="24"/>
          <w:szCs w:val="24"/>
        </w:rPr>
        <w:t>, 56, no. 2 (2014): 70–92</w:t>
      </w:r>
      <w:r>
        <w:rPr>
          <w:rFonts w:ascii="Courier New" w:hAnsi="Courier New" w:cs="Courier New"/>
          <w:bCs/>
          <w:sz w:val="24"/>
          <w:szCs w:val="24"/>
        </w:rPr>
        <w:t>.</w:t>
      </w:r>
    </w:p>
    <w:p w:rsidR="00DF7AC1" w:rsidRDefault="00DF7AC1" w:rsidP="00C40A47">
      <w:pPr>
        <w:spacing w:line="240" w:lineRule="auto"/>
        <w:ind w:left="720" w:hanging="720"/>
        <w:rPr>
          <w:rFonts w:ascii="Courier New" w:hAnsi="Courier New" w:cs="Courier New"/>
          <w:sz w:val="24"/>
          <w:szCs w:val="24"/>
        </w:rPr>
      </w:pPr>
      <w:r w:rsidRPr="004868FE">
        <w:rPr>
          <w:rFonts w:ascii="Courier New" w:hAnsi="Courier New" w:cs="Courier New"/>
          <w:sz w:val="24"/>
          <w:szCs w:val="24"/>
        </w:rPr>
        <w:t xml:space="preserve">Escobar, Arturo. </w:t>
      </w:r>
      <w:r w:rsidRPr="004868FE">
        <w:rPr>
          <w:rFonts w:ascii="Courier New" w:hAnsi="Courier New" w:cs="Courier New"/>
          <w:i/>
          <w:sz w:val="24"/>
          <w:szCs w:val="24"/>
        </w:rPr>
        <w:t xml:space="preserve">Territories of Difference: </w:t>
      </w:r>
      <w:r w:rsidRPr="004868FE">
        <w:rPr>
          <w:rFonts w:ascii="Courier New" w:hAnsi="Courier New" w:cs="Courier New"/>
          <w:bCs/>
          <w:i/>
          <w:sz w:val="24"/>
          <w:szCs w:val="24"/>
        </w:rPr>
        <w:t>Place, Movements, Life</w:t>
      </w:r>
      <w:r w:rsidRPr="004868FE">
        <w:rPr>
          <w:rFonts w:ascii="Courier New" w:hAnsi="Courier New" w:cs="Courier New"/>
          <w:bCs/>
          <w:sz w:val="24"/>
          <w:szCs w:val="24"/>
        </w:rPr>
        <w:t xml:space="preserve">. </w:t>
      </w:r>
      <w:r w:rsidRPr="004868FE">
        <w:rPr>
          <w:rFonts w:ascii="Courier New" w:hAnsi="Courier New" w:cs="Courier New"/>
          <w:sz w:val="24"/>
          <w:szCs w:val="24"/>
        </w:rPr>
        <w:t>Durham, NC: Duke University Press, 2008.</w:t>
      </w:r>
    </w:p>
    <w:p w:rsidR="00DF7AC1" w:rsidRPr="004868FE" w:rsidRDefault="00DF7AC1" w:rsidP="00DF7AC1">
      <w:pPr>
        <w:spacing w:line="240" w:lineRule="auto"/>
        <w:ind w:left="720" w:hanging="720"/>
        <w:rPr>
          <w:rFonts w:ascii="Courier New" w:hAnsi="Courier New" w:cs="Courier New"/>
          <w:sz w:val="24"/>
          <w:szCs w:val="24"/>
        </w:rPr>
      </w:pPr>
      <w:r w:rsidRPr="00F934F5">
        <w:rPr>
          <w:rFonts w:ascii="Courier New" w:hAnsi="Courier New" w:cs="Courier New"/>
          <w:sz w:val="24"/>
          <w:szCs w:val="24"/>
          <w:lang w:val="es-MX"/>
        </w:rPr>
        <w:t xml:space="preserve">Florescano, Enrique. </w:t>
      </w:r>
      <w:r w:rsidRPr="00F934F5">
        <w:rPr>
          <w:rFonts w:ascii="Courier New" w:hAnsi="Courier New" w:cs="Courier New"/>
          <w:i/>
          <w:sz w:val="24"/>
          <w:szCs w:val="24"/>
          <w:lang w:val="es-MX"/>
        </w:rPr>
        <w:t>National Narratives in Mexico</w:t>
      </w:r>
      <w:r w:rsidRPr="00F934F5">
        <w:rPr>
          <w:rFonts w:ascii="Courier New" w:hAnsi="Courier New" w:cs="Courier New"/>
          <w:sz w:val="24"/>
          <w:szCs w:val="24"/>
          <w:lang w:val="es-MX"/>
        </w:rPr>
        <w:t xml:space="preserve">. </w:t>
      </w:r>
      <w:r w:rsidRPr="004868FE">
        <w:rPr>
          <w:rFonts w:ascii="Courier New" w:hAnsi="Courier New" w:cs="Courier New"/>
          <w:sz w:val="24"/>
          <w:szCs w:val="24"/>
        </w:rPr>
        <w:t>Norman, OK: University of Oklahoma Press, 2006.</w:t>
      </w:r>
    </w:p>
    <w:p w:rsidR="008E0636" w:rsidRPr="00EF7FA0" w:rsidRDefault="008E0636" w:rsidP="008E0636">
      <w:pPr>
        <w:spacing w:line="240" w:lineRule="auto"/>
        <w:ind w:left="720" w:hanging="720"/>
        <w:rPr>
          <w:rFonts w:ascii="Courier New" w:hAnsi="Courier New" w:cs="Courier New"/>
          <w:bCs/>
          <w:sz w:val="24"/>
          <w:szCs w:val="24"/>
          <w:lang w:val="es-MX"/>
        </w:rPr>
      </w:pPr>
      <w:r w:rsidRPr="00EF7FA0">
        <w:rPr>
          <w:rFonts w:ascii="Courier New" w:hAnsi="Courier New" w:cs="Courier New"/>
          <w:bCs/>
          <w:sz w:val="24"/>
          <w:szCs w:val="24"/>
          <w:lang w:val="es-MX"/>
        </w:rPr>
        <w:t xml:space="preserve">Gallaga Murrieta, </w:t>
      </w:r>
      <w:r>
        <w:rPr>
          <w:rFonts w:ascii="Courier New" w:hAnsi="Courier New" w:cs="Courier New"/>
          <w:bCs/>
          <w:sz w:val="24"/>
          <w:szCs w:val="24"/>
          <w:lang w:val="es-MX"/>
        </w:rPr>
        <w:t xml:space="preserve">Emiliano. </w:t>
      </w:r>
      <w:r w:rsidRPr="00EF7FA0">
        <w:rPr>
          <w:rFonts w:ascii="Courier New" w:hAnsi="Courier New" w:cs="Courier New"/>
          <w:bCs/>
          <w:i/>
          <w:sz w:val="24"/>
          <w:szCs w:val="24"/>
          <w:lang w:val="es-MX"/>
        </w:rPr>
        <w:t>¿Dónde Están?: Investigacions sobre Afromexicanos</w:t>
      </w:r>
      <w:r>
        <w:rPr>
          <w:rFonts w:ascii="Courier New" w:hAnsi="Courier New" w:cs="Courier New"/>
          <w:bCs/>
          <w:sz w:val="24"/>
          <w:szCs w:val="24"/>
          <w:lang w:val="es-MX"/>
        </w:rPr>
        <w:t xml:space="preserve">. </w:t>
      </w:r>
      <w:r w:rsidRPr="00EF7FA0">
        <w:rPr>
          <w:rFonts w:ascii="Courier New" w:hAnsi="Courier New" w:cs="Courier New"/>
          <w:bCs/>
          <w:sz w:val="24"/>
          <w:szCs w:val="24"/>
          <w:lang w:val="es-MX"/>
        </w:rPr>
        <w:t>Chiapas, MX: Universidad de Ciencias</w:t>
      </w:r>
      <w:r>
        <w:rPr>
          <w:rFonts w:ascii="Courier New" w:hAnsi="Courier New" w:cs="Courier New"/>
          <w:bCs/>
          <w:sz w:val="24"/>
          <w:szCs w:val="24"/>
          <w:lang w:val="es-MX"/>
        </w:rPr>
        <w:t xml:space="preserve"> y Artes de Chiapas, 2009.</w:t>
      </w:r>
    </w:p>
    <w:p w:rsidR="00DF7AC1" w:rsidRDefault="00DF7AC1" w:rsidP="00DF7AC1">
      <w:pPr>
        <w:spacing w:line="240" w:lineRule="auto"/>
        <w:ind w:left="720" w:hanging="720"/>
        <w:rPr>
          <w:rFonts w:ascii="Courier New" w:hAnsi="Courier New" w:cs="Courier New"/>
          <w:bCs/>
          <w:sz w:val="24"/>
          <w:szCs w:val="24"/>
        </w:rPr>
      </w:pPr>
      <w:r w:rsidRPr="004868FE">
        <w:rPr>
          <w:rFonts w:ascii="Courier New" w:hAnsi="Courier New" w:cs="Courier New"/>
          <w:bCs/>
          <w:sz w:val="24"/>
          <w:szCs w:val="24"/>
          <w:lang w:val="es-MX"/>
        </w:rPr>
        <w:lastRenderedPageBreak/>
        <w:t xml:space="preserve">Gamio, Manuel. </w:t>
      </w:r>
      <w:r w:rsidRPr="00F934F5">
        <w:rPr>
          <w:rFonts w:ascii="Courier New" w:hAnsi="Courier New" w:cs="Courier New"/>
          <w:bCs/>
          <w:i/>
          <w:iCs/>
          <w:sz w:val="24"/>
          <w:szCs w:val="24"/>
          <w:lang w:val="es-MX"/>
        </w:rPr>
        <w:t>Forjando patria: Pro-Nacionalismo.</w:t>
      </w:r>
      <w:r w:rsidRPr="00F934F5">
        <w:rPr>
          <w:rFonts w:ascii="Courier New" w:hAnsi="Courier New" w:cs="Courier New"/>
          <w:bCs/>
          <w:sz w:val="24"/>
          <w:szCs w:val="24"/>
          <w:lang w:val="es-MX"/>
        </w:rPr>
        <w:t xml:space="preserve"> </w:t>
      </w:r>
      <w:proofErr w:type="gramStart"/>
      <w:r w:rsidRPr="004868FE">
        <w:rPr>
          <w:rFonts w:ascii="Courier New" w:hAnsi="Courier New" w:cs="Courier New"/>
          <w:bCs/>
          <w:sz w:val="24"/>
          <w:szCs w:val="24"/>
        </w:rPr>
        <w:t>Translated by Fernando Armstrong-Fumero.</w:t>
      </w:r>
      <w:proofErr w:type="gramEnd"/>
      <w:r w:rsidRPr="004868FE">
        <w:rPr>
          <w:rFonts w:ascii="Courier New" w:hAnsi="Courier New" w:cs="Courier New"/>
          <w:bCs/>
          <w:sz w:val="24"/>
          <w:szCs w:val="24"/>
        </w:rPr>
        <w:t xml:space="preserve"> Boulder, CO: University of Colorado Press, 2010.</w:t>
      </w:r>
    </w:p>
    <w:p w:rsidR="00C40A47" w:rsidRPr="00C40A47" w:rsidRDefault="00C40A47" w:rsidP="00DF7AC1">
      <w:pPr>
        <w:spacing w:line="240" w:lineRule="auto"/>
        <w:ind w:left="720" w:hanging="720"/>
        <w:rPr>
          <w:rFonts w:ascii="Courier New" w:hAnsi="Courier New" w:cs="Courier New"/>
          <w:sz w:val="24"/>
          <w:szCs w:val="24"/>
        </w:rPr>
      </w:pPr>
      <w:r>
        <w:rPr>
          <w:rFonts w:ascii="Courier New" w:hAnsi="Courier New" w:cs="Courier New"/>
          <w:sz w:val="24"/>
          <w:szCs w:val="24"/>
        </w:rPr>
        <w:t xml:space="preserve">Gates, Henry Louis. </w:t>
      </w:r>
      <w:proofErr w:type="gramStart"/>
      <w:r w:rsidRPr="00C40A47">
        <w:rPr>
          <w:rFonts w:ascii="Courier New" w:hAnsi="Courier New" w:cs="Courier New"/>
          <w:i/>
          <w:sz w:val="24"/>
          <w:szCs w:val="24"/>
        </w:rPr>
        <w:t>Black in Latin America.</w:t>
      </w:r>
      <w:proofErr w:type="gramEnd"/>
      <w:r w:rsidRPr="00C40A47">
        <w:rPr>
          <w:rFonts w:ascii="Courier New" w:hAnsi="Courier New" w:cs="Courier New"/>
          <w:i/>
          <w:sz w:val="24"/>
          <w:szCs w:val="24"/>
        </w:rPr>
        <w:t xml:space="preserve"> </w:t>
      </w:r>
      <w:r w:rsidRPr="00C40A47">
        <w:rPr>
          <w:rFonts w:ascii="Courier New" w:hAnsi="Courier New" w:cs="Courier New"/>
          <w:sz w:val="24"/>
          <w:szCs w:val="24"/>
        </w:rPr>
        <w:t xml:space="preserve">New </w:t>
      </w:r>
      <w:r>
        <w:rPr>
          <w:rFonts w:ascii="Courier New" w:hAnsi="Courier New" w:cs="Courier New"/>
          <w:sz w:val="24"/>
          <w:szCs w:val="24"/>
        </w:rPr>
        <w:t>York: New York University Press, 2011.</w:t>
      </w:r>
    </w:p>
    <w:p w:rsidR="00DF7AC1" w:rsidRPr="004868FE" w:rsidRDefault="00DF7AC1" w:rsidP="00DF7AC1">
      <w:pPr>
        <w:spacing w:line="240" w:lineRule="auto"/>
        <w:ind w:left="720" w:hanging="720"/>
        <w:rPr>
          <w:rFonts w:ascii="Courier New" w:hAnsi="Courier New" w:cs="Courier New"/>
          <w:sz w:val="24"/>
          <w:szCs w:val="24"/>
        </w:rPr>
      </w:pPr>
      <w:r w:rsidRPr="004868FE">
        <w:rPr>
          <w:rFonts w:ascii="Courier New" w:hAnsi="Courier New" w:cs="Courier New"/>
          <w:sz w:val="24"/>
          <w:szCs w:val="24"/>
        </w:rPr>
        <w:t xml:space="preserve">Gilly, Adolfo. </w:t>
      </w:r>
      <w:proofErr w:type="gramStart"/>
      <w:r w:rsidRPr="004868FE">
        <w:rPr>
          <w:rFonts w:ascii="Courier New" w:hAnsi="Courier New" w:cs="Courier New"/>
          <w:i/>
          <w:sz w:val="24"/>
          <w:szCs w:val="24"/>
        </w:rPr>
        <w:t>The Mexican Revolution</w:t>
      </w:r>
      <w:r w:rsidRPr="004868FE">
        <w:rPr>
          <w:rFonts w:ascii="Courier New" w:hAnsi="Courier New" w:cs="Courier New"/>
          <w:sz w:val="24"/>
          <w:szCs w:val="24"/>
        </w:rPr>
        <w:t>.</w:t>
      </w:r>
      <w:proofErr w:type="gramEnd"/>
      <w:r w:rsidRPr="004868FE">
        <w:rPr>
          <w:rFonts w:ascii="Courier New" w:hAnsi="Courier New" w:cs="Courier New"/>
          <w:sz w:val="24"/>
          <w:szCs w:val="24"/>
        </w:rPr>
        <w:t xml:space="preserve"> New York, NY: The New Press, 2005.</w:t>
      </w:r>
    </w:p>
    <w:p w:rsidR="008E0636" w:rsidRDefault="00D20055" w:rsidP="00607002">
      <w:pPr>
        <w:spacing w:line="240" w:lineRule="auto"/>
        <w:ind w:left="720" w:hanging="720"/>
        <w:rPr>
          <w:rFonts w:ascii="Courier New" w:hAnsi="Courier New" w:cs="Courier New"/>
          <w:bCs/>
          <w:sz w:val="24"/>
          <w:szCs w:val="24"/>
        </w:rPr>
      </w:pPr>
      <w:proofErr w:type="gramStart"/>
      <w:r w:rsidRPr="008E0636">
        <w:rPr>
          <w:rFonts w:ascii="Courier New" w:hAnsi="Courier New" w:cs="Courier New"/>
          <w:bCs/>
          <w:sz w:val="24"/>
          <w:szCs w:val="24"/>
        </w:rPr>
        <w:t xml:space="preserve">Golash-Boza, </w:t>
      </w:r>
      <w:r w:rsidR="008E0636" w:rsidRPr="008E0636">
        <w:rPr>
          <w:rFonts w:ascii="Courier New" w:hAnsi="Courier New" w:cs="Courier New"/>
          <w:bCs/>
          <w:sz w:val="24"/>
          <w:szCs w:val="24"/>
        </w:rPr>
        <w:t>Tanya, Maria.</w:t>
      </w:r>
      <w:proofErr w:type="gramEnd"/>
      <w:r w:rsidR="008E0636" w:rsidRPr="008E0636">
        <w:rPr>
          <w:rFonts w:ascii="Courier New" w:hAnsi="Courier New" w:cs="Courier New"/>
          <w:bCs/>
          <w:sz w:val="24"/>
          <w:szCs w:val="24"/>
        </w:rPr>
        <w:t xml:space="preserve"> </w:t>
      </w:r>
      <w:r w:rsidRPr="00EF7FA0">
        <w:rPr>
          <w:rFonts w:ascii="Courier New" w:hAnsi="Courier New" w:cs="Courier New"/>
          <w:bCs/>
          <w:i/>
          <w:sz w:val="24"/>
          <w:szCs w:val="24"/>
        </w:rPr>
        <w:t xml:space="preserve">Yo Soy Negro: Blackness in Peru. </w:t>
      </w:r>
      <w:r w:rsidRPr="00EF7FA0">
        <w:rPr>
          <w:rFonts w:ascii="Courier New" w:hAnsi="Courier New" w:cs="Courier New"/>
          <w:bCs/>
          <w:sz w:val="24"/>
          <w:szCs w:val="24"/>
        </w:rPr>
        <w:t>Gainesville, FL: Univ</w:t>
      </w:r>
      <w:r w:rsidR="008E0636">
        <w:rPr>
          <w:rFonts w:ascii="Courier New" w:hAnsi="Courier New" w:cs="Courier New"/>
          <w:bCs/>
          <w:sz w:val="24"/>
          <w:szCs w:val="24"/>
        </w:rPr>
        <w:t>ersity of Florida Press, 2011.</w:t>
      </w:r>
    </w:p>
    <w:p w:rsidR="00607002" w:rsidRPr="00607002" w:rsidRDefault="00DF7AC1" w:rsidP="00607002">
      <w:pPr>
        <w:spacing w:line="240" w:lineRule="auto"/>
        <w:ind w:left="720" w:hanging="720"/>
        <w:rPr>
          <w:rFonts w:ascii="Courier New" w:hAnsi="Courier New" w:cs="Courier New"/>
          <w:bCs/>
          <w:sz w:val="24"/>
          <w:szCs w:val="24"/>
        </w:rPr>
      </w:pPr>
      <w:r w:rsidRPr="004868FE">
        <w:rPr>
          <w:rFonts w:ascii="Courier New" w:hAnsi="Courier New" w:cs="Courier New"/>
          <w:sz w:val="24"/>
          <w:szCs w:val="24"/>
        </w:rPr>
        <w:t xml:space="preserve">Goldberg, David, Theo. </w:t>
      </w:r>
      <w:proofErr w:type="gramStart"/>
      <w:r w:rsidRPr="004868FE">
        <w:rPr>
          <w:rFonts w:ascii="Courier New" w:hAnsi="Courier New" w:cs="Courier New"/>
          <w:i/>
          <w:sz w:val="24"/>
          <w:szCs w:val="24"/>
        </w:rPr>
        <w:t>The Racial State</w:t>
      </w:r>
      <w:r w:rsidR="00B61751">
        <w:rPr>
          <w:rFonts w:ascii="Courier New" w:hAnsi="Courier New" w:cs="Courier New"/>
          <w:sz w:val="24"/>
          <w:szCs w:val="24"/>
        </w:rPr>
        <w:t>.</w:t>
      </w:r>
      <w:proofErr w:type="gramEnd"/>
      <w:r w:rsidR="00B61751">
        <w:rPr>
          <w:rFonts w:ascii="Courier New" w:hAnsi="Courier New" w:cs="Courier New"/>
          <w:sz w:val="24"/>
          <w:szCs w:val="24"/>
        </w:rPr>
        <w:t xml:space="preserve"> Hoboken</w:t>
      </w:r>
      <w:proofErr w:type="gramStart"/>
      <w:r w:rsidR="00B61751">
        <w:rPr>
          <w:rFonts w:ascii="Courier New" w:hAnsi="Courier New" w:cs="Courier New"/>
          <w:sz w:val="24"/>
          <w:szCs w:val="24"/>
        </w:rPr>
        <w:t>,NJ</w:t>
      </w:r>
      <w:proofErr w:type="gramEnd"/>
      <w:r w:rsidRPr="004868FE">
        <w:rPr>
          <w:rFonts w:ascii="Courier New" w:hAnsi="Courier New" w:cs="Courier New"/>
          <w:sz w:val="24"/>
          <w:szCs w:val="24"/>
        </w:rPr>
        <w:t>: Wiley-</w:t>
      </w:r>
      <w:r w:rsidR="00607002" w:rsidRPr="00607002">
        <w:rPr>
          <w:rFonts w:ascii="Courier New" w:hAnsi="Courier New" w:cs="Courier New"/>
          <w:bCs/>
          <w:sz w:val="24"/>
          <w:szCs w:val="24"/>
        </w:rPr>
        <w:t xml:space="preserve"> </w:t>
      </w:r>
    </w:p>
    <w:p w:rsidR="00DF7AC1" w:rsidRPr="004868FE" w:rsidRDefault="00DF7AC1" w:rsidP="00DC1EC5">
      <w:pPr>
        <w:spacing w:line="240" w:lineRule="auto"/>
        <w:ind w:left="720"/>
        <w:rPr>
          <w:rFonts w:ascii="Courier New" w:hAnsi="Courier New" w:cs="Courier New"/>
          <w:sz w:val="24"/>
          <w:szCs w:val="24"/>
        </w:rPr>
      </w:pPr>
      <w:proofErr w:type="gramStart"/>
      <w:r w:rsidRPr="004868FE">
        <w:rPr>
          <w:rFonts w:ascii="Courier New" w:hAnsi="Courier New" w:cs="Courier New"/>
          <w:sz w:val="24"/>
          <w:szCs w:val="24"/>
        </w:rPr>
        <w:t>Blackwell, 2001.</w:t>
      </w:r>
      <w:proofErr w:type="gramEnd"/>
    </w:p>
    <w:p w:rsidR="00C40A47" w:rsidRPr="00C40A47" w:rsidRDefault="00C40A47" w:rsidP="00C40A47">
      <w:pPr>
        <w:spacing w:line="240" w:lineRule="auto"/>
        <w:ind w:left="720" w:hanging="720"/>
        <w:rPr>
          <w:rFonts w:ascii="Courier New" w:hAnsi="Courier New" w:cs="Courier New"/>
          <w:sz w:val="24"/>
          <w:szCs w:val="24"/>
        </w:rPr>
      </w:pPr>
      <w:r>
        <w:rPr>
          <w:rFonts w:ascii="Courier New" w:hAnsi="Courier New" w:cs="Courier New"/>
          <w:sz w:val="24"/>
          <w:szCs w:val="24"/>
        </w:rPr>
        <w:t xml:space="preserve">Gonzales, Michael J. </w:t>
      </w:r>
      <w:r w:rsidRPr="00C40A47">
        <w:rPr>
          <w:rFonts w:ascii="Courier New" w:hAnsi="Courier New" w:cs="Courier New"/>
          <w:i/>
          <w:sz w:val="24"/>
          <w:szCs w:val="24"/>
        </w:rPr>
        <w:t xml:space="preserve">The Mexican Revolution 1910-1940. </w:t>
      </w:r>
      <w:r w:rsidRPr="00C40A47">
        <w:rPr>
          <w:rFonts w:ascii="Courier New" w:hAnsi="Courier New" w:cs="Courier New"/>
          <w:sz w:val="24"/>
          <w:szCs w:val="24"/>
        </w:rPr>
        <w:t>Albuquerque: University of New Mexico Press</w:t>
      </w:r>
      <w:r>
        <w:rPr>
          <w:rFonts w:ascii="Courier New" w:hAnsi="Courier New" w:cs="Courier New"/>
          <w:sz w:val="24"/>
          <w:szCs w:val="24"/>
        </w:rPr>
        <w:t>, 2002.</w:t>
      </w:r>
    </w:p>
    <w:p w:rsidR="00C40A47" w:rsidRPr="00C40A47" w:rsidRDefault="00C40A47" w:rsidP="00C40A47">
      <w:pPr>
        <w:spacing w:line="240" w:lineRule="auto"/>
        <w:ind w:left="720" w:hanging="720"/>
        <w:rPr>
          <w:rFonts w:ascii="Courier New" w:hAnsi="Courier New" w:cs="Courier New"/>
          <w:sz w:val="24"/>
          <w:szCs w:val="24"/>
        </w:rPr>
      </w:pPr>
      <w:r>
        <w:rPr>
          <w:rFonts w:ascii="Courier New" w:hAnsi="Courier New" w:cs="Courier New"/>
          <w:sz w:val="24"/>
          <w:szCs w:val="24"/>
        </w:rPr>
        <w:t xml:space="preserve">Githiora, Chege J. </w:t>
      </w:r>
      <w:r w:rsidRPr="00C40A47">
        <w:rPr>
          <w:rFonts w:ascii="Courier New" w:hAnsi="Courier New" w:cs="Courier New"/>
          <w:i/>
          <w:iCs/>
          <w:sz w:val="24"/>
          <w:szCs w:val="24"/>
        </w:rPr>
        <w:t>Afro-Mexicans: Discourse of Race and Identity on the African Diaspora</w:t>
      </w:r>
      <w:r w:rsidRPr="00C40A47">
        <w:rPr>
          <w:rFonts w:ascii="Courier New" w:hAnsi="Courier New" w:cs="Courier New"/>
          <w:sz w:val="24"/>
          <w:szCs w:val="24"/>
        </w:rPr>
        <w:t xml:space="preserve">. </w:t>
      </w:r>
      <w:r>
        <w:rPr>
          <w:rFonts w:ascii="Courier New" w:hAnsi="Courier New" w:cs="Courier New"/>
          <w:sz w:val="24"/>
          <w:szCs w:val="24"/>
        </w:rPr>
        <w:t>Trenton NJ: Africa World Press, 2008.</w:t>
      </w:r>
    </w:p>
    <w:p w:rsidR="00607002" w:rsidRDefault="00607002" w:rsidP="00C40A47">
      <w:pPr>
        <w:spacing w:line="240" w:lineRule="auto"/>
        <w:ind w:left="720" w:hanging="720"/>
        <w:rPr>
          <w:rFonts w:ascii="Courier New" w:hAnsi="Courier New" w:cs="Courier New"/>
          <w:bCs/>
          <w:sz w:val="24"/>
          <w:szCs w:val="24"/>
        </w:rPr>
      </w:pPr>
      <w:r w:rsidRPr="00607002">
        <w:rPr>
          <w:rFonts w:ascii="Courier New" w:hAnsi="Courier New" w:cs="Courier New"/>
          <w:bCs/>
          <w:sz w:val="24"/>
          <w:szCs w:val="24"/>
        </w:rPr>
        <w:t xml:space="preserve">Geertz, Clifford. </w:t>
      </w:r>
      <w:r w:rsidRPr="00607002">
        <w:rPr>
          <w:rFonts w:ascii="Courier New" w:hAnsi="Courier New" w:cs="Courier New"/>
          <w:bCs/>
          <w:i/>
          <w:sz w:val="24"/>
          <w:szCs w:val="24"/>
        </w:rPr>
        <w:t>Works and Lives: The Anthropologist as Author</w:t>
      </w:r>
      <w:r w:rsidRPr="00607002">
        <w:rPr>
          <w:rFonts w:ascii="Courier New" w:hAnsi="Courier New" w:cs="Courier New"/>
          <w:bCs/>
          <w:sz w:val="24"/>
          <w:szCs w:val="24"/>
        </w:rPr>
        <w:t>. Stanford, California: Stanford University Press, 1988.</w:t>
      </w:r>
    </w:p>
    <w:p w:rsidR="008E0636" w:rsidRPr="008E0636" w:rsidRDefault="008E0636" w:rsidP="008E0636">
      <w:pPr>
        <w:spacing w:line="240" w:lineRule="auto"/>
        <w:ind w:left="720" w:hanging="720"/>
        <w:rPr>
          <w:rFonts w:ascii="Courier New" w:hAnsi="Courier New" w:cs="Courier New"/>
          <w:bCs/>
          <w:sz w:val="24"/>
          <w:szCs w:val="24"/>
          <w:lang w:val="es-MX"/>
        </w:rPr>
      </w:pPr>
      <w:r w:rsidRPr="008E0636">
        <w:rPr>
          <w:rFonts w:ascii="Courier New" w:hAnsi="Courier New" w:cs="Courier New"/>
          <w:bCs/>
          <w:sz w:val="24"/>
          <w:szCs w:val="24"/>
        </w:rPr>
        <w:t xml:space="preserve">Harris, Dash. </w:t>
      </w:r>
      <w:r w:rsidRPr="008E0636">
        <w:rPr>
          <w:rFonts w:ascii="Courier New" w:hAnsi="Courier New" w:cs="Courier New"/>
          <w:bCs/>
          <w:i/>
          <w:sz w:val="24"/>
          <w:szCs w:val="24"/>
        </w:rPr>
        <w:t>Negro: A docu-series about Latino Identity</w:t>
      </w:r>
      <w:r w:rsidRPr="008E0636">
        <w:rPr>
          <w:rFonts w:ascii="Courier New" w:hAnsi="Courier New" w:cs="Courier New"/>
          <w:bCs/>
          <w:sz w:val="24"/>
          <w:szCs w:val="24"/>
        </w:rPr>
        <w:t xml:space="preserve">. </w:t>
      </w:r>
      <w:r w:rsidRPr="008E0636">
        <w:rPr>
          <w:rFonts w:ascii="Courier New" w:hAnsi="Courier New" w:cs="Courier New"/>
          <w:bCs/>
          <w:sz w:val="24"/>
          <w:szCs w:val="24"/>
          <w:lang w:val="es-MX"/>
        </w:rPr>
        <w:t>January 20, 2015, www.negrodocumentary.com.</w:t>
      </w:r>
    </w:p>
    <w:p w:rsidR="008E0636" w:rsidRPr="00EF7FA0" w:rsidRDefault="008E0636" w:rsidP="008E0636">
      <w:pPr>
        <w:spacing w:line="240" w:lineRule="auto"/>
        <w:ind w:left="720" w:hanging="720"/>
        <w:rPr>
          <w:rFonts w:ascii="Courier New" w:hAnsi="Courier New" w:cs="Courier New"/>
          <w:bCs/>
          <w:sz w:val="24"/>
          <w:szCs w:val="24"/>
          <w:lang w:val="es-MX"/>
        </w:rPr>
      </w:pPr>
      <w:r w:rsidRPr="00EF7FA0">
        <w:rPr>
          <w:rFonts w:ascii="Courier New" w:hAnsi="Courier New" w:cs="Courier New"/>
          <w:bCs/>
          <w:sz w:val="24"/>
          <w:szCs w:val="24"/>
          <w:lang w:val="es-MX"/>
        </w:rPr>
        <w:t xml:space="preserve">Hernández Cuevas, </w:t>
      </w:r>
      <w:r>
        <w:rPr>
          <w:rFonts w:ascii="Courier New" w:hAnsi="Courier New" w:cs="Courier New"/>
          <w:bCs/>
          <w:sz w:val="24"/>
          <w:szCs w:val="24"/>
          <w:lang w:val="es-MX"/>
        </w:rPr>
        <w:t xml:space="preserve">Marco, Polo. </w:t>
      </w:r>
      <w:r w:rsidRPr="00EF7FA0">
        <w:rPr>
          <w:rFonts w:ascii="Courier New" w:hAnsi="Courier New" w:cs="Courier New"/>
          <w:bCs/>
          <w:sz w:val="24"/>
          <w:szCs w:val="24"/>
          <w:lang w:val="es-MX"/>
        </w:rPr>
        <w:t>“</w:t>
      </w:r>
      <w:r w:rsidRPr="00EF7FA0">
        <w:rPr>
          <w:rFonts w:ascii="Courier New" w:hAnsi="Courier New" w:cs="Courier New"/>
          <w:bCs/>
          <w:i/>
          <w:sz w:val="24"/>
          <w:szCs w:val="24"/>
          <w:lang w:val="es-MX"/>
        </w:rPr>
        <w:t>Memín Pinguín: uno do los cómicos mexicanos más populares como instrumento para codificar al negro”</w:t>
      </w:r>
      <w:r w:rsidRPr="00EF7FA0">
        <w:rPr>
          <w:rFonts w:ascii="Courier New" w:hAnsi="Courier New" w:cs="Courier New"/>
          <w:bCs/>
          <w:sz w:val="24"/>
          <w:szCs w:val="24"/>
          <w:lang w:val="es-MX"/>
        </w:rPr>
        <w:t xml:space="preserve">, </w:t>
      </w:r>
      <w:r w:rsidRPr="00EF7FA0">
        <w:rPr>
          <w:rFonts w:ascii="Courier New" w:hAnsi="Courier New" w:cs="Courier New"/>
          <w:bCs/>
          <w:i/>
          <w:sz w:val="24"/>
          <w:szCs w:val="24"/>
          <w:lang w:val="es-MX"/>
        </w:rPr>
        <w:t xml:space="preserve">Afro Hispanic Review, </w:t>
      </w:r>
      <w:r>
        <w:rPr>
          <w:rFonts w:ascii="Courier New" w:hAnsi="Courier New" w:cs="Courier New"/>
          <w:bCs/>
          <w:sz w:val="24"/>
          <w:szCs w:val="24"/>
          <w:lang w:val="es-MX"/>
        </w:rPr>
        <w:t>Spring, 52-59.</w:t>
      </w:r>
    </w:p>
    <w:p w:rsidR="00C40A47" w:rsidRPr="00C40A47" w:rsidRDefault="008E0636" w:rsidP="00C40A47">
      <w:pPr>
        <w:spacing w:line="240" w:lineRule="auto"/>
        <w:ind w:left="720" w:hanging="720"/>
        <w:rPr>
          <w:rFonts w:ascii="Courier New" w:hAnsi="Courier New" w:cs="Courier New"/>
          <w:sz w:val="24"/>
          <w:szCs w:val="24"/>
        </w:rPr>
      </w:pPr>
      <w:r w:rsidRPr="00EF7FA0">
        <w:rPr>
          <w:rFonts w:ascii="Courier New" w:hAnsi="Courier New" w:cs="Courier New"/>
          <w:bCs/>
          <w:sz w:val="24"/>
          <w:szCs w:val="24"/>
        </w:rPr>
        <w:t xml:space="preserve">Hoffman, </w:t>
      </w:r>
      <w:r>
        <w:rPr>
          <w:rFonts w:ascii="Courier New" w:hAnsi="Courier New" w:cs="Courier New"/>
          <w:bCs/>
          <w:sz w:val="24"/>
          <w:szCs w:val="24"/>
        </w:rPr>
        <w:t xml:space="preserve">Odile. </w:t>
      </w:r>
      <w:proofErr w:type="gramStart"/>
      <w:r w:rsidRPr="00EF7FA0">
        <w:rPr>
          <w:rFonts w:ascii="Courier New" w:hAnsi="Courier New" w:cs="Courier New"/>
          <w:bCs/>
          <w:sz w:val="24"/>
          <w:szCs w:val="24"/>
        </w:rPr>
        <w:t>“The Renaissance of Afro-Mexican Studies”.</w:t>
      </w:r>
      <w:proofErr w:type="gramEnd"/>
      <w:r w:rsidRPr="00EF7FA0">
        <w:rPr>
          <w:rFonts w:ascii="Courier New" w:hAnsi="Courier New" w:cs="Courier New"/>
          <w:bCs/>
          <w:sz w:val="24"/>
          <w:szCs w:val="24"/>
        </w:rPr>
        <w:t xml:space="preserve"> </w:t>
      </w:r>
      <w:proofErr w:type="gramStart"/>
      <w:r w:rsidRPr="00EF7FA0">
        <w:rPr>
          <w:rFonts w:ascii="Courier New" w:hAnsi="Courier New" w:cs="Courier New"/>
          <w:bCs/>
          <w:i/>
          <w:sz w:val="24"/>
          <w:szCs w:val="24"/>
        </w:rPr>
        <w:t>Blackness and Mestizaje in Mexico and Central America</w:t>
      </w:r>
      <w:r w:rsidRPr="00EF7FA0">
        <w:rPr>
          <w:rFonts w:ascii="Courier New" w:hAnsi="Courier New" w:cs="Courier New"/>
          <w:bCs/>
          <w:sz w:val="24"/>
          <w:szCs w:val="24"/>
        </w:rPr>
        <w:t>.</w:t>
      </w:r>
      <w:proofErr w:type="gramEnd"/>
      <w:r w:rsidRPr="00EF7FA0">
        <w:rPr>
          <w:rFonts w:ascii="Courier New" w:hAnsi="Courier New" w:cs="Courier New"/>
          <w:bCs/>
          <w:sz w:val="24"/>
          <w:szCs w:val="24"/>
        </w:rPr>
        <w:t xml:space="preserve"> </w:t>
      </w:r>
      <w:r w:rsidRPr="008E0636">
        <w:rPr>
          <w:rFonts w:ascii="Courier New" w:hAnsi="Courier New" w:cs="Courier New"/>
          <w:bCs/>
          <w:sz w:val="24"/>
          <w:szCs w:val="24"/>
        </w:rPr>
        <w:t>(Trenton, NJ: Africa World Press), 87.</w:t>
      </w:r>
      <w:r w:rsidR="00C40A47" w:rsidRPr="00C40A47">
        <w:rPr>
          <w:rFonts w:ascii="Courier New" w:hAnsi="Courier New" w:cs="Courier New"/>
          <w:sz w:val="24"/>
          <w:szCs w:val="24"/>
        </w:rPr>
        <w:t xml:space="preserve">Hooker, Juliet, “Indigenous inclusion/black exclusion: Race, Ethnicity and Multicultural Citizenship in Latin America,” </w:t>
      </w:r>
      <w:r w:rsidR="00C40A47" w:rsidRPr="00C40A47">
        <w:rPr>
          <w:rFonts w:ascii="Courier New" w:hAnsi="Courier New" w:cs="Courier New"/>
          <w:i/>
          <w:iCs/>
          <w:sz w:val="24"/>
          <w:szCs w:val="24"/>
        </w:rPr>
        <w:t>Journal of Latin American Studies</w:t>
      </w:r>
      <w:r w:rsidR="00C40A47" w:rsidRPr="00C40A47">
        <w:rPr>
          <w:rFonts w:ascii="Courier New" w:hAnsi="Courier New" w:cs="Courier New"/>
          <w:sz w:val="24"/>
          <w:szCs w:val="24"/>
        </w:rPr>
        <w:t>, 37 (2</w:t>
      </w:r>
      <w:r>
        <w:rPr>
          <w:rFonts w:ascii="Courier New" w:hAnsi="Courier New" w:cs="Courier New"/>
          <w:sz w:val="24"/>
          <w:szCs w:val="24"/>
        </w:rPr>
        <w:t xml:space="preserve">), 2005, </w:t>
      </w:r>
      <w:r w:rsidR="00C40A47" w:rsidRPr="00C40A47">
        <w:rPr>
          <w:rFonts w:ascii="Courier New" w:hAnsi="Courier New" w:cs="Courier New"/>
          <w:sz w:val="24"/>
          <w:szCs w:val="24"/>
        </w:rPr>
        <w:t>285–310.</w:t>
      </w:r>
    </w:p>
    <w:p w:rsidR="00DF7AC1" w:rsidRPr="004868FE" w:rsidRDefault="00DF7AC1" w:rsidP="00DF7AC1">
      <w:pPr>
        <w:spacing w:line="240" w:lineRule="auto"/>
        <w:ind w:left="720" w:hanging="720"/>
        <w:rPr>
          <w:rFonts w:ascii="Courier New" w:hAnsi="Courier New" w:cs="Courier New"/>
          <w:sz w:val="24"/>
          <w:szCs w:val="24"/>
        </w:rPr>
      </w:pPr>
      <w:r w:rsidRPr="004868FE">
        <w:rPr>
          <w:rFonts w:ascii="Courier New" w:hAnsi="Courier New" w:cs="Courier New"/>
          <w:sz w:val="24"/>
          <w:szCs w:val="24"/>
        </w:rPr>
        <w:t xml:space="preserve">Katz, Fredrich. </w:t>
      </w:r>
      <w:proofErr w:type="gramStart"/>
      <w:r w:rsidRPr="004868FE">
        <w:rPr>
          <w:rFonts w:ascii="Courier New" w:hAnsi="Courier New" w:cs="Courier New"/>
          <w:i/>
          <w:sz w:val="24"/>
          <w:szCs w:val="24"/>
        </w:rPr>
        <w:t>The Life and Times of Pancho Villa.</w:t>
      </w:r>
      <w:proofErr w:type="gramEnd"/>
      <w:r w:rsidRPr="004868FE">
        <w:rPr>
          <w:rFonts w:ascii="Courier New" w:hAnsi="Courier New" w:cs="Courier New"/>
          <w:i/>
          <w:sz w:val="24"/>
          <w:szCs w:val="24"/>
        </w:rPr>
        <w:t xml:space="preserve"> </w:t>
      </w:r>
      <w:r w:rsidRPr="004868FE">
        <w:rPr>
          <w:rFonts w:ascii="Courier New" w:hAnsi="Courier New" w:cs="Courier New"/>
          <w:sz w:val="24"/>
          <w:szCs w:val="24"/>
        </w:rPr>
        <w:t>Stanford, CA: Stanford University Press, 1998.</w:t>
      </w:r>
    </w:p>
    <w:p w:rsidR="00D20055" w:rsidRDefault="00D20055" w:rsidP="00DF7AC1">
      <w:pPr>
        <w:spacing w:line="240" w:lineRule="auto"/>
        <w:ind w:left="720" w:hanging="720"/>
        <w:rPr>
          <w:rFonts w:ascii="Courier New" w:hAnsi="Courier New" w:cs="Courier New"/>
          <w:bCs/>
          <w:sz w:val="24"/>
          <w:szCs w:val="24"/>
        </w:rPr>
      </w:pPr>
      <w:r w:rsidRPr="00EF7FA0">
        <w:rPr>
          <w:rFonts w:ascii="Courier New" w:hAnsi="Courier New" w:cs="Courier New"/>
          <w:bCs/>
          <w:sz w:val="24"/>
          <w:szCs w:val="24"/>
        </w:rPr>
        <w:t xml:space="preserve">Katzew, </w:t>
      </w:r>
      <w:r>
        <w:rPr>
          <w:rFonts w:ascii="Courier New" w:hAnsi="Courier New" w:cs="Courier New"/>
          <w:bCs/>
          <w:sz w:val="24"/>
          <w:szCs w:val="24"/>
        </w:rPr>
        <w:t xml:space="preserve">Ilona. </w:t>
      </w:r>
      <w:r w:rsidRPr="00EF7FA0">
        <w:rPr>
          <w:rFonts w:ascii="Courier New" w:hAnsi="Courier New" w:cs="Courier New"/>
          <w:bCs/>
          <w:i/>
          <w:iCs/>
          <w:sz w:val="24"/>
          <w:szCs w:val="24"/>
        </w:rPr>
        <w:t>Casta Painting: Images of Race in Eighteenth-Century Mexico</w:t>
      </w:r>
      <w:r w:rsidR="00170F83">
        <w:rPr>
          <w:rFonts w:ascii="Courier New" w:hAnsi="Courier New" w:cs="Courier New"/>
          <w:bCs/>
          <w:sz w:val="24"/>
          <w:szCs w:val="24"/>
        </w:rPr>
        <w:t xml:space="preserve">. </w:t>
      </w:r>
      <w:r w:rsidRPr="00EF7FA0">
        <w:rPr>
          <w:rFonts w:ascii="Courier New" w:hAnsi="Courier New" w:cs="Courier New"/>
          <w:bCs/>
          <w:sz w:val="24"/>
          <w:szCs w:val="24"/>
        </w:rPr>
        <w:t xml:space="preserve">New Haven, </w:t>
      </w:r>
      <w:r w:rsidR="00170F83">
        <w:rPr>
          <w:rFonts w:ascii="Courier New" w:hAnsi="Courier New" w:cs="Courier New"/>
          <w:bCs/>
          <w:sz w:val="24"/>
          <w:szCs w:val="24"/>
        </w:rPr>
        <w:t>CT: Yale University Press, 2004</w:t>
      </w:r>
      <w:r w:rsidRPr="00EF7FA0">
        <w:rPr>
          <w:rFonts w:ascii="Courier New" w:hAnsi="Courier New" w:cs="Courier New"/>
          <w:bCs/>
          <w:sz w:val="24"/>
          <w:szCs w:val="24"/>
        </w:rPr>
        <w:t>.</w:t>
      </w:r>
    </w:p>
    <w:p w:rsidR="00DF7AC1" w:rsidRPr="004868FE" w:rsidRDefault="00DF7AC1" w:rsidP="00DF7AC1">
      <w:pPr>
        <w:spacing w:line="240" w:lineRule="auto"/>
        <w:ind w:left="720" w:hanging="720"/>
        <w:rPr>
          <w:rFonts w:ascii="Courier New" w:hAnsi="Courier New" w:cs="Courier New"/>
          <w:bCs/>
          <w:sz w:val="24"/>
          <w:szCs w:val="24"/>
        </w:rPr>
      </w:pPr>
      <w:r w:rsidRPr="004868FE">
        <w:rPr>
          <w:rFonts w:ascii="Courier New" w:hAnsi="Courier New" w:cs="Courier New"/>
          <w:bCs/>
          <w:sz w:val="24"/>
          <w:szCs w:val="24"/>
        </w:rPr>
        <w:t xml:space="preserve">Knight, Alan. ""Racism, Revolution, and Indigenismo: Mexico, 1910-1940"." </w:t>
      </w:r>
      <w:proofErr w:type="gramStart"/>
      <w:r w:rsidRPr="004868FE">
        <w:rPr>
          <w:rFonts w:ascii="Courier New" w:hAnsi="Courier New" w:cs="Courier New"/>
          <w:bCs/>
          <w:sz w:val="24"/>
          <w:szCs w:val="24"/>
        </w:rPr>
        <w:t xml:space="preserve">In </w:t>
      </w:r>
      <w:r w:rsidRPr="004868FE">
        <w:rPr>
          <w:rFonts w:ascii="Courier New" w:hAnsi="Courier New" w:cs="Courier New"/>
          <w:bCs/>
          <w:i/>
          <w:iCs/>
          <w:sz w:val="24"/>
          <w:szCs w:val="24"/>
        </w:rPr>
        <w:t>The Idea of Race in Lain America</w:t>
      </w:r>
      <w:r w:rsidRPr="004868FE">
        <w:rPr>
          <w:rFonts w:ascii="Courier New" w:hAnsi="Courier New" w:cs="Courier New"/>
          <w:bCs/>
          <w:sz w:val="24"/>
          <w:szCs w:val="24"/>
        </w:rPr>
        <w:t>, by Richard Graham, 71-113.</w:t>
      </w:r>
      <w:proofErr w:type="gramEnd"/>
      <w:r w:rsidRPr="004868FE">
        <w:rPr>
          <w:rFonts w:ascii="Courier New" w:hAnsi="Courier New" w:cs="Courier New"/>
          <w:bCs/>
          <w:sz w:val="24"/>
          <w:szCs w:val="24"/>
        </w:rPr>
        <w:t xml:space="preserve"> </w:t>
      </w:r>
      <w:proofErr w:type="gramStart"/>
      <w:r w:rsidRPr="004868FE">
        <w:rPr>
          <w:rFonts w:ascii="Courier New" w:hAnsi="Courier New" w:cs="Courier New"/>
          <w:bCs/>
          <w:sz w:val="24"/>
          <w:szCs w:val="24"/>
        </w:rPr>
        <w:t>Austin ,</w:t>
      </w:r>
      <w:proofErr w:type="gramEnd"/>
      <w:r w:rsidRPr="004868FE">
        <w:rPr>
          <w:rFonts w:ascii="Courier New" w:hAnsi="Courier New" w:cs="Courier New"/>
          <w:bCs/>
          <w:sz w:val="24"/>
          <w:szCs w:val="24"/>
        </w:rPr>
        <w:t xml:space="preserve"> TX: University of Texas Press, 1990.</w:t>
      </w:r>
    </w:p>
    <w:p w:rsidR="00DF7AC1" w:rsidRDefault="00DF7AC1" w:rsidP="00DF7AC1">
      <w:pPr>
        <w:spacing w:line="240" w:lineRule="auto"/>
        <w:ind w:left="720" w:hanging="720"/>
        <w:rPr>
          <w:rFonts w:ascii="Courier New" w:hAnsi="Courier New" w:cs="Courier New"/>
          <w:sz w:val="24"/>
          <w:szCs w:val="24"/>
        </w:rPr>
      </w:pPr>
      <w:r w:rsidRPr="00C40A47">
        <w:rPr>
          <w:rFonts w:ascii="Courier New" w:hAnsi="Courier New" w:cs="Courier New"/>
          <w:sz w:val="24"/>
          <w:szCs w:val="24"/>
        </w:rPr>
        <w:lastRenderedPageBreak/>
        <w:t xml:space="preserve">Lewis, Laura A. 2000. “Blacks, Black Indians, Afro-Mexicans: The Dynamics of Race, Nation, and Identity in a Mexican ‘Moreno’ Community (Guerrero),” </w:t>
      </w:r>
      <w:r w:rsidRPr="00C40A47">
        <w:rPr>
          <w:rFonts w:ascii="Courier New" w:hAnsi="Courier New" w:cs="Courier New"/>
          <w:i/>
          <w:iCs/>
          <w:sz w:val="24"/>
          <w:szCs w:val="24"/>
        </w:rPr>
        <w:t>American Ethnologist</w:t>
      </w:r>
      <w:r w:rsidRPr="00C40A47">
        <w:rPr>
          <w:rFonts w:ascii="Courier New" w:hAnsi="Courier New" w:cs="Courier New"/>
          <w:sz w:val="24"/>
          <w:szCs w:val="24"/>
        </w:rPr>
        <w:t xml:space="preserve"> 27 (4) (Nov.): 898-926.</w:t>
      </w:r>
    </w:p>
    <w:p w:rsidR="00DF7AC1" w:rsidRPr="004868FE" w:rsidRDefault="00607002" w:rsidP="00DF7AC1">
      <w:pPr>
        <w:spacing w:line="240" w:lineRule="auto"/>
        <w:ind w:left="720" w:hanging="720"/>
        <w:rPr>
          <w:rFonts w:ascii="Courier New" w:hAnsi="Courier New" w:cs="Courier New"/>
          <w:sz w:val="24"/>
          <w:szCs w:val="24"/>
        </w:rPr>
      </w:pPr>
      <w:r>
        <w:rPr>
          <w:rFonts w:ascii="Courier New" w:hAnsi="Courier New" w:cs="Courier New"/>
          <w:sz w:val="24"/>
          <w:szCs w:val="24"/>
        </w:rPr>
        <w:t>------</w:t>
      </w:r>
      <w:r w:rsidR="00DF7AC1" w:rsidRPr="004868FE">
        <w:rPr>
          <w:rFonts w:ascii="Courier New" w:hAnsi="Courier New" w:cs="Courier New"/>
          <w:sz w:val="24"/>
          <w:szCs w:val="24"/>
        </w:rPr>
        <w:t xml:space="preserve">. </w:t>
      </w:r>
      <w:r w:rsidR="00DF7AC1" w:rsidRPr="004868FE">
        <w:rPr>
          <w:rFonts w:ascii="Courier New" w:hAnsi="Courier New" w:cs="Courier New"/>
          <w:i/>
          <w:iCs/>
          <w:sz w:val="24"/>
          <w:szCs w:val="24"/>
        </w:rPr>
        <w:t>Chocolate and Corn Flour: History, Race, and Place in the Making of "Black" Mexico.</w:t>
      </w:r>
      <w:r w:rsidR="00DF7AC1" w:rsidRPr="004868FE">
        <w:rPr>
          <w:rFonts w:ascii="Courier New" w:hAnsi="Courier New" w:cs="Courier New"/>
          <w:sz w:val="24"/>
          <w:szCs w:val="24"/>
        </w:rPr>
        <w:t xml:space="preserve"> Durham, NC: Duke University Press, 2012.</w:t>
      </w:r>
    </w:p>
    <w:p w:rsidR="00607002" w:rsidRDefault="00607002" w:rsidP="00DF7AC1">
      <w:pPr>
        <w:spacing w:line="240" w:lineRule="auto"/>
        <w:ind w:left="720" w:hanging="720"/>
        <w:rPr>
          <w:rFonts w:ascii="Courier New" w:hAnsi="Courier New" w:cs="Courier New"/>
          <w:sz w:val="24"/>
          <w:szCs w:val="24"/>
        </w:rPr>
      </w:pPr>
      <w:r>
        <w:rPr>
          <w:rFonts w:ascii="Courier New" w:hAnsi="Courier New" w:cs="Courier New"/>
          <w:sz w:val="24"/>
          <w:szCs w:val="24"/>
        </w:rPr>
        <w:t xml:space="preserve">Lomnitz-Adler, Claudio. </w:t>
      </w:r>
      <w:r w:rsidRPr="00C40A47">
        <w:rPr>
          <w:rFonts w:ascii="Courier New" w:hAnsi="Courier New" w:cs="Courier New"/>
          <w:i/>
          <w:iCs/>
          <w:sz w:val="24"/>
          <w:szCs w:val="24"/>
        </w:rPr>
        <w:t xml:space="preserve">Deep Mexico, Silent Mexico: </w:t>
      </w:r>
      <w:proofErr w:type="gramStart"/>
      <w:r w:rsidRPr="00C40A47">
        <w:rPr>
          <w:rFonts w:ascii="Courier New" w:hAnsi="Courier New" w:cs="Courier New"/>
          <w:i/>
          <w:iCs/>
          <w:sz w:val="24"/>
          <w:szCs w:val="24"/>
        </w:rPr>
        <w:t>An Anthropology</w:t>
      </w:r>
      <w:proofErr w:type="gramEnd"/>
      <w:r w:rsidRPr="00C40A47">
        <w:rPr>
          <w:rFonts w:ascii="Courier New" w:hAnsi="Courier New" w:cs="Courier New"/>
          <w:i/>
          <w:iCs/>
          <w:sz w:val="24"/>
          <w:szCs w:val="24"/>
        </w:rPr>
        <w:t xml:space="preserve"> of Nationalism</w:t>
      </w:r>
      <w:r w:rsidRPr="00C40A47">
        <w:rPr>
          <w:rFonts w:ascii="Courier New" w:hAnsi="Courier New" w:cs="Courier New"/>
          <w:sz w:val="24"/>
          <w:szCs w:val="24"/>
        </w:rPr>
        <w:t>. Minneapolis</w:t>
      </w:r>
      <w:r>
        <w:rPr>
          <w:rFonts w:ascii="Courier New" w:hAnsi="Courier New" w:cs="Courier New"/>
          <w:sz w:val="24"/>
          <w:szCs w:val="24"/>
        </w:rPr>
        <w:t>: University of Minnesota Press, 2001.</w:t>
      </w:r>
    </w:p>
    <w:p w:rsidR="002256F7" w:rsidRPr="002256F7" w:rsidRDefault="002256F7" w:rsidP="00DF7AC1">
      <w:pPr>
        <w:spacing w:line="240" w:lineRule="auto"/>
        <w:ind w:left="720" w:hanging="720"/>
        <w:rPr>
          <w:rFonts w:ascii="Courier New" w:hAnsi="Courier New" w:cs="Courier New"/>
          <w:sz w:val="24"/>
          <w:szCs w:val="24"/>
        </w:rPr>
      </w:pPr>
      <w:r>
        <w:rPr>
          <w:rFonts w:ascii="Courier New" w:hAnsi="Courier New" w:cs="Courier New"/>
          <w:sz w:val="24"/>
          <w:szCs w:val="24"/>
        </w:rPr>
        <w:t xml:space="preserve">--------------------. </w:t>
      </w:r>
      <w:r>
        <w:rPr>
          <w:rFonts w:ascii="Courier New" w:hAnsi="Courier New" w:cs="Courier New"/>
          <w:i/>
          <w:sz w:val="24"/>
          <w:szCs w:val="24"/>
        </w:rPr>
        <w:t xml:space="preserve">Exits from the Labyrinth: Culture and Ideology in the Mexican National Space. </w:t>
      </w:r>
      <w:r>
        <w:rPr>
          <w:rFonts w:ascii="Courier New" w:hAnsi="Courier New" w:cs="Courier New"/>
          <w:sz w:val="24"/>
          <w:szCs w:val="24"/>
        </w:rPr>
        <w:t>Berkeley and Los Angeles, CA: University of California Pr3ess, 1992.</w:t>
      </w:r>
    </w:p>
    <w:p w:rsidR="008E0636" w:rsidRPr="00EF7FA0" w:rsidRDefault="008E0636" w:rsidP="008E0636">
      <w:pPr>
        <w:spacing w:line="240" w:lineRule="auto"/>
        <w:ind w:left="720" w:hanging="720"/>
        <w:rPr>
          <w:rFonts w:ascii="Courier New" w:hAnsi="Courier New" w:cs="Courier New"/>
          <w:bCs/>
          <w:sz w:val="24"/>
          <w:szCs w:val="24"/>
        </w:rPr>
      </w:pPr>
      <w:r w:rsidRPr="00EF7FA0">
        <w:rPr>
          <w:rFonts w:ascii="Courier New" w:hAnsi="Courier New" w:cs="Courier New"/>
          <w:bCs/>
          <w:sz w:val="24"/>
          <w:szCs w:val="24"/>
        </w:rPr>
        <w:t xml:space="preserve">Mara Loveman, </w:t>
      </w:r>
      <w:r>
        <w:rPr>
          <w:rFonts w:ascii="Courier New" w:hAnsi="Courier New" w:cs="Courier New"/>
          <w:bCs/>
          <w:sz w:val="24"/>
          <w:szCs w:val="24"/>
        </w:rPr>
        <w:t xml:space="preserve">Mara. </w:t>
      </w:r>
      <w:r w:rsidRPr="00EF7FA0">
        <w:rPr>
          <w:rFonts w:ascii="Courier New" w:hAnsi="Courier New" w:cs="Courier New"/>
          <w:bCs/>
          <w:i/>
          <w:sz w:val="24"/>
          <w:szCs w:val="24"/>
        </w:rPr>
        <w:t>National Colors: Racial Classification and the State in Latin America</w:t>
      </w:r>
      <w:r>
        <w:rPr>
          <w:rFonts w:ascii="Courier New" w:hAnsi="Courier New" w:cs="Courier New"/>
          <w:bCs/>
          <w:sz w:val="24"/>
          <w:szCs w:val="24"/>
        </w:rPr>
        <w:t xml:space="preserve">. </w:t>
      </w:r>
      <w:r w:rsidRPr="00EF7FA0">
        <w:rPr>
          <w:rFonts w:ascii="Courier New" w:hAnsi="Courier New" w:cs="Courier New"/>
          <w:bCs/>
          <w:sz w:val="24"/>
          <w:szCs w:val="24"/>
        </w:rPr>
        <w:t>New York, NY: Ox</w:t>
      </w:r>
      <w:r>
        <w:rPr>
          <w:rFonts w:ascii="Courier New" w:hAnsi="Courier New" w:cs="Courier New"/>
          <w:bCs/>
          <w:sz w:val="24"/>
          <w:szCs w:val="24"/>
        </w:rPr>
        <w:t>ford University Press, 2014</w:t>
      </w:r>
      <w:r w:rsidRPr="00EF7FA0">
        <w:rPr>
          <w:rFonts w:ascii="Courier New" w:hAnsi="Courier New" w:cs="Courier New"/>
          <w:bCs/>
          <w:sz w:val="24"/>
          <w:szCs w:val="24"/>
        </w:rPr>
        <w:t>.</w:t>
      </w:r>
    </w:p>
    <w:p w:rsidR="00C40A47" w:rsidRPr="00607002" w:rsidRDefault="00DF7AC1" w:rsidP="00C40A47">
      <w:pPr>
        <w:spacing w:line="240" w:lineRule="auto"/>
        <w:ind w:left="720" w:hanging="720"/>
        <w:rPr>
          <w:rFonts w:ascii="Courier New" w:hAnsi="Courier New" w:cs="Courier New"/>
          <w:bCs/>
          <w:sz w:val="24"/>
          <w:szCs w:val="24"/>
        </w:rPr>
      </w:pPr>
      <w:proofErr w:type="gramStart"/>
      <w:r w:rsidRPr="004868FE">
        <w:rPr>
          <w:rFonts w:ascii="Courier New" w:hAnsi="Courier New" w:cs="Courier New"/>
          <w:bCs/>
          <w:sz w:val="24"/>
          <w:szCs w:val="24"/>
        </w:rPr>
        <w:t xml:space="preserve">Marentes, Luis A. </w:t>
      </w:r>
      <w:r w:rsidRPr="004868FE">
        <w:rPr>
          <w:rFonts w:ascii="Courier New" w:hAnsi="Courier New" w:cs="Courier New"/>
          <w:bCs/>
          <w:i/>
          <w:iCs/>
          <w:sz w:val="24"/>
          <w:szCs w:val="24"/>
        </w:rPr>
        <w:t>José Vasconcelos and the Writing of the Mexican Revolution.</w:t>
      </w:r>
      <w:proofErr w:type="gramEnd"/>
      <w:r w:rsidRPr="004868FE">
        <w:rPr>
          <w:rFonts w:ascii="Courier New" w:hAnsi="Courier New" w:cs="Courier New"/>
          <w:bCs/>
          <w:sz w:val="24"/>
          <w:szCs w:val="24"/>
        </w:rPr>
        <w:t xml:space="preserve"> New York, NY: Twayne Publishers, 2000.</w:t>
      </w:r>
    </w:p>
    <w:p w:rsidR="00C40A47" w:rsidRDefault="00C40A47" w:rsidP="004868FE">
      <w:pPr>
        <w:spacing w:line="240" w:lineRule="auto"/>
        <w:ind w:left="720" w:hanging="720"/>
        <w:rPr>
          <w:rFonts w:ascii="Courier New" w:hAnsi="Courier New" w:cs="Courier New"/>
          <w:sz w:val="24"/>
          <w:szCs w:val="24"/>
        </w:rPr>
      </w:pPr>
      <w:r w:rsidRPr="00C40A47">
        <w:rPr>
          <w:rFonts w:ascii="Courier New" w:hAnsi="Courier New" w:cs="Courier New"/>
          <w:sz w:val="24"/>
          <w:szCs w:val="24"/>
        </w:rPr>
        <w:t xml:space="preserve">Martinez, Maria Elena. 2008. </w:t>
      </w:r>
      <w:r w:rsidRPr="00C40A47">
        <w:rPr>
          <w:rFonts w:ascii="Courier New" w:hAnsi="Courier New" w:cs="Courier New"/>
          <w:i/>
          <w:iCs/>
          <w:sz w:val="24"/>
          <w:szCs w:val="24"/>
        </w:rPr>
        <w:t>Genealogical Fictions: Limpieza de sangre, Religion, and Gender in Colonial Mexico</w:t>
      </w:r>
      <w:r w:rsidRPr="00C40A47">
        <w:rPr>
          <w:rFonts w:ascii="Courier New" w:hAnsi="Courier New" w:cs="Courier New"/>
          <w:sz w:val="24"/>
          <w:szCs w:val="24"/>
        </w:rPr>
        <w:t xml:space="preserve">. Stanford: Stanford University Press. </w:t>
      </w:r>
    </w:p>
    <w:p w:rsidR="00607002" w:rsidRPr="00E83709" w:rsidRDefault="00607002" w:rsidP="00607002">
      <w:pPr>
        <w:spacing w:line="240" w:lineRule="auto"/>
        <w:ind w:left="720" w:hanging="720"/>
        <w:rPr>
          <w:rFonts w:ascii="Courier New" w:hAnsi="Courier New" w:cs="Courier New"/>
          <w:bCs/>
          <w:sz w:val="24"/>
          <w:szCs w:val="24"/>
          <w:lang w:val="es-MX"/>
        </w:rPr>
      </w:pPr>
      <w:proofErr w:type="gramStart"/>
      <w:r w:rsidRPr="00607002">
        <w:rPr>
          <w:rFonts w:ascii="Courier New" w:hAnsi="Courier New" w:cs="Courier New"/>
          <w:bCs/>
          <w:sz w:val="24"/>
          <w:szCs w:val="24"/>
        </w:rPr>
        <w:t>McDermott, Mairi and Athena Madan.</w:t>
      </w:r>
      <w:proofErr w:type="gramEnd"/>
      <w:r w:rsidRPr="00607002">
        <w:rPr>
          <w:rFonts w:ascii="Courier New" w:hAnsi="Courier New" w:cs="Courier New"/>
          <w:bCs/>
          <w:sz w:val="24"/>
          <w:szCs w:val="24"/>
        </w:rPr>
        <w:t xml:space="preserve"> “Avoiding the Missionary (Dis</w:t>
      </w:r>
      <w:proofErr w:type="gramStart"/>
      <w:r w:rsidRPr="00607002">
        <w:rPr>
          <w:rFonts w:ascii="Courier New" w:hAnsi="Courier New" w:cs="Courier New"/>
          <w:bCs/>
          <w:sz w:val="24"/>
          <w:szCs w:val="24"/>
        </w:rPr>
        <w:t>)position</w:t>
      </w:r>
      <w:proofErr w:type="gramEnd"/>
      <w:r w:rsidRPr="00607002">
        <w:rPr>
          <w:rFonts w:ascii="Courier New" w:hAnsi="Courier New" w:cs="Courier New"/>
          <w:bCs/>
          <w:sz w:val="24"/>
          <w:szCs w:val="24"/>
        </w:rPr>
        <w:t xml:space="preserve">: Research Relations and (Re)presentation.” in </w:t>
      </w:r>
      <w:r w:rsidRPr="00607002">
        <w:rPr>
          <w:rFonts w:ascii="Courier New" w:hAnsi="Courier New" w:cs="Courier New"/>
          <w:bCs/>
          <w:i/>
          <w:sz w:val="24"/>
          <w:szCs w:val="24"/>
        </w:rPr>
        <w:t>Critical Qualitative Research Reader</w:t>
      </w:r>
      <w:r w:rsidRPr="00607002">
        <w:rPr>
          <w:rFonts w:ascii="Courier New" w:hAnsi="Courier New" w:cs="Courier New"/>
          <w:bCs/>
          <w:sz w:val="24"/>
          <w:szCs w:val="24"/>
        </w:rPr>
        <w:t>, edited by Shirley R. Steinber</w:t>
      </w:r>
      <w:r w:rsidR="00170F83">
        <w:rPr>
          <w:rFonts w:ascii="Courier New" w:hAnsi="Courier New" w:cs="Courier New"/>
          <w:bCs/>
          <w:sz w:val="24"/>
          <w:szCs w:val="24"/>
        </w:rPr>
        <w:t>g and Gaile S. Cannella</w:t>
      </w:r>
      <w:r w:rsidRPr="00607002">
        <w:rPr>
          <w:rFonts w:ascii="Courier New" w:hAnsi="Courier New" w:cs="Courier New"/>
          <w:bCs/>
          <w:sz w:val="24"/>
          <w:szCs w:val="24"/>
        </w:rPr>
        <w:t xml:space="preserve">. </w:t>
      </w:r>
      <w:r w:rsidRPr="00E83709">
        <w:rPr>
          <w:rFonts w:ascii="Courier New" w:hAnsi="Courier New" w:cs="Courier New"/>
          <w:bCs/>
          <w:sz w:val="24"/>
          <w:szCs w:val="24"/>
          <w:lang w:val="es-MX"/>
        </w:rPr>
        <w:t>New York: Peter Lang Publishing, 2012</w:t>
      </w:r>
      <w:r w:rsidR="00330B1A" w:rsidRPr="00E83709">
        <w:rPr>
          <w:rFonts w:ascii="Courier New" w:hAnsi="Courier New" w:cs="Courier New"/>
          <w:bCs/>
          <w:sz w:val="24"/>
          <w:szCs w:val="24"/>
          <w:lang w:val="es-MX"/>
        </w:rPr>
        <w:t>, 235-245</w:t>
      </w:r>
      <w:r w:rsidRPr="00E83709">
        <w:rPr>
          <w:rFonts w:ascii="Courier New" w:hAnsi="Courier New" w:cs="Courier New"/>
          <w:bCs/>
          <w:sz w:val="24"/>
          <w:szCs w:val="24"/>
          <w:lang w:val="es-MX"/>
        </w:rPr>
        <w:t>.</w:t>
      </w:r>
    </w:p>
    <w:p w:rsidR="00A12F9C" w:rsidRPr="00A12F9C" w:rsidRDefault="00A12F9C" w:rsidP="00DC1EC5">
      <w:pPr>
        <w:spacing w:line="240" w:lineRule="auto"/>
        <w:ind w:left="720" w:hanging="720"/>
        <w:rPr>
          <w:rFonts w:ascii="Courier New" w:hAnsi="Courier New" w:cs="Courier New"/>
          <w:sz w:val="24"/>
          <w:szCs w:val="24"/>
          <w:lang w:val="es-MX"/>
        </w:rPr>
      </w:pPr>
      <w:r w:rsidRPr="00A12F9C">
        <w:rPr>
          <w:rFonts w:ascii="Courier New" w:hAnsi="Courier New" w:cs="Courier New"/>
          <w:sz w:val="24"/>
          <w:szCs w:val="24"/>
          <w:lang w:val="es-MX"/>
        </w:rPr>
        <w:t xml:space="preserve">Martínez Montiel, Luz María. </w:t>
      </w:r>
      <w:r w:rsidRPr="00A12F9C">
        <w:rPr>
          <w:rFonts w:ascii="Courier New" w:hAnsi="Courier New" w:cs="Courier New"/>
          <w:i/>
          <w:sz w:val="24"/>
          <w:szCs w:val="24"/>
          <w:lang w:val="es-MX"/>
        </w:rPr>
        <w:t>Afro Am</w:t>
      </w:r>
      <w:r>
        <w:rPr>
          <w:rFonts w:ascii="Courier New" w:hAnsi="Courier New" w:cs="Courier New"/>
          <w:i/>
          <w:sz w:val="24"/>
          <w:szCs w:val="24"/>
          <w:lang w:val="es-MX"/>
        </w:rPr>
        <w:t xml:space="preserve">érica I: La Ruta del Esclavo. </w:t>
      </w:r>
      <w:r>
        <w:rPr>
          <w:rFonts w:ascii="Courier New" w:hAnsi="Courier New" w:cs="Courier New"/>
          <w:sz w:val="24"/>
          <w:szCs w:val="24"/>
          <w:lang w:val="es-MX"/>
        </w:rPr>
        <w:t>Mexico City, MX: Universidad Nacional Autónoma de México, 2006.</w:t>
      </w:r>
    </w:p>
    <w:p w:rsidR="00DC1EC5" w:rsidRPr="00EF7FA0" w:rsidRDefault="00C40A47" w:rsidP="00DC1EC5">
      <w:pPr>
        <w:spacing w:line="240" w:lineRule="auto"/>
        <w:ind w:left="720" w:hanging="720"/>
        <w:rPr>
          <w:rFonts w:ascii="Courier New" w:hAnsi="Courier New" w:cs="Courier New"/>
          <w:bCs/>
          <w:sz w:val="24"/>
          <w:szCs w:val="24"/>
        </w:rPr>
      </w:pPr>
      <w:r w:rsidRPr="00E83709">
        <w:rPr>
          <w:rFonts w:ascii="Courier New" w:hAnsi="Courier New" w:cs="Courier New"/>
          <w:sz w:val="24"/>
          <w:szCs w:val="24"/>
          <w:lang w:val="es-MX"/>
        </w:rPr>
        <w:t xml:space="preserve">McLynn, Frank. </w:t>
      </w:r>
      <w:r w:rsidRPr="004868FE">
        <w:rPr>
          <w:rFonts w:ascii="Courier New" w:hAnsi="Courier New" w:cs="Courier New"/>
          <w:i/>
          <w:sz w:val="24"/>
          <w:szCs w:val="24"/>
        </w:rPr>
        <w:t>Villa and Zapata:</w:t>
      </w:r>
      <w:r w:rsidRPr="004868FE">
        <w:rPr>
          <w:b/>
          <w:bCs/>
          <w:i/>
          <w:sz w:val="20"/>
          <w:szCs w:val="24"/>
        </w:rPr>
        <w:t xml:space="preserve"> </w:t>
      </w:r>
      <w:r w:rsidR="008E0636">
        <w:rPr>
          <w:rFonts w:ascii="Courier New" w:hAnsi="Courier New" w:cs="Courier New"/>
          <w:i/>
          <w:sz w:val="24"/>
          <w:szCs w:val="24"/>
        </w:rPr>
        <w:t>A History of the Mexican</w:t>
      </w:r>
      <w:r w:rsidR="00DC1EC5" w:rsidRPr="00EF7FA0">
        <w:rPr>
          <w:rFonts w:ascii="Courier New" w:hAnsi="Courier New" w:cs="Courier New"/>
          <w:bCs/>
          <w:sz w:val="24"/>
          <w:szCs w:val="24"/>
        </w:rPr>
        <w:t xml:space="preserve"> </w:t>
      </w:r>
    </w:p>
    <w:p w:rsidR="00C40A47" w:rsidRPr="004868FE" w:rsidRDefault="008E0636" w:rsidP="00C40A47">
      <w:pPr>
        <w:spacing w:line="240" w:lineRule="auto"/>
        <w:ind w:left="720" w:hanging="720"/>
        <w:rPr>
          <w:rFonts w:ascii="Courier New" w:hAnsi="Courier New" w:cs="Courier New"/>
          <w:i/>
          <w:sz w:val="24"/>
          <w:szCs w:val="24"/>
        </w:rPr>
      </w:pPr>
      <w:r>
        <w:rPr>
          <w:rFonts w:ascii="Courier New" w:hAnsi="Courier New" w:cs="Courier New"/>
          <w:i/>
          <w:sz w:val="24"/>
          <w:szCs w:val="24"/>
        </w:rPr>
        <w:tab/>
      </w:r>
      <w:proofErr w:type="gramStart"/>
      <w:r w:rsidR="00C40A47" w:rsidRPr="004868FE">
        <w:rPr>
          <w:rFonts w:ascii="Courier New" w:hAnsi="Courier New" w:cs="Courier New"/>
          <w:i/>
          <w:sz w:val="24"/>
          <w:szCs w:val="24"/>
        </w:rPr>
        <w:t>Revolution.</w:t>
      </w:r>
      <w:proofErr w:type="gramEnd"/>
      <w:r w:rsidR="00C40A47" w:rsidRPr="004868FE">
        <w:rPr>
          <w:rFonts w:ascii="Courier New" w:hAnsi="Courier New" w:cs="Courier New"/>
          <w:i/>
          <w:sz w:val="24"/>
          <w:szCs w:val="24"/>
        </w:rPr>
        <w:t xml:space="preserve"> </w:t>
      </w:r>
      <w:r w:rsidR="00C40A47" w:rsidRPr="00170F83">
        <w:rPr>
          <w:rFonts w:ascii="Courier New" w:hAnsi="Courier New" w:cs="Courier New"/>
          <w:sz w:val="24"/>
          <w:szCs w:val="24"/>
        </w:rPr>
        <w:t>New York, NY: Basic Books, 2002.</w:t>
      </w:r>
    </w:p>
    <w:p w:rsidR="00A12F9C" w:rsidRDefault="004868FE" w:rsidP="00EF7FA0">
      <w:pPr>
        <w:spacing w:line="240" w:lineRule="auto"/>
        <w:ind w:left="720" w:hanging="720"/>
        <w:rPr>
          <w:rFonts w:ascii="Courier New" w:hAnsi="Courier New" w:cs="Courier New"/>
          <w:bCs/>
          <w:sz w:val="24"/>
          <w:szCs w:val="24"/>
        </w:rPr>
      </w:pPr>
      <w:r w:rsidRPr="004868FE">
        <w:rPr>
          <w:rFonts w:ascii="Courier New" w:hAnsi="Courier New" w:cs="Courier New"/>
          <w:bCs/>
          <w:sz w:val="24"/>
          <w:szCs w:val="24"/>
        </w:rPr>
        <w:t xml:space="preserve">Miller, Marilyn Grace. </w:t>
      </w:r>
      <w:r w:rsidRPr="004868FE">
        <w:rPr>
          <w:rFonts w:ascii="Courier New" w:hAnsi="Courier New" w:cs="Courier New"/>
          <w:bCs/>
          <w:i/>
          <w:iCs/>
          <w:sz w:val="24"/>
          <w:szCs w:val="24"/>
        </w:rPr>
        <w:t xml:space="preserve">Rise and </w:t>
      </w:r>
      <w:proofErr w:type="gramStart"/>
      <w:r w:rsidRPr="004868FE">
        <w:rPr>
          <w:rFonts w:ascii="Courier New" w:hAnsi="Courier New" w:cs="Courier New"/>
          <w:bCs/>
          <w:i/>
          <w:iCs/>
          <w:sz w:val="24"/>
          <w:szCs w:val="24"/>
        </w:rPr>
        <w:t>Fall</w:t>
      </w:r>
      <w:proofErr w:type="gramEnd"/>
      <w:r w:rsidRPr="004868FE">
        <w:rPr>
          <w:rFonts w:ascii="Courier New" w:hAnsi="Courier New" w:cs="Courier New"/>
          <w:bCs/>
          <w:i/>
          <w:iCs/>
          <w:sz w:val="24"/>
          <w:szCs w:val="24"/>
        </w:rPr>
        <w:t xml:space="preserve"> of the Cosmic Race: The Cult of Mestizaje in Lain America.</w:t>
      </w:r>
      <w:r w:rsidR="00C40A47">
        <w:rPr>
          <w:rFonts w:ascii="Courier New" w:hAnsi="Courier New" w:cs="Courier New"/>
          <w:bCs/>
          <w:sz w:val="24"/>
          <w:szCs w:val="24"/>
        </w:rPr>
        <w:t xml:space="preserve"> Austin</w:t>
      </w:r>
      <w:r w:rsidRPr="004868FE">
        <w:rPr>
          <w:rFonts w:ascii="Courier New" w:hAnsi="Courier New" w:cs="Courier New"/>
          <w:bCs/>
          <w:sz w:val="24"/>
          <w:szCs w:val="24"/>
        </w:rPr>
        <w:t>, TX: University of Texas Press, 2004</w:t>
      </w:r>
      <w:r w:rsidR="00170F83">
        <w:rPr>
          <w:rFonts w:ascii="Courier New" w:hAnsi="Courier New" w:cs="Courier New"/>
          <w:bCs/>
          <w:sz w:val="24"/>
          <w:szCs w:val="24"/>
        </w:rPr>
        <w:t>, 235-245</w:t>
      </w:r>
      <w:r w:rsidR="00A12F9C">
        <w:rPr>
          <w:rFonts w:ascii="Courier New" w:hAnsi="Courier New" w:cs="Courier New"/>
          <w:bCs/>
          <w:sz w:val="24"/>
          <w:szCs w:val="24"/>
        </w:rPr>
        <w:t>.</w:t>
      </w:r>
    </w:p>
    <w:p w:rsidR="008C467B" w:rsidRDefault="008C467B" w:rsidP="00EF7FA0">
      <w:pPr>
        <w:spacing w:line="240" w:lineRule="auto"/>
        <w:ind w:left="720" w:hanging="720"/>
        <w:rPr>
          <w:rFonts w:ascii="Courier New" w:hAnsi="Courier New" w:cs="Courier New"/>
          <w:bCs/>
          <w:sz w:val="24"/>
          <w:szCs w:val="24"/>
        </w:rPr>
      </w:pPr>
      <w:r w:rsidRPr="008C467B">
        <w:rPr>
          <w:rFonts w:ascii="Courier New" w:hAnsi="Courier New" w:cs="Courier New"/>
          <w:bCs/>
          <w:sz w:val="24"/>
          <w:szCs w:val="24"/>
        </w:rPr>
        <w:t xml:space="preserve">Mullings, </w:t>
      </w:r>
      <w:r>
        <w:rPr>
          <w:rFonts w:ascii="Courier New" w:hAnsi="Courier New" w:cs="Courier New"/>
          <w:bCs/>
          <w:sz w:val="24"/>
          <w:szCs w:val="24"/>
        </w:rPr>
        <w:t xml:space="preserve">Leith. </w:t>
      </w:r>
      <w:r w:rsidRPr="008C467B">
        <w:rPr>
          <w:rFonts w:ascii="Courier New" w:hAnsi="Courier New" w:cs="Courier New"/>
          <w:bCs/>
          <w:i/>
          <w:sz w:val="24"/>
          <w:szCs w:val="24"/>
        </w:rPr>
        <w:t>New Social Movements in the African Diaspora: Challenging Global Apartheid</w:t>
      </w:r>
      <w:r w:rsidRPr="008C467B">
        <w:rPr>
          <w:rFonts w:ascii="Courier New" w:hAnsi="Courier New" w:cs="Courier New"/>
          <w:bCs/>
          <w:sz w:val="24"/>
          <w:szCs w:val="24"/>
        </w:rPr>
        <w:t>. New</w:t>
      </w:r>
      <w:r>
        <w:rPr>
          <w:rFonts w:ascii="Courier New" w:hAnsi="Courier New" w:cs="Courier New"/>
          <w:bCs/>
          <w:sz w:val="24"/>
          <w:szCs w:val="24"/>
        </w:rPr>
        <w:t xml:space="preserve"> York: Palgrave Macmillan Press, 2009.</w:t>
      </w:r>
    </w:p>
    <w:p w:rsidR="00DC1EC5" w:rsidRDefault="00DC1EC5" w:rsidP="00EF7FA0">
      <w:pPr>
        <w:spacing w:line="240" w:lineRule="auto"/>
        <w:ind w:left="720" w:hanging="720"/>
        <w:rPr>
          <w:rFonts w:ascii="Courier New" w:hAnsi="Courier New" w:cs="Courier New"/>
          <w:bCs/>
          <w:sz w:val="24"/>
          <w:szCs w:val="24"/>
        </w:rPr>
      </w:pPr>
      <w:r w:rsidRPr="00EF7FA0">
        <w:rPr>
          <w:rFonts w:ascii="Courier New" w:hAnsi="Courier New" w:cs="Courier New"/>
          <w:bCs/>
          <w:sz w:val="24"/>
          <w:szCs w:val="24"/>
        </w:rPr>
        <w:lastRenderedPageBreak/>
        <w:t xml:space="preserve">Palmer, </w:t>
      </w:r>
      <w:r>
        <w:rPr>
          <w:rFonts w:ascii="Courier New" w:hAnsi="Courier New" w:cs="Courier New"/>
          <w:bCs/>
          <w:sz w:val="24"/>
          <w:szCs w:val="24"/>
        </w:rPr>
        <w:t xml:space="preserve">Colin, A. </w:t>
      </w:r>
      <w:r w:rsidRPr="00EF7FA0">
        <w:rPr>
          <w:rFonts w:ascii="Courier New" w:hAnsi="Courier New" w:cs="Courier New"/>
          <w:bCs/>
          <w:i/>
          <w:iCs/>
          <w:sz w:val="24"/>
          <w:szCs w:val="24"/>
        </w:rPr>
        <w:t>Slaves of the White God: Blacks in Mexico, 1570-</w:t>
      </w:r>
      <w:r w:rsidR="00D20055">
        <w:rPr>
          <w:rFonts w:ascii="Courier New" w:hAnsi="Courier New" w:cs="Courier New"/>
          <w:bCs/>
          <w:i/>
          <w:iCs/>
          <w:sz w:val="24"/>
          <w:szCs w:val="24"/>
        </w:rPr>
        <w:t>1650</w:t>
      </w:r>
      <w:r w:rsidR="00D20055">
        <w:rPr>
          <w:rFonts w:ascii="Courier New" w:hAnsi="Courier New" w:cs="Courier New"/>
          <w:bCs/>
          <w:sz w:val="24"/>
          <w:szCs w:val="24"/>
        </w:rPr>
        <w:t xml:space="preserve">. </w:t>
      </w:r>
      <w:r w:rsidRPr="00EF7FA0">
        <w:rPr>
          <w:rFonts w:ascii="Courier New" w:hAnsi="Courier New" w:cs="Courier New"/>
          <w:bCs/>
          <w:sz w:val="24"/>
          <w:szCs w:val="24"/>
        </w:rPr>
        <w:t>Cambridge: H</w:t>
      </w:r>
      <w:r w:rsidR="00D20055">
        <w:rPr>
          <w:rFonts w:ascii="Courier New" w:hAnsi="Courier New" w:cs="Courier New"/>
          <w:bCs/>
          <w:sz w:val="24"/>
          <w:szCs w:val="24"/>
        </w:rPr>
        <w:t>arvard University Press, 1976</w:t>
      </w:r>
      <w:r>
        <w:rPr>
          <w:rFonts w:ascii="Courier New" w:hAnsi="Courier New" w:cs="Courier New"/>
          <w:bCs/>
          <w:sz w:val="24"/>
          <w:szCs w:val="24"/>
        </w:rPr>
        <w:t>.</w:t>
      </w:r>
    </w:p>
    <w:p w:rsidR="008E0636" w:rsidRPr="00D20055" w:rsidRDefault="008E0636" w:rsidP="008E0636">
      <w:pPr>
        <w:spacing w:line="240" w:lineRule="auto"/>
        <w:ind w:left="720" w:hanging="720"/>
        <w:rPr>
          <w:rFonts w:ascii="Courier New" w:hAnsi="Courier New" w:cs="Courier New"/>
          <w:bCs/>
          <w:sz w:val="24"/>
          <w:szCs w:val="24"/>
        </w:rPr>
      </w:pPr>
      <w:r w:rsidRPr="00EF7FA0">
        <w:rPr>
          <w:rFonts w:ascii="Courier New" w:hAnsi="Courier New" w:cs="Courier New"/>
          <w:bCs/>
          <w:sz w:val="24"/>
          <w:szCs w:val="24"/>
        </w:rPr>
        <w:t xml:space="preserve">Paz, </w:t>
      </w:r>
      <w:r>
        <w:rPr>
          <w:rFonts w:ascii="Courier New" w:hAnsi="Courier New" w:cs="Courier New"/>
          <w:bCs/>
          <w:sz w:val="24"/>
          <w:szCs w:val="24"/>
        </w:rPr>
        <w:t xml:space="preserve">Octavio. </w:t>
      </w:r>
      <w:proofErr w:type="gramStart"/>
      <w:r w:rsidRPr="00EF7FA0">
        <w:rPr>
          <w:rFonts w:ascii="Courier New" w:hAnsi="Courier New" w:cs="Courier New"/>
          <w:bCs/>
          <w:i/>
          <w:sz w:val="24"/>
          <w:szCs w:val="24"/>
        </w:rPr>
        <w:t>The Labyrinth of Solitude.</w:t>
      </w:r>
      <w:proofErr w:type="gramEnd"/>
      <w:r w:rsidRPr="00EF7FA0">
        <w:rPr>
          <w:rFonts w:ascii="Courier New" w:hAnsi="Courier New" w:cs="Courier New"/>
          <w:bCs/>
          <w:i/>
          <w:sz w:val="24"/>
          <w:szCs w:val="24"/>
        </w:rPr>
        <w:t xml:space="preserve"> </w:t>
      </w:r>
      <w:r w:rsidRPr="00EF7FA0">
        <w:rPr>
          <w:rFonts w:ascii="Courier New" w:hAnsi="Courier New" w:cs="Courier New"/>
          <w:bCs/>
          <w:sz w:val="24"/>
          <w:szCs w:val="24"/>
        </w:rPr>
        <w:t xml:space="preserve">New </w:t>
      </w:r>
      <w:r>
        <w:rPr>
          <w:rFonts w:ascii="Courier New" w:hAnsi="Courier New" w:cs="Courier New"/>
          <w:bCs/>
          <w:sz w:val="24"/>
          <w:szCs w:val="24"/>
        </w:rPr>
        <w:t>York, NY: Penguin Books, 1985.</w:t>
      </w:r>
    </w:p>
    <w:p w:rsidR="008E0636" w:rsidRPr="00EF7FA0" w:rsidRDefault="008E0636" w:rsidP="008E0636">
      <w:pPr>
        <w:spacing w:line="240" w:lineRule="auto"/>
        <w:ind w:left="720" w:hanging="720"/>
        <w:rPr>
          <w:rFonts w:ascii="Courier New" w:hAnsi="Courier New" w:cs="Courier New"/>
          <w:bCs/>
          <w:sz w:val="24"/>
          <w:szCs w:val="24"/>
        </w:rPr>
      </w:pPr>
      <w:proofErr w:type="gramStart"/>
      <w:r w:rsidRPr="00EF7FA0">
        <w:rPr>
          <w:rFonts w:ascii="Courier New" w:hAnsi="Courier New" w:cs="Courier New"/>
          <w:bCs/>
          <w:sz w:val="24"/>
          <w:szCs w:val="24"/>
        </w:rPr>
        <w:t xml:space="preserve">Proctor III, </w:t>
      </w:r>
      <w:r>
        <w:rPr>
          <w:rFonts w:ascii="Courier New" w:hAnsi="Courier New" w:cs="Courier New"/>
          <w:bCs/>
          <w:sz w:val="24"/>
          <w:szCs w:val="24"/>
        </w:rPr>
        <w:t>Frank, “Trey”.</w:t>
      </w:r>
      <w:proofErr w:type="gramEnd"/>
      <w:r>
        <w:rPr>
          <w:rFonts w:ascii="Courier New" w:hAnsi="Courier New" w:cs="Courier New"/>
          <w:bCs/>
          <w:sz w:val="24"/>
          <w:szCs w:val="24"/>
        </w:rPr>
        <w:t xml:space="preserve"> </w:t>
      </w:r>
      <w:r w:rsidRPr="00EF7FA0">
        <w:rPr>
          <w:rFonts w:ascii="Courier New" w:hAnsi="Courier New" w:cs="Courier New"/>
          <w:bCs/>
          <w:sz w:val="24"/>
          <w:szCs w:val="24"/>
        </w:rPr>
        <w:t xml:space="preserve">“Slave Rebellion and Liberty in Colonial Mexico”, </w:t>
      </w:r>
      <w:r w:rsidRPr="00EF7FA0">
        <w:rPr>
          <w:rFonts w:ascii="Courier New" w:hAnsi="Courier New" w:cs="Courier New"/>
          <w:bCs/>
          <w:i/>
          <w:sz w:val="24"/>
          <w:szCs w:val="24"/>
        </w:rPr>
        <w:t>Black Mexico: Race and Society from Colonial to Modern Times</w:t>
      </w:r>
      <w:r w:rsidRPr="00EF7FA0">
        <w:rPr>
          <w:rFonts w:ascii="Courier New" w:hAnsi="Courier New" w:cs="Courier New"/>
          <w:bCs/>
          <w:sz w:val="24"/>
          <w:szCs w:val="24"/>
        </w:rPr>
        <w:t xml:space="preserve">. </w:t>
      </w:r>
      <w:proofErr w:type="gramStart"/>
      <w:r w:rsidRPr="00EF7FA0">
        <w:rPr>
          <w:rFonts w:ascii="Courier New" w:hAnsi="Courier New" w:cs="Courier New"/>
          <w:bCs/>
          <w:sz w:val="24"/>
          <w:szCs w:val="24"/>
        </w:rPr>
        <w:t>ed</w:t>
      </w:r>
      <w:proofErr w:type="gramEnd"/>
      <w:r w:rsidRPr="00EF7FA0">
        <w:rPr>
          <w:rFonts w:ascii="Courier New" w:hAnsi="Courier New" w:cs="Courier New"/>
          <w:bCs/>
          <w:sz w:val="24"/>
          <w:szCs w:val="24"/>
        </w:rPr>
        <w:t>. Ben V</w:t>
      </w:r>
      <w:r w:rsidR="00170F83">
        <w:rPr>
          <w:rFonts w:ascii="Courier New" w:hAnsi="Courier New" w:cs="Courier New"/>
          <w:bCs/>
          <w:sz w:val="24"/>
          <w:szCs w:val="24"/>
        </w:rPr>
        <w:t xml:space="preserve">inson III and Matthew Restall. </w:t>
      </w:r>
      <w:r w:rsidRPr="00EF7FA0">
        <w:rPr>
          <w:rFonts w:ascii="Courier New" w:hAnsi="Courier New" w:cs="Courier New"/>
          <w:bCs/>
          <w:sz w:val="24"/>
          <w:szCs w:val="24"/>
        </w:rPr>
        <w:t xml:space="preserve">Albuquerque, NM: University of </w:t>
      </w:r>
      <w:r w:rsidR="00170F83">
        <w:rPr>
          <w:rFonts w:ascii="Courier New" w:hAnsi="Courier New" w:cs="Courier New"/>
          <w:bCs/>
          <w:sz w:val="24"/>
          <w:szCs w:val="24"/>
        </w:rPr>
        <w:t>New Mexico Press, 2009</w:t>
      </w:r>
      <w:r>
        <w:rPr>
          <w:rFonts w:ascii="Courier New" w:hAnsi="Courier New" w:cs="Courier New"/>
          <w:bCs/>
          <w:sz w:val="24"/>
          <w:szCs w:val="24"/>
        </w:rPr>
        <w:t>, 21-50.</w:t>
      </w:r>
    </w:p>
    <w:p w:rsidR="00EF7FA0" w:rsidRPr="00EF7FA0" w:rsidRDefault="00EF7FA0" w:rsidP="00EF7FA0">
      <w:pPr>
        <w:spacing w:line="240" w:lineRule="auto"/>
        <w:ind w:left="720" w:hanging="720"/>
        <w:rPr>
          <w:rFonts w:ascii="Courier New" w:hAnsi="Courier New" w:cs="Courier New"/>
          <w:bCs/>
          <w:sz w:val="24"/>
          <w:szCs w:val="24"/>
        </w:rPr>
      </w:pPr>
      <w:proofErr w:type="gramStart"/>
      <w:r w:rsidRPr="00EF7FA0">
        <w:rPr>
          <w:rFonts w:ascii="Courier New" w:hAnsi="Courier New" w:cs="Courier New"/>
          <w:bCs/>
          <w:sz w:val="24"/>
          <w:szCs w:val="24"/>
        </w:rPr>
        <w:t>Reiter</w:t>
      </w:r>
      <w:r>
        <w:rPr>
          <w:rFonts w:ascii="Courier New" w:hAnsi="Courier New" w:cs="Courier New"/>
          <w:bCs/>
          <w:sz w:val="24"/>
          <w:szCs w:val="24"/>
        </w:rPr>
        <w:t>, Bernd and Kimberly Eison Simmons.</w:t>
      </w:r>
      <w:proofErr w:type="gramEnd"/>
      <w:r w:rsidRPr="00EF7FA0">
        <w:rPr>
          <w:rFonts w:ascii="Courier New" w:hAnsi="Courier New" w:cs="Courier New"/>
          <w:bCs/>
          <w:sz w:val="24"/>
          <w:szCs w:val="24"/>
        </w:rPr>
        <w:t xml:space="preserve"> </w:t>
      </w:r>
      <w:r w:rsidRPr="00EF7FA0">
        <w:rPr>
          <w:rFonts w:ascii="Courier New" w:hAnsi="Courier New" w:cs="Courier New"/>
          <w:bCs/>
          <w:i/>
          <w:sz w:val="24"/>
          <w:szCs w:val="24"/>
        </w:rPr>
        <w:t>Afro-Descendants, Identity, and the Struggle for Development in the Americas</w:t>
      </w:r>
      <w:r>
        <w:rPr>
          <w:rFonts w:ascii="Courier New" w:hAnsi="Courier New" w:cs="Courier New"/>
          <w:bCs/>
          <w:sz w:val="24"/>
          <w:szCs w:val="24"/>
        </w:rPr>
        <w:t xml:space="preserve"> </w:t>
      </w:r>
      <w:r w:rsidRPr="00EF7FA0">
        <w:rPr>
          <w:rFonts w:ascii="Courier New" w:hAnsi="Courier New" w:cs="Courier New"/>
          <w:bCs/>
          <w:sz w:val="24"/>
          <w:szCs w:val="24"/>
        </w:rPr>
        <w:t>East Lansing, MI: Michig</w:t>
      </w:r>
      <w:r>
        <w:rPr>
          <w:rFonts w:ascii="Courier New" w:hAnsi="Courier New" w:cs="Courier New"/>
          <w:bCs/>
          <w:sz w:val="24"/>
          <w:szCs w:val="24"/>
        </w:rPr>
        <w:t>an State University Press, 2012.</w:t>
      </w:r>
    </w:p>
    <w:p w:rsidR="00D11300" w:rsidRDefault="00D11300" w:rsidP="004868FE">
      <w:pPr>
        <w:spacing w:line="240" w:lineRule="auto"/>
        <w:ind w:left="720" w:hanging="720"/>
        <w:rPr>
          <w:rFonts w:ascii="Courier New" w:hAnsi="Courier New" w:cs="Courier New"/>
          <w:bCs/>
          <w:sz w:val="24"/>
          <w:szCs w:val="24"/>
        </w:rPr>
      </w:pPr>
      <w:r w:rsidRPr="00EF7FA0">
        <w:rPr>
          <w:rFonts w:ascii="Courier New" w:hAnsi="Courier New" w:cs="Courier New"/>
          <w:bCs/>
          <w:sz w:val="24"/>
          <w:szCs w:val="24"/>
        </w:rPr>
        <w:t xml:space="preserve">Ramos, </w:t>
      </w:r>
      <w:r>
        <w:rPr>
          <w:rFonts w:ascii="Courier New" w:hAnsi="Courier New" w:cs="Courier New"/>
          <w:bCs/>
          <w:sz w:val="24"/>
          <w:szCs w:val="24"/>
        </w:rPr>
        <w:t xml:space="preserve">Samuel. </w:t>
      </w:r>
      <w:proofErr w:type="gramStart"/>
      <w:r w:rsidRPr="00EF7FA0">
        <w:rPr>
          <w:rFonts w:ascii="Courier New" w:hAnsi="Courier New" w:cs="Courier New"/>
          <w:bCs/>
          <w:i/>
          <w:sz w:val="24"/>
          <w:szCs w:val="24"/>
        </w:rPr>
        <w:t>Profile of Man and Culture in Mexico.</w:t>
      </w:r>
      <w:proofErr w:type="gramEnd"/>
      <w:r w:rsidRPr="00EF7FA0">
        <w:rPr>
          <w:rFonts w:ascii="Courier New" w:hAnsi="Courier New" w:cs="Courier New"/>
          <w:bCs/>
          <w:i/>
          <w:sz w:val="24"/>
          <w:szCs w:val="24"/>
        </w:rPr>
        <w:t xml:space="preserve"> </w:t>
      </w:r>
      <w:r w:rsidRPr="00EF7FA0">
        <w:rPr>
          <w:rFonts w:ascii="Courier New" w:hAnsi="Courier New" w:cs="Courier New"/>
          <w:bCs/>
          <w:sz w:val="24"/>
          <w:szCs w:val="24"/>
        </w:rPr>
        <w:t>Austin, TX: U</w:t>
      </w:r>
      <w:r>
        <w:rPr>
          <w:rFonts w:ascii="Courier New" w:hAnsi="Courier New" w:cs="Courier New"/>
          <w:bCs/>
          <w:sz w:val="24"/>
          <w:szCs w:val="24"/>
        </w:rPr>
        <w:t>niversity of Texas Press, 1972.</w:t>
      </w:r>
    </w:p>
    <w:p w:rsidR="00D20055" w:rsidRPr="00EF7FA0" w:rsidRDefault="00D20055" w:rsidP="00D20055">
      <w:pPr>
        <w:spacing w:line="240" w:lineRule="auto"/>
        <w:ind w:left="720" w:hanging="720"/>
        <w:rPr>
          <w:rFonts w:ascii="Courier New" w:hAnsi="Courier New" w:cs="Courier New"/>
          <w:bCs/>
          <w:sz w:val="24"/>
          <w:szCs w:val="24"/>
        </w:rPr>
      </w:pPr>
      <w:r w:rsidRPr="00EF7FA0">
        <w:rPr>
          <w:rFonts w:ascii="Courier New" w:hAnsi="Courier New" w:cs="Courier New"/>
          <w:bCs/>
          <w:sz w:val="24"/>
          <w:szCs w:val="24"/>
        </w:rPr>
        <w:t xml:space="preserve">Reid Andrews, </w:t>
      </w:r>
      <w:r>
        <w:rPr>
          <w:rFonts w:ascii="Courier New" w:hAnsi="Courier New" w:cs="Courier New"/>
          <w:bCs/>
          <w:sz w:val="24"/>
          <w:szCs w:val="24"/>
        </w:rPr>
        <w:t xml:space="preserve">George. </w:t>
      </w:r>
      <w:r w:rsidRPr="00EF7FA0">
        <w:rPr>
          <w:rFonts w:ascii="Courier New" w:hAnsi="Courier New" w:cs="Courier New"/>
          <w:bCs/>
          <w:i/>
          <w:sz w:val="24"/>
          <w:szCs w:val="24"/>
        </w:rPr>
        <w:t>Afro-Latin America: 1800-200</w:t>
      </w:r>
      <w:r>
        <w:rPr>
          <w:rFonts w:ascii="Courier New" w:hAnsi="Courier New" w:cs="Courier New"/>
          <w:bCs/>
          <w:sz w:val="24"/>
          <w:szCs w:val="24"/>
        </w:rPr>
        <w:t xml:space="preserve">. </w:t>
      </w:r>
      <w:r w:rsidRPr="00EF7FA0">
        <w:rPr>
          <w:rFonts w:ascii="Courier New" w:hAnsi="Courier New" w:cs="Courier New"/>
          <w:bCs/>
          <w:sz w:val="24"/>
          <w:szCs w:val="24"/>
        </w:rPr>
        <w:t>New York, NY: Oxf</w:t>
      </w:r>
      <w:r>
        <w:rPr>
          <w:rFonts w:ascii="Courier New" w:hAnsi="Courier New" w:cs="Courier New"/>
          <w:bCs/>
          <w:sz w:val="24"/>
          <w:szCs w:val="24"/>
        </w:rPr>
        <w:t>ord University Press, 2004.</w:t>
      </w:r>
    </w:p>
    <w:p w:rsidR="00D11300" w:rsidRDefault="00D11300" w:rsidP="004868FE">
      <w:pPr>
        <w:spacing w:line="240" w:lineRule="auto"/>
        <w:ind w:left="720" w:hanging="720"/>
        <w:rPr>
          <w:rFonts w:ascii="Courier New" w:hAnsi="Courier New" w:cs="Courier New"/>
          <w:bCs/>
          <w:sz w:val="24"/>
          <w:szCs w:val="24"/>
        </w:rPr>
      </w:pPr>
      <w:r w:rsidRPr="00EF7FA0">
        <w:rPr>
          <w:rFonts w:ascii="Courier New" w:hAnsi="Courier New" w:cs="Courier New"/>
          <w:bCs/>
          <w:sz w:val="24"/>
          <w:szCs w:val="24"/>
        </w:rPr>
        <w:t xml:space="preserve">Rockwell, </w:t>
      </w:r>
      <w:r w:rsidR="00FF3D56">
        <w:rPr>
          <w:rFonts w:ascii="Courier New" w:hAnsi="Courier New" w:cs="Courier New"/>
          <w:bCs/>
          <w:sz w:val="24"/>
          <w:szCs w:val="24"/>
        </w:rPr>
        <w:t>El</w:t>
      </w:r>
      <w:r w:rsidR="008E0636">
        <w:rPr>
          <w:rFonts w:ascii="Courier New" w:hAnsi="Courier New" w:cs="Courier New"/>
          <w:bCs/>
          <w:sz w:val="24"/>
          <w:szCs w:val="24"/>
        </w:rPr>
        <w:t xml:space="preserve">is </w:t>
      </w:r>
      <w:r w:rsidRPr="00EF7FA0">
        <w:rPr>
          <w:rFonts w:ascii="Courier New" w:hAnsi="Courier New" w:cs="Courier New"/>
          <w:bCs/>
          <w:sz w:val="24"/>
          <w:szCs w:val="24"/>
        </w:rPr>
        <w:t xml:space="preserve">“Schools of the Revolution: Enacting and Contesting State Forms in Tlaxcala, 1910-1930.” In </w:t>
      </w:r>
      <w:r w:rsidRPr="00EF7FA0">
        <w:rPr>
          <w:rFonts w:ascii="Courier New" w:hAnsi="Courier New" w:cs="Courier New"/>
          <w:bCs/>
          <w:i/>
          <w:sz w:val="24"/>
          <w:szCs w:val="24"/>
        </w:rPr>
        <w:t xml:space="preserve">Everyday Forms of State Formation: Revolution and Negotiation of Rule in Modern Mexico, </w:t>
      </w:r>
      <w:r w:rsidRPr="00EF7FA0">
        <w:rPr>
          <w:rFonts w:ascii="Courier New" w:hAnsi="Courier New" w:cs="Courier New"/>
          <w:bCs/>
          <w:sz w:val="24"/>
          <w:szCs w:val="24"/>
        </w:rPr>
        <w:t>ed. Gilbe</w:t>
      </w:r>
      <w:r>
        <w:rPr>
          <w:rFonts w:ascii="Courier New" w:hAnsi="Courier New" w:cs="Courier New"/>
          <w:bCs/>
          <w:sz w:val="24"/>
          <w:szCs w:val="24"/>
        </w:rPr>
        <w:t xml:space="preserve">rt M. Joseph and Daniel Nugent. </w:t>
      </w:r>
      <w:r w:rsidRPr="00EF7FA0">
        <w:rPr>
          <w:rFonts w:ascii="Courier New" w:hAnsi="Courier New" w:cs="Courier New"/>
          <w:bCs/>
          <w:sz w:val="24"/>
          <w:szCs w:val="24"/>
        </w:rPr>
        <w:t>Durham, NC: Duke University Press,</w:t>
      </w:r>
      <w:r>
        <w:rPr>
          <w:rFonts w:ascii="Courier New" w:hAnsi="Courier New" w:cs="Courier New"/>
          <w:bCs/>
          <w:sz w:val="24"/>
          <w:szCs w:val="24"/>
        </w:rPr>
        <w:t xml:space="preserve"> 1994, 170-208</w:t>
      </w:r>
      <w:r w:rsidRPr="00EF7FA0">
        <w:rPr>
          <w:rFonts w:ascii="Courier New" w:hAnsi="Courier New" w:cs="Courier New"/>
          <w:bCs/>
          <w:sz w:val="24"/>
          <w:szCs w:val="24"/>
        </w:rPr>
        <w:t>.</w:t>
      </w:r>
    </w:p>
    <w:p w:rsidR="00D11300" w:rsidRDefault="00D11300" w:rsidP="004868FE">
      <w:pPr>
        <w:spacing w:line="240" w:lineRule="auto"/>
        <w:ind w:left="720" w:hanging="720"/>
        <w:rPr>
          <w:rFonts w:ascii="Courier New" w:hAnsi="Courier New" w:cs="Courier New"/>
          <w:bCs/>
          <w:sz w:val="24"/>
          <w:szCs w:val="24"/>
        </w:rPr>
      </w:pPr>
      <w:r w:rsidRPr="00EF7FA0">
        <w:rPr>
          <w:rFonts w:ascii="Courier New" w:hAnsi="Courier New" w:cs="Courier New"/>
          <w:bCs/>
          <w:sz w:val="24"/>
          <w:szCs w:val="24"/>
        </w:rPr>
        <w:t xml:space="preserve">Ruiz Medrano, </w:t>
      </w:r>
      <w:r>
        <w:rPr>
          <w:rFonts w:ascii="Courier New" w:hAnsi="Courier New" w:cs="Courier New"/>
          <w:bCs/>
          <w:sz w:val="24"/>
          <w:szCs w:val="24"/>
        </w:rPr>
        <w:t xml:space="preserve">Ethelia. </w:t>
      </w:r>
      <w:r w:rsidRPr="00EF7FA0">
        <w:rPr>
          <w:rFonts w:ascii="Courier New" w:hAnsi="Courier New" w:cs="Courier New"/>
          <w:bCs/>
          <w:i/>
          <w:sz w:val="24"/>
          <w:szCs w:val="24"/>
        </w:rPr>
        <w:t>Mexico's Indigenous Communities: Their Lands and Histories, 1500-2010</w:t>
      </w:r>
      <w:r>
        <w:rPr>
          <w:rFonts w:ascii="Courier New" w:hAnsi="Courier New" w:cs="Courier New"/>
          <w:bCs/>
          <w:sz w:val="24"/>
          <w:szCs w:val="24"/>
        </w:rPr>
        <w:t xml:space="preserve">. </w:t>
      </w:r>
      <w:r w:rsidRPr="00EF7FA0">
        <w:rPr>
          <w:rFonts w:ascii="Courier New" w:hAnsi="Courier New" w:cs="Courier New"/>
          <w:bCs/>
          <w:sz w:val="24"/>
          <w:szCs w:val="24"/>
        </w:rPr>
        <w:t>Boulder, CO: Unive</w:t>
      </w:r>
      <w:r>
        <w:rPr>
          <w:rFonts w:ascii="Courier New" w:hAnsi="Courier New" w:cs="Courier New"/>
          <w:bCs/>
          <w:sz w:val="24"/>
          <w:szCs w:val="24"/>
        </w:rPr>
        <w:t>rsity Press of Colorado, 2011.</w:t>
      </w:r>
    </w:p>
    <w:p w:rsidR="004868FE" w:rsidRPr="004868FE" w:rsidRDefault="004868FE" w:rsidP="004868FE">
      <w:pPr>
        <w:spacing w:line="240" w:lineRule="auto"/>
        <w:ind w:left="720" w:hanging="720"/>
        <w:rPr>
          <w:rFonts w:ascii="Courier New" w:hAnsi="Courier New" w:cs="Courier New"/>
          <w:sz w:val="24"/>
          <w:szCs w:val="24"/>
        </w:rPr>
      </w:pPr>
      <w:r w:rsidRPr="004868FE">
        <w:rPr>
          <w:rFonts w:ascii="Courier New" w:hAnsi="Courier New" w:cs="Courier New"/>
          <w:sz w:val="24"/>
          <w:szCs w:val="24"/>
        </w:rPr>
        <w:t xml:space="preserve">Romero, Robert, C. </w:t>
      </w:r>
      <w:r w:rsidRPr="004868FE">
        <w:rPr>
          <w:rFonts w:ascii="Courier New" w:hAnsi="Courier New" w:cs="Courier New"/>
          <w:i/>
          <w:sz w:val="24"/>
          <w:szCs w:val="24"/>
        </w:rPr>
        <w:t>The Chinese in Mexico, 1882-1940</w:t>
      </w:r>
      <w:r w:rsidRPr="004868FE">
        <w:rPr>
          <w:rFonts w:ascii="Courier New" w:hAnsi="Courier New" w:cs="Courier New"/>
          <w:sz w:val="24"/>
          <w:szCs w:val="24"/>
        </w:rPr>
        <w:t>. Tucson, AZ: University of Arizona Press, 2012.</w:t>
      </w:r>
    </w:p>
    <w:p w:rsidR="004868FE" w:rsidRPr="00EF7FA0" w:rsidRDefault="004868FE" w:rsidP="004868FE">
      <w:pPr>
        <w:spacing w:line="240" w:lineRule="auto"/>
        <w:ind w:left="720" w:hanging="720"/>
        <w:rPr>
          <w:rFonts w:ascii="Courier New" w:hAnsi="Courier New" w:cs="Courier New"/>
          <w:bCs/>
          <w:sz w:val="24"/>
          <w:szCs w:val="24"/>
        </w:rPr>
      </w:pPr>
      <w:r w:rsidRPr="004868FE">
        <w:rPr>
          <w:rFonts w:ascii="Courier New" w:hAnsi="Courier New" w:cs="Courier New"/>
          <w:sz w:val="24"/>
          <w:szCs w:val="24"/>
        </w:rPr>
        <w:t xml:space="preserve">Ruíz, Ramón, Eduardo. </w:t>
      </w:r>
      <w:r w:rsidRPr="004868FE">
        <w:rPr>
          <w:rFonts w:ascii="Courier New" w:hAnsi="Courier New" w:cs="Courier New"/>
          <w:i/>
          <w:sz w:val="24"/>
          <w:szCs w:val="24"/>
        </w:rPr>
        <w:t>The Great Rebellion: Mexico 1905-1924</w:t>
      </w:r>
      <w:r w:rsidRPr="004868FE">
        <w:rPr>
          <w:rFonts w:ascii="Courier New" w:hAnsi="Courier New" w:cs="Courier New"/>
          <w:sz w:val="24"/>
          <w:szCs w:val="24"/>
        </w:rPr>
        <w:t>. New York, NY: W.W. Norton &amp; Company, Inc., 1980.</w:t>
      </w:r>
    </w:p>
    <w:p w:rsidR="004868FE" w:rsidRPr="004868FE" w:rsidRDefault="004868FE" w:rsidP="004868FE">
      <w:pPr>
        <w:spacing w:line="240" w:lineRule="auto"/>
        <w:ind w:left="720" w:hanging="720"/>
        <w:rPr>
          <w:rFonts w:ascii="Courier New" w:hAnsi="Courier New" w:cs="Courier New"/>
          <w:sz w:val="24"/>
          <w:szCs w:val="24"/>
        </w:rPr>
      </w:pPr>
      <w:proofErr w:type="gramStart"/>
      <w:r w:rsidRPr="004868FE">
        <w:rPr>
          <w:rFonts w:ascii="Courier New" w:hAnsi="Courier New" w:cs="Courier New"/>
          <w:sz w:val="24"/>
          <w:szCs w:val="24"/>
        </w:rPr>
        <w:t xml:space="preserve">Sefa Dei, George J. and Marlon Simmons, “Writing Diasporic Indigeneity through Critical Research and Social Method”, in </w:t>
      </w:r>
      <w:r w:rsidRPr="004868FE">
        <w:rPr>
          <w:rFonts w:ascii="Courier New" w:hAnsi="Courier New" w:cs="Courier New"/>
          <w:i/>
          <w:sz w:val="24"/>
          <w:szCs w:val="24"/>
        </w:rPr>
        <w:t>Critical Qualitative Research Reader</w:t>
      </w:r>
      <w:r w:rsidRPr="004868FE">
        <w:rPr>
          <w:rFonts w:ascii="Courier New" w:hAnsi="Courier New" w:cs="Courier New"/>
          <w:sz w:val="24"/>
          <w:szCs w:val="24"/>
        </w:rPr>
        <w:t xml:space="preserve"> ed. Shirley R. Steinberg and Gaile Sloan Cannella.</w:t>
      </w:r>
      <w:proofErr w:type="gramEnd"/>
      <w:r w:rsidRPr="004868FE">
        <w:rPr>
          <w:rFonts w:ascii="Courier New" w:hAnsi="Courier New" w:cs="Courier New"/>
          <w:sz w:val="24"/>
          <w:szCs w:val="24"/>
        </w:rPr>
        <w:t xml:space="preserve"> New York, NY: Peter Lang Publishing, 2012</w:t>
      </w:r>
      <w:r w:rsidR="00ED49CC">
        <w:rPr>
          <w:rFonts w:ascii="Courier New" w:hAnsi="Courier New" w:cs="Courier New"/>
          <w:sz w:val="24"/>
          <w:szCs w:val="24"/>
        </w:rPr>
        <w:t>, 296-306</w:t>
      </w:r>
      <w:r w:rsidRPr="004868FE">
        <w:rPr>
          <w:rFonts w:ascii="Courier New" w:hAnsi="Courier New" w:cs="Courier New"/>
          <w:sz w:val="24"/>
          <w:szCs w:val="24"/>
        </w:rPr>
        <w:t>.</w:t>
      </w:r>
    </w:p>
    <w:p w:rsidR="00DC1EC5" w:rsidRDefault="00DC1EC5" w:rsidP="004868FE">
      <w:pPr>
        <w:spacing w:line="240" w:lineRule="auto"/>
        <w:ind w:left="720" w:hanging="720"/>
        <w:rPr>
          <w:rFonts w:ascii="Courier New" w:hAnsi="Courier New" w:cs="Courier New"/>
          <w:bCs/>
          <w:sz w:val="24"/>
          <w:szCs w:val="24"/>
        </w:rPr>
      </w:pPr>
      <w:r w:rsidRPr="00EF7FA0">
        <w:rPr>
          <w:rFonts w:ascii="Courier New" w:hAnsi="Courier New" w:cs="Courier New"/>
          <w:bCs/>
          <w:sz w:val="24"/>
          <w:szCs w:val="24"/>
        </w:rPr>
        <w:t xml:space="preserve">Seigel, </w:t>
      </w:r>
      <w:r w:rsidR="00170F83">
        <w:rPr>
          <w:rFonts w:ascii="Courier New" w:hAnsi="Courier New" w:cs="Courier New"/>
          <w:bCs/>
          <w:sz w:val="24"/>
          <w:szCs w:val="24"/>
        </w:rPr>
        <w:t>Micol</w:t>
      </w:r>
      <w:r>
        <w:rPr>
          <w:rFonts w:ascii="Courier New" w:hAnsi="Courier New" w:cs="Courier New"/>
          <w:bCs/>
          <w:sz w:val="24"/>
          <w:szCs w:val="24"/>
        </w:rPr>
        <w:t xml:space="preserve">. </w:t>
      </w:r>
      <w:r w:rsidRPr="00EF7FA0">
        <w:rPr>
          <w:rFonts w:ascii="Courier New" w:hAnsi="Courier New" w:cs="Courier New"/>
          <w:bCs/>
          <w:i/>
          <w:sz w:val="24"/>
          <w:szCs w:val="24"/>
        </w:rPr>
        <w:t xml:space="preserve">Uneven Encounters: Making Race and Nation </w:t>
      </w:r>
      <w:r>
        <w:rPr>
          <w:rFonts w:ascii="Courier New" w:hAnsi="Courier New" w:cs="Courier New"/>
          <w:bCs/>
          <w:i/>
          <w:sz w:val="24"/>
          <w:szCs w:val="24"/>
        </w:rPr>
        <w:t xml:space="preserve">in Brazil and the United States. </w:t>
      </w:r>
      <w:r w:rsidRPr="00EF7FA0">
        <w:rPr>
          <w:rFonts w:ascii="Courier New" w:hAnsi="Courier New" w:cs="Courier New"/>
          <w:bCs/>
          <w:sz w:val="24"/>
          <w:szCs w:val="24"/>
        </w:rPr>
        <w:t>Durham, NC: D</w:t>
      </w:r>
      <w:r>
        <w:rPr>
          <w:rFonts w:ascii="Courier New" w:hAnsi="Courier New" w:cs="Courier New"/>
          <w:bCs/>
          <w:sz w:val="24"/>
          <w:szCs w:val="24"/>
        </w:rPr>
        <w:t>uke University Press, 2009.</w:t>
      </w:r>
    </w:p>
    <w:p w:rsidR="00D11300" w:rsidRPr="00D11300" w:rsidRDefault="00D11300" w:rsidP="00D11300">
      <w:pPr>
        <w:spacing w:line="240" w:lineRule="auto"/>
        <w:ind w:left="720" w:hanging="720"/>
        <w:rPr>
          <w:rFonts w:ascii="Courier New" w:hAnsi="Courier New" w:cs="Courier New"/>
          <w:bCs/>
          <w:sz w:val="24"/>
          <w:szCs w:val="24"/>
        </w:rPr>
      </w:pPr>
      <w:r w:rsidRPr="00EF7FA0">
        <w:rPr>
          <w:rFonts w:ascii="Courier New" w:hAnsi="Courier New" w:cs="Courier New"/>
          <w:bCs/>
          <w:sz w:val="24"/>
          <w:szCs w:val="24"/>
        </w:rPr>
        <w:lastRenderedPageBreak/>
        <w:t xml:space="preserve">Sieder, </w:t>
      </w:r>
      <w:r>
        <w:rPr>
          <w:rFonts w:ascii="Courier New" w:hAnsi="Courier New" w:cs="Courier New"/>
          <w:bCs/>
          <w:sz w:val="24"/>
          <w:szCs w:val="24"/>
        </w:rPr>
        <w:t xml:space="preserve">Rachel. </w:t>
      </w:r>
      <w:r w:rsidRPr="00EF7FA0">
        <w:rPr>
          <w:rFonts w:ascii="Courier New" w:hAnsi="Courier New" w:cs="Courier New"/>
          <w:bCs/>
          <w:i/>
          <w:sz w:val="24"/>
          <w:szCs w:val="24"/>
        </w:rPr>
        <w:t>Multiculturalism in Latin America: Indigenous Rights, Diversity and Democracy</w:t>
      </w:r>
      <w:r w:rsidRPr="00EF7FA0">
        <w:rPr>
          <w:rFonts w:ascii="Courier New" w:hAnsi="Courier New" w:cs="Courier New"/>
          <w:bCs/>
          <w:sz w:val="24"/>
          <w:szCs w:val="24"/>
        </w:rPr>
        <w:t xml:space="preserve">. </w:t>
      </w:r>
      <w:r w:rsidRPr="00D11300">
        <w:rPr>
          <w:rFonts w:ascii="Courier New" w:hAnsi="Courier New" w:cs="Courier New"/>
          <w:bCs/>
          <w:sz w:val="24"/>
          <w:szCs w:val="24"/>
        </w:rPr>
        <w:t>New York, NY: Palgrave Macmi</w:t>
      </w:r>
      <w:r>
        <w:rPr>
          <w:rFonts w:ascii="Courier New" w:hAnsi="Courier New" w:cs="Courier New"/>
          <w:bCs/>
          <w:sz w:val="24"/>
          <w:szCs w:val="24"/>
        </w:rPr>
        <w:t>llan, 2002</w:t>
      </w:r>
      <w:r w:rsidRPr="00D11300">
        <w:rPr>
          <w:rFonts w:ascii="Courier New" w:hAnsi="Courier New" w:cs="Courier New"/>
          <w:bCs/>
          <w:sz w:val="24"/>
          <w:szCs w:val="24"/>
        </w:rPr>
        <w:t xml:space="preserve">. </w:t>
      </w:r>
      <w:r w:rsidRPr="00D11300">
        <w:rPr>
          <w:rFonts w:ascii="Courier New" w:hAnsi="Courier New" w:cs="Courier New"/>
          <w:bCs/>
          <w:i/>
          <w:sz w:val="24"/>
          <w:szCs w:val="24"/>
        </w:rPr>
        <w:t xml:space="preserve"> </w:t>
      </w:r>
    </w:p>
    <w:p w:rsidR="00EF7FA0" w:rsidRDefault="00EF7FA0" w:rsidP="004868FE">
      <w:pPr>
        <w:spacing w:line="240" w:lineRule="auto"/>
        <w:ind w:left="720" w:hanging="720"/>
        <w:rPr>
          <w:rFonts w:ascii="Courier New" w:hAnsi="Courier New" w:cs="Courier New"/>
          <w:bCs/>
          <w:sz w:val="24"/>
          <w:szCs w:val="24"/>
        </w:rPr>
      </w:pPr>
      <w:r w:rsidRPr="00EF7FA0">
        <w:rPr>
          <w:rFonts w:ascii="Courier New" w:hAnsi="Courier New" w:cs="Courier New"/>
          <w:bCs/>
          <w:sz w:val="24"/>
          <w:szCs w:val="24"/>
        </w:rPr>
        <w:t xml:space="preserve">Somerville, </w:t>
      </w:r>
      <w:r>
        <w:rPr>
          <w:rFonts w:ascii="Courier New" w:hAnsi="Courier New" w:cs="Courier New"/>
          <w:bCs/>
          <w:sz w:val="24"/>
          <w:szCs w:val="24"/>
        </w:rPr>
        <w:t xml:space="preserve">Margaret. </w:t>
      </w:r>
      <w:r w:rsidRPr="00EF7FA0">
        <w:rPr>
          <w:rFonts w:ascii="Courier New" w:hAnsi="Courier New" w:cs="Courier New"/>
          <w:bCs/>
          <w:sz w:val="24"/>
          <w:szCs w:val="24"/>
        </w:rPr>
        <w:t xml:space="preserve">“The Critical Power of Place” in </w:t>
      </w:r>
      <w:r w:rsidRPr="00EF7FA0">
        <w:rPr>
          <w:rFonts w:ascii="Courier New" w:hAnsi="Courier New" w:cs="Courier New"/>
          <w:bCs/>
          <w:i/>
          <w:sz w:val="24"/>
          <w:szCs w:val="24"/>
        </w:rPr>
        <w:t>Critical Qualitative Research Reader</w:t>
      </w:r>
      <w:r w:rsidRPr="00EF7FA0">
        <w:rPr>
          <w:rFonts w:ascii="Courier New" w:hAnsi="Courier New" w:cs="Courier New"/>
          <w:bCs/>
          <w:sz w:val="24"/>
          <w:szCs w:val="24"/>
        </w:rPr>
        <w:t xml:space="preserve"> ed. Shirley R. Stei</w:t>
      </w:r>
      <w:r>
        <w:rPr>
          <w:rFonts w:ascii="Courier New" w:hAnsi="Courier New" w:cs="Courier New"/>
          <w:bCs/>
          <w:sz w:val="24"/>
          <w:szCs w:val="24"/>
        </w:rPr>
        <w:t xml:space="preserve">nberg and Gaile Sloan Cannella </w:t>
      </w:r>
      <w:r w:rsidRPr="00EF7FA0">
        <w:rPr>
          <w:rFonts w:ascii="Courier New" w:hAnsi="Courier New" w:cs="Courier New"/>
          <w:bCs/>
          <w:sz w:val="24"/>
          <w:szCs w:val="24"/>
        </w:rPr>
        <w:t xml:space="preserve">New York, </w:t>
      </w:r>
      <w:r>
        <w:rPr>
          <w:rFonts w:ascii="Courier New" w:hAnsi="Courier New" w:cs="Courier New"/>
          <w:bCs/>
          <w:sz w:val="24"/>
          <w:szCs w:val="24"/>
        </w:rPr>
        <w:t>NY: Peter Lang Publishing, 2012</w:t>
      </w:r>
      <w:r w:rsidR="00ED49CC">
        <w:rPr>
          <w:rFonts w:ascii="Courier New" w:hAnsi="Courier New" w:cs="Courier New"/>
          <w:bCs/>
          <w:sz w:val="24"/>
          <w:szCs w:val="24"/>
        </w:rPr>
        <w:t>, 67-81</w:t>
      </w:r>
      <w:r>
        <w:rPr>
          <w:rFonts w:ascii="Courier New" w:hAnsi="Courier New" w:cs="Courier New"/>
          <w:bCs/>
          <w:sz w:val="24"/>
          <w:szCs w:val="24"/>
        </w:rPr>
        <w:t>.</w:t>
      </w:r>
    </w:p>
    <w:p w:rsidR="00EF7FA0" w:rsidRDefault="00EF7FA0" w:rsidP="004868FE">
      <w:pPr>
        <w:spacing w:line="240" w:lineRule="auto"/>
        <w:ind w:left="720" w:hanging="720"/>
        <w:rPr>
          <w:rFonts w:ascii="Courier New" w:hAnsi="Courier New" w:cs="Courier New"/>
          <w:bCs/>
          <w:sz w:val="24"/>
          <w:szCs w:val="24"/>
        </w:rPr>
      </w:pPr>
      <w:r w:rsidRPr="00EF7FA0">
        <w:rPr>
          <w:rFonts w:ascii="Courier New" w:hAnsi="Courier New" w:cs="Courier New"/>
          <w:bCs/>
          <w:sz w:val="24"/>
          <w:szCs w:val="24"/>
        </w:rPr>
        <w:t xml:space="preserve">Stanley, </w:t>
      </w:r>
      <w:r>
        <w:rPr>
          <w:rFonts w:ascii="Courier New" w:hAnsi="Courier New" w:cs="Courier New"/>
          <w:bCs/>
          <w:sz w:val="24"/>
          <w:szCs w:val="24"/>
        </w:rPr>
        <w:t xml:space="preserve">Timothy, J. </w:t>
      </w:r>
      <w:r w:rsidRPr="00EF7FA0">
        <w:rPr>
          <w:rFonts w:ascii="Courier New" w:hAnsi="Courier New" w:cs="Courier New"/>
          <w:bCs/>
          <w:sz w:val="24"/>
          <w:szCs w:val="24"/>
        </w:rPr>
        <w:t>“E</w:t>
      </w:r>
      <w:r w:rsidR="00D20055">
        <w:rPr>
          <w:rFonts w:ascii="Courier New" w:hAnsi="Courier New" w:cs="Courier New"/>
          <w:bCs/>
          <w:sz w:val="24"/>
          <w:szCs w:val="24"/>
        </w:rPr>
        <w:t xml:space="preserve">xcluded Narratives, Anti-Racism, </w:t>
      </w:r>
      <w:r w:rsidRPr="00EF7FA0">
        <w:rPr>
          <w:rFonts w:ascii="Courier New" w:hAnsi="Courier New" w:cs="Courier New"/>
          <w:bCs/>
          <w:sz w:val="24"/>
          <w:szCs w:val="24"/>
        </w:rPr>
        <w:t xml:space="preserve">and Historical Representation: Methodological Implications”, in </w:t>
      </w:r>
      <w:r w:rsidRPr="00EF7FA0">
        <w:rPr>
          <w:rFonts w:ascii="Courier New" w:hAnsi="Courier New" w:cs="Courier New"/>
          <w:bCs/>
          <w:i/>
          <w:sz w:val="24"/>
          <w:szCs w:val="24"/>
        </w:rPr>
        <w:t>Critical Qualitative Research Reader</w:t>
      </w:r>
      <w:r w:rsidRPr="00EF7FA0">
        <w:rPr>
          <w:rFonts w:ascii="Courier New" w:hAnsi="Courier New" w:cs="Courier New"/>
          <w:bCs/>
          <w:sz w:val="24"/>
          <w:szCs w:val="24"/>
        </w:rPr>
        <w:t xml:space="preserve"> ed. Shirley R. Steinberg and Gaile Sloan Cannella New York, NY: P</w:t>
      </w:r>
      <w:r>
        <w:rPr>
          <w:rFonts w:ascii="Courier New" w:hAnsi="Courier New" w:cs="Courier New"/>
          <w:bCs/>
          <w:sz w:val="24"/>
          <w:szCs w:val="24"/>
        </w:rPr>
        <w:t>eter Lang Publishing, 2012</w:t>
      </w:r>
      <w:r w:rsidR="00ED49CC">
        <w:rPr>
          <w:rFonts w:ascii="Courier New" w:hAnsi="Courier New" w:cs="Courier New"/>
          <w:bCs/>
          <w:sz w:val="24"/>
          <w:szCs w:val="24"/>
        </w:rPr>
        <w:t>, 318-328</w:t>
      </w:r>
      <w:r>
        <w:rPr>
          <w:rFonts w:ascii="Courier New" w:hAnsi="Courier New" w:cs="Courier New"/>
          <w:bCs/>
          <w:sz w:val="24"/>
          <w:szCs w:val="24"/>
        </w:rPr>
        <w:t>.</w:t>
      </w:r>
    </w:p>
    <w:p w:rsidR="00C40A47" w:rsidRDefault="00D20055" w:rsidP="004868FE">
      <w:pPr>
        <w:spacing w:line="240" w:lineRule="auto"/>
        <w:ind w:left="720" w:hanging="720"/>
        <w:rPr>
          <w:rFonts w:ascii="Courier New" w:hAnsi="Courier New" w:cs="Courier New"/>
          <w:bCs/>
          <w:sz w:val="24"/>
          <w:szCs w:val="24"/>
        </w:rPr>
      </w:pPr>
      <w:proofErr w:type="gramStart"/>
      <w:r>
        <w:rPr>
          <w:rFonts w:ascii="Courier New" w:hAnsi="Courier New" w:cs="Courier New"/>
          <w:bCs/>
          <w:sz w:val="24"/>
          <w:szCs w:val="24"/>
        </w:rPr>
        <w:t xml:space="preserve">Stepan, </w:t>
      </w:r>
      <w:r w:rsidR="00C40A47" w:rsidRPr="004868FE">
        <w:rPr>
          <w:rFonts w:ascii="Courier New" w:hAnsi="Courier New" w:cs="Courier New"/>
          <w:bCs/>
          <w:sz w:val="24"/>
          <w:szCs w:val="24"/>
        </w:rPr>
        <w:t>Nancy Leys.</w:t>
      </w:r>
      <w:proofErr w:type="gramEnd"/>
      <w:r w:rsidR="00C40A47" w:rsidRPr="004868FE">
        <w:rPr>
          <w:rFonts w:ascii="Courier New" w:hAnsi="Courier New" w:cs="Courier New"/>
          <w:bCs/>
          <w:sz w:val="24"/>
          <w:szCs w:val="24"/>
        </w:rPr>
        <w:t xml:space="preserve"> </w:t>
      </w:r>
      <w:r w:rsidR="00C40A47" w:rsidRPr="004868FE">
        <w:rPr>
          <w:rFonts w:ascii="Courier New" w:hAnsi="Courier New" w:cs="Courier New"/>
          <w:bCs/>
          <w:i/>
          <w:iCs/>
          <w:sz w:val="24"/>
          <w:szCs w:val="24"/>
        </w:rPr>
        <w:t>The Hour of Eugenics: Race, Gener, and Nation in Latin America.</w:t>
      </w:r>
      <w:r w:rsidR="00C40A47" w:rsidRPr="004868FE">
        <w:rPr>
          <w:rFonts w:ascii="Courier New" w:hAnsi="Courier New" w:cs="Courier New"/>
          <w:bCs/>
          <w:sz w:val="24"/>
          <w:szCs w:val="24"/>
        </w:rPr>
        <w:t xml:space="preserve"> </w:t>
      </w:r>
      <w:r w:rsidR="00C40A47" w:rsidRPr="00C40A47">
        <w:rPr>
          <w:rFonts w:ascii="Courier New" w:hAnsi="Courier New" w:cs="Courier New"/>
          <w:bCs/>
          <w:sz w:val="24"/>
          <w:szCs w:val="24"/>
        </w:rPr>
        <w:t>Ithaca, NY: Cornell University Press, 1991.</w:t>
      </w:r>
    </w:p>
    <w:p w:rsidR="00FF3D56" w:rsidRDefault="00FF3D56" w:rsidP="00D11300">
      <w:pPr>
        <w:spacing w:line="240" w:lineRule="auto"/>
        <w:ind w:left="720" w:hanging="720"/>
        <w:rPr>
          <w:rFonts w:ascii="Courier New" w:hAnsi="Courier New" w:cs="Courier New"/>
          <w:bCs/>
          <w:sz w:val="24"/>
          <w:szCs w:val="24"/>
        </w:rPr>
      </w:pPr>
      <w:r w:rsidRPr="00FF3D56">
        <w:rPr>
          <w:rFonts w:ascii="Courier New" w:hAnsi="Courier New" w:cs="Courier New"/>
          <w:bCs/>
          <w:sz w:val="24"/>
          <w:szCs w:val="24"/>
        </w:rPr>
        <w:t xml:space="preserve">Sue, Cristina. Race and National Ideology in Mexico: An ethnographic study of Racism, Color, Mestizaje and Blackness in Veracruz. </w:t>
      </w:r>
      <w:proofErr w:type="gramStart"/>
      <w:r w:rsidRPr="00FF3D56">
        <w:rPr>
          <w:rFonts w:ascii="Courier New" w:hAnsi="Courier New" w:cs="Courier New"/>
          <w:bCs/>
          <w:sz w:val="24"/>
          <w:szCs w:val="24"/>
        </w:rPr>
        <w:t>Ph.D., Univer</w:t>
      </w:r>
      <w:r>
        <w:rPr>
          <w:rFonts w:ascii="Courier New" w:hAnsi="Courier New" w:cs="Courier New"/>
          <w:bCs/>
          <w:sz w:val="24"/>
          <w:szCs w:val="24"/>
        </w:rPr>
        <w:t>sity of California, Los Angeles, 2007.</w:t>
      </w:r>
      <w:proofErr w:type="gramEnd"/>
      <w:r w:rsidRPr="00FF3D56">
        <w:rPr>
          <w:rFonts w:ascii="Courier New" w:hAnsi="Courier New" w:cs="Courier New"/>
          <w:bCs/>
          <w:sz w:val="24"/>
          <w:szCs w:val="24"/>
        </w:rPr>
        <w:t xml:space="preserve"> </w:t>
      </w:r>
    </w:p>
    <w:p w:rsidR="00FF3D56" w:rsidRPr="00FF3D56" w:rsidRDefault="00FF3D56" w:rsidP="00FF3D56">
      <w:pPr>
        <w:spacing w:line="240" w:lineRule="auto"/>
        <w:ind w:left="720" w:hanging="720"/>
        <w:rPr>
          <w:rFonts w:ascii="Courier New" w:hAnsi="Courier New" w:cs="Courier New"/>
          <w:bCs/>
          <w:sz w:val="24"/>
          <w:szCs w:val="24"/>
        </w:rPr>
      </w:pPr>
      <w:r>
        <w:rPr>
          <w:rFonts w:ascii="Courier New" w:hAnsi="Courier New" w:cs="Courier New"/>
          <w:sz w:val="24"/>
          <w:szCs w:val="24"/>
        </w:rPr>
        <w:t>--------</w:t>
      </w:r>
      <w:r w:rsidR="004868FE" w:rsidRPr="004868FE">
        <w:rPr>
          <w:rFonts w:ascii="Courier New" w:hAnsi="Courier New" w:cs="Courier New"/>
          <w:sz w:val="24"/>
          <w:szCs w:val="24"/>
        </w:rPr>
        <w:t xml:space="preserve">. </w:t>
      </w:r>
      <w:r w:rsidR="004868FE" w:rsidRPr="004868FE">
        <w:rPr>
          <w:rFonts w:ascii="Courier New" w:hAnsi="Courier New" w:cs="Courier New"/>
          <w:i/>
          <w:sz w:val="24"/>
          <w:szCs w:val="24"/>
        </w:rPr>
        <w:t xml:space="preserve">Land of the Cosmic Race: Race Mixture, Racism, and Blackness in Mexico. </w:t>
      </w:r>
      <w:r w:rsidR="004868FE" w:rsidRPr="00DC1EC5">
        <w:rPr>
          <w:rFonts w:ascii="Courier New" w:hAnsi="Courier New" w:cs="Courier New"/>
          <w:sz w:val="24"/>
          <w:szCs w:val="24"/>
        </w:rPr>
        <w:t>New York, NY: Oxford University Press, 2013.</w:t>
      </w:r>
    </w:p>
    <w:p w:rsidR="00DC1EC5" w:rsidRPr="009C18EA" w:rsidRDefault="00DC1EC5" w:rsidP="00C40A47">
      <w:pPr>
        <w:spacing w:line="240" w:lineRule="auto"/>
        <w:ind w:left="720" w:hanging="720"/>
        <w:rPr>
          <w:rFonts w:ascii="Courier New" w:hAnsi="Courier New" w:cs="Courier New"/>
          <w:bCs/>
          <w:sz w:val="24"/>
          <w:szCs w:val="24"/>
          <w:lang w:val="es-MX"/>
        </w:rPr>
      </w:pPr>
      <w:r w:rsidRPr="00EF7FA0">
        <w:rPr>
          <w:rFonts w:ascii="Courier New" w:hAnsi="Courier New" w:cs="Courier New"/>
          <w:bCs/>
          <w:sz w:val="24"/>
          <w:szCs w:val="24"/>
        </w:rPr>
        <w:t xml:space="preserve">Telles, </w:t>
      </w:r>
      <w:r>
        <w:rPr>
          <w:rFonts w:ascii="Courier New" w:hAnsi="Courier New" w:cs="Courier New"/>
          <w:bCs/>
          <w:sz w:val="24"/>
          <w:szCs w:val="24"/>
        </w:rPr>
        <w:t xml:space="preserve">Edward, E. </w:t>
      </w:r>
      <w:r w:rsidRPr="00EF7FA0">
        <w:rPr>
          <w:rFonts w:ascii="Courier New" w:hAnsi="Courier New" w:cs="Courier New"/>
          <w:bCs/>
          <w:i/>
          <w:sz w:val="24"/>
          <w:szCs w:val="24"/>
        </w:rPr>
        <w:t>Race in Another America: The Significa</w:t>
      </w:r>
      <w:r w:rsidR="00ED49CC">
        <w:rPr>
          <w:rFonts w:ascii="Courier New" w:hAnsi="Courier New" w:cs="Courier New"/>
          <w:bCs/>
          <w:i/>
          <w:sz w:val="24"/>
          <w:szCs w:val="24"/>
        </w:rPr>
        <w:t>nce of Skin Color in Brazil</w:t>
      </w:r>
      <w:r w:rsidR="00ED49CC">
        <w:rPr>
          <w:rFonts w:ascii="Courier New" w:hAnsi="Courier New" w:cs="Courier New"/>
          <w:bCs/>
          <w:sz w:val="24"/>
          <w:szCs w:val="24"/>
        </w:rPr>
        <w:t xml:space="preserve">. </w:t>
      </w:r>
      <w:r w:rsidR="00ED49CC" w:rsidRPr="009C18EA">
        <w:rPr>
          <w:rFonts w:ascii="Courier New" w:hAnsi="Courier New" w:cs="Courier New"/>
          <w:bCs/>
          <w:sz w:val="24"/>
          <w:szCs w:val="24"/>
          <w:lang w:val="es-MX"/>
        </w:rPr>
        <w:t xml:space="preserve">Princeton, NJ: Princeton University Press, 2006. </w:t>
      </w:r>
    </w:p>
    <w:p w:rsidR="00D20055" w:rsidRPr="00EF7FA0" w:rsidRDefault="00D20055" w:rsidP="00D20055">
      <w:pPr>
        <w:spacing w:line="240" w:lineRule="auto"/>
        <w:ind w:left="720" w:hanging="720"/>
        <w:rPr>
          <w:rFonts w:ascii="Courier New" w:hAnsi="Courier New" w:cs="Courier New"/>
          <w:bCs/>
          <w:sz w:val="24"/>
          <w:szCs w:val="24"/>
          <w:lang w:val="es-MX"/>
        </w:rPr>
      </w:pPr>
      <w:r w:rsidRPr="00EF7FA0">
        <w:rPr>
          <w:rFonts w:ascii="Courier New" w:hAnsi="Courier New" w:cs="Courier New"/>
          <w:bCs/>
          <w:sz w:val="24"/>
          <w:szCs w:val="24"/>
          <w:lang w:val="es-MX"/>
        </w:rPr>
        <w:t xml:space="preserve">Toro, </w:t>
      </w:r>
      <w:r>
        <w:rPr>
          <w:rFonts w:ascii="Courier New" w:hAnsi="Courier New" w:cs="Courier New"/>
          <w:bCs/>
          <w:sz w:val="24"/>
          <w:szCs w:val="24"/>
          <w:lang w:val="es-MX"/>
        </w:rPr>
        <w:t xml:space="preserve">Alfonso. </w:t>
      </w:r>
      <w:r w:rsidRPr="00EF7FA0">
        <w:rPr>
          <w:rFonts w:ascii="Courier New" w:hAnsi="Courier New" w:cs="Courier New"/>
          <w:bCs/>
          <w:sz w:val="24"/>
          <w:szCs w:val="24"/>
          <w:lang w:val="es-MX"/>
        </w:rPr>
        <w:t xml:space="preserve">“Influencia de la raza negra en la formación del pueblo mexicano,” </w:t>
      </w:r>
      <w:r w:rsidRPr="00EF7FA0">
        <w:rPr>
          <w:rFonts w:ascii="Courier New" w:hAnsi="Courier New" w:cs="Courier New"/>
          <w:bCs/>
          <w:i/>
          <w:sz w:val="24"/>
          <w:szCs w:val="24"/>
          <w:lang w:val="es-MX"/>
        </w:rPr>
        <w:t xml:space="preserve">Ethnos. Revista para la vulgarización de Estudios Antropológicos sobre México y Centro América </w:t>
      </w:r>
      <w:r>
        <w:rPr>
          <w:rFonts w:ascii="Courier New" w:hAnsi="Courier New" w:cs="Courier New"/>
          <w:bCs/>
          <w:sz w:val="24"/>
          <w:szCs w:val="24"/>
          <w:lang w:val="es-MX"/>
        </w:rPr>
        <w:t>I, no. 8-12 (1920-21): 215-</w:t>
      </w:r>
      <w:r w:rsidR="00ED49CC">
        <w:rPr>
          <w:rFonts w:ascii="Courier New" w:hAnsi="Courier New" w:cs="Courier New"/>
          <w:bCs/>
          <w:sz w:val="24"/>
          <w:szCs w:val="24"/>
          <w:lang w:val="es-MX"/>
        </w:rPr>
        <w:t>2</w:t>
      </w:r>
      <w:r>
        <w:rPr>
          <w:rFonts w:ascii="Courier New" w:hAnsi="Courier New" w:cs="Courier New"/>
          <w:bCs/>
          <w:sz w:val="24"/>
          <w:szCs w:val="24"/>
          <w:lang w:val="es-MX"/>
        </w:rPr>
        <w:t>18.</w:t>
      </w:r>
    </w:p>
    <w:p w:rsidR="00EF7FA0" w:rsidRPr="005840F4" w:rsidRDefault="00607002" w:rsidP="00EF7FA0">
      <w:pPr>
        <w:spacing w:line="240" w:lineRule="auto"/>
        <w:ind w:left="720" w:hanging="720"/>
        <w:rPr>
          <w:rFonts w:ascii="Courier New" w:hAnsi="Courier New" w:cs="Courier New"/>
          <w:bCs/>
          <w:sz w:val="24"/>
          <w:szCs w:val="24"/>
        </w:rPr>
      </w:pPr>
      <w:r w:rsidRPr="00607002">
        <w:rPr>
          <w:rFonts w:ascii="Courier New" w:hAnsi="Courier New" w:cs="Courier New"/>
          <w:bCs/>
          <w:sz w:val="24"/>
          <w:szCs w:val="24"/>
        </w:rPr>
        <w:t xml:space="preserve">Van Maanen, John. </w:t>
      </w:r>
      <w:r w:rsidRPr="00607002">
        <w:rPr>
          <w:rFonts w:ascii="Courier New" w:hAnsi="Courier New" w:cs="Courier New"/>
          <w:bCs/>
          <w:i/>
          <w:sz w:val="24"/>
          <w:szCs w:val="24"/>
        </w:rPr>
        <w:t>Tales of the Field: On Writing Ethnography</w:t>
      </w:r>
      <w:r w:rsidR="00ED49CC">
        <w:rPr>
          <w:rFonts w:ascii="Courier New" w:hAnsi="Courier New" w:cs="Courier New"/>
          <w:bCs/>
          <w:sz w:val="24"/>
          <w:szCs w:val="24"/>
        </w:rPr>
        <w:t>. Chicago, IL</w:t>
      </w:r>
      <w:r w:rsidRPr="00607002">
        <w:rPr>
          <w:rFonts w:ascii="Courier New" w:hAnsi="Courier New" w:cs="Courier New"/>
          <w:bCs/>
          <w:sz w:val="24"/>
          <w:szCs w:val="24"/>
        </w:rPr>
        <w:t>: University of Chicago Press, 1988.</w:t>
      </w:r>
    </w:p>
    <w:p w:rsidR="005840F4" w:rsidRDefault="005840F4" w:rsidP="00C40A47">
      <w:pPr>
        <w:spacing w:line="240" w:lineRule="auto"/>
        <w:ind w:left="720" w:hanging="720"/>
        <w:rPr>
          <w:rFonts w:ascii="Courier New" w:hAnsi="Courier New" w:cs="Courier New"/>
          <w:bCs/>
          <w:sz w:val="24"/>
          <w:szCs w:val="24"/>
          <w:lang w:val="es-MX"/>
        </w:rPr>
      </w:pPr>
      <w:r w:rsidRPr="00EF7FA0">
        <w:rPr>
          <w:rFonts w:ascii="Courier New" w:hAnsi="Courier New" w:cs="Courier New"/>
          <w:bCs/>
          <w:sz w:val="24"/>
          <w:szCs w:val="24"/>
        </w:rPr>
        <w:t xml:space="preserve">Vaughn, </w:t>
      </w:r>
      <w:r>
        <w:rPr>
          <w:rFonts w:ascii="Courier New" w:hAnsi="Courier New" w:cs="Courier New"/>
          <w:bCs/>
          <w:sz w:val="24"/>
          <w:szCs w:val="24"/>
        </w:rPr>
        <w:t xml:space="preserve">Bobby, Eugene. </w:t>
      </w:r>
      <w:r w:rsidRPr="00EF7FA0">
        <w:rPr>
          <w:rFonts w:ascii="Courier New" w:hAnsi="Courier New" w:cs="Courier New"/>
          <w:bCs/>
          <w:sz w:val="24"/>
          <w:szCs w:val="24"/>
        </w:rPr>
        <w:t>Race and Nation: A</w:t>
      </w:r>
      <w:r>
        <w:rPr>
          <w:rFonts w:ascii="Courier New" w:hAnsi="Courier New" w:cs="Courier New"/>
          <w:bCs/>
          <w:sz w:val="24"/>
          <w:szCs w:val="24"/>
        </w:rPr>
        <w:t xml:space="preserve"> Study of Blackness in Mexico. </w:t>
      </w:r>
      <w:r w:rsidRPr="002A0BE6">
        <w:rPr>
          <w:rFonts w:ascii="Courier New" w:hAnsi="Courier New" w:cs="Courier New"/>
          <w:bCs/>
          <w:sz w:val="24"/>
          <w:szCs w:val="24"/>
          <w:lang w:val="es-MX"/>
        </w:rPr>
        <w:t>Ph.D., Stanford University, 2001.</w:t>
      </w:r>
    </w:p>
    <w:p w:rsidR="00C40A47" w:rsidRPr="00E83709" w:rsidRDefault="00C40A47" w:rsidP="00C40A47">
      <w:pPr>
        <w:spacing w:line="240" w:lineRule="auto"/>
        <w:ind w:left="720" w:hanging="720"/>
        <w:rPr>
          <w:rFonts w:ascii="Courier New" w:hAnsi="Courier New" w:cs="Courier New"/>
          <w:bCs/>
          <w:sz w:val="24"/>
          <w:szCs w:val="24"/>
          <w:lang w:val="es-MX"/>
        </w:rPr>
      </w:pPr>
      <w:r w:rsidRPr="002A0BE6">
        <w:rPr>
          <w:rFonts w:ascii="Courier New" w:hAnsi="Courier New" w:cs="Courier New"/>
          <w:bCs/>
          <w:sz w:val="24"/>
          <w:szCs w:val="24"/>
          <w:lang w:val="es-MX"/>
        </w:rPr>
        <w:t xml:space="preserve">Vasconcelos, José. </w:t>
      </w:r>
      <w:r w:rsidRPr="004868FE">
        <w:rPr>
          <w:rFonts w:ascii="Courier New" w:hAnsi="Courier New" w:cs="Courier New"/>
          <w:bCs/>
          <w:i/>
          <w:iCs/>
          <w:sz w:val="24"/>
          <w:szCs w:val="24"/>
          <w:lang w:val="es-MX"/>
        </w:rPr>
        <w:t>La Raza Cósmica: A Bilingual Edition.</w:t>
      </w:r>
      <w:r w:rsidRPr="004868FE">
        <w:rPr>
          <w:rFonts w:ascii="Courier New" w:hAnsi="Courier New" w:cs="Courier New"/>
          <w:bCs/>
          <w:sz w:val="24"/>
          <w:szCs w:val="24"/>
          <w:lang w:val="es-MX"/>
        </w:rPr>
        <w:t xml:space="preserve"> </w:t>
      </w:r>
      <w:proofErr w:type="gramStart"/>
      <w:r w:rsidRPr="004868FE">
        <w:rPr>
          <w:rFonts w:ascii="Courier New" w:hAnsi="Courier New" w:cs="Courier New"/>
          <w:bCs/>
          <w:sz w:val="24"/>
          <w:szCs w:val="24"/>
        </w:rPr>
        <w:t>Translated by Didier T. Jaén.</w:t>
      </w:r>
      <w:proofErr w:type="gramEnd"/>
      <w:r w:rsidRPr="004868FE">
        <w:rPr>
          <w:rFonts w:ascii="Courier New" w:hAnsi="Courier New" w:cs="Courier New"/>
          <w:bCs/>
          <w:sz w:val="24"/>
          <w:szCs w:val="24"/>
        </w:rPr>
        <w:t xml:space="preserve"> </w:t>
      </w:r>
      <w:r w:rsidRPr="00E83709">
        <w:rPr>
          <w:rFonts w:ascii="Courier New" w:hAnsi="Courier New" w:cs="Courier New"/>
          <w:bCs/>
          <w:sz w:val="24"/>
          <w:szCs w:val="24"/>
          <w:lang w:val="es-MX"/>
        </w:rPr>
        <w:t>Baltimore, MD: Johns Hopkins University Press, 1997.</w:t>
      </w:r>
    </w:p>
    <w:p w:rsidR="00A12F9C" w:rsidRDefault="00A12F9C" w:rsidP="00EF7FA0">
      <w:pPr>
        <w:spacing w:line="240" w:lineRule="auto"/>
        <w:ind w:left="720" w:hanging="720"/>
        <w:rPr>
          <w:rFonts w:ascii="Courier New" w:hAnsi="Courier New" w:cs="Courier New"/>
          <w:bCs/>
          <w:sz w:val="24"/>
          <w:szCs w:val="24"/>
          <w:lang w:val="es-MX"/>
        </w:rPr>
      </w:pPr>
      <w:r w:rsidRPr="00E83709">
        <w:rPr>
          <w:rFonts w:ascii="Courier New" w:hAnsi="Courier New" w:cs="Courier New"/>
          <w:bCs/>
          <w:sz w:val="24"/>
          <w:szCs w:val="24"/>
          <w:lang w:val="es-MX"/>
        </w:rPr>
        <w:t xml:space="preserve">Velazquez, María Elisa. </w:t>
      </w:r>
      <w:r w:rsidRPr="00A12F9C">
        <w:rPr>
          <w:rFonts w:ascii="Courier New" w:hAnsi="Courier New" w:cs="Courier New"/>
          <w:bCs/>
          <w:i/>
          <w:sz w:val="24"/>
          <w:szCs w:val="24"/>
          <w:lang w:val="es-MX"/>
        </w:rPr>
        <w:t>Mujeres de Origen Africano en la Capital Nuevohispana Siglos XVII-XVIII.</w:t>
      </w:r>
      <w:r>
        <w:rPr>
          <w:rFonts w:ascii="Courier New" w:hAnsi="Courier New" w:cs="Courier New"/>
          <w:bCs/>
          <w:sz w:val="24"/>
          <w:szCs w:val="24"/>
          <w:lang w:val="es-MX"/>
        </w:rPr>
        <w:t xml:space="preserve"> 1ª ed. Mexico, City: MX Programa Universitario de Estudios de Genero</w:t>
      </w:r>
      <w:r w:rsidR="002256F7">
        <w:rPr>
          <w:rFonts w:ascii="Courier New" w:hAnsi="Courier New" w:cs="Courier New"/>
          <w:bCs/>
          <w:sz w:val="24"/>
          <w:szCs w:val="24"/>
          <w:lang w:val="es-MX"/>
        </w:rPr>
        <w:t>, 2006.</w:t>
      </w:r>
    </w:p>
    <w:p w:rsidR="002256F7" w:rsidRPr="002256F7" w:rsidRDefault="005718CE" w:rsidP="00EF7FA0">
      <w:pPr>
        <w:spacing w:line="240" w:lineRule="auto"/>
        <w:ind w:left="720" w:hanging="720"/>
        <w:rPr>
          <w:rFonts w:ascii="Courier New" w:hAnsi="Courier New" w:cs="Courier New"/>
          <w:bCs/>
          <w:sz w:val="24"/>
          <w:szCs w:val="24"/>
          <w:lang w:val="es-MX"/>
        </w:rPr>
      </w:pPr>
      <w:r>
        <w:rPr>
          <w:rFonts w:ascii="Courier New" w:hAnsi="Courier New" w:cs="Courier New"/>
          <w:bCs/>
          <w:sz w:val="24"/>
          <w:szCs w:val="24"/>
          <w:lang w:val="es-MX"/>
        </w:rPr>
        <w:lastRenderedPageBreak/>
        <w:t>-----------</w:t>
      </w:r>
      <w:r w:rsidR="002256F7">
        <w:rPr>
          <w:rFonts w:ascii="Courier New" w:hAnsi="Courier New" w:cs="Courier New"/>
          <w:bCs/>
          <w:sz w:val="24"/>
          <w:szCs w:val="24"/>
          <w:lang w:val="es-MX"/>
        </w:rPr>
        <w:t xml:space="preserve">and Ethel Correa. </w:t>
      </w:r>
      <w:r w:rsidR="002256F7">
        <w:rPr>
          <w:rFonts w:ascii="Courier New" w:hAnsi="Courier New" w:cs="Courier New"/>
          <w:bCs/>
          <w:i/>
          <w:sz w:val="24"/>
          <w:szCs w:val="24"/>
          <w:lang w:val="es-MX"/>
        </w:rPr>
        <w:t xml:space="preserve">Poblaciones y Culturas de Origen Africano en México. </w:t>
      </w:r>
      <w:r w:rsidR="002256F7">
        <w:rPr>
          <w:rFonts w:ascii="Courier New" w:hAnsi="Courier New" w:cs="Courier New"/>
          <w:bCs/>
          <w:sz w:val="24"/>
          <w:szCs w:val="24"/>
          <w:lang w:val="es-MX"/>
        </w:rPr>
        <w:t>1st ed. Mexico City, MX: Instituto Nacional de Antropología e Historia, 2005.</w:t>
      </w:r>
    </w:p>
    <w:p w:rsidR="00FF3D56" w:rsidRPr="002A0BE6" w:rsidRDefault="00EF7FA0" w:rsidP="00EF7FA0">
      <w:pPr>
        <w:spacing w:line="240" w:lineRule="auto"/>
        <w:ind w:left="720" w:hanging="720"/>
        <w:rPr>
          <w:rFonts w:ascii="Courier New" w:hAnsi="Courier New" w:cs="Courier New"/>
          <w:bCs/>
          <w:sz w:val="24"/>
          <w:szCs w:val="24"/>
          <w:lang w:val="es-MX"/>
        </w:rPr>
      </w:pPr>
      <w:r w:rsidRPr="00EF7FA0">
        <w:rPr>
          <w:rFonts w:ascii="Courier New" w:hAnsi="Courier New" w:cs="Courier New"/>
          <w:bCs/>
          <w:sz w:val="24"/>
          <w:szCs w:val="24"/>
        </w:rPr>
        <w:t>Vinson III</w:t>
      </w:r>
      <w:r>
        <w:rPr>
          <w:rFonts w:ascii="Courier New" w:hAnsi="Courier New" w:cs="Courier New"/>
          <w:bCs/>
          <w:sz w:val="24"/>
          <w:szCs w:val="24"/>
        </w:rPr>
        <w:t>, Ben</w:t>
      </w:r>
      <w:r w:rsidR="00FF3D56">
        <w:rPr>
          <w:rFonts w:ascii="Courier New" w:hAnsi="Courier New" w:cs="Courier New"/>
          <w:bCs/>
          <w:sz w:val="24"/>
          <w:szCs w:val="24"/>
        </w:rPr>
        <w:t xml:space="preserve">. </w:t>
      </w:r>
      <w:proofErr w:type="gramStart"/>
      <w:r w:rsidR="00FF3D56">
        <w:rPr>
          <w:rFonts w:ascii="Courier New" w:hAnsi="Courier New" w:cs="Courier New"/>
          <w:bCs/>
          <w:i/>
          <w:sz w:val="24"/>
          <w:szCs w:val="24"/>
        </w:rPr>
        <w:t>Bearing Arms for His Majesty: The Free Colored Militia in Colonial Mexico</w:t>
      </w:r>
      <w:r w:rsidR="00FF3D56">
        <w:rPr>
          <w:rFonts w:ascii="Courier New" w:hAnsi="Courier New" w:cs="Courier New"/>
          <w:bCs/>
          <w:sz w:val="24"/>
          <w:szCs w:val="24"/>
        </w:rPr>
        <w:t>.</w:t>
      </w:r>
      <w:proofErr w:type="gramEnd"/>
      <w:r w:rsidR="00FF3D56">
        <w:rPr>
          <w:rFonts w:ascii="Courier New" w:hAnsi="Courier New" w:cs="Courier New"/>
          <w:bCs/>
          <w:sz w:val="24"/>
          <w:szCs w:val="24"/>
        </w:rPr>
        <w:t xml:space="preserve"> </w:t>
      </w:r>
      <w:r w:rsidR="00FF3D56" w:rsidRPr="00E83709">
        <w:rPr>
          <w:rFonts w:ascii="Courier New" w:hAnsi="Courier New" w:cs="Courier New"/>
          <w:bCs/>
          <w:sz w:val="24"/>
          <w:szCs w:val="24"/>
          <w:lang w:val="es-MX"/>
        </w:rPr>
        <w:t xml:space="preserve">Stanford, CA: Stanford University </w:t>
      </w:r>
      <w:r w:rsidR="00FF3D56" w:rsidRPr="002A0BE6">
        <w:rPr>
          <w:rFonts w:ascii="Courier New" w:hAnsi="Courier New" w:cs="Courier New"/>
          <w:bCs/>
          <w:sz w:val="24"/>
          <w:szCs w:val="24"/>
          <w:lang w:val="es-MX"/>
        </w:rPr>
        <w:t>Press, 2001.</w:t>
      </w:r>
    </w:p>
    <w:p w:rsidR="00EF7FA0" w:rsidRDefault="00FF3D56" w:rsidP="00EF7FA0">
      <w:pPr>
        <w:spacing w:line="240" w:lineRule="auto"/>
        <w:ind w:left="720" w:hanging="720"/>
        <w:rPr>
          <w:rFonts w:ascii="Courier New" w:hAnsi="Courier New" w:cs="Courier New"/>
          <w:bCs/>
          <w:sz w:val="24"/>
          <w:szCs w:val="24"/>
          <w:lang w:val="es-MX"/>
        </w:rPr>
      </w:pPr>
      <w:r w:rsidRPr="002A0BE6">
        <w:rPr>
          <w:rFonts w:ascii="Courier New" w:hAnsi="Courier New" w:cs="Courier New"/>
          <w:bCs/>
          <w:sz w:val="24"/>
          <w:szCs w:val="24"/>
          <w:lang w:val="es-MX"/>
        </w:rPr>
        <w:t>-----------</w:t>
      </w:r>
      <w:r w:rsidR="00EF7FA0" w:rsidRPr="002A0BE6">
        <w:rPr>
          <w:rFonts w:ascii="Courier New" w:hAnsi="Courier New" w:cs="Courier New"/>
          <w:bCs/>
          <w:sz w:val="24"/>
          <w:szCs w:val="24"/>
          <w:lang w:val="es-MX"/>
        </w:rPr>
        <w:t xml:space="preserve">and Bobby Vaughn, </w:t>
      </w:r>
      <w:r w:rsidR="00EF7FA0" w:rsidRPr="002A0BE6">
        <w:rPr>
          <w:rFonts w:ascii="Courier New" w:hAnsi="Courier New" w:cs="Courier New"/>
          <w:bCs/>
          <w:i/>
          <w:sz w:val="24"/>
          <w:szCs w:val="24"/>
          <w:lang w:val="es-MX"/>
        </w:rPr>
        <w:t>Afroméxico</w:t>
      </w:r>
      <w:r w:rsidR="00EF7FA0" w:rsidRPr="002A0BE6">
        <w:rPr>
          <w:rFonts w:ascii="Courier New" w:hAnsi="Courier New" w:cs="Courier New"/>
          <w:bCs/>
          <w:sz w:val="24"/>
          <w:szCs w:val="24"/>
          <w:lang w:val="es-MX"/>
        </w:rPr>
        <w:t xml:space="preserve">. </w:t>
      </w:r>
      <w:r w:rsidR="00EF7FA0" w:rsidRPr="00EF7FA0">
        <w:rPr>
          <w:rFonts w:ascii="Courier New" w:hAnsi="Courier New" w:cs="Courier New"/>
          <w:bCs/>
          <w:sz w:val="24"/>
          <w:szCs w:val="24"/>
          <w:lang w:val="es-MX"/>
        </w:rPr>
        <w:t xml:space="preserve">Mexico City, Mexico: </w:t>
      </w:r>
      <w:r w:rsidR="00EF7FA0" w:rsidRPr="00EF7FA0">
        <w:rPr>
          <w:rFonts w:ascii="Courier New" w:hAnsi="Courier New" w:cs="Courier New"/>
          <w:bCs/>
          <w:i/>
          <w:sz w:val="24"/>
          <w:szCs w:val="24"/>
          <w:lang w:val="es-MX"/>
        </w:rPr>
        <w:t>Fundo de Cultura Económica</w:t>
      </w:r>
      <w:r w:rsidR="00EF7FA0">
        <w:rPr>
          <w:rFonts w:ascii="Courier New" w:hAnsi="Courier New" w:cs="Courier New"/>
          <w:bCs/>
          <w:sz w:val="24"/>
          <w:szCs w:val="24"/>
          <w:lang w:val="es-MX"/>
        </w:rPr>
        <w:t>, 2004.</w:t>
      </w:r>
    </w:p>
    <w:p w:rsidR="00EF7FA0" w:rsidRPr="00EF7FA0" w:rsidRDefault="00EF7FA0" w:rsidP="00EF7FA0">
      <w:pPr>
        <w:spacing w:line="240" w:lineRule="auto"/>
        <w:ind w:left="720" w:hanging="720"/>
        <w:rPr>
          <w:rFonts w:ascii="Courier New" w:hAnsi="Courier New" w:cs="Courier New"/>
          <w:bCs/>
          <w:sz w:val="24"/>
          <w:szCs w:val="24"/>
        </w:rPr>
      </w:pPr>
      <w:proofErr w:type="gramStart"/>
      <w:r>
        <w:rPr>
          <w:rFonts w:ascii="Courier New" w:hAnsi="Courier New" w:cs="Courier New"/>
          <w:bCs/>
          <w:sz w:val="24"/>
          <w:szCs w:val="24"/>
        </w:rPr>
        <w:t>-----------</w:t>
      </w:r>
      <w:r w:rsidRPr="00EF7FA0">
        <w:rPr>
          <w:rFonts w:ascii="Courier New" w:hAnsi="Courier New" w:cs="Courier New"/>
          <w:bCs/>
          <w:sz w:val="24"/>
          <w:szCs w:val="24"/>
        </w:rPr>
        <w:t>“Black Mexico and the Historical Discipline.”</w:t>
      </w:r>
      <w:proofErr w:type="gramEnd"/>
      <w:r w:rsidRPr="00EF7FA0">
        <w:rPr>
          <w:rFonts w:ascii="Courier New" w:hAnsi="Courier New" w:cs="Courier New"/>
          <w:bCs/>
          <w:sz w:val="24"/>
          <w:szCs w:val="24"/>
        </w:rPr>
        <w:t xml:space="preserve"> </w:t>
      </w:r>
      <w:r w:rsidRPr="00EF7FA0">
        <w:rPr>
          <w:rFonts w:ascii="Courier New" w:hAnsi="Courier New" w:cs="Courier New"/>
          <w:bCs/>
          <w:i/>
          <w:sz w:val="24"/>
          <w:szCs w:val="24"/>
        </w:rPr>
        <w:t>Black Mexico: Race and Society from Colonial to Modern Times</w:t>
      </w:r>
      <w:r w:rsidRPr="00EF7FA0">
        <w:rPr>
          <w:rFonts w:ascii="Courier New" w:hAnsi="Courier New" w:cs="Courier New"/>
          <w:bCs/>
          <w:sz w:val="24"/>
          <w:szCs w:val="24"/>
        </w:rPr>
        <w:t xml:space="preserve">. </w:t>
      </w:r>
      <w:proofErr w:type="gramStart"/>
      <w:r w:rsidRPr="00EF7FA0">
        <w:rPr>
          <w:rFonts w:ascii="Courier New" w:hAnsi="Courier New" w:cs="Courier New"/>
          <w:bCs/>
          <w:sz w:val="24"/>
          <w:szCs w:val="24"/>
        </w:rPr>
        <w:t>ed</w:t>
      </w:r>
      <w:proofErr w:type="gramEnd"/>
      <w:r w:rsidRPr="00EF7FA0">
        <w:rPr>
          <w:rFonts w:ascii="Courier New" w:hAnsi="Courier New" w:cs="Courier New"/>
          <w:bCs/>
          <w:sz w:val="24"/>
          <w:szCs w:val="24"/>
        </w:rPr>
        <w:t>. Ben V</w:t>
      </w:r>
      <w:r w:rsidR="00FF3D56">
        <w:rPr>
          <w:rFonts w:ascii="Courier New" w:hAnsi="Courier New" w:cs="Courier New"/>
          <w:bCs/>
          <w:sz w:val="24"/>
          <w:szCs w:val="24"/>
        </w:rPr>
        <w:t xml:space="preserve">inson III and Matthew Restall. </w:t>
      </w:r>
      <w:r w:rsidRPr="00EF7FA0">
        <w:rPr>
          <w:rFonts w:ascii="Courier New" w:hAnsi="Courier New" w:cs="Courier New"/>
          <w:bCs/>
          <w:sz w:val="24"/>
          <w:szCs w:val="24"/>
        </w:rPr>
        <w:t>Albuquerque, NM: University of N</w:t>
      </w:r>
      <w:r w:rsidR="00FF3D56">
        <w:rPr>
          <w:rFonts w:ascii="Courier New" w:hAnsi="Courier New" w:cs="Courier New"/>
          <w:bCs/>
          <w:sz w:val="24"/>
          <w:szCs w:val="24"/>
        </w:rPr>
        <w:t>ew Mexico Press, 2009, 1-18.</w:t>
      </w:r>
    </w:p>
    <w:p w:rsidR="00D11300" w:rsidRPr="00D11300" w:rsidRDefault="00D11300" w:rsidP="00EF7FA0">
      <w:pPr>
        <w:spacing w:line="240" w:lineRule="auto"/>
        <w:ind w:left="720" w:hanging="720"/>
        <w:rPr>
          <w:rFonts w:ascii="Courier New" w:hAnsi="Courier New" w:cs="Courier New"/>
          <w:bCs/>
          <w:sz w:val="24"/>
          <w:szCs w:val="24"/>
        </w:rPr>
      </w:pPr>
      <w:r w:rsidRPr="00EF7FA0">
        <w:rPr>
          <w:rFonts w:ascii="Courier New" w:hAnsi="Courier New" w:cs="Courier New"/>
          <w:bCs/>
          <w:sz w:val="24"/>
          <w:szCs w:val="24"/>
        </w:rPr>
        <w:t xml:space="preserve">Wade, </w:t>
      </w:r>
      <w:r>
        <w:rPr>
          <w:rFonts w:ascii="Courier New" w:hAnsi="Courier New" w:cs="Courier New"/>
          <w:bCs/>
          <w:sz w:val="24"/>
          <w:szCs w:val="24"/>
        </w:rPr>
        <w:t xml:space="preserve">Peter. </w:t>
      </w:r>
      <w:proofErr w:type="gramStart"/>
      <w:r w:rsidR="00E07E9A" w:rsidRPr="00E07E9A">
        <w:rPr>
          <w:rFonts w:ascii="Courier New" w:hAnsi="Courier New" w:cs="Courier New"/>
          <w:bCs/>
          <w:i/>
          <w:sz w:val="24"/>
          <w:szCs w:val="24"/>
        </w:rPr>
        <w:t>Race and Sex in Latin America.</w:t>
      </w:r>
      <w:proofErr w:type="gramEnd"/>
      <w:r w:rsidR="00E07E9A" w:rsidRPr="00E07E9A">
        <w:rPr>
          <w:rFonts w:ascii="Courier New" w:hAnsi="Courier New" w:cs="Courier New"/>
          <w:bCs/>
          <w:i/>
          <w:sz w:val="24"/>
          <w:szCs w:val="24"/>
        </w:rPr>
        <w:t xml:space="preserve"> </w:t>
      </w:r>
      <w:r w:rsidR="00E07E9A">
        <w:rPr>
          <w:rFonts w:ascii="Courier New" w:hAnsi="Courier New" w:cs="Courier New"/>
          <w:bCs/>
          <w:sz w:val="24"/>
          <w:szCs w:val="24"/>
        </w:rPr>
        <w:t>New York: Pluto Press, 2009.</w:t>
      </w:r>
    </w:p>
    <w:p w:rsidR="00E07E9A" w:rsidRDefault="00E07E9A" w:rsidP="00D11300">
      <w:pPr>
        <w:spacing w:line="240" w:lineRule="auto"/>
        <w:ind w:left="720" w:hanging="720"/>
        <w:rPr>
          <w:rFonts w:ascii="Courier New" w:hAnsi="Courier New" w:cs="Courier New"/>
          <w:bCs/>
          <w:sz w:val="24"/>
          <w:szCs w:val="24"/>
        </w:rPr>
      </w:pPr>
      <w:r>
        <w:rPr>
          <w:rFonts w:ascii="Courier New" w:hAnsi="Courier New" w:cs="Courier New"/>
          <w:bCs/>
          <w:sz w:val="24"/>
          <w:szCs w:val="24"/>
        </w:rPr>
        <w:t>-----------.</w:t>
      </w:r>
      <w:r w:rsidRPr="00E07E9A">
        <w:rPr>
          <w:rFonts w:ascii="Courier New" w:hAnsi="Courier New" w:cs="Courier New"/>
          <w:bCs/>
          <w:i/>
          <w:sz w:val="24"/>
          <w:szCs w:val="24"/>
        </w:rPr>
        <w:t xml:space="preserve"> </w:t>
      </w:r>
      <w:proofErr w:type="gramStart"/>
      <w:r w:rsidRPr="00EF7FA0">
        <w:rPr>
          <w:rFonts w:ascii="Courier New" w:hAnsi="Courier New" w:cs="Courier New"/>
          <w:bCs/>
          <w:i/>
          <w:sz w:val="24"/>
          <w:szCs w:val="24"/>
        </w:rPr>
        <w:t>Race and Ethnicity in Latin America</w:t>
      </w:r>
      <w:r w:rsidRPr="00EF7FA0">
        <w:rPr>
          <w:rFonts w:ascii="Courier New" w:hAnsi="Courier New" w:cs="Courier New"/>
          <w:bCs/>
          <w:sz w:val="24"/>
          <w:szCs w:val="24"/>
        </w:rPr>
        <w:t>.</w:t>
      </w:r>
      <w:proofErr w:type="gramEnd"/>
      <w:r w:rsidRPr="00EF7FA0">
        <w:rPr>
          <w:rFonts w:ascii="Courier New" w:hAnsi="Courier New" w:cs="Courier New"/>
          <w:bCs/>
          <w:sz w:val="24"/>
          <w:szCs w:val="24"/>
        </w:rPr>
        <w:t xml:space="preserve"> </w:t>
      </w:r>
      <w:r>
        <w:rPr>
          <w:rFonts w:ascii="Courier New" w:hAnsi="Courier New" w:cs="Courier New"/>
          <w:bCs/>
          <w:sz w:val="24"/>
          <w:szCs w:val="24"/>
        </w:rPr>
        <w:t>New York, NY: Pluto Press, 2010.</w:t>
      </w:r>
    </w:p>
    <w:p w:rsidR="00D11300" w:rsidRPr="002A0BE6" w:rsidRDefault="00D11300" w:rsidP="00D11300">
      <w:pPr>
        <w:spacing w:line="240" w:lineRule="auto"/>
        <w:ind w:left="720" w:hanging="720"/>
        <w:rPr>
          <w:rFonts w:ascii="Courier New" w:hAnsi="Courier New" w:cs="Courier New"/>
          <w:bCs/>
          <w:sz w:val="24"/>
          <w:szCs w:val="24"/>
          <w:lang w:val="es-MX"/>
        </w:rPr>
      </w:pPr>
      <w:r w:rsidRPr="00EF7FA0">
        <w:rPr>
          <w:rFonts w:ascii="Courier New" w:hAnsi="Courier New" w:cs="Courier New"/>
          <w:bCs/>
          <w:sz w:val="24"/>
          <w:szCs w:val="24"/>
        </w:rPr>
        <w:t xml:space="preserve">Zea Aguilar, </w:t>
      </w:r>
      <w:r>
        <w:rPr>
          <w:rFonts w:ascii="Courier New" w:hAnsi="Courier New" w:cs="Courier New"/>
          <w:bCs/>
          <w:sz w:val="24"/>
          <w:szCs w:val="24"/>
        </w:rPr>
        <w:t xml:space="preserve">Leopoldo. </w:t>
      </w:r>
      <w:proofErr w:type="gramStart"/>
      <w:r w:rsidRPr="00EF7FA0">
        <w:rPr>
          <w:rFonts w:ascii="Courier New" w:hAnsi="Courier New" w:cs="Courier New"/>
          <w:bCs/>
          <w:i/>
          <w:sz w:val="24"/>
          <w:szCs w:val="24"/>
        </w:rPr>
        <w:t>From Mexicanidad to a Philosophy of History.</w:t>
      </w:r>
      <w:proofErr w:type="gramEnd"/>
      <w:r w:rsidRPr="00EF7FA0">
        <w:rPr>
          <w:rFonts w:ascii="Courier New" w:hAnsi="Courier New" w:cs="Courier New"/>
          <w:bCs/>
          <w:i/>
          <w:sz w:val="24"/>
          <w:szCs w:val="24"/>
        </w:rPr>
        <w:t xml:space="preserve"> </w:t>
      </w:r>
      <w:r w:rsidRPr="002A0BE6">
        <w:rPr>
          <w:rFonts w:ascii="Courier New" w:hAnsi="Courier New" w:cs="Courier New"/>
          <w:bCs/>
          <w:sz w:val="24"/>
          <w:szCs w:val="24"/>
          <w:lang w:val="es-MX"/>
        </w:rPr>
        <w:t>Ontario, Canada: Wilfrid Laurier University Press, 1980.</w:t>
      </w:r>
    </w:p>
    <w:p w:rsidR="00217D75" w:rsidRPr="00B61751" w:rsidRDefault="004868FE" w:rsidP="00FF3D56">
      <w:pPr>
        <w:spacing w:line="240" w:lineRule="auto"/>
        <w:ind w:left="720" w:hanging="720"/>
        <w:rPr>
          <w:rFonts w:ascii="Courier New" w:hAnsi="Courier New" w:cs="Courier New"/>
          <w:bCs/>
          <w:sz w:val="24"/>
          <w:szCs w:val="24"/>
          <w:lang w:val="es-MX"/>
        </w:rPr>
      </w:pPr>
      <w:r w:rsidRPr="004868FE">
        <w:rPr>
          <w:rFonts w:ascii="Courier New" w:hAnsi="Courier New" w:cs="Courier New"/>
          <w:sz w:val="24"/>
          <w:szCs w:val="24"/>
          <w:lang w:val="es-MX"/>
        </w:rPr>
        <w:t xml:space="preserve">Ziga Gabriel, José Francisco and Miguel Angel Sámano Rentería, “Introducción a la segunda edición, Negros en México: Reconsitutición y reconomicimiento” </w:t>
      </w:r>
      <w:r w:rsidRPr="004868FE">
        <w:rPr>
          <w:rFonts w:ascii="Courier New" w:hAnsi="Courier New" w:cs="Courier New"/>
          <w:bCs/>
          <w:sz w:val="24"/>
          <w:szCs w:val="24"/>
          <w:lang w:val="es-MX"/>
        </w:rPr>
        <w:t xml:space="preserve">in </w:t>
      </w:r>
      <w:r w:rsidRPr="004868FE">
        <w:rPr>
          <w:rFonts w:ascii="Courier New" w:hAnsi="Courier New" w:cs="Courier New"/>
          <w:bCs/>
          <w:i/>
          <w:sz w:val="24"/>
          <w:szCs w:val="24"/>
          <w:lang w:val="es-MX"/>
        </w:rPr>
        <w:t xml:space="preserve">De Afromexicanos a Pueblo Negro. </w:t>
      </w:r>
      <w:r w:rsidRPr="008E0636">
        <w:rPr>
          <w:rFonts w:ascii="Courier New" w:hAnsi="Courier New" w:cs="Courier New"/>
          <w:bCs/>
          <w:sz w:val="24"/>
          <w:szCs w:val="24"/>
          <w:lang w:val="es-MX"/>
        </w:rPr>
        <w:t>Mexico City: Universidad Nacional Autónoma De México, 2012</w:t>
      </w:r>
      <w:r w:rsidR="000359BC">
        <w:rPr>
          <w:rFonts w:ascii="Courier New" w:hAnsi="Courier New" w:cs="Courier New"/>
          <w:bCs/>
          <w:sz w:val="24"/>
          <w:szCs w:val="24"/>
          <w:lang w:val="es-MX"/>
        </w:rPr>
        <w:t>, 21-31</w:t>
      </w:r>
    </w:p>
    <w:sectPr w:rsidR="00217D75" w:rsidRPr="00B61751" w:rsidSect="00327E7E">
      <w:footnotePr>
        <w:numRestart w:val="eachSect"/>
      </w:footnotePr>
      <w:endnotePr>
        <w:numFmt w:val="decimal"/>
        <w:numRestart w:val="eachSect"/>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512F" w:rsidRDefault="00E3512F" w:rsidP="00E33B1E">
      <w:pPr>
        <w:spacing w:after="0" w:line="240" w:lineRule="auto"/>
      </w:pPr>
      <w:r>
        <w:separator/>
      </w:r>
    </w:p>
  </w:endnote>
  <w:endnote w:type="continuationSeparator" w:id="0">
    <w:p w:rsidR="00E3512F" w:rsidRDefault="00E3512F" w:rsidP="00E33B1E">
      <w:pPr>
        <w:spacing w:after="0" w:line="240" w:lineRule="auto"/>
      </w:pPr>
      <w:r>
        <w:continuationSeparator/>
      </w:r>
    </w:p>
  </w:endnote>
  <w:endnote w:type="continuationNotice" w:id="1">
    <w:p w:rsidR="00E3512F" w:rsidRDefault="00E351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512F" w:rsidRDefault="00E3512F">
    <w:pPr>
      <w:pStyle w:val="Footer"/>
      <w:jc w:val="center"/>
    </w:pPr>
  </w:p>
  <w:p w:rsidR="00E3512F" w:rsidRDefault="00E3512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5986215"/>
      <w:docPartObj>
        <w:docPartGallery w:val="Page Numbers (Bottom of Page)"/>
        <w:docPartUnique/>
      </w:docPartObj>
    </w:sdtPr>
    <w:sdtEndPr>
      <w:rPr>
        <w:rFonts w:ascii="Courier New" w:hAnsi="Courier New" w:cs="Courier New"/>
        <w:noProof/>
      </w:rPr>
    </w:sdtEndPr>
    <w:sdtContent>
      <w:p w:rsidR="00E3512F" w:rsidRPr="00FD6531" w:rsidRDefault="00E3512F">
        <w:pPr>
          <w:pStyle w:val="Footer"/>
          <w:jc w:val="center"/>
          <w:rPr>
            <w:rFonts w:ascii="Courier New" w:hAnsi="Courier New" w:cs="Courier New"/>
          </w:rPr>
        </w:pPr>
        <w:r w:rsidRPr="00FD6531">
          <w:rPr>
            <w:rFonts w:ascii="Courier New" w:hAnsi="Courier New" w:cs="Courier New"/>
          </w:rPr>
          <w:fldChar w:fldCharType="begin"/>
        </w:r>
        <w:r w:rsidRPr="00FD6531">
          <w:rPr>
            <w:rFonts w:ascii="Courier New" w:hAnsi="Courier New" w:cs="Courier New"/>
          </w:rPr>
          <w:instrText xml:space="preserve"> PAGE   \* MERGEFORMAT </w:instrText>
        </w:r>
        <w:r w:rsidRPr="00FD6531">
          <w:rPr>
            <w:rFonts w:ascii="Courier New" w:hAnsi="Courier New" w:cs="Courier New"/>
          </w:rPr>
          <w:fldChar w:fldCharType="separate"/>
        </w:r>
        <w:r w:rsidR="00E20B24">
          <w:rPr>
            <w:rFonts w:ascii="Courier New" w:hAnsi="Courier New" w:cs="Courier New"/>
            <w:noProof/>
          </w:rPr>
          <w:t>ix</w:t>
        </w:r>
        <w:r w:rsidRPr="00FD6531">
          <w:rPr>
            <w:rFonts w:ascii="Courier New" w:hAnsi="Courier New" w:cs="Courier New"/>
            <w:noProof/>
          </w:rPr>
          <w:fldChar w:fldCharType="end"/>
        </w:r>
      </w:p>
    </w:sdtContent>
  </w:sdt>
  <w:p w:rsidR="00E3512F" w:rsidRDefault="00E3512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3556016"/>
      <w:docPartObj>
        <w:docPartGallery w:val="Page Numbers (Bottom of Page)"/>
        <w:docPartUnique/>
      </w:docPartObj>
    </w:sdtPr>
    <w:sdtEndPr>
      <w:rPr>
        <w:rFonts w:ascii="Times New Roman" w:hAnsi="Times New Roman" w:cs="Times New Roman"/>
        <w:noProof/>
      </w:rPr>
    </w:sdtEndPr>
    <w:sdtContent>
      <w:p w:rsidR="00E3512F" w:rsidRPr="00C51F44" w:rsidRDefault="00E3512F">
        <w:pPr>
          <w:pStyle w:val="Footer"/>
          <w:jc w:val="center"/>
          <w:rPr>
            <w:rFonts w:ascii="Times New Roman" w:hAnsi="Times New Roman" w:cs="Times New Roman"/>
          </w:rPr>
        </w:pPr>
        <w:r w:rsidRPr="00280A2D">
          <w:rPr>
            <w:rFonts w:ascii="Courier New" w:hAnsi="Courier New" w:cs="Courier New"/>
          </w:rPr>
          <w:fldChar w:fldCharType="begin"/>
        </w:r>
        <w:r w:rsidRPr="00280A2D">
          <w:rPr>
            <w:rFonts w:ascii="Courier New" w:hAnsi="Courier New" w:cs="Courier New"/>
          </w:rPr>
          <w:instrText xml:space="preserve"> PAGE   \* MERGEFORMAT </w:instrText>
        </w:r>
        <w:r w:rsidRPr="00280A2D">
          <w:rPr>
            <w:rFonts w:ascii="Courier New" w:hAnsi="Courier New" w:cs="Courier New"/>
          </w:rPr>
          <w:fldChar w:fldCharType="separate"/>
        </w:r>
        <w:r w:rsidR="003563C3">
          <w:rPr>
            <w:rFonts w:ascii="Courier New" w:hAnsi="Courier New" w:cs="Courier New"/>
            <w:noProof/>
          </w:rPr>
          <w:t>195</w:t>
        </w:r>
        <w:r w:rsidRPr="00280A2D">
          <w:rPr>
            <w:rFonts w:ascii="Courier New" w:hAnsi="Courier New" w:cs="Courier New"/>
            <w:noProof/>
          </w:rPr>
          <w:fldChar w:fldCharType="end"/>
        </w:r>
      </w:p>
    </w:sdtContent>
  </w:sdt>
  <w:p w:rsidR="00E3512F" w:rsidRDefault="00E3512F">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8412504"/>
      <w:docPartObj>
        <w:docPartGallery w:val="Page Numbers (Bottom of Page)"/>
        <w:docPartUnique/>
      </w:docPartObj>
    </w:sdtPr>
    <w:sdtEndPr>
      <w:rPr>
        <w:rFonts w:ascii="Times New Roman" w:hAnsi="Times New Roman" w:cs="Times New Roman"/>
        <w:noProof/>
      </w:rPr>
    </w:sdtEndPr>
    <w:sdtContent>
      <w:p w:rsidR="00E3512F" w:rsidRPr="00C51F44" w:rsidRDefault="00E3512F">
        <w:pPr>
          <w:pStyle w:val="Footer"/>
          <w:jc w:val="center"/>
          <w:rPr>
            <w:rFonts w:ascii="Times New Roman" w:hAnsi="Times New Roman" w:cs="Times New Roman"/>
          </w:rPr>
        </w:pPr>
        <w:r w:rsidRPr="00280A2D">
          <w:rPr>
            <w:rFonts w:ascii="Courier New" w:hAnsi="Courier New" w:cs="Courier New"/>
          </w:rPr>
          <w:fldChar w:fldCharType="begin"/>
        </w:r>
        <w:r w:rsidRPr="00280A2D">
          <w:rPr>
            <w:rFonts w:ascii="Courier New" w:hAnsi="Courier New" w:cs="Courier New"/>
          </w:rPr>
          <w:instrText xml:space="preserve"> PAGE   \* MERGEFORMAT </w:instrText>
        </w:r>
        <w:r w:rsidRPr="00280A2D">
          <w:rPr>
            <w:rFonts w:ascii="Courier New" w:hAnsi="Courier New" w:cs="Courier New"/>
          </w:rPr>
          <w:fldChar w:fldCharType="separate"/>
        </w:r>
        <w:r w:rsidR="003563C3">
          <w:rPr>
            <w:rFonts w:ascii="Courier New" w:hAnsi="Courier New" w:cs="Courier New"/>
            <w:noProof/>
          </w:rPr>
          <w:t>226</w:t>
        </w:r>
        <w:r w:rsidRPr="00280A2D">
          <w:rPr>
            <w:rFonts w:ascii="Courier New" w:hAnsi="Courier New" w:cs="Courier New"/>
            <w:noProof/>
          </w:rPr>
          <w:fldChar w:fldCharType="end"/>
        </w:r>
      </w:p>
    </w:sdtContent>
  </w:sdt>
  <w:p w:rsidR="00E3512F" w:rsidRDefault="00E3512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512F" w:rsidRDefault="00E3512F" w:rsidP="00E33B1E">
      <w:pPr>
        <w:spacing w:after="0" w:line="240" w:lineRule="auto"/>
      </w:pPr>
      <w:r>
        <w:separator/>
      </w:r>
    </w:p>
  </w:footnote>
  <w:footnote w:type="continuationSeparator" w:id="0">
    <w:p w:rsidR="00E3512F" w:rsidRDefault="00E3512F" w:rsidP="00E33B1E">
      <w:pPr>
        <w:spacing w:after="0" w:line="240" w:lineRule="auto"/>
      </w:pPr>
      <w:r>
        <w:continuationSeparator/>
      </w:r>
    </w:p>
  </w:footnote>
  <w:footnote w:type="continuationNotice" w:id="1">
    <w:p w:rsidR="00E3512F" w:rsidRDefault="00E3512F">
      <w:pPr>
        <w:spacing w:after="0" w:line="240" w:lineRule="auto"/>
      </w:pPr>
    </w:p>
  </w:footnote>
  <w:footnote w:id="2">
    <w:p w:rsidR="00E3512F" w:rsidRPr="008E46AD" w:rsidRDefault="00E3512F" w:rsidP="00236752">
      <w:pPr>
        <w:pStyle w:val="FootnoteText"/>
        <w:rPr>
          <w:rFonts w:ascii="Courier New" w:hAnsi="Courier New" w:cs="Courier New"/>
        </w:rPr>
      </w:pPr>
    </w:p>
    <w:p w:rsidR="00E3512F" w:rsidRPr="00A15C3B" w:rsidRDefault="00E3512F" w:rsidP="00236752">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For examples of historical investigations on blacks in Mexico during the colonial and Independence eras, see Patrick J. Carroll,</w:t>
      </w:r>
      <w:r w:rsidRPr="00A15C3B">
        <w:rPr>
          <w:rFonts w:ascii="Courier New" w:eastAsia="Times New Roman" w:hAnsi="Courier New" w:cs="Courier New"/>
          <w:i/>
          <w:iCs/>
          <w:sz w:val="24"/>
          <w:szCs w:val="24"/>
        </w:rPr>
        <w:t xml:space="preserve"> </w:t>
      </w:r>
      <w:r w:rsidRPr="00A15C3B">
        <w:rPr>
          <w:rFonts w:ascii="Courier New" w:hAnsi="Courier New" w:cs="Courier New"/>
          <w:i/>
          <w:iCs/>
        </w:rPr>
        <w:t>Blacks in Colonial Veracruz: Race, Ethnicity, and Regional Development</w:t>
      </w:r>
      <w:r w:rsidRPr="00A15C3B">
        <w:rPr>
          <w:rFonts w:ascii="Courier New" w:hAnsi="Courier New" w:cs="Courier New"/>
        </w:rPr>
        <w:t xml:space="preserve"> (Austin, TX: University of Texas Press, 1991), Ben Vinson III, </w:t>
      </w:r>
      <w:r w:rsidRPr="00A15C3B">
        <w:rPr>
          <w:rFonts w:ascii="Courier New" w:hAnsi="Courier New" w:cs="Courier New"/>
          <w:i/>
        </w:rPr>
        <w:t xml:space="preserve">Bearing Arms for His Majesty: The Free-Colored Militia in Colonial Mexico </w:t>
      </w:r>
      <w:r w:rsidRPr="00A15C3B">
        <w:rPr>
          <w:rFonts w:ascii="Courier New" w:hAnsi="Courier New" w:cs="Courier New"/>
        </w:rPr>
        <w:t xml:space="preserve">(Stanford, CA: Stanford University Press, 2001), Herman L. Bennett, </w:t>
      </w:r>
      <w:r w:rsidRPr="00A15C3B">
        <w:rPr>
          <w:rFonts w:ascii="Courier New" w:hAnsi="Courier New" w:cs="Courier New"/>
          <w:i/>
        </w:rPr>
        <w:t>Africans in Colonial Mexico: Absolutism, Christianity, and Afro-Creole Consciousness</w:t>
      </w:r>
      <w:r w:rsidRPr="00A15C3B">
        <w:rPr>
          <w:rFonts w:ascii="Courier New" w:hAnsi="Courier New" w:cs="Courier New"/>
        </w:rPr>
        <w:t xml:space="preserve"> (Bloomington, IN: Indiana University Press, 2003), Herman L. Bennett, </w:t>
      </w:r>
      <w:r w:rsidRPr="00A15C3B">
        <w:rPr>
          <w:rFonts w:ascii="Courier New" w:hAnsi="Courier New" w:cs="Courier New"/>
          <w:i/>
          <w:iCs/>
        </w:rPr>
        <w:t>Colonial Blackness: A History of Afro-Mexico</w:t>
      </w:r>
      <w:r w:rsidRPr="00A15C3B">
        <w:rPr>
          <w:rFonts w:ascii="Courier New" w:hAnsi="Courier New" w:cs="Courier New"/>
        </w:rPr>
        <w:t xml:space="preserve"> (Bloomington, IN: Indiana University Press, 2009).</w:t>
      </w:r>
    </w:p>
    <w:p w:rsidR="00E3512F" w:rsidRPr="00A15C3B" w:rsidRDefault="00E3512F" w:rsidP="00236752">
      <w:pPr>
        <w:pStyle w:val="FootnoteText"/>
        <w:rPr>
          <w:rFonts w:ascii="Courier New" w:hAnsi="Courier New" w:cs="Courier New"/>
        </w:rPr>
      </w:pPr>
    </w:p>
  </w:footnote>
  <w:footnote w:id="3">
    <w:p w:rsidR="00E3512F" w:rsidRPr="00A15C3B" w:rsidRDefault="00E3512F" w:rsidP="00236752">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Manuel Gamio, </w:t>
      </w:r>
      <w:r w:rsidRPr="00A15C3B">
        <w:rPr>
          <w:rFonts w:ascii="Courier New" w:hAnsi="Courier New" w:cs="Courier New"/>
          <w:i/>
        </w:rPr>
        <w:t xml:space="preserve">Forjando Patria: Pro-Nacionalismo </w:t>
      </w:r>
      <w:r w:rsidRPr="00A15C3B">
        <w:rPr>
          <w:rFonts w:ascii="Courier New" w:hAnsi="Courier New" w:cs="Courier New"/>
        </w:rPr>
        <w:t>(Boulder, CO: University of Colorado Press, 2010), 84.</w:t>
      </w:r>
    </w:p>
  </w:footnote>
  <w:footnote w:id="4">
    <w:p w:rsidR="00E3512F" w:rsidRPr="00A15C3B" w:rsidRDefault="00E3512F" w:rsidP="00236752">
      <w:pPr>
        <w:pStyle w:val="FootnoteText"/>
        <w:rPr>
          <w:rFonts w:ascii="Courier New" w:hAnsi="Courier New" w:cs="Courier New"/>
        </w:rPr>
      </w:pPr>
    </w:p>
    <w:p w:rsidR="00E3512F" w:rsidRPr="00A15C3B" w:rsidRDefault="00E3512F" w:rsidP="00236752">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José Vasconcelos, </w:t>
      </w:r>
      <w:r w:rsidRPr="00A15C3B">
        <w:rPr>
          <w:rFonts w:ascii="Courier New" w:hAnsi="Courier New" w:cs="Courier New"/>
          <w:i/>
          <w:iCs/>
        </w:rPr>
        <w:t>La Raza Cósmica: A bilingual edition</w:t>
      </w:r>
      <w:r w:rsidRPr="00A15C3B">
        <w:rPr>
          <w:rFonts w:ascii="Courier New" w:hAnsi="Courier New" w:cs="Courier New"/>
        </w:rPr>
        <w:t xml:space="preserve"> (Baltimore, MD.: Johns Hopkins University Press, 1997), 16.</w:t>
      </w:r>
    </w:p>
  </w:footnote>
  <w:footnote w:id="5">
    <w:p w:rsidR="00E3512F" w:rsidRPr="00A15C3B" w:rsidRDefault="00E3512F">
      <w:pPr>
        <w:pStyle w:val="FootnoteText"/>
        <w:rPr>
          <w:rFonts w:ascii="Courier New" w:hAnsi="Courier New" w:cs="Courier New"/>
        </w:rPr>
      </w:pPr>
    </w:p>
    <w:p w:rsidR="00E3512F" w:rsidRPr="00A15C3B" w:rsidRDefault="00E3512F" w:rsidP="00194263">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See Laura A. Lewis, “Blacks, Black Indians, Afro-Mexicans: The Dynamics of Race, Nation, and Identity in a Mexican ‘Moreno’ Community (Guerrero)”, </w:t>
      </w:r>
      <w:r w:rsidRPr="00A15C3B">
        <w:rPr>
          <w:rFonts w:ascii="Courier New" w:hAnsi="Courier New" w:cs="Courier New"/>
          <w:i/>
          <w:iCs/>
        </w:rPr>
        <w:t xml:space="preserve">American Ethnologist </w:t>
      </w:r>
      <w:r w:rsidRPr="00A15C3B">
        <w:rPr>
          <w:rFonts w:ascii="Courier New" w:hAnsi="Courier New" w:cs="Courier New"/>
        </w:rPr>
        <w:t xml:space="preserve">27, no. 4 Nov. (2000):898-926, </w:t>
      </w:r>
      <w:r w:rsidRPr="00A15C3B">
        <w:rPr>
          <w:rFonts w:ascii="Courier New" w:hAnsi="Courier New" w:cs="Courier New"/>
          <w:bCs/>
        </w:rPr>
        <w:t xml:space="preserve">Christina A. Sue, Race and National Ideology in Mexico: An ethnographic Study of Racism, Color, Mestizaje and Blackness in Veracruz. (Ph.D., University of California, Los Angeles, 2000), </w:t>
      </w:r>
      <w:r w:rsidRPr="00A15C3B">
        <w:rPr>
          <w:rFonts w:ascii="Courier New" w:hAnsi="Courier New" w:cs="Courier New"/>
        </w:rPr>
        <w:t xml:space="preserve">Bobby Eugene Vaughn, Race and Nation: A Study of Blackness in Mexico. (Ph.D., Stanford University, 2001), </w:t>
      </w:r>
      <w:r w:rsidRPr="00A15C3B">
        <w:rPr>
          <w:rFonts w:ascii="Courier New" w:hAnsi="Courier New" w:cs="Courier New"/>
          <w:bCs/>
        </w:rPr>
        <w:t xml:space="preserve">Laura A. Lewis, </w:t>
      </w:r>
      <w:r w:rsidRPr="00A15C3B">
        <w:rPr>
          <w:rFonts w:ascii="Courier New" w:hAnsi="Courier New" w:cs="Courier New"/>
          <w:bCs/>
          <w:i/>
        </w:rPr>
        <w:t>Chocolate and Corn Flour: History, Race, and Place in the Making of “Black” Mexico</w:t>
      </w:r>
      <w:r w:rsidRPr="00A15C3B">
        <w:rPr>
          <w:rFonts w:ascii="Courier New" w:hAnsi="Courier New" w:cs="Courier New"/>
          <w:bCs/>
        </w:rPr>
        <w:t xml:space="preserve"> (Durham, NC: Duke University Press, 2012), Christina A. Sue, </w:t>
      </w:r>
      <w:r w:rsidRPr="00A15C3B">
        <w:rPr>
          <w:rFonts w:ascii="Courier New" w:hAnsi="Courier New" w:cs="Courier New"/>
          <w:bCs/>
          <w:i/>
        </w:rPr>
        <w:t xml:space="preserve">Land of the Cosmic Race: Race Mixture, Racism, and Blackness in </w:t>
      </w:r>
      <w:proofErr w:type="gramStart"/>
      <w:r w:rsidRPr="00A15C3B">
        <w:rPr>
          <w:rFonts w:ascii="Courier New" w:hAnsi="Courier New" w:cs="Courier New"/>
          <w:bCs/>
          <w:i/>
        </w:rPr>
        <w:t>Mexico</w:t>
      </w:r>
      <w:r w:rsidRPr="00A15C3B">
        <w:rPr>
          <w:rFonts w:ascii="Courier New" w:hAnsi="Courier New" w:cs="Courier New"/>
          <w:bCs/>
        </w:rPr>
        <w:t>(</w:t>
      </w:r>
      <w:proofErr w:type="gramEnd"/>
      <w:r w:rsidRPr="00A15C3B">
        <w:rPr>
          <w:rFonts w:ascii="Courier New" w:hAnsi="Courier New" w:cs="Courier New"/>
          <w:bCs/>
        </w:rPr>
        <w:t>New York, NY: Oxford University Press, 2013).</w:t>
      </w:r>
    </w:p>
    <w:p w:rsidR="00E3512F" w:rsidRPr="00A15C3B" w:rsidRDefault="00E3512F">
      <w:pPr>
        <w:pStyle w:val="FootnoteText"/>
        <w:rPr>
          <w:rFonts w:ascii="Courier New" w:hAnsi="Courier New" w:cs="Courier New"/>
        </w:rPr>
      </w:pPr>
    </w:p>
  </w:footnote>
  <w:footnote w:id="6">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Étienne Balibar and Immanuel Wallerstein, </w:t>
      </w:r>
      <w:r w:rsidRPr="00A15C3B">
        <w:rPr>
          <w:rFonts w:ascii="Courier New" w:hAnsi="Courier New" w:cs="Courier New"/>
          <w:i/>
        </w:rPr>
        <w:t xml:space="preserve">Race, Nation, Class: Ambiguous Identities </w:t>
      </w:r>
      <w:r w:rsidRPr="00A15C3B">
        <w:rPr>
          <w:rFonts w:ascii="Courier New" w:hAnsi="Courier New" w:cs="Courier New"/>
        </w:rPr>
        <w:t>(Brooklyn, NY</w:t>
      </w:r>
      <w:proofErr w:type="gramStart"/>
      <w:r w:rsidRPr="00A15C3B">
        <w:rPr>
          <w:rFonts w:ascii="Courier New" w:hAnsi="Courier New" w:cs="Courier New"/>
        </w:rPr>
        <w:t>:Verso</w:t>
      </w:r>
      <w:proofErr w:type="gramEnd"/>
      <w:r w:rsidRPr="00A15C3B">
        <w:rPr>
          <w:rFonts w:ascii="Courier New" w:hAnsi="Courier New" w:cs="Courier New"/>
        </w:rPr>
        <w:t>, 1991), 9.</w:t>
      </w:r>
    </w:p>
  </w:footnote>
  <w:footnote w:id="7">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These questions are highlighted by George J. Sefa Dei and Marlon Simmons, “Writing Diasporic Indigeneity through Critical Research and Social Method”,  in </w:t>
      </w:r>
      <w:r w:rsidRPr="00A15C3B">
        <w:rPr>
          <w:rFonts w:ascii="Courier New" w:hAnsi="Courier New" w:cs="Courier New"/>
          <w:i/>
        </w:rPr>
        <w:t>Critical Qualitative Research Reader</w:t>
      </w:r>
      <w:r w:rsidRPr="00A15C3B">
        <w:rPr>
          <w:rFonts w:ascii="Courier New" w:hAnsi="Courier New" w:cs="Courier New"/>
        </w:rPr>
        <w:t xml:space="preserve"> ed. Shirley R. Steinberg and Gaile Sloan Cannella (New York, NY: Peter Lang Publishing, 2012), 299. </w:t>
      </w:r>
    </w:p>
  </w:footnote>
  <w:footnote w:id="8">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Timothy J. Stanley, “Excluded Narratives, Anti-</w:t>
      </w:r>
      <w:proofErr w:type="gramStart"/>
      <w:r w:rsidRPr="00A15C3B">
        <w:rPr>
          <w:rFonts w:ascii="Courier New" w:hAnsi="Courier New" w:cs="Courier New"/>
        </w:rPr>
        <w:t>Racism ,</w:t>
      </w:r>
      <w:proofErr w:type="gramEnd"/>
      <w:r w:rsidRPr="00A15C3B">
        <w:rPr>
          <w:rFonts w:ascii="Courier New" w:hAnsi="Courier New" w:cs="Courier New"/>
        </w:rPr>
        <w:t xml:space="preserve"> and Historical Representation: Methodological Implications”, in </w:t>
      </w:r>
      <w:r w:rsidRPr="00A15C3B">
        <w:rPr>
          <w:rFonts w:ascii="Courier New" w:hAnsi="Courier New" w:cs="Courier New"/>
          <w:i/>
        </w:rPr>
        <w:t>Critical Qualitative Research Reader</w:t>
      </w:r>
      <w:r w:rsidRPr="00A15C3B">
        <w:rPr>
          <w:rFonts w:ascii="Courier New" w:hAnsi="Courier New" w:cs="Courier New"/>
        </w:rPr>
        <w:t xml:space="preserve"> ed. Shirley R. Steinberg and Gaile Sloan Cannella (New York, NY: Peter Lang Publishing, 2012), 320.</w:t>
      </w:r>
    </w:p>
  </w:footnote>
  <w:footnote w:id="9">
    <w:p w:rsidR="00E3512F" w:rsidRDefault="00E3512F">
      <w:pPr>
        <w:pStyle w:val="FootnoteText"/>
        <w:rPr>
          <w:rFonts w:ascii="Courier New" w:hAnsi="Courier New" w:cs="Courier New"/>
        </w:rPr>
      </w:pPr>
    </w:p>
    <w:p w:rsidR="00E3512F" w:rsidRPr="004913F0" w:rsidRDefault="00E3512F">
      <w:pPr>
        <w:pStyle w:val="FootnoteText"/>
        <w:rPr>
          <w:rFonts w:ascii="Courier New" w:hAnsi="Courier New" w:cs="Courier New"/>
        </w:rPr>
      </w:pPr>
      <w:r w:rsidRPr="004913F0">
        <w:rPr>
          <w:rStyle w:val="FootnoteReference"/>
          <w:rFonts w:ascii="Courier New" w:hAnsi="Courier New" w:cs="Courier New"/>
        </w:rPr>
        <w:footnoteRef/>
      </w:r>
      <w:r w:rsidRPr="004913F0">
        <w:rPr>
          <w:rFonts w:ascii="Courier New" w:hAnsi="Courier New" w:cs="Courier New"/>
        </w:rPr>
        <w:t xml:space="preserve"> </w:t>
      </w:r>
      <w:r>
        <w:rPr>
          <w:rFonts w:ascii="Courier New" w:hAnsi="Courier New" w:cs="Courier New"/>
        </w:rPr>
        <w:t>Claudio Lomnitz-</w:t>
      </w:r>
      <w:proofErr w:type="gramStart"/>
      <w:r>
        <w:rPr>
          <w:rFonts w:ascii="Courier New" w:hAnsi="Courier New" w:cs="Courier New"/>
        </w:rPr>
        <w:t>Adler,</w:t>
      </w:r>
      <w:proofErr w:type="gramEnd"/>
      <w:r>
        <w:rPr>
          <w:rFonts w:ascii="Courier New" w:hAnsi="Courier New" w:cs="Courier New"/>
        </w:rPr>
        <w:t xml:space="preserve"> </w:t>
      </w:r>
      <w:r>
        <w:rPr>
          <w:rFonts w:ascii="Courier New" w:hAnsi="Courier New" w:cs="Courier New"/>
          <w:i/>
        </w:rPr>
        <w:t xml:space="preserve">Exits from the Labyrinth: Culture and Ideology in the Mexican National Space. </w:t>
      </w:r>
      <w:proofErr w:type="gramStart"/>
      <w:r>
        <w:rPr>
          <w:rFonts w:ascii="Courier New" w:hAnsi="Courier New" w:cs="Courier New"/>
        </w:rPr>
        <w:t>(Berkeley and Los Angeles, CA: University of California Press, 1992), 2.</w:t>
      </w:r>
      <w:proofErr w:type="gramEnd"/>
    </w:p>
  </w:footnote>
  <w:footnote w:id="10">
    <w:p w:rsidR="00E3512F" w:rsidRDefault="00E3512F">
      <w:pPr>
        <w:pStyle w:val="FootnoteText"/>
        <w:rPr>
          <w:rFonts w:ascii="Courier New" w:hAnsi="Courier New" w:cs="Courier New"/>
        </w:rPr>
      </w:pPr>
    </w:p>
    <w:p w:rsidR="00E3512F" w:rsidRPr="000B130A" w:rsidRDefault="00E3512F">
      <w:pPr>
        <w:pStyle w:val="FootnoteText"/>
        <w:rPr>
          <w:rFonts w:ascii="Courier New" w:hAnsi="Courier New" w:cs="Courier New"/>
        </w:rPr>
      </w:pPr>
      <w:r w:rsidRPr="000B130A">
        <w:rPr>
          <w:rStyle w:val="FootnoteReference"/>
          <w:rFonts w:ascii="Courier New" w:hAnsi="Courier New" w:cs="Courier New"/>
        </w:rPr>
        <w:footnoteRef/>
      </w:r>
      <w:r w:rsidRPr="000B130A">
        <w:rPr>
          <w:rFonts w:ascii="Courier New" w:hAnsi="Courier New" w:cs="Courier New"/>
        </w:rPr>
        <w:t xml:space="preserve"> </w:t>
      </w:r>
      <w:proofErr w:type="gramStart"/>
      <w:r>
        <w:rPr>
          <w:rFonts w:ascii="Courier New" w:hAnsi="Courier New" w:cs="Courier New"/>
        </w:rPr>
        <w:t xml:space="preserve">Peter Wade, </w:t>
      </w:r>
      <w:r>
        <w:rPr>
          <w:rFonts w:ascii="Courier New" w:hAnsi="Courier New" w:cs="Courier New"/>
          <w:i/>
        </w:rPr>
        <w:t>Race and Sex in Latin America</w:t>
      </w:r>
      <w:r>
        <w:rPr>
          <w:rFonts w:ascii="Courier New" w:hAnsi="Courier New" w:cs="Courier New"/>
        </w:rPr>
        <w:t>.</w:t>
      </w:r>
      <w:proofErr w:type="gramEnd"/>
      <w:r>
        <w:rPr>
          <w:rFonts w:ascii="Courier New" w:hAnsi="Courier New" w:cs="Courier New"/>
        </w:rPr>
        <w:t xml:space="preserve"> (New York, NY: Pluto Press, 2009), 6.</w:t>
      </w:r>
    </w:p>
  </w:footnote>
  <w:footnote w:id="11">
    <w:p w:rsidR="00E3512F" w:rsidRPr="00A15C3B" w:rsidRDefault="00E3512F">
      <w:pPr>
        <w:pStyle w:val="FootnoteText"/>
        <w:rPr>
          <w:rFonts w:ascii="Courier New" w:hAnsi="Courier New" w:cs="Courier New"/>
        </w:rPr>
      </w:pPr>
    </w:p>
    <w:p w:rsidR="00E3512F" w:rsidRPr="00A15C3B" w:rsidRDefault="00E3512F" w:rsidP="003A5709">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Margaret Somerville, “The Critical Power of Place” in </w:t>
      </w:r>
      <w:r w:rsidRPr="00A15C3B">
        <w:rPr>
          <w:rFonts w:ascii="Courier New" w:hAnsi="Courier New" w:cs="Courier New"/>
          <w:i/>
        </w:rPr>
        <w:t>Critical Qualitative Research Reader</w:t>
      </w:r>
      <w:r w:rsidRPr="00A15C3B">
        <w:rPr>
          <w:rFonts w:ascii="Courier New" w:hAnsi="Courier New" w:cs="Courier New"/>
        </w:rPr>
        <w:t xml:space="preserve"> ed. Shirley R. Steinberg and Gaile Sloan Cannella (New York, NY: Peter Lang Publishing, 2012), 69. </w:t>
      </w:r>
    </w:p>
    <w:p w:rsidR="00E3512F" w:rsidRPr="00A15C3B" w:rsidRDefault="00E3512F">
      <w:pPr>
        <w:pStyle w:val="FootnoteText"/>
        <w:rPr>
          <w:rFonts w:ascii="Courier New" w:hAnsi="Courier New" w:cs="Courier New"/>
        </w:rPr>
      </w:pPr>
    </w:p>
  </w:footnote>
  <w:footnote w:id="12">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Margaret Somerville, “The Critical Power of Place”, 69.</w:t>
      </w:r>
    </w:p>
  </w:footnote>
  <w:footnote w:id="13">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Sefa Dei and Simmons, “Writing Diasporic Indigeneity”, 299.</w:t>
      </w:r>
      <w:proofErr w:type="gramEnd"/>
    </w:p>
  </w:footnote>
  <w:footnote w:id="14">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Arturo Escobar, </w:t>
      </w:r>
      <w:r w:rsidRPr="00A15C3B">
        <w:rPr>
          <w:rFonts w:ascii="Courier New" w:hAnsi="Courier New" w:cs="Courier New"/>
          <w:i/>
        </w:rPr>
        <w:t xml:space="preserve">Territories of Difference: </w:t>
      </w:r>
      <w:r w:rsidRPr="00A15C3B">
        <w:rPr>
          <w:rFonts w:ascii="Courier New" w:hAnsi="Courier New" w:cs="Courier New"/>
          <w:bCs/>
          <w:i/>
        </w:rPr>
        <w:t xml:space="preserve">Place, Movements, Life. </w:t>
      </w:r>
      <w:r w:rsidRPr="00A15C3B">
        <w:rPr>
          <w:rFonts w:ascii="Courier New" w:hAnsi="Courier New" w:cs="Courier New"/>
          <w:bCs/>
        </w:rPr>
        <w:t>(</w:t>
      </w:r>
      <w:r w:rsidRPr="00A15C3B">
        <w:rPr>
          <w:rFonts w:ascii="Courier New" w:hAnsi="Courier New" w:cs="Courier New"/>
        </w:rPr>
        <w:t>Durham, NC: Duke University Press, 2008)</w:t>
      </w:r>
      <w:proofErr w:type="gramStart"/>
      <w:r w:rsidRPr="00A15C3B">
        <w:rPr>
          <w:rFonts w:ascii="Courier New" w:hAnsi="Courier New" w:cs="Courier New"/>
        </w:rPr>
        <w:t>,67</w:t>
      </w:r>
      <w:proofErr w:type="gramEnd"/>
      <w:r w:rsidRPr="00A15C3B">
        <w:rPr>
          <w:rFonts w:ascii="Courier New" w:hAnsi="Courier New" w:cs="Courier New"/>
        </w:rPr>
        <w:t>.</w:t>
      </w:r>
    </w:p>
  </w:footnote>
  <w:footnote w:id="15">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bCs/>
        </w:rPr>
        <w:t xml:space="preserve">Laura A. Lewis, </w:t>
      </w:r>
      <w:r w:rsidRPr="00A15C3B">
        <w:rPr>
          <w:rFonts w:ascii="Courier New" w:hAnsi="Courier New" w:cs="Courier New"/>
          <w:bCs/>
          <w:i/>
        </w:rPr>
        <w:t>Chocolate and Corn Flour</w:t>
      </w:r>
      <w:r w:rsidRPr="00A15C3B">
        <w:rPr>
          <w:rFonts w:ascii="Courier New" w:hAnsi="Courier New" w:cs="Courier New"/>
          <w:bCs/>
        </w:rPr>
        <w:t>, 13.</w:t>
      </w:r>
      <w:proofErr w:type="gramEnd"/>
    </w:p>
  </w:footnote>
  <w:footnote w:id="16">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Sefa Dei and Simmons, “Writing Diasporic Indigeneity.</w:t>
      </w:r>
      <w:proofErr w:type="gramEnd"/>
    </w:p>
  </w:footnote>
  <w:footnote w:id="17">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Ibid, 297.</w:t>
      </w:r>
      <w:proofErr w:type="gramEnd"/>
    </w:p>
  </w:footnote>
  <w:footnote w:id="18">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Étienne Balibar and Immanuel Wallerstein, </w:t>
      </w:r>
      <w:r w:rsidRPr="00A15C3B">
        <w:rPr>
          <w:rFonts w:ascii="Courier New" w:hAnsi="Courier New" w:cs="Courier New"/>
          <w:i/>
        </w:rPr>
        <w:t xml:space="preserve">Race, Nation, Class, </w:t>
      </w:r>
      <w:r w:rsidRPr="00A15C3B">
        <w:rPr>
          <w:rFonts w:ascii="Courier New" w:hAnsi="Courier New" w:cs="Courier New"/>
        </w:rPr>
        <w:t>10.</w:t>
      </w:r>
    </w:p>
  </w:footnote>
  <w:footnote w:id="19">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bCs/>
        </w:rPr>
      </w:pPr>
      <w:r w:rsidRPr="00A15C3B">
        <w:rPr>
          <w:rStyle w:val="FootnoteReference"/>
          <w:rFonts w:ascii="Courier New" w:hAnsi="Courier New" w:cs="Courier New"/>
        </w:rPr>
        <w:footnoteRef/>
      </w:r>
      <w:r w:rsidRPr="00A15C3B">
        <w:rPr>
          <w:rFonts w:ascii="Courier New" w:hAnsi="Courier New" w:cs="Courier New"/>
        </w:rPr>
        <w:t xml:space="preserve"> David Theo Goldberg, </w:t>
      </w:r>
      <w:proofErr w:type="gramStart"/>
      <w:r w:rsidRPr="00A15C3B">
        <w:rPr>
          <w:rFonts w:ascii="Courier New" w:hAnsi="Courier New" w:cs="Courier New"/>
          <w:i/>
        </w:rPr>
        <w:t>The</w:t>
      </w:r>
      <w:proofErr w:type="gramEnd"/>
      <w:r w:rsidRPr="00A15C3B">
        <w:rPr>
          <w:rFonts w:ascii="Courier New" w:hAnsi="Courier New" w:cs="Courier New"/>
          <w:i/>
        </w:rPr>
        <w:t xml:space="preserve"> Racial State. </w:t>
      </w:r>
      <w:proofErr w:type="gramStart"/>
      <w:r w:rsidRPr="00A15C3B">
        <w:rPr>
          <w:rFonts w:ascii="Courier New" w:hAnsi="Courier New" w:cs="Courier New"/>
        </w:rPr>
        <w:t>(Hoboken, NJ: Wiley-</w:t>
      </w:r>
      <w:r w:rsidRPr="00A15C3B">
        <w:rPr>
          <w:rFonts w:ascii="Courier New" w:hAnsi="Courier New" w:cs="Courier New"/>
          <w:bCs/>
        </w:rPr>
        <w:t xml:space="preserve"> </w:t>
      </w:r>
      <w:r w:rsidRPr="00A15C3B">
        <w:rPr>
          <w:rFonts w:ascii="Courier New" w:hAnsi="Courier New" w:cs="Courier New"/>
        </w:rPr>
        <w:t>Blackwell, 2001), 4.</w:t>
      </w:r>
      <w:proofErr w:type="gramEnd"/>
    </w:p>
  </w:footnote>
  <w:footnote w:id="20">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David Theo Goldberg, </w:t>
      </w:r>
      <w:proofErr w:type="gramStart"/>
      <w:r w:rsidRPr="00A15C3B">
        <w:rPr>
          <w:rFonts w:ascii="Courier New" w:hAnsi="Courier New" w:cs="Courier New"/>
          <w:i/>
        </w:rPr>
        <w:t>The</w:t>
      </w:r>
      <w:proofErr w:type="gramEnd"/>
      <w:r w:rsidRPr="00A15C3B">
        <w:rPr>
          <w:rFonts w:ascii="Courier New" w:hAnsi="Courier New" w:cs="Courier New"/>
          <w:i/>
        </w:rPr>
        <w:t xml:space="preserve"> Racial State</w:t>
      </w:r>
      <w:r w:rsidRPr="00A15C3B">
        <w:rPr>
          <w:rFonts w:ascii="Courier New" w:hAnsi="Courier New" w:cs="Courier New"/>
        </w:rPr>
        <w:t>, 5.</w:t>
      </w:r>
    </w:p>
  </w:footnote>
  <w:footnote w:id="21">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Ibid, 9.</w:t>
      </w:r>
      <w:proofErr w:type="gramEnd"/>
    </w:p>
  </w:footnote>
  <w:footnote w:id="22">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Ibid, 99.</w:t>
      </w:r>
      <w:proofErr w:type="gramEnd"/>
    </w:p>
  </w:footnote>
  <w:footnote w:id="23">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Benedict </w:t>
      </w:r>
      <w:proofErr w:type="gramStart"/>
      <w:r w:rsidRPr="00A15C3B">
        <w:rPr>
          <w:rFonts w:ascii="Courier New" w:hAnsi="Courier New" w:cs="Courier New"/>
        </w:rPr>
        <w:t>Anderson,</w:t>
      </w:r>
      <w:proofErr w:type="gramEnd"/>
      <w:r w:rsidRPr="00A15C3B">
        <w:rPr>
          <w:rFonts w:ascii="Courier New" w:hAnsi="Courier New" w:cs="Courier New"/>
        </w:rPr>
        <w:t xml:space="preserve"> </w:t>
      </w:r>
      <w:r w:rsidRPr="00A15C3B">
        <w:rPr>
          <w:rFonts w:ascii="Courier New" w:hAnsi="Courier New" w:cs="Courier New"/>
          <w:i/>
        </w:rPr>
        <w:t xml:space="preserve">Imagined Communities: Reflections on the Origins and Spread of Nationalism. </w:t>
      </w:r>
      <w:proofErr w:type="gramStart"/>
      <w:r w:rsidRPr="00A15C3B">
        <w:rPr>
          <w:rFonts w:ascii="Courier New" w:hAnsi="Courier New" w:cs="Courier New"/>
        </w:rPr>
        <w:t>(New York, NY: Verso, 2006), 7.</w:t>
      </w:r>
      <w:proofErr w:type="gramEnd"/>
    </w:p>
  </w:footnote>
  <w:footnote w:id="24">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An additional trip to the Archivo General Nacíon in Mexico City is needed to further research this information.</w:t>
      </w:r>
    </w:p>
  </w:footnote>
  <w:footnote w:id="25">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 xml:space="preserve">Lewis, </w:t>
      </w:r>
      <w:r w:rsidRPr="00A15C3B">
        <w:rPr>
          <w:rFonts w:ascii="Courier New" w:hAnsi="Courier New" w:cs="Courier New"/>
          <w:i/>
        </w:rPr>
        <w:t>Chocolate and Corn Flour</w:t>
      </w:r>
      <w:r w:rsidRPr="00A15C3B">
        <w:rPr>
          <w:rFonts w:ascii="Courier New" w:hAnsi="Courier New" w:cs="Courier New"/>
        </w:rPr>
        <w:t>, 6.</w:t>
      </w:r>
      <w:proofErr w:type="gramEnd"/>
    </w:p>
    <w:p w:rsidR="00E3512F" w:rsidRPr="00A15C3B" w:rsidRDefault="00E3512F">
      <w:pPr>
        <w:pStyle w:val="FootnoteText"/>
        <w:rPr>
          <w:rFonts w:ascii="Courier New" w:hAnsi="Courier New" w:cs="Courier New"/>
        </w:rPr>
      </w:pPr>
    </w:p>
  </w:footnote>
  <w:footnote w:id="26">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Ben Vinson III and Bobby Vaughn, </w:t>
      </w:r>
      <w:r w:rsidRPr="00A15C3B">
        <w:rPr>
          <w:rFonts w:ascii="Courier New" w:hAnsi="Courier New" w:cs="Courier New"/>
          <w:i/>
          <w:lang w:val="es-MX"/>
        </w:rPr>
        <w:t>Afroméxico</w:t>
      </w:r>
      <w:r w:rsidRPr="00A15C3B">
        <w:rPr>
          <w:rFonts w:ascii="Courier New" w:hAnsi="Courier New" w:cs="Courier New"/>
          <w:lang w:val="es-MX"/>
        </w:rPr>
        <w:t xml:space="preserve">. (Mexico City, Mexico: </w:t>
      </w:r>
      <w:r w:rsidRPr="00A15C3B">
        <w:rPr>
          <w:rFonts w:ascii="Courier New" w:hAnsi="Courier New" w:cs="Courier New"/>
          <w:i/>
          <w:lang w:val="es-MX"/>
        </w:rPr>
        <w:t>Fundo de Cultura Económica</w:t>
      </w:r>
      <w:r w:rsidRPr="00A15C3B">
        <w:rPr>
          <w:rFonts w:ascii="Courier New" w:hAnsi="Courier New" w:cs="Courier New"/>
          <w:lang w:val="es-MX"/>
        </w:rPr>
        <w:t>, 2004), 57.</w:t>
      </w:r>
    </w:p>
  </w:footnote>
  <w:footnote w:id="27">
    <w:p w:rsidR="00E3512F" w:rsidRPr="00A15C3B" w:rsidRDefault="00E3512F">
      <w:pPr>
        <w:pStyle w:val="FootnoteText"/>
        <w:rPr>
          <w:rFonts w:ascii="Courier New" w:hAnsi="Courier New" w:cs="Courier New"/>
          <w:lang w:val="es-MX"/>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r w:rsidRPr="00A15C3B">
        <w:rPr>
          <w:rFonts w:ascii="Courier New" w:hAnsi="Courier New" w:cs="Courier New"/>
          <w:bCs/>
        </w:rPr>
        <w:t xml:space="preserve">For further discussion on meanings of </w:t>
      </w:r>
      <w:r w:rsidRPr="00A15C3B">
        <w:rPr>
          <w:rFonts w:ascii="Courier New" w:hAnsi="Courier New" w:cs="Courier New"/>
          <w:bCs/>
          <w:i/>
        </w:rPr>
        <w:t xml:space="preserve">indigena </w:t>
      </w:r>
      <w:r w:rsidRPr="00A15C3B">
        <w:rPr>
          <w:rFonts w:ascii="Courier New" w:hAnsi="Courier New" w:cs="Courier New"/>
          <w:bCs/>
        </w:rPr>
        <w:t xml:space="preserve">and </w:t>
      </w:r>
      <w:r w:rsidRPr="00A15C3B">
        <w:rPr>
          <w:rFonts w:ascii="Courier New" w:hAnsi="Courier New" w:cs="Courier New"/>
          <w:bCs/>
          <w:i/>
        </w:rPr>
        <w:t xml:space="preserve">mestizo, </w:t>
      </w:r>
      <w:r w:rsidRPr="00A15C3B">
        <w:rPr>
          <w:rFonts w:ascii="Courier New" w:hAnsi="Courier New" w:cs="Courier New"/>
          <w:bCs/>
        </w:rPr>
        <w:t xml:space="preserve">see Alan Knight, “Racism, Revolution, and </w:t>
      </w:r>
      <w:r w:rsidRPr="00A15C3B">
        <w:rPr>
          <w:rFonts w:ascii="Courier New" w:hAnsi="Courier New" w:cs="Courier New"/>
          <w:bCs/>
          <w:i/>
        </w:rPr>
        <w:t>Indigenismo</w:t>
      </w:r>
      <w:r w:rsidRPr="00A15C3B">
        <w:rPr>
          <w:rFonts w:ascii="Courier New" w:hAnsi="Courier New" w:cs="Courier New"/>
          <w:bCs/>
        </w:rPr>
        <w:t xml:space="preserve">: Mexico 1910-1940”. </w:t>
      </w:r>
      <w:proofErr w:type="gramStart"/>
      <w:r w:rsidRPr="00A15C3B">
        <w:rPr>
          <w:rFonts w:ascii="Courier New" w:hAnsi="Courier New" w:cs="Courier New"/>
          <w:bCs/>
        </w:rPr>
        <w:t>in</w:t>
      </w:r>
      <w:proofErr w:type="gramEnd"/>
      <w:r w:rsidRPr="00A15C3B">
        <w:rPr>
          <w:rFonts w:ascii="Courier New" w:hAnsi="Courier New" w:cs="Courier New"/>
          <w:bCs/>
        </w:rPr>
        <w:t xml:space="preserve"> </w:t>
      </w:r>
      <w:r w:rsidRPr="00A15C3B">
        <w:rPr>
          <w:rFonts w:ascii="Courier New" w:hAnsi="Courier New" w:cs="Courier New"/>
          <w:bCs/>
          <w:i/>
        </w:rPr>
        <w:t>The Idea of Race in Latin America, 1870-1940</w:t>
      </w:r>
      <w:r w:rsidRPr="00A15C3B">
        <w:rPr>
          <w:rFonts w:ascii="Courier New" w:hAnsi="Courier New" w:cs="Courier New"/>
          <w:bCs/>
        </w:rPr>
        <w:t xml:space="preserve"> (Austin, TX: University of Texas Press, 1990).</w:t>
      </w:r>
    </w:p>
    <w:p w:rsidR="00E3512F" w:rsidRPr="00A15C3B" w:rsidRDefault="00E3512F">
      <w:pPr>
        <w:pStyle w:val="FootnoteText"/>
        <w:rPr>
          <w:rFonts w:ascii="Courier New" w:hAnsi="Courier New" w:cs="Courier New"/>
        </w:rPr>
      </w:pPr>
    </w:p>
  </w:footnote>
  <w:footnote w:id="28">
    <w:p w:rsidR="00E3512F"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For recent discussion on the present condition of black populations in Latin America and its relationship to social resistance, see the following texts: Leith Mullings, </w:t>
      </w:r>
      <w:r w:rsidRPr="00A15C3B">
        <w:rPr>
          <w:rFonts w:ascii="Courier New" w:hAnsi="Courier New" w:cs="Courier New"/>
          <w:i/>
        </w:rPr>
        <w:t>New Social Movements in the African Diaspora: Challenging Global Apartheid.</w:t>
      </w:r>
      <w:r w:rsidRPr="00A15C3B">
        <w:rPr>
          <w:rFonts w:ascii="Courier New" w:hAnsi="Courier New" w:cs="Courier New"/>
        </w:rPr>
        <w:t xml:space="preserve"> (New York: Palgrave Macmillan, 2009),</w:t>
      </w:r>
      <w:r w:rsidRPr="00A15C3B">
        <w:rPr>
          <w:rFonts w:ascii="Courier New" w:hAnsi="Courier New" w:cs="Courier New"/>
          <w:i/>
        </w:rPr>
        <w:t xml:space="preserve"> </w:t>
      </w:r>
      <w:r w:rsidRPr="00A15C3B">
        <w:rPr>
          <w:rFonts w:ascii="Courier New" w:hAnsi="Courier New" w:cs="Courier New"/>
        </w:rPr>
        <w:t xml:space="preserve">Ben Vinson III and Matthew Restall, </w:t>
      </w:r>
      <w:r w:rsidRPr="00A15C3B">
        <w:rPr>
          <w:rFonts w:ascii="Courier New" w:hAnsi="Courier New" w:cs="Courier New"/>
          <w:i/>
        </w:rPr>
        <w:t xml:space="preserve">Black Mexico: Race and Society from Colonial to Modern Times. </w:t>
      </w:r>
      <w:proofErr w:type="gramStart"/>
      <w:r w:rsidRPr="00A15C3B">
        <w:rPr>
          <w:rFonts w:ascii="Courier New" w:hAnsi="Courier New" w:cs="Courier New"/>
        </w:rPr>
        <w:t xml:space="preserve">(Albuquerque: University of New Mexico, 2009), Peter Wade, </w:t>
      </w:r>
      <w:r w:rsidRPr="00A15C3B">
        <w:rPr>
          <w:rFonts w:ascii="Courier New" w:hAnsi="Courier New" w:cs="Courier New"/>
          <w:i/>
        </w:rPr>
        <w:t>Race and Sex in Latin America.</w:t>
      </w:r>
      <w:proofErr w:type="gramEnd"/>
      <w:r w:rsidRPr="00A15C3B">
        <w:rPr>
          <w:rFonts w:ascii="Courier New" w:hAnsi="Courier New" w:cs="Courier New"/>
          <w:i/>
        </w:rPr>
        <w:t xml:space="preserve"> </w:t>
      </w:r>
      <w:r w:rsidRPr="00A15C3B">
        <w:rPr>
          <w:rFonts w:ascii="Courier New" w:hAnsi="Courier New" w:cs="Courier New"/>
        </w:rPr>
        <w:t xml:space="preserve">(New York: Pluto Press, 2009), and Peter Wade, </w:t>
      </w:r>
      <w:r w:rsidRPr="00A15C3B">
        <w:rPr>
          <w:rFonts w:ascii="Courier New" w:hAnsi="Courier New" w:cs="Courier New"/>
          <w:i/>
        </w:rPr>
        <w:t xml:space="preserve">Race and Ethnicity in Latin America. </w:t>
      </w:r>
      <w:r w:rsidRPr="00A15C3B">
        <w:rPr>
          <w:rFonts w:ascii="Courier New" w:hAnsi="Courier New" w:cs="Courier New"/>
        </w:rPr>
        <w:t xml:space="preserve">(New York: Pluto Press, 2010).  </w:t>
      </w:r>
    </w:p>
    <w:p w:rsidR="00E3512F" w:rsidRPr="00A15C3B" w:rsidRDefault="00E3512F">
      <w:pPr>
        <w:pStyle w:val="FootnoteText"/>
        <w:rPr>
          <w:rFonts w:ascii="Courier New" w:hAnsi="Courier New" w:cs="Courier New"/>
        </w:rPr>
      </w:pPr>
    </w:p>
  </w:footnote>
  <w:footnote w:id="29">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Henry Louis Gates, </w:t>
      </w:r>
      <w:r w:rsidRPr="00A15C3B">
        <w:rPr>
          <w:rFonts w:ascii="Courier New" w:hAnsi="Courier New" w:cs="Courier New"/>
          <w:i/>
        </w:rPr>
        <w:t xml:space="preserve">Black in Latin America. </w:t>
      </w:r>
      <w:r w:rsidRPr="00A15C3B">
        <w:rPr>
          <w:rFonts w:ascii="Courier New" w:hAnsi="Courier New" w:cs="Courier New"/>
        </w:rPr>
        <w:t>(New York: New York University Press, 2011).</w:t>
      </w:r>
    </w:p>
  </w:footnote>
  <w:footnote w:id="30">
    <w:p w:rsidR="00E3512F" w:rsidRPr="00A15C3B" w:rsidRDefault="00E3512F" w:rsidP="00EA3ADE">
      <w:pPr>
        <w:pStyle w:val="FootnoteText"/>
        <w:rPr>
          <w:rFonts w:ascii="Courier New" w:hAnsi="Courier New" w:cs="Courier New"/>
        </w:rPr>
      </w:pPr>
    </w:p>
    <w:p w:rsidR="00E3512F" w:rsidRPr="00A15C3B" w:rsidRDefault="00E3512F" w:rsidP="00EA3ADE">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Gonzalo Aguirre Beltrán, </w:t>
      </w:r>
      <w:r w:rsidRPr="00A15C3B">
        <w:rPr>
          <w:rFonts w:ascii="Courier New" w:hAnsi="Courier New" w:cs="Courier New"/>
          <w:i/>
          <w:iCs/>
          <w:lang w:val="es-MX"/>
        </w:rPr>
        <w:t>La población negra de México; estudio etnohistórico</w:t>
      </w:r>
      <w:r w:rsidRPr="00A15C3B">
        <w:rPr>
          <w:rFonts w:ascii="Courier New" w:hAnsi="Courier New" w:cs="Courier New"/>
          <w:lang w:val="es-MX"/>
        </w:rPr>
        <w:t xml:space="preserve">. Coleccióin tierra firme. </w:t>
      </w:r>
      <w:proofErr w:type="gramStart"/>
      <w:r w:rsidRPr="00A15C3B">
        <w:rPr>
          <w:rFonts w:ascii="Courier New" w:hAnsi="Courier New" w:cs="Courier New"/>
          <w:lang w:val="es-MX"/>
        </w:rPr>
        <w:t>2 ,</w:t>
      </w:r>
      <w:proofErr w:type="gramEnd"/>
      <w:r w:rsidRPr="00A15C3B">
        <w:rPr>
          <w:rFonts w:ascii="Courier New" w:hAnsi="Courier New" w:cs="Courier New"/>
          <w:lang w:val="es-MX"/>
        </w:rPr>
        <w:t xml:space="preserve"> corr y aum ed.( México: Fonde de Cultura Económica, 1972).</w:t>
      </w:r>
    </w:p>
    <w:p w:rsidR="00E3512F" w:rsidRPr="00A15C3B" w:rsidRDefault="00E3512F">
      <w:pPr>
        <w:pStyle w:val="FootnoteText"/>
        <w:rPr>
          <w:rFonts w:ascii="Courier New" w:hAnsi="Courier New" w:cs="Courier New"/>
          <w:lang w:val="es-MX"/>
        </w:rPr>
      </w:pPr>
    </w:p>
  </w:footnote>
  <w:footnote w:id="31">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Benedict </w:t>
      </w:r>
      <w:proofErr w:type="gramStart"/>
      <w:r w:rsidRPr="00A15C3B">
        <w:rPr>
          <w:rFonts w:ascii="Courier New" w:hAnsi="Courier New" w:cs="Courier New"/>
        </w:rPr>
        <w:t>Anderson,</w:t>
      </w:r>
      <w:proofErr w:type="gramEnd"/>
      <w:r w:rsidRPr="00A15C3B">
        <w:rPr>
          <w:rFonts w:ascii="Courier New" w:hAnsi="Courier New" w:cs="Courier New"/>
        </w:rPr>
        <w:t xml:space="preserve"> </w:t>
      </w:r>
      <w:r w:rsidRPr="00A15C3B">
        <w:rPr>
          <w:rFonts w:ascii="Courier New" w:hAnsi="Courier New" w:cs="Courier New"/>
          <w:i/>
        </w:rPr>
        <w:t xml:space="preserve">Imagined Communities: Reflections on the Origins and Spread of Nationalism. </w:t>
      </w:r>
      <w:proofErr w:type="gramStart"/>
      <w:r w:rsidRPr="00A15C3B">
        <w:rPr>
          <w:rFonts w:ascii="Courier New" w:hAnsi="Courier New" w:cs="Courier New"/>
        </w:rPr>
        <w:t>(New York, NY: Verso, 2006), 6.</w:t>
      </w:r>
      <w:proofErr w:type="gramEnd"/>
    </w:p>
  </w:footnote>
  <w:footnote w:id="32">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Benedict </w:t>
      </w:r>
      <w:proofErr w:type="gramStart"/>
      <w:r w:rsidRPr="00A15C3B">
        <w:rPr>
          <w:rFonts w:ascii="Courier New" w:hAnsi="Courier New" w:cs="Courier New"/>
        </w:rPr>
        <w:t>Anderson,</w:t>
      </w:r>
      <w:proofErr w:type="gramEnd"/>
      <w:r w:rsidRPr="00A15C3B">
        <w:rPr>
          <w:rFonts w:ascii="Courier New" w:hAnsi="Courier New" w:cs="Courier New"/>
        </w:rPr>
        <w:t xml:space="preserve"> </w:t>
      </w:r>
      <w:r w:rsidRPr="00A15C3B">
        <w:rPr>
          <w:rFonts w:ascii="Courier New" w:hAnsi="Courier New" w:cs="Courier New"/>
          <w:i/>
        </w:rPr>
        <w:t>Imagined Communities</w:t>
      </w:r>
      <w:r w:rsidRPr="00A15C3B">
        <w:rPr>
          <w:rFonts w:ascii="Courier New" w:hAnsi="Courier New" w:cs="Courier New"/>
        </w:rPr>
        <w:t>, 23.</w:t>
      </w:r>
    </w:p>
  </w:footnote>
  <w:footnote w:id="33">
    <w:p w:rsidR="00E3512F" w:rsidRPr="00A15C3B" w:rsidRDefault="00E3512F">
      <w:pPr>
        <w:pStyle w:val="FootnoteText"/>
        <w:rPr>
          <w:rFonts w:ascii="Courier New" w:hAnsi="Courier New" w:cs="Courier New"/>
        </w:rPr>
      </w:pPr>
    </w:p>
    <w:p w:rsidR="00E3512F" w:rsidRPr="00A15C3B" w:rsidRDefault="00E3512F" w:rsidP="00B25D0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Claudio Lomnitz-Adler, </w:t>
      </w:r>
      <w:r w:rsidRPr="00A15C3B">
        <w:rPr>
          <w:rFonts w:ascii="Courier New" w:hAnsi="Courier New" w:cs="Courier New"/>
          <w:i/>
          <w:iCs/>
        </w:rPr>
        <w:t xml:space="preserve">Deep Mexico, Silent Mexico: </w:t>
      </w:r>
      <w:proofErr w:type="gramStart"/>
      <w:r w:rsidRPr="00A15C3B">
        <w:rPr>
          <w:rFonts w:ascii="Courier New" w:hAnsi="Courier New" w:cs="Courier New"/>
          <w:i/>
          <w:iCs/>
        </w:rPr>
        <w:t>An Anthropology</w:t>
      </w:r>
      <w:proofErr w:type="gramEnd"/>
      <w:r w:rsidRPr="00A15C3B">
        <w:rPr>
          <w:rFonts w:ascii="Courier New" w:hAnsi="Courier New" w:cs="Courier New"/>
          <w:i/>
          <w:iCs/>
        </w:rPr>
        <w:t xml:space="preserve"> of Nationalism</w:t>
      </w:r>
      <w:r w:rsidRPr="00A15C3B">
        <w:rPr>
          <w:rFonts w:ascii="Courier New" w:hAnsi="Courier New" w:cs="Courier New"/>
        </w:rPr>
        <w:t xml:space="preserve">. (Minneapolis: University of Minnesota Press, 2001), 8-10. </w:t>
      </w:r>
    </w:p>
    <w:p w:rsidR="00E3512F" w:rsidRPr="00A15C3B" w:rsidRDefault="00E3512F">
      <w:pPr>
        <w:pStyle w:val="FootnoteText"/>
        <w:rPr>
          <w:rFonts w:ascii="Courier New" w:hAnsi="Courier New" w:cs="Courier New"/>
        </w:rPr>
      </w:pPr>
    </w:p>
  </w:footnote>
  <w:footnote w:id="34">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Claudio Lomnitz-Adler, </w:t>
      </w:r>
      <w:r w:rsidRPr="00A15C3B">
        <w:rPr>
          <w:rFonts w:ascii="Courier New" w:hAnsi="Courier New" w:cs="Courier New"/>
          <w:i/>
          <w:iCs/>
        </w:rPr>
        <w:t>Deep Mexico, Silent Mexico</w:t>
      </w:r>
      <w:r w:rsidRPr="00A15C3B">
        <w:rPr>
          <w:rFonts w:ascii="Courier New" w:hAnsi="Courier New" w:cs="Courier New"/>
          <w:iCs/>
        </w:rPr>
        <w:t>, 7.</w:t>
      </w:r>
    </w:p>
  </w:footnote>
  <w:footnote w:id="35">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Ibid, 7.</w:t>
      </w:r>
      <w:proofErr w:type="gramEnd"/>
      <w:r w:rsidRPr="00A15C3B">
        <w:rPr>
          <w:rFonts w:ascii="Courier New" w:hAnsi="Courier New" w:cs="Courier New"/>
        </w:rPr>
        <w:t xml:space="preserve"> </w:t>
      </w:r>
    </w:p>
    <w:p w:rsidR="00E3512F" w:rsidRPr="00A15C3B" w:rsidRDefault="00E3512F">
      <w:pPr>
        <w:pStyle w:val="FootnoteText"/>
        <w:rPr>
          <w:rFonts w:ascii="Courier New" w:hAnsi="Courier New" w:cs="Courier New"/>
        </w:rPr>
      </w:pPr>
    </w:p>
  </w:footnote>
  <w:footnote w:id="36">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Ibid, 13.</w:t>
      </w:r>
      <w:proofErr w:type="gramEnd"/>
    </w:p>
    <w:p w:rsidR="00E3512F" w:rsidRPr="00A15C3B" w:rsidRDefault="00E3512F">
      <w:pPr>
        <w:pStyle w:val="FootnoteText"/>
        <w:rPr>
          <w:rFonts w:ascii="Courier New" w:hAnsi="Courier New" w:cs="Courier New"/>
        </w:rPr>
      </w:pPr>
    </w:p>
  </w:footnote>
  <w:footnote w:id="37">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w:t>
      </w:r>
    </w:p>
    <w:p w:rsidR="00E3512F" w:rsidRPr="00A15C3B" w:rsidRDefault="00E3512F">
      <w:pPr>
        <w:pStyle w:val="FootnoteText"/>
        <w:rPr>
          <w:rFonts w:ascii="Courier New" w:hAnsi="Courier New" w:cs="Courier New"/>
        </w:rPr>
      </w:pPr>
    </w:p>
  </w:footnote>
  <w:footnote w:id="38">
    <w:p w:rsidR="00E3512F" w:rsidRPr="00A15C3B" w:rsidRDefault="00E3512F" w:rsidP="000D544A">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D.A. Brading, </w:t>
      </w:r>
      <w:proofErr w:type="gramStart"/>
      <w:r w:rsidRPr="00A15C3B">
        <w:rPr>
          <w:rFonts w:ascii="Courier New" w:hAnsi="Courier New" w:cs="Courier New"/>
          <w:i/>
        </w:rPr>
        <w:t>The</w:t>
      </w:r>
      <w:proofErr w:type="gramEnd"/>
      <w:r w:rsidRPr="00A15C3B">
        <w:rPr>
          <w:rFonts w:ascii="Courier New" w:hAnsi="Courier New" w:cs="Courier New"/>
          <w:i/>
        </w:rPr>
        <w:t xml:space="preserve"> Origins of Mexican Nationalism</w:t>
      </w:r>
      <w:r w:rsidRPr="00A15C3B">
        <w:rPr>
          <w:rFonts w:ascii="Courier New" w:hAnsi="Courier New" w:cs="Courier New"/>
        </w:rPr>
        <w:t xml:space="preserve">. </w:t>
      </w:r>
      <w:proofErr w:type="gramStart"/>
      <w:r w:rsidRPr="00A15C3B">
        <w:rPr>
          <w:rFonts w:ascii="Courier New" w:hAnsi="Courier New" w:cs="Courier New"/>
        </w:rPr>
        <w:t>(Cambridge, UK: Centre of Latin American Studies, 1985), 3.</w:t>
      </w:r>
      <w:proofErr w:type="gramEnd"/>
    </w:p>
    <w:p w:rsidR="00E3512F" w:rsidRPr="00A15C3B" w:rsidRDefault="00E3512F">
      <w:pPr>
        <w:pStyle w:val="FootnoteText"/>
        <w:rPr>
          <w:rFonts w:ascii="Courier New" w:hAnsi="Courier New" w:cs="Courier New"/>
        </w:rPr>
      </w:pPr>
    </w:p>
  </w:footnote>
  <w:footnote w:id="39">
    <w:p w:rsidR="00E3512F" w:rsidRPr="00A15C3B" w:rsidRDefault="00E3512F" w:rsidP="000D544A">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Michael J. Gonzales, </w:t>
      </w:r>
      <w:proofErr w:type="gramStart"/>
      <w:r w:rsidRPr="00A15C3B">
        <w:rPr>
          <w:rFonts w:ascii="Courier New" w:hAnsi="Courier New" w:cs="Courier New"/>
          <w:i/>
        </w:rPr>
        <w:t>The</w:t>
      </w:r>
      <w:proofErr w:type="gramEnd"/>
      <w:r w:rsidRPr="00A15C3B">
        <w:rPr>
          <w:rFonts w:ascii="Courier New" w:hAnsi="Courier New" w:cs="Courier New"/>
          <w:i/>
        </w:rPr>
        <w:t xml:space="preserve"> Mexican Revolution 1910-1940. </w:t>
      </w:r>
      <w:r w:rsidRPr="00A15C3B">
        <w:rPr>
          <w:rFonts w:ascii="Courier New" w:hAnsi="Courier New" w:cs="Courier New"/>
        </w:rPr>
        <w:t>(Albuquerque: University of New Mexico Press, 2002).</w:t>
      </w:r>
    </w:p>
    <w:p w:rsidR="00E3512F" w:rsidRPr="00A15C3B" w:rsidRDefault="00E3512F">
      <w:pPr>
        <w:pStyle w:val="FootnoteText"/>
        <w:rPr>
          <w:rFonts w:ascii="Courier New" w:hAnsi="Courier New" w:cs="Courier New"/>
        </w:rPr>
      </w:pPr>
    </w:p>
  </w:footnote>
  <w:footnote w:id="40">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Manuel Gamio, </w:t>
      </w:r>
      <w:r w:rsidRPr="00A15C3B">
        <w:rPr>
          <w:rFonts w:ascii="Courier New" w:hAnsi="Courier New" w:cs="Courier New"/>
          <w:i/>
        </w:rPr>
        <w:t xml:space="preserve">Forjando Patria: Pro-Nacionalismo </w:t>
      </w:r>
      <w:r w:rsidRPr="00A15C3B">
        <w:rPr>
          <w:rFonts w:ascii="Courier New" w:hAnsi="Courier New" w:cs="Courier New"/>
        </w:rPr>
        <w:t>(Boulder, CO: University of Colorado Press, 2010), 26.</w:t>
      </w:r>
    </w:p>
  </w:footnote>
  <w:footnote w:id="41">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r w:rsidRPr="00A15C3B">
        <w:rPr>
          <w:rFonts w:ascii="Courier New" w:hAnsi="Courier New" w:cs="Courier New"/>
          <w:bCs/>
        </w:rPr>
        <w:t xml:space="preserve">Alan Knight, “Racism, Revolution, and </w:t>
      </w:r>
      <w:r w:rsidRPr="00A15C3B">
        <w:rPr>
          <w:rFonts w:ascii="Courier New" w:hAnsi="Courier New" w:cs="Courier New"/>
          <w:bCs/>
          <w:i/>
        </w:rPr>
        <w:t>Indigenismo</w:t>
      </w:r>
      <w:r w:rsidRPr="00A15C3B">
        <w:rPr>
          <w:rFonts w:ascii="Courier New" w:hAnsi="Courier New" w:cs="Courier New"/>
          <w:bCs/>
        </w:rPr>
        <w:t xml:space="preserve">: Mexico 1910-1940” in </w:t>
      </w:r>
      <w:proofErr w:type="gramStart"/>
      <w:r w:rsidRPr="00A15C3B">
        <w:rPr>
          <w:rFonts w:ascii="Courier New" w:hAnsi="Courier New" w:cs="Courier New"/>
          <w:bCs/>
          <w:i/>
        </w:rPr>
        <w:t>The</w:t>
      </w:r>
      <w:proofErr w:type="gramEnd"/>
      <w:r w:rsidRPr="00A15C3B">
        <w:rPr>
          <w:rFonts w:ascii="Courier New" w:hAnsi="Courier New" w:cs="Courier New"/>
          <w:bCs/>
          <w:i/>
        </w:rPr>
        <w:t xml:space="preserve"> Idea of Race in Latin America, 1870-1940</w:t>
      </w:r>
      <w:r w:rsidRPr="00A15C3B">
        <w:rPr>
          <w:rFonts w:ascii="Courier New" w:hAnsi="Courier New" w:cs="Courier New"/>
          <w:bCs/>
        </w:rPr>
        <w:t xml:space="preserve"> (Austin, TX: University of Texas Press, 1990), 86.</w:t>
      </w:r>
    </w:p>
  </w:footnote>
  <w:footnote w:id="42">
    <w:p w:rsidR="00E3512F" w:rsidRPr="00A15C3B" w:rsidRDefault="00E3512F">
      <w:pPr>
        <w:pStyle w:val="FootnoteText"/>
        <w:rPr>
          <w:rFonts w:ascii="Courier New" w:hAnsi="Courier New" w:cs="Courier New"/>
        </w:rPr>
      </w:pPr>
    </w:p>
    <w:p w:rsidR="00E3512F" w:rsidRPr="00A15C3B" w:rsidRDefault="00E3512F" w:rsidP="00BC2E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Marilyn Grace Miller, </w:t>
      </w:r>
      <w:r w:rsidRPr="00A15C3B">
        <w:rPr>
          <w:rFonts w:ascii="Courier New" w:hAnsi="Courier New" w:cs="Courier New"/>
          <w:i/>
          <w:iCs/>
        </w:rPr>
        <w:t xml:space="preserve">Rise and </w:t>
      </w:r>
      <w:proofErr w:type="gramStart"/>
      <w:r w:rsidRPr="00A15C3B">
        <w:rPr>
          <w:rFonts w:ascii="Courier New" w:hAnsi="Courier New" w:cs="Courier New"/>
          <w:i/>
          <w:iCs/>
        </w:rPr>
        <w:t>Fall</w:t>
      </w:r>
      <w:proofErr w:type="gramEnd"/>
      <w:r w:rsidRPr="00A15C3B">
        <w:rPr>
          <w:rFonts w:ascii="Courier New" w:hAnsi="Courier New" w:cs="Courier New"/>
          <w:i/>
          <w:iCs/>
        </w:rPr>
        <w:t xml:space="preserve"> of the Cosmic Race: The Cult of Mestizaje in Latin America</w:t>
      </w:r>
      <w:r w:rsidRPr="00A15C3B">
        <w:rPr>
          <w:rFonts w:ascii="Courier New" w:hAnsi="Courier New" w:cs="Courier New"/>
        </w:rPr>
        <w:t xml:space="preserve"> (Austin, TX: University of Texas Press, 2004), 4.</w:t>
      </w:r>
    </w:p>
    <w:p w:rsidR="00E3512F" w:rsidRPr="00A15C3B" w:rsidRDefault="00E3512F">
      <w:pPr>
        <w:pStyle w:val="FootnoteText"/>
        <w:rPr>
          <w:rFonts w:ascii="Courier New" w:hAnsi="Courier New" w:cs="Courier New"/>
        </w:rPr>
      </w:pPr>
    </w:p>
  </w:footnote>
  <w:footnote w:id="43">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Marilyn Grace Miller, </w:t>
      </w:r>
      <w:r w:rsidRPr="00A15C3B">
        <w:rPr>
          <w:rFonts w:ascii="Courier New" w:hAnsi="Courier New" w:cs="Courier New"/>
          <w:i/>
          <w:iCs/>
        </w:rPr>
        <w:t xml:space="preserve">Rise and </w:t>
      </w:r>
      <w:proofErr w:type="gramStart"/>
      <w:r w:rsidRPr="00A15C3B">
        <w:rPr>
          <w:rFonts w:ascii="Courier New" w:hAnsi="Courier New" w:cs="Courier New"/>
          <w:i/>
          <w:iCs/>
        </w:rPr>
        <w:t>Fall</w:t>
      </w:r>
      <w:proofErr w:type="gramEnd"/>
      <w:r w:rsidRPr="00A15C3B">
        <w:rPr>
          <w:rFonts w:ascii="Courier New" w:hAnsi="Courier New" w:cs="Courier New"/>
          <w:i/>
          <w:iCs/>
        </w:rPr>
        <w:t xml:space="preserve"> of the Cosmic Race</w:t>
      </w:r>
      <w:r w:rsidRPr="00A15C3B">
        <w:rPr>
          <w:rFonts w:ascii="Courier New" w:hAnsi="Courier New" w:cs="Courier New"/>
          <w:iCs/>
        </w:rPr>
        <w:t>, 4</w:t>
      </w:r>
      <w:r w:rsidRPr="00A15C3B">
        <w:rPr>
          <w:rFonts w:ascii="Courier New" w:hAnsi="Courier New" w:cs="Courier New"/>
        </w:rPr>
        <w:t>.</w:t>
      </w:r>
    </w:p>
    <w:p w:rsidR="00E3512F" w:rsidRPr="00A15C3B" w:rsidRDefault="00E3512F">
      <w:pPr>
        <w:pStyle w:val="FootnoteText"/>
        <w:rPr>
          <w:rFonts w:ascii="Courier New" w:hAnsi="Courier New" w:cs="Courier New"/>
        </w:rPr>
      </w:pPr>
    </w:p>
  </w:footnote>
  <w:footnote w:id="44">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José Vasconcelos, </w:t>
      </w:r>
      <w:r w:rsidRPr="00A15C3B">
        <w:rPr>
          <w:rFonts w:ascii="Courier New" w:hAnsi="Courier New" w:cs="Courier New"/>
          <w:i/>
          <w:iCs/>
          <w:lang w:val="es-MX"/>
        </w:rPr>
        <w:t>La Raza Cósmica: A bilingual edition</w:t>
      </w:r>
      <w:r w:rsidRPr="00A15C3B">
        <w:rPr>
          <w:rFonts w:ascii="Courier New" w:hAnsi="Courier New" w:cs="Courier New"/>
          <w:lang w:val="es-MX"/>
        </w:rPr>
        <w:t xml:space="preserve"> (Baltimore, MD.: Johns Hopkins University Press, 1997), 17.</w:t>
      </w:r>
    </w:p>
  </w:footnote>
  <w:footnote w:id="45">
    <w:p w:rsidR="00E3512F" w:rsidRPr="00A15C3B" w:rsidRDefault="00E3512F">
      <w:pPr>
        <w:pStyle w:val="FootnoteText"/>
        <w:rPr>
          <w:rFonts w:ascii="Courier New" w:hAnsi="Courier New" w:cs="Courier New"/>
          <w:lang w:val="es-MX"/>
        </w:rPr>
      </w:pPr>
    </w:p>
    <w:p w:rsidR="00E3512F" w:rsidRPr="00A15C3B" w:rsidRDefault="00E3512F" w:rsidP="004A724E">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José Vasconcelos, </w:t>
      </w:r>
      <w:r w:rsidRPr="00A15C3B">
        <w:rPr>
          <w:rFonts w:ascii="Courier New" w:hAnsi="Courier New" w:cs="Courier New"/>
          <w:i/>
          <w:iCs/>
          <w:lang w:val="es-MX"/>
        </w:rPr>
        <w:t>La Raza Cósmica</w:t>
      </w:r>
      <w:r w:rsidRPr="00A15C3B">
        <w:rPr>
          <w:rFonts w:ascii="Courier New" w:hAnsi="Courier New" w:cs="Courier New"/>
          <w:iCs/>
          <w:lang w:val="es-MX"/>
        </w:rPr>
        <w:t>, 17</w:t>
      </w:r>
      <w:r w:rsidRPr="00A15C3B">
        <w:rPr>
          <w:rFonts w:ascii="Courier New" w:hAnsi="Courier New" w:cs="Courier New"/>
          <w:lang w:val="es-MX"/>
        </w:rPr>
        <w:t>.</w:t>
      </w:r>
    </w:p>
    <w:p w:rsidR="00E3512F" w:rsidRPr="00A15C3B" w:rsidRDefault="00E3512F">
      <w:pPr>
        <w:pStyle w:val="FootnoteText"/>
        <w:rPr>
          <w:rFonts w:ascii="Courier New" w:hAnsi="Courier New" w:cs="Courier New"/>
          <w:lang w:val="es-MX"/>
        </w:rPr>
      </w:pPr>
    </w:p>
  </w:footnote>
  <w:footnote w:id="46">
    <w:p w:rsidR="00E3512F" w:rsidRPr="00A15C3B" w:rsidRDefault="00E3512F" w:rsidP="00396ADC">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Edward E. Telles, </w:t>
      </w:r>
      <w:r w:rsidRPr="00A15C3B">
        <w:rPr>
          <w:rFonts w:ascii="Courier New" w:hAnsi="Courier New" w:cs="Courier New"/>
          <w:i/>
        </w:rPr>
        <w:t xml:space="preserve">Race in Another America: The Significance of Skin Color in Brazil </w:t>
      </w:r>
      <w:r w:rsidRPr="00A15C3B">
        <w:rPr>
          <w:rFonts w:ascii="Courier New" w:hAnsi="Courier New" w:cs="Courier New"/>
        </w:rPr>
        <w:t>(Princeton</w:t>
      </w:r>
      <w:proofErr w:type="gramStart"/>
      <w:r w:rsidRPr="00A15C3B">
        <w:rPr>
          <w:rFonts w:ascii="Courier New" w:hAnsi="Courier New" w:cs="Courier New"/>
        </w:rPr>
        <w:t>,NJ</w:t>
      </w:r>
      <w:proofErr w:type="gramEnd"/>
      <w:r w:rsidRPr="00A15C3B">
        <w:rPr>
          <w:rFonts w:ascii="Courier New" w:hAnsi="Courier New" w:cs="Courier New"/>
        </w:rPr>
        <w:t>: Princeton University Press, 2006), 28.</w:t>
      </w:r>
    </w:p>
  </w:footnote>
  <w:footnote w:id="47">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Edward E. Telles, </w:t>
      </w:r>
      <w:r w:rsidRPr="00A15C3B">
        <w:rPr>
          <w:rFonts w:ascii="Courier New" w:hAnsi="Courier New" w:cs="Courier New"/>
          <w:i/>
        </w:rPr>
        <w:t xml:space="preserve">Race in Another America, </w:t>
      </w:r>
      <w:r w:rsidRPr="00A15C3B">
        <w:rPr>
          <w:rFonts w:ascii="Courier New" w:hAnsi="Courier New" w:cs="Courier New"/>
        </w:rPr>
        <w:t>33.</w:t>
      </w:r>
    </w:p>
    <w:p w:rsidR="00E3512F" w:rsidRPr="00A15C3B" w:rsidRDefault="00E3512F">
      <w:pPr>
        <w:pStyle w:val="FootnoteText"/>
        <w:rPr>
          <w:rFonts w:ascii="Courier New" w:hAnsi="Courier New" w:cs="Courier New"/>
        </w:rPr>
      </w:pPr>
    </w:p>
  </w:footnote>
  <w:footnote w:id="48">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Luis A. Marentes, </w:t>
      </w:r>
      <w:r w:rsidRPr="00A15C3B">
        <w:rPr>
          <w:rFonts w:ascii="Courier New" w:hAnsi="Courier New" w:cs="Courier New"/>
          <w:i/>
          <w:iCs/>
        </w:rPr>
        <w:t>José Vasconcelos and the Writing of the Mexican Revolution</w:t>
      </w:r>
      <w:r w:rsidRPr="00A15C3B">
        <w:rPr>
          <w:rFonts w:ascii="Courier New" w:hAnsi="Courier New" w:cs="Courier New"/>
        </w:rPr>
        <w:t xml:space="preserve"> (New York, NY: Twayne Publishers, 2000), 91.</w:t>
      </w:r>
    </w:p>
    <w:p w:rsidR="00E3512F" w:rsidRPr="00A15C3B" w:rsidRDefault="00E3512F">
      <w:pPr>
        <w:pStyle w:val="FootnoteText"/>
        <w:rPr>
          <w:rFonts w:ascii="Courier New" w:hAnsi="Courier New" w:cs="Courier New"/>
        </w:rPr>
      </w:pPr>
    </w:p>
  </w:footnote>
  <w:footnote w:id="49">
    <w:p w:rsidR="00E3512F" w:rsidRPr="00A15C3B" w:rsidRDefault="00E3512F">
      <w:pPr>
        <w:pStyle w:val="FootnoteText"/>
        <w:rPr>
          <w:rFonts w:ascii="Courier New" w:hAnsi="Courier New" w:cs="Courier New"/>
          <w:iCs/>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Luis A. Marentes, </w:t>
      </w:r>
      <w:r w:rsidRPr="00A15C3B">
        <w:rPr>
          <w:rFonts w:ascii="Courier New" w:hAnsi="Courier New" w:cs="Courier New"/>
          <w:i/>
          <w:iCs/>
          <w:lang w:val="es-MX"/>
        </w:rPr>
        <w:t>José Vasconcelos</w:t>
      </w:r>
      <w:r w:rsidRPr="00A15C3B">
        <w:rPr>
          <w:rFonts w:ascii="Courier New" w:hAnsi="Courier New" w:cs="Courier New"/>
          <w:iCs/>
          <w:lang w:val="es-MX"/>
        </w:rPr>
        <w:t>, 97.</w:t>
      </w:r>
    </w:p>
    <w:p w:rsidR="00E3512F" w:rsidRPr="00A15C3B" w:rsidRDefault="00E3512F">
      <w:pPr>
        <w:pStyle w:val="FootnoteText"/>
        <w:rPr>
          <w:rFonts w:ascii="Courier New" w:hAnsi="Courier New" w:cs="Courier New"/>
          <w:lang w:val="es-MX"/>
        </w:rPr>
      </w:pPr>
    </w:p>
  </w:footnote>
  <w:footnote w:id="50">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Nancy Leys Stepan, </w:t>
      </w:r>
      <w:proofErr w:type="gramStart"/>
      <w:r w:rsidRPr="00A15C3B">
        <w:rPr>
          <w:rFonts w:ascii="Courier New" w:hAnsi="Courier New" w:cs="Courier New"/>
          <w:i/>
          <w:iCs/>
        </w:rPr>
        <w:t>The</w:t>
      </w:r>
      <w:proofErr w:type="gramEnd"/>
      <w:r w:rsidRPr="00A15C3B">
        <w:rPr>
          <w:rFonts w:ascii="Courier New" w:hAnsi="Courier New" w:cs="Courier New"/>
          <w:i/>
          <w:iCs/>
        </w:rPr>
        <w:t xml:space="preserve"> Hour of Eugenics: Race, Gender, and Nation in Latin America</w:t>
      </w:r>
      <w:r w:rsidRPr="00A15C3B">
        <w:rPr>
          <w:rFonts w:ascii="Courier New" w:hAnsi="Courier New" w:cs="Courier New"/>
        </w:rPr>
        <w:t xml:space="preserve"> (Ithaca, NY: Cornell University Press, 1991), 103.</w:t>
      </w:r>
    </w:p>
    <w:p w:rsidR="00E3512F" w:rsidRPr="00A15C3B" w:rsidRDefault="00E3512F">
      <w:pPr>
        <w:pStyle w:val="FootnoteText"/>
        <w:rPr>
          <w:rFonts w:ascii="Courier New" w:hAnsi="Courier New" w:cs="Courier New"/>
        </w:rPr>
      </w:pPr>
    </w:p>
  </w:footnote>
  <w:footnote w:id="51">
    <w:p w:rsidR="00E3512F" w:rsidRPr="00A15C3B" w:rsidRDefault="00E3512F">
      <w:pPr>
        <w:pStyle w:val="FootnoteText"/>
        <w:rPr>
          <w:rFonts w:ascii="Courier New" w:hAnsi="Courier New" w:cs="Courier New"/>
          <w:iCs/>
        </w:rPr>
      </w:pPr>
      <w:r w:rsidRPr="00A15C3B">
        <w:rPr>
          <w:rStyle w:val="FootnoteReference"/>
          <w:rFonts w:ascii="Courier New" w:hAnsi="Courier New" w:cs="Courier New"/>
        </w:rPr>
        <w:footnoteRef/>
      </w:r>
      <w:r w:rsidRPr="00A15C3B">
        <w:rPr>
          <w:rFonts w:ascii="Courier New" w:hAnsi="Courier New" w:cs="Courier New"/>
        </w:rPr>
        <w:t xml:space="preserve"> Nancy Leys Stepan, </w:t>
      </w:r>
      <w:proofErr w:type="gramStart"/>
      <w:r w:rsidRPr="00A15C3B">
        <w:rPr>
          <w:rFonts w:ascii="Courier New" w:hAnsi="Courier New" w:cs="Courier New"/>
          <w:i/>
          <w:iCs/>
        </w:rPr>
        <w:t>The</w:t>
      </w:r>
      <w:proofErr w:type="gramEnd"/>
      <w:r w:rsidRPr="00A15C3B">
        <w:rPr>
          <w:rFonts w:ascii="Courier New" w:hAnsi="Courier New" w:cs="Courier New"/>
          <w:i/>
          <w:iCs/>
        </w:rPr>
        <w:t xml:space="preserve"> Hour of Eugenics</w:t>
      </w:r>
      <w:r w:rsidRPr="00A15C3B">
        <w:rPr>
          <w:rFonts w:ascii="Courier New" w:hAnsi="Courier New" w:cs="Courier New"/>
          <w:iCs/>
        </w:rPr>
        <w:t>, 104.</w:t>
      </w:r>
    </w:p>
    <w:p w:rsidR="00E3512F" w:rsidRPr="00A15C3B" w:rsidRDefault="00E3512F">
      <w:pPr>
        <w:pStyle w:val="FootnoteText"/>
        <w:rPr>
          <w:rFonts w:ascii="Courier New" w:hAnsi="Courier New" w:cs="Courier New"/>
        </w:rPr>
      </w:pPr>
    </w:p>
  </w:footnote>
  <w:footnote w:id="52">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Ibid, 105.</w:t>
      </w:r>
    </w:p>
    <w:p w:rsidR="00E3512F" w:rsidRPr="00A15C3B" w:rsidRDefault="00E3512F">
      <w:pPr>
        <w:pStyle w:val="FootnoteText"/>
        <w:rPr>
          <w:rFonts w:ascii="Courier New" w:hAnsi="Courier New" w:cs="Courier New"/>
          <w:lang w:val="es-MX"/>
        </w:rPr>
      </w:pPr>
    </w:p>
  </w:footnote>
  <w:footnote w:id="53">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Ibid, 150-151.</w:t>
      </w:r>
    </w:p>
    <w:p w:rsidR="00E3512F" w:rsidRPr="00A15C3B" w:rsidRDefault="00E3512F">
      <w:pPr>
        <w:pStyle w:val="FootnoteText"/>
        <w:rPr>
          <w:rFonts w:ascii="Courier New" w:hAnsi="Courier New" w:cs="Courier New"/>
          <w:lang w:val="es-MX"/>
        </w:rPr>
      </w:pPr>
    </w:p>
  </w:footnote>
  <w:footnote w:id="54">
    <w:p w:rsidR="00E3512F" w:rsidRPr="00A15C3B" w:rsidRDefault="00E3512F">
      <w:pPr>
        <w:pStyle w:val="FootnoteText"/>
        <w:rPr>
          <w:rFonts w:ascii="Courier New" w:hAnsi="Courier New" w:cs="Courier New"/>
          <w:iCs/>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Gonzalo Aguirre Beltrán, </w:t>
      </w:r>
      <w:r w:rsidRPr="00A15C3B">
        <w:rPr>
          <w:rFonts w:ascii="Courier New" w:hAnsi="Courier New" w:cs="Courier New"/>
          <w:i/>
          <w:iCs/>
          <w:lang w:val="es-MX"/>
        </w:rPr>
        <w:t>La población negra de México</w:t>
      </w:r>
      <w:r w:rsidRPr="00A15C3B">
        <w:rPr>
          <w:rFonts w:ascii="Courier New" w:hAnsi="Courier New" w:cs="Courier New"/>
          <w:iCs/>
          <w:lang w:val="es-MX"/>
        </w:rPr>
        <w:t>.</w:t>
      </w:r>
    </w:p>
    <w:p w:rsidR="00E3512F" w:rsidRPr="00A15C3B" w:rsidRDefault="00E3512F">
      <w:pPr>
        <w:pStyle w:val="FootnoteText"/>
        <w:rPr>
          <w:rFonts w:ascii="Courier New" w:hAnsi="Courier New" w:cs="Courier New"/>
          <w:lang w:val="es-MX"/>
        </w:rPr>
      </w:pPr>
    </w:p>
  </w:footnote>
  <w:footnote w:id="55">
    <w:p w:rsidR="00E3512F" w:rsidRPr="006A7FA1"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Ben </w:t>
      </w:r>
      <w:r w:rsidRPr="006A7FA1">
        <w:rPr>
          <w:rFonts w:ascii="Courier New" w:hAnsi="Courier New" w:cs="Courier New"/>
          <w:lang w:val="es-MX"/>
        </w:rPr>
        <w:t xml:space="preserve">Vinson III and Bobby Vaughn, </w:t>
      </w:r>
      <w:r w:rsidRPr="006A7FA1">
        <w:rPr>
          <w:rFonts w:ascii="Courier New" w:hAnsi="Courier New" w:cs="Courier New"/>
          <w:i/>
          <w:lang w:val="es-MX"/>
        </w:rPr>
        <w:t>Afroméxico</w:t>
      </w:r>
      <w:r w:rsidRPr="006A7FA1">
        <w:rPr>
          <w:rFonts w:ascii="Courier New" w:hAnsi="Courier New" w:cs="Courier New"/>
          <w:lang w:val="es-MX"/>
        </w:rPr>
        <w:t xml:space="preserve">. (Mexico City, Mexico: </w:t>
      </w:r>
      <w:r w:rsidRPr="006A7FA1">
        <w:rPr>
          <w:rFonts w:ascii="Courier New" w:hAnsi="Courier New" w:cs="Courier New"/>
          <w:i/>
          <w:lang w:val="es-MX"/>
        </w:rPr>
        <w:t>Fundo de Cultura Económica</w:t>
      </w:r>
      <w:r w:rsidRPr="006A7FA1">
        <w:rPr>
          <w:rFonts w:ascii="Courier New" w:hAnsi="Courier New" w:cs="Courier New"/>
          <w:lang w:val="es-MX"/>
        </w:rPr>
        <w:t>, 2004), 56.</w:t>
      </w:r>
    </w:p>
    <w:p w:rsidR="00E3512F" w:rsidRPr="006A7FA1" w:rsidRDefault="00E3512F">
      <w:pPr>
        <w:pStyle w:val="FootnoteText"/>
        <w:rPr>
          <w:rFonts w:ascii="Courier New" w:hAnsi="Courier New" w:cs="Courier New"/>
          <w:lang w:val="es-MX"/>
        </w:rPr>
      </w:pPr>
    </w:p>
  </w:footnote>
  <w:footnote w:id="56">
    <w:p w:rsidR="00E3512F" w:rsidRPr="00F934F5" w:rsidRDefault="00E3512F">
      <w:pPr>
        <w:pStyle w:val="FootnoteText"/>
        <w:rPr>
          <w:rFonts w:ascii="Courier New" w:hAnsi="Courier New" w:cs="Courier New"/>
          <w:lang w:val="es-MX"/>
        </w:rPr>
      </w:pPr>
      <w:r w:rsidRPr="006A7FA1">
        <w:rPr>
          <w:rStyle w:val="FootnoteReference"/>
          <w:rFonts w:ascii="Courier New" w:hAnsi="Courier New" w:cs="Courier New"/>
        </w:rPr>
        <w:footnoteRef/>
      </w:r>
      <w:r w:rsidRPr="00F934F5">
        <w:rPr>
          <w:lang w:val="es-MX"/>
        </w:rPr>
        <w:t xml:space="preserve"> </w:t>
      </w:r>
      <w:r w:rsidRPr="00F934F5">
        <w:rPr>
          <w:rFonts w:ascii="Courier New" w:hAnsi="Courier New" w:cs="Courier New"/>
          <w:lang w:val="es-MX"/>
        </w:rPr>
        <w:t>Carlos Bausari, “</w:t>
      </w:r>
      <w:r w:rsidRPr="00F934F5">
        <w:rPr>
          <w:rFonts w:ascii="Courier New" w:hAnsi="Courier New" w:cs="Courier New"/>
          <w:i/>
          <w:lang w:val="es-MX"/>
        </w:rPr>
        <w:t xml:space="preserve">La </w:t>
      </w:r>
      <w:r w:rsidRPr="006A7FA1">
        <w:rPr>
          <w:rFonts w:ascii="Courier New" w:hAnsi="Courier New" w:cs="Courier New"/>
          <w:i/>
          <w:lang w:val="es-MX"/>
        </w:rPr>
        <w:t>Población Negroide Mexicana”</w:t>
      </w:r>
      <w:r w:rsidRPr="00F934F5">
        <w:rPr>
          <w:rFonts w:ascii="Courier New" w:hAnsi="Courier New" w:cs="Courier New"/>
          <w:lang w:val="es-MX"/>
        </w:rPr>
        <w:t xml:space="preserve">. (Mexico City, MX: Instituto Nacional de </w:t>
      </w:r>
      <w:r w:rsidRPr="006A7FA1">
        <w:rPr>
          <w:rFonts w:ascii="Courier New" w:hAnsi="Courier New" w:cs="Courier New"/>
          <w:lang w:val="es-MX"/>
        </w:rPr>
        <w:t>Antropología</w:t>
      </w:r>
      <w:r w:rsidRPr="00F934F5">
        <w:rPr>
          <w:rFonts w:ascii="Courier New" w:hAnsi="Courier New" w:cs="Courier New"/>
          <w:lang w:val="es-MX"/>
        </w:rPr>
        <w:t xml:space="preserve"> e Historia, 1943), 5-6.</w:t>
      </w:r>
    </w:p>
  </w:footnote>
  <w:footnote w:id="57">
    <w:p w:rsidR="00E3512F" w:rsidRPr="00A15C3B" w:rsidRDefault="00E3512F" w:rsidP="004F662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Colin A. Palmer, </w:t>
      </w:r>
      <w:r w:rsidRPr="00A15C3B">
        <w:rPr>
          <w:rFonts w:ascii="Courier New" w:hAnsi="Courier New" w:cs="Courier New"/>
          <w:i/>
          <w:iCs/>
        </w:rPr>
        <w:t>Slaves of the White God: Blacks in Mexico, 1570-1650</w:t>
      </w:r>
      <w:r w:rsidRPr="00A15C3B">
        <w:rPr>
          <w:rFonts w:ascii="Courier New" w:hAnsi="Courier New" w:cs="Courier New"/>
        </w:rPr>
        <w:t xml:space="preserve">. </w:t>
      </w:r>
      <w:proofErr w:type="gramStart"/>
      <w:r w:rsidRPr="00A15C3B">
        <w:rPr>
          <w:rFonts w:ascii="Courier New" w:hAnsi="Courier New" w:cs="Courier New"/>
        </w:rPr>
        <w:t>(Cambridge: Harvard University Press, 1976).</w:t>
      </w:r>
      <w:proofErr w:type="gramEnd"/>
      <w:r w:rsidRPr="00A15C3B">
        <w:rPr>
          <w:rFonts w:ascii="Courier New" w:hAnsi="Courier New" w:cs="Courier New"/>
        </w:rPr>
        <w:t xml:space="preserve"> </w:t>
      </w:r>
    </w:p>
    <w:p w:rsidR="00E3512F" w:rsidRPr="00A15C3B" w:rsidRDefault="00E3512F">
      <w:pPr>
        <w:pStyle w:val="FootnoteText"/>
        <w:rPr>
          <w:rFonts w:ascii="Courier New" w:hAnsi="Courier New" w:cs="Courier New"/>
        </w:rPr>
      </w:pPr>
    </w:p>
  </w:footnote>
  <w:footnote w:id="58">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Ben Vinson III and Bobby Vaughn, </w:t>
      </w:r>
      <w:r w:rsidRPr="00A15C3B">
        <w:rPr>
          <w:rFonts w:ascii="Courier New" w:hAnsi="Courier New" w:cs="Courier New"/>
          <w:i/>
        </w:rPr>
        <w:t>Afroméxico</w:t>
      </w:r>
      <w:r w:rsidRPr="00A15C3B">
        <w:rPr>
          <w:rFonts w:ascii="Courier New" w:hAnsi="Courier New" w:cs="Courier New"/>
        </w:rPr>
        <w:t>, 64.</w:t>
      </w:r>
    </w:p>
    <w:p w:rsidR="00E3512F" w:rsidRPr="00A15C3B" w:rsidRDefault="00E3512F">
      <w:pPr>
        <w:pStyle w:val="FootnoteText"/>
        <w:rPr>
          <w:rFonts w:ascii="Courier New" w:hAnsi="Courier New" w:cs="Courier New"/>
        </w:rPr>
      </w:pPr>
    </w:p>
  </w:footnote>
  <w:footnote w:id="59">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 xml:space="preserve">Ben Vinson III, </w:t>
      </w:r>
      <w:r w:rsidRPr="00A15C3B">
        <w:rPr>
          <w:rFonts w:ascii="Courier New" w:hAnsi="Courier New" w:cs="Courier New"/>
          <w:bCs/>
          <w:i/>
        </w:rPr>
        <w:t>“Black Mexico and the Historical Discipline.”</w:t>
      </w:r>
      <w:proofErr w:type="gramEnd"/>
      <w:r w:rsidRPr="00A15C3B">
        <w:rPr>
          <w:rFonts w:ascii="Courier New" w:hAnsi="Courier New" w:cs="Courier New"/>
          <w:bCs/>
          <w:i/>
        </w:rPr>
        <w:t xml:space="preserve"> Black Mexico: Race and Society from Colonial to Modern Times. </w:t>
      </w:r>
      <w:proofErr w:type="gramStart"/>
      <w:r w:rsidRPr="00A15C3B">
        <w:rPr>
          <w:rFonts w:ascii="Courier New" w:hAnsi="Courier New" w:cs="Courier New"/>
          <w:bCs/>
          <w:i/>
        </w:rPr>
        <w:t>ed</w:t>
      </w:r>
      <w:proofErr w:type="gramEnd"/>
      <w:r w:rsidRPr="00A15C3B">
        <w:rPr>
          <w:rFonts w:ascii="Courier New" w:hAnsi="Courier New" w:cs="Courier New"/>
          <w:bCs/>
          <w:i/>
        </w:rPr>
        <w:t xml:space="preserve">. Ben Vinson III and Matthew Restall. </w:t>
      </w:r>
      <w:proofErr w:type="gramStart"/>
      <w:r w:rsidRPr="00A15C3B">
        <w:rPr>
          <w:rFonts w:ascii="Courier New" w:hAnsi="Courier New" w:cs="Courier New"/>
          <w:bCs/>
        </w:rPr>
        <w:t xml:space="preserve">(Albuquerque, NM: University of New Mexico Press, 2009, 1-18), </w:t>
      </w:r>
      <w:r w:rsidRPr="00A15C3B">
        <w:rPr>
          <w:rFonts w:ascii="Courier New" w:hAnsi="Courier New" w:cs="Courier New"/>
        </w:rPr>
        <w:t>3.</w:t>
      </w:r>
      <w:proofErr w:type="gramEnd"/>
    </w:p>
  </w:footnote>
  <w:footnote w:id="60">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Ben Vinson III, </w:t>
      </w:r>
      <w:r w:rsidRPr="00A15C3B">
        <w:rPr>
          <w:rFonts w:ascii="Courier New" w:hAnsi="Courier New" w:cs="Courier New"/>
          <w:bCs/>
          <w:i/>
        </w:rPr>
        <w:t>“Black Mexico and the Historical Discipline”</w:t>
      </w:r>
      <w:r w:rsidRPr="00A15C3B">
        <w:rPr>
          <w:rFonts w:ascii="Courier New" w:hAnsi="Courier New" w:cs="Courier New"/>
        </w:rPr>
        <w:t>, 6-7.</w:t>
      </w:r>
    </w:p>
  </w:footnote>
  <w:footnote w:id="61">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Patrick J. Carroll, </w:t>
      </w:r>
      <w:r w:rsidRPr="00A15C3B">
        <w:rPr>
          <w:rFonts w:ascii="Courier New" w:hAnsi="Courier New" w:cs="Courier New"/>
          <w:i/>
          <w:iCs/>
        </w:rPr>
        <w:t>Blacks in Colonial Veracruz: Race, Ethnicity, and Regional Development</w:t>
      </w:r>
      <w:r w:rsidRPr="00A15C3B">
        <w:rPr>
          <w:rFonts w:ascii="Courier New" w:hAnsi="Courier New" w:cs="Courier New"/>
        </w:rPr>
        <w:t xml:space="preserve">. </w:t>
      </w:r>
      <w:proofErr w:type="gramStart"/>
      <w:r w:rsidRPr="00A15C3B">
        <w:rPr>
          <w:rFonts w:ascii="Courier New" w:hAnsi="Courier New" w:cs="Courier New"/>
        </w:rPr>
        <w:t>(Austin: University of Texas Press, 1991), 99.</w:t>
      </w:r>
      <w:proofErr w:type="gramEnd"/>
    </w:p>
  </w:footnote>
  <w:footnote w:id="62">
    <w:p w:rsidR="00E3512F" w:rsidRPr="00A15C3B" w:rsidRDefault="00E3512F">
      <w:pPr>
        <w:pStyle w:val="FootnoteText"/>
        <w:rPr>
          <w:rFonts w:ascii="Courier New" w:hAnsi="Courier New" w:cs="Courier New"/>
        </w:rPr>
      </w:pPr>
    </w:p>
    <w:p w:rsidR="00E3512F" w:rsidRPr="00A15C3B" w:rsidRDefault="00E3512F" w:rsidP="00A50F79">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Douglas R. Cope, </w:t>
      </w:r>
      <w:proofErr w:type="gramStart"/>
      <w:r w:rsidRPr="00A15C3B">
        <w:rPr>
          <w:rFonts w:ascii="Courier New" w:hAnsi="Courier New" w:cs="Courier New"/>
          <w:i/>
          <w:iCs/>
        </w:rPr>
        <w:t>The</w:t>
      </w:r>
      <w:proofErr w:type="gramEnd"/>
      <w:r w:rsidRPr="00A15C3B">
        <w:rPr>
          <w:rFonts w:ascii="Courier New" w:hAnsi="Courier New" w:cs="Courier New"/>
          <w:i/>
          <w:iCs/>
        </w:rPr>
        <w:t xml:space="preserve"> Limits of Racial Domination: Plebeian Society in Colonial Mexico City, 1660-1720</w:t>
      </w:r>
      <w:r w:rsidRPr="00A15C3B">
        <w:rPr>
          <w:rFonts w:ascii="Courier New" w:hAnsi="Courier New" w:cs="Courier New"/>
        </w:rPr>
        <w:t xml:space="preserve">. </w:t>
      </w:r>
      <w:proofErr w:type="gramStart"/>
      <w:r w:rsidRPr="00A15C3B">
        <w:rPr>
          <w:rFonts w:ascii="Courier New" w:hAnsi="Courier New" w:cs="Courier New"/>
        </w:rPr>
        <w:t>(Madison, Wis.: University of Wisconsin Press, 1994), 6.</w:t>
      </w:r>
      <w:proofErr w:type="gramEnd"/>
      <w:r w:rsidRPr="00A15C3B">
        <w:rPr>
          <w:rFonts w:ascii="Courier New" w:hAnsi="Courier New" w:cs="Courier New"/>
        </w:rPr>
        <w:t xml:space="preserve"> </w:t>
      </w:r>
    </w:p>
    <w:p w:rsidR="00E3512F" w:rsidRPr="00A15C3B" w:rsidRDefault="00E3512F">
      <w:pPr>
        <w:pStyle w:val="FootnoteText"/>
        <w:rPr>
          <w:rFonts w:ascii="Courier New" w:hAnsi="Courier New" w:cs="Courier New"/>
        </w:rPr>
      </w:pPr>
    </w:p>
  </w:footnote>
  <w:footnote w:id="63">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Douglas R. Cope, </w:t>
      </w:r>
      <w:proofErr w:type="gramStart"/>
      <w:r w:rsidRPr="00A15C3B">
        <w:rPr>
          <w:rFonts w:ascii="Courier New" w:hAnsi="Courier New" w:cs="Courier New"/>
          <w:i/>
          <w:iCs/>
        </w:rPr>
        <w:t>The</w:t>
      </w:r>
      <w:proofErr w:type="gramEnd"/>
      <w:r w:rsidRPr="00A15C3B">
        <w:rPr>
          <w:rFonts w:ascii="Courier New" w:hAnsi="Courier New" w:cs="Courier New"/>
          <w:i/>
          <w:iCs/>
        </w:rPr>
        <w:t xml:space="preserve"> Limits of Racial Domination</w:t>
      </w:r>
      <w:r w:rsidRPr="00A15C3B">
        <w:rPr>
          <w:rFonts w:ascii="Courier New" w:hAnsi="Courier New" w:cs="Courier New"/>
          <w:iCs/>
        </w:rPr>
        <w:t>, 5.</w:t>
      </w:r>
    </w:p>
  </w:footnote>
  <w:footnote w:id="64">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Laura A. Lewis, “Blacks, Black Indians, Afro-Mexicans” “Blacks, Black Indians, Afro-Mexicans: The Dynamics of Race, Nation, and Identity in a Mexican ‘Moreno’ Community (Guerrero)”, </w:t>
      </w:r>
      <w:r w:rsidRPr="00A15C3B">
        <w:rPr>
          <w:rFonts w:ascii="Courier New" w:hAnsi="Courier New" w:cs="Courier New"/>
          <w:i/>
          <w:iCs/>
        </w:rPr>
        <w:t xml:space="preserve">American Ethnologist </w:t>
      </w:r>
      <w:r w:rsidRPr="00A15C3B">
        <w:rPr>
          <w:rFonts w:ascii="Courier New" w:hAnsi="Courier New" w:cs="Courier New"/>
        </w:rPr>
        <w:t>27, no. 4 Nov. (2000):898-926.</w:t>
      </w:r>
    </w:p>
  </w:footnote>
  <w:footnote w:id="65">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Laura A. Lewis, </w:t>
      </w:r>
      <w:r w:rsidRPr="00A15C3B">
        <w:rPr>
          <w:rFonts w:ascii="Courier New" w:hAnsi="Courier New" w:cs="Courier New"/>
          <w:i/>
        </w:rPr>
        <w:t>Chocolate and Cornflour:</w:t>
      </w:r>
      <w:r w:rsidRPr="00A15C3B">
        <w:rPr>
          <w:rFonts w:ascii="Courier New" w:hAnsi="Courier New" w:cs="Courier New"/>
          <w:bCs/>
          <w:i/>
        </w:rPr>
        <w:t xml:space="preserve"> History, Race, and Place in the Making of “Black” Mexico</w:t>
      </w:r>
      <w:r w:rsidRPr="00A15C3B">
        <w:rPr>
          <w:rFonts w:ascii="Courier New" w:hAnsi="Courier New" w:cs="Courier New"/>
          <w:bCs/>
        </w:rPr>
        <w:t xml:space="preserve"> (Durham, NC: Duke University Press, 2012</w:t>
      </w:r>
      <w:r w:rsidRPr="00A15C3B">
        <w:rPr>
          <w:rFonts w:ascii="Courier New" w:hAnsi="Courier New" w:cs="Courier New"/>
        </w:rPr>
        <w:t>), 6.</w:t>
      </w:r>
    </w:p>
  </w:footnote>
  <w:footnote w:id="66">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 xml:space="preserve">Laura A. Lewis, </w:t>
      </w:r>
      <w:r w:rsidRPr="00A15C3B">
        <w:rPr>
          <w:rFonts w:ascii="Courier New" w:hAnsi="Courier New" w:cs="Courier New"/>
          <w:i/>
        </w:rPr>
        <w:t>Chocolate and Cornflour</w:t>
      </w:r>
      <w:r w:rsidRPr="00A15C3B">
        <w:rPr>
          <w:rFonts w:ascii="Courier New" w:hAnsi="Courier New" w:cs="Courier New"/>
        </w:rPr>
        <w:t>, 9.</w:t>
      </w:r>
      <w:proofErr w:type="gramEnd"/>
    </w:p>
  </w:footnote>
  <w:footnote w:id="67">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Bobby Vaughn, </w:t>
      </w:r>
      <w:r w:rsidRPr="00A15C3B">
        <w:rPr>
          <w:rFonts w:ascii="Courier New" w:hAnsi="Courier New" w:cs="Courier New"/>
          <w:bCs/>
        </w:rPr>
        <w:t xml:space="preserve">Race and Nation: A Study of Blackness in Mexico. </w:t>
      </w:r>
      <w:proofErr w:type="gramStart"/>
      <w:r w:rsidRPr="00A15C3B">
        <w:rPr>
          <w:rFonts w:ascii="Courier New" w:hAnsi="Courier New" w:cs="Courier New"/>
          <w:bCs/>
        </w:rPr>
        <w:t>(Ph.D., Stanford University, 2001).</w:t>
      </w:r>
      <w:proofErr w:type="gramEnd"/>
    </w:p>
    <w:p w:rsidR="00E3512F" w:rsidRPr="00A15C3B" w:rsidRDefault="00E3512F">
      <w:pPr>
        <w:pStyle w:val="FootnoteText"/>
        <w:rPr>
          <w:rFonts w:ascii="Courier New" w:hAnsi="Courier New" w:cs="Courier New"/>
        </w:rPr>
      </w:pPr>
    </w:p>
  </w:footnote>
  <w:footnote w:id="68">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Christina A. Sue, </w:t>
      </w:r>
      <w:r w:rsidRPr="00A15C3B">
        <w:rPr>
          <w:rFonts w:ascii="Courier New" w:hAnsi="Courier New" w:cs="Courier New"/>
          <w:bCs/>
        </w:rPr>
        <w:t xml:space="preserve">Race and National Ideology in Mexico: An ethnographic Study of Racism, Color, Mestizaje and Blackness in Veracruz. </w:t>
      </w:r>
      <w:proofErr w:type="gramStart"/>
      <w:r w:rsidRPr="00A15C3B">
        <w:rPr>
          <w:rFonts w:ascii="Courier New" w:hAnsi="Courier New" w:cs="Courier New"/>
          <w:bCs/>
        </w:rPr>
        <w:t>(Ph.D., University of California, Los Angeles, 2000).</w:t>
      </w:r>
      <w:proofErr w:type="gramEnd"/>
    </w:p>
  </w:footnote>
  <w:footnote w:id="69">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Christina A. Sue, </w:t>
      </w:r>
      <w:r w:rsidRPr="00A15C3B">
        <w:rPr>
          <w:rFonts w:ascii="Courier New" w:hAnsi="Courier New" w:cs="Courier New"/>
          <w:i/>
        </w:rPr>
        <w:t>Land of the Cosmic Race: Race Mixture, Racism, and Blackness in Mexico</w:t>
      </w:r>
      <w:proofErr w:type="gramStart"/>
      <w:r w:rsidRPr="00A15C3B">
        <w:rPr>
          <w:rFonts w:ascii="Courier New" w:hAnsi="Courier New" w:cs="Courier New"/>
        </w:rPr>
        <w:t>.(</w:t>
      </w:r>
      <w:proofErr w:type="gramEnd"/>
      <w:r w:rsidRPr="00A15C3B">
        <w:rPr>
          <w:rFonts w:ascii="Courier New" w:hAnsi="Courier New" w:cs="Courier New"/>
        </w:rPr>
        <w:t>New York, NY: Oxford University Press, 2013), 6.</w:t>
      </w:r>
    </w:p>
  </w:footnote>
  <w:footnote w:id="70">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Christina A. Sue, </w:t>
      </w:r>
      <w:r w:rsidRPr="00A15C3B">
        <w:rPr>
          <w:rFonts w:ascii="Courier New" w:hAnsi="Courier New" w:cs="Courier New"/>
          <w:i/>
        </w:rPr>
        <w:t>Land of the Cosmic Race</w:t>
      </w:r>
      <w:r w:rsidRPr="00A15C3B">
        <w:rPr>
          <w:rFonts w:ascii="Courier New" w:hAnsi="Courier New" w:cs="Courier New"/>
        </w:rPr>
        <w:t>, 10.</w:t>
      </w:r>
    </w:p>
  </w:footnote>
  <w:footnote w:id="71">
    <w:p w:rsidR="00E3512F" w:rsidRPr="00A15C3B" w:rsidRDefault="00E3512F" w:rsidP="00050EC0">
      <w:pPr>
        <w:pStyle w:val="FootnoteText"/>
        <w:rPr>
          <w:rFonts w:ascii="Courier New" w:hAnsi="Courier New" w:cs="Courier New"/>
        </w:rPr>
      </w:pPr>
    </w:p>
    <w:p w:rsidR="00E3512F" w:rsidRPr="00A15C3B" w:rsidRDefault="00E3512F" w:rsidP="00050EC0">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Chege, J. Githiora, </w:t>
      </w:r>
      <w:r w:rsidRPr="00A15C3B">
        <w:rPr>
          <w:rFonts w:ascii="Courier New" w:hAnsi="Courier New" w:cs="Courier New"/>
          <w:i/>
          <w:iCs/>
        </w:rPr>
        <w:t>Afro-Mexicans: Discourse of Race and Identity on the African Diaspora</w:t>
      </w:r>
      <w:r w:rsidRPr="00A15C3B">
        <w:rPr>
          <w:rFonts w:ascii="Courier New" w:hAnsi="Courier New" w:cs="Courier New"/>
        </w:rPr>
        <w:t xml:space="preserve">. </w:t>
      </w:r>
      <w:proofErr w:type="gramStart"/>
      <w:r w:rsidRPr="00A15C3B">
        <w:rPr>
          <w:rFonts w:ascii="Courier New" w:hAnsi="Courier New" w:cs="Courier New"/>
        </w:rPr>
        <w:t>(Trenton NJ: Africa World Press, 2008), 49.</w:t>
      </w:r>
      <w:proofErr w:type="gramEnd"/>
    </w:p>
    <w:p w:rsidR="00E3512F" w:rsidRPr="00A15C3B" w:rsidRDefault="00E3512F">
      <w:pPr>
        <w:pStyle w:val="FootnoteText"/>
        <w:rPr>
          <w:rFonts w:ascii="Courier New" w:hAnsi="Courier New" w:cs="Courier New"/>
        </w:rPr>
      </w:pPr>
    </w:p>
  </w:footnote>
  <w:footnote w:id="72">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Chege J. Githiora, </w:t>
      </w:r>
      <w:r w:rsidRPr="00A15C3B">
        <w:rPr>
          <w:rFonts w:ascii="Courier New" w:hAnsi="Courier New" w:cs="Courier New"/>
          <w:i/>
          <w:iCs/>
        </w:rPr>
        <w:t>Afro-Mexicans</w:t>
      </w:r>
      <w:r w:rsidRPr="00A15C3B">
        <w:rPr>
          <w:rFonts w:ascii="Courier New" w:hAnsi="Courier New" w:cs="Courier New"/>
          <w:iCs/>
        </w:rPr>
        <w:t>,</w:t>
      </w:r>
      <w:r w:rsidRPr="00A15C3B">
        <w:rPr>
          <w:rFonts w:ascii="Courier New" w:hAnsi="Courier New" w:cs="Courier New"/>
        </w:rPr>
        <w:t xml:space="preserve"> 36.</w:t>
      </w:r>
    </w:p>
  </w:footnote>
  <w:footnote w:id="73">
    <w:p w:rsidR="00E3512F" w:rsidRPr="00A15C3B" w:rsidRDefault="00E3512F">
      <w:pPr>
        <w:pStyle w:val="FootnoteText"/>
        <w:rPr>
          <w:rFonts w:ascii="Courier New" w:hAnsi="Courier New" w:cs="Courier New"/>
        </w:rPr>
      </w:pPr>
    </w:p>
    <w:p w:rsidR="00E3512F" w:rsidRPr="00A15C3B" w:rsidRDefault="00E3512F" w:rsidP="002D22C6">
      <w:pPr>
        <w:pStyle w:val="FootnoteText"/>
        <w:rPr>
          <w:rFonts w:ascii="Courier New" w:hAnsi="Courier New" w:cs="Courier New"/>
          <w:iCs/>
        </w:rPr>
      </w:pPr>
      <w:r w:rsidRPr="00A15C3B">
        <w:rPr>
          <w:rStyle w:val="FootnoteReference"/>
          <w:rFonts w:ascii="Courier New" w:hAnsi="Courier New" w:cs="Courier New"/>
        </w:rPr>
        <w:footnoteRef/>
      </w:r>
      <w:r w:rsidRPr="00A15C3B">
        <w:rPr>
          <w:rFonts w:ascii="Courier New" w:hAnsi="Courier New" w:cs="Courier New"/>
        </w:rPr>
        <w:t xml:space="preserve"> Herman L. Bennett, </w:t>
      </w:r>
      <w:r w:rsidRPr="00A15C3B">
        <w:rPr>
          <w:rFonts w:ascii="Courier New" w:hAnsi="Courier New" w:cs="Courier New"/>
          <w:i/>
          <w:iCs/>
        </w:rPr>
        <w:t>Colonial Blackness</w:t>
      </w:r>
      <w:r w:rsidRPr="00A15C3B">
        <w:rPr>
          <w:rFonts w:ascii="Courier New" w:hAnsi="Courier New" w:cs="Courier New"/>
          <w:iCs/>
        </w:rPr>
        <w:t xml:space="preserve">.  For extended discussion on identity self-fashioning, see Herman Bennett, </w:t>
      </w:r>
      <w:r w:rsidRPr="00A15C3B">
        <w:rPr>
          <w:rFonts w:ascii="Courier New" w:hAnsi="Courier New" w:cs="Courier New"/>
          <w:i/>
          <w:iCs/>
        </w:rPr>
        <w:t>Africans in Colonial Mexico</w:t>
      </w:r>
      <w:r w:rsidRPr="00A15C3B">
        <w:rPr>
          <w:rFonts w:ascii="Courier New" w:hAnsi="Courier New" w:cs="Courier New"/>
          <w:iCs/>
        </w:rPr>
        <w:t>.</w:t>
      </w:r>
    </w:p>
    <w:p w:rsidR="00E3512F" w:rsidRPr="00A15C3B" w:rsidRDefault="00E3512F">
      <w:pPr>
        <w:pStyle w:val="FootnoteText"/>
        <w:rPr>
          <w:rFonts w:ascii="Courier New" w:hAnsi="Courier New" w:cs="Courier New"/>
        </w:rPr>
      </w:pPr>
    </w:p>
  </w:footnote>
  <w:footnote w:id="74">
    <w:p w:rsidR="00E3512F" w:rsidRPr="00197CA3" w:rsidRDefault="00E3512F">
      <w:pPr>
        <w:pStyle w:val="FootnoteText"/>
        <w:rPr>
          <w:rFonts w:ascii="Courier New" w:hAnsi="Courier New" w:cs="Courier New"/>
          <w:lang w:val="es-MX"/>
        </w:rPr>
      </w:pPr>
      <w:r w:rsidRPr="00197CA3">
        <w:rPr>
          <w:rStyle w:val="FootnoteReference"/>
          <w:rFonts w:ascii="Courier New" w:hAnsi="Courier New" w:cs="Courier New"/>
        </w:rPr>
        <w:footnoteRef/>
      </w:r>
      <w:r w:rsidRPr="00197CA3">
        <w:rPr>
          <w:rFonts w:ascii="Courier New" w:hAnsi="Courier New" w:cs="Courier New"/>
          <w:lang w:val="es-MX"/>
        </w:rPr>
        <w:t xml:space="preserve"> Sagrario Cruz Carretero del Carmen, “Id</w:t>
      </w:r>
      <w:r>
        <w:rPr>
          <w:rFonts w:ascii="Courier New" w:hAnsi="Courier New" w:cs="Courier New"/>
          <w:lang w:val="es-MX"/>
        </w:rPr>
        <w:t>entidad en una Comunidad Afromestiza del Centro de Veracruz; La Población de Mata Clara.” PhD diss., Universidad de las Américas-Puebla.</w:t>
      </w:r>
    </w:p>
  </w:footnote>
  <w:footnote w:id="75">
    <w:p w:rsidR="00E3512F" w:rsidRPr="00E83709" w:rsidRDefault="00E3512F">
      <w:pPr>
        <w:pStyle w:val="FootnoteText"/>
        <w:rPr>
          <w:lang w:val="es-MX"/>
        </w:rPr>
      </w:pPr>
    </w:p>
    <w:p w:rsidR="00E3512F" w:rsidRPr="009E4534" w:rsidRDefault="00E3512F">
      <w:pPr>
        <w:pStyle w:val="FootnoteText"/>
        <w:rPr>
          <w:rFonts w:ascii="Courier New" w:hAnsi="Courier New" w:cs="Courier New"/>
          <w:i/>
          <w:lang w:val="es-MX"/>
        </w:rPr>
      </w:pPr>
      <w:r w:rsidRPr="009E4534">
        <w:rPr>
          <w:rStyle w:val="FootnoteReference"/>
          <w:rFonts w:ascii="Courier New" w:hAnsi="Courier New" w:cs="Courier New"/>
        </w:rPr>
        <w:footnoteRef/>
      </w:r>
      <w:r w:rsidRPr="009E4534">
        <w:rPr>
          <w:rFonts w:ascii="Courier New" w:hAnsi="Courier New" w:cs="Courier New"/>
          <w:lang w:val="es-MX"/>
        </w:rPr>
        <w:t xml:space="preserve"> María Elisa Velazquez, </w:t>
      </w:r>
      <w:r w:rsidRPr="009E4534">
        <w:rPr>
          <w:rFonts w:ascii="Courier New" w:hAnsi="Courier New" w:cs="Courier New"/>
          <w:i/>
          <w:lang w:val="es-MX"/>
        </w:rPr>
        <w:t>Mujeres de Origen A</w:t>
      </w:r>
      <w:r>
        <w:rPr>
          <w:rFonts w:ascii="Courier New" w:hAnsi="Courier New" w:cs="Courier New"/>
          <w:i/>
          <w:lang w:val="es-MX"/>
        </w:rPr>
        <w:t xml:space="preserve">fricano en la Capital Nuevo hispana Siglos XVII-XVIII. </w:t>
      </w:r>
      <w:r>
        <w:rPr>
          <w:rFonts w:ascii="Courier New" w:hAnsi="Courier New" w:cs="Courier New"/>
          <w:lang w:val="es-MX"/>
        </w:rPr>
        <w:t>(Mexico City, MX: Instituto Nacional de Antropología e Historia, 2006).</w:t>
      </w:r>
      <w:r>
        <w:rPr>
          <w:rFonts w:ascii="Courier New" w:hAnsi="Courier New" w:cs="Courier New"/>
          <w:i/>
          <w:lang w:val="es-MX"/>
        </w:rPr>
        <w:t xml:space="preserve"> </w:t>
      </w:r>
    </w:p>
  </w:footnote>
  <w:footnote w:id="76">
    <w:p w:rsidR="00E3512F" w:rsidRPr="00E83709" w:rsidRDefault="00E3512F">
      <w:pPr>
        <w:pStyle w:val="FootnoteText"/>
        <w:rPr>
          <w:lang w:val="es-MX"/>
        </w:rPr>
      </w:pPr>
    </w:p>
    <w:p w:rsidR="00E3512F" w:rsidRPr="0016701D" w:rsidRDefault="00E3512F">
      <w:pPr>
        <w:pStyle w:val="FootnoteText"/>
        <w:rPr>
          <w:rFonts w:ascii="Courier New" w:hAnsi="Courier New" w:cs="Courier New"/>
          <w:lang w:val="es-MX"/>
        </w:rPr>
      </w:pPr>
      <w:r w:rsidRPr="0016701D">
        <w:rPr>
          <w:rStyle w:val="FootnoteReference"/>
          <w:rFonts w:ascii="Courier New" w:hAnsi="Courier New" w:cs="Courier New"/>
        </w:rPr>
        <w:footnoteRef/>
      </w:r>
      <w:r w:rsidRPr="0016701D">
        <w:rPr>
          <w:rFonts w:ascii="Courier New" w:hAnsi="Courier New" w:cs="Courier New"/>
          <w:lang w:val="es-MX"/>
        </w:rPr>
        <w:t xml:space="preserve"> María Elisa Velazquez and Ethel Correa, </w:t>
      </w:r>
      <w:r>
        <w:rPr>
          <w:rFonts w:ascii="Courier New" w:hAnsi="Courier New" w:cs="Courier New"/>
          <w:i/>
          <w:lang w:val="es-MX"/>
        </w:rPr>
        <w:t xml:space="preserve">Polaciones y Culturas de Origen Africano en México. </w:t>
      </w:r>
      <w:r>
        <w:rPr>
          <w:rFonts w:ascii="Courier New" w:hAnsi="Courier New" w:cs="Courier New"/>
          <w:lang w:val="es-MX"/>
        </w:rPr>
        <w:t>(Mexico City, MX: Instituto Nacional de Antropología e Historia, 2005).</w:t>
      </w:r>
    </w:p>
  </w:footnote>
  <w:footnote w:id="77">
    <w:p w:rsidR="00E3512F" w:rsidRPr="00E83709" w:rsidRDefault="00E3512F">
      <w:pPr>
        <w:pStyle w:val="FootnoteText"/>
        <w:rPr>
          <w:lang w:val="es-MX"/>
        </w:rPr>
      </w:pPr>
    </w:p>
    <w:p w:rsidR="00E3512F" w:rsidRPr="00827588" w:rsidRDefault="00E3512F">
      <w:pPr>
        <w:pStyle w:val="FootnoteText"/>
        <w:rPr>
          <w:rFonts w:ascii="Courier New" w:hAnsi="Courier New" w:cs="Courier New"/>
          <w:lang w:val="es-MX"/>
        </w:rPr>
      </w:pPr>
      <w:r w:rsidRPr="00827588">
        <w:rPr>
          <w:rStyle w:val="FootnoteReference"/>
          <w:rFonts w:ascii="Courier New" w:hAnsi="Courier New" w:cs="Courier New"/>
        </w:rPr>
        <w:footnoteRef/>
      </w:r>
      <w:r w:rsidRPr="00827588">
        <w:rPr>
          <w:rFonts w:ascii="Courier New" w:hAnsi="Courier New" w:cs="Courier New"/>
          <w:lang w:val="es-MX"/>
        </w:rPr>
        <w:t xml:space="preserve"> Luz María Montiel, </w:t>
      </w:r>
      <w:r w:rsidRPr="00827588">
        <w:rPr>
          <w:rFonts w:ascii="Courier New" w:hAnsi="Courier New" w:cs="Courier New"/>
          <w:i/>
          <w:lang w:val="es-MX"/>
        </w:rPr>
        <w:t>Afro Am</w:t>
      </w:r>
      <w:r>
        <w:rPr>
          <w:rFonts w:ascii="Courier New" w:hAnsi="Courier New" w:cs="Courier New"/>
          <w:i/>
          <w:lang w:val="es-MX"/>
        </w:rPr>
        <w:t>érica I: La R</w:t>
      </w:r>
      <w:r w:rsidRPr="00827588">
        <w:rPr>
          <w:rFonts w:ascii="Courier New" w:hAnsi="Courier New" w:cs="Courier New"/>
          <w:i/>
          <w:lang w:val="es-MX"/>
        </w:rPr>
        <w:t>uta del Esclavo</w:t>
      </w:r>
      <w:r>
        <w:rPr>
          <w:rFonts w:ascii="Courier New" w:hAnsi="Courier New" w:cs="Courier New"/>
          <w:i/>
          <w:lang w:val="es-MX"/>
        </w:rPr>
        <w:t xml:space="preserve">. </w:t>
      </w:r>
      <w:r>
        <w:rPr>
          <w:rFonts w:ascii="Courier New" w:hAnsi="Courier New" w:cs="Courier New"/>
          <w:lang w:val="es-MX"/>
        </w:rPr>
        <w:t>(Mexico City, MX: Universidad Nacional Autónoma de México, 2006).</w:t>
      </w:r>
    </w:p>
  </w:footnote>
  <w:footnote w:id="78">
    <w:p w:rsidR="00E3512F" w:rsidRPr="00197CA3" w:rsidRDefault="00E3512F">
      <w:pPr>
        <w:pStyle w:val="FootnoteText"/>
        <w:rPr>
          <w:rFonts w:ascii="Courier New" w:hAnsi="Courier New" w:cs="Courier New"/>
          <w:lang w:val="es-MX"/>
        </w:rPr>
      </w:pPr>
    </w:p>
    <w:p w:rsidR="00E3512F" w:rsidRPr="00E83709" w:rsidRDefault="00E3512F">
      <w:pPr>
        <w:pStyle w:val="FootnoteText"/>
        <w:rPr>
          <w:rFonts w:ascii="Courier New" w:hAnsi="Courier New" w:cs="Courier New"/>
        </w:rPr>
      </w:pPr>
      <w:r w:rsidRPr="00A15C3B">
        <w:rPr>
          <w:rStyle w:val="FootnoteReference"/>
          <w:rFonts w:ascii="Courier New" w:hAnsi="Courier New" w:cs="Courier New"/>
        </w:rPr>
        <w:footnoteRef/>
      </w:r>
      <w:r w:rsidRPr="00E83709">
        <w:rPr>
          <w:rFonts w:ascii="Courier New" w:hAnsi="Courier New" w:cs="Courier New"/>
        </w:rPr>
        <w:t xml:space="preserve"> </w:t>
      </w:r>
      <w:proofErr w:type="gramStart"/>
      <w:r w:rsidRPr="00E83709">
        <w:rPr>
          <w:rFonts w:ascii="Courier New" w:hAnsi="Courier New" w:cs="Courier New"/>
        </w:rPr>
        <w:t xml:space="preserve">Ben Vinson III, </w:t>
      </w:r>
      <w:r w:rsidRPr="00E83709">
        <w:rPr>
          <w:rFonts w:ascii="Courier New" w:hAnsi="Courier New" w:cs="Courier New"/>
          <w:bCs/>
          <w:i/>
        </w:rPr>
        <w:t xml:space="preserve">“Black Mexico and the Historical Discipline”, </w:t>
      </w:r>
      <w:r w:rsidRPr="00E83709">
        <w:rPr>
          <w:rFonts w:ascii="Courier New" w:hAnsi="Courier New" w:cs="Courier New"/>
        </w:rPr>
        <w:t>3.</w:t>
      </w:r>
      <w:proofErr w:type="gramEnd"/>
    </w:p>
  </w:footnote>
  <w:footnote w:id="79">
    <w:p w:rsidR="00E3512F" w:rsidRPr="00E83709" w:rsidRDefault="00E3512F">
      <w:pPr>
        <w:pStyle w:val="FootnoteText"/>
        <w:rPr>
          <w:rFonts w:ascii="Courier New" w:hAnsi="Courier New" w:cs="Courier New"/>
        </w:rPr>
      </w:pPr>
    </w:p>
    <w:p w:rsidR="00E3512F" w:rsidRPr="00A15C3B" w:rsidRDefault="00E3512F" w:rsidP="002D22C6">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Juliet Hooker, “Indigenous Inclusion/Black Exclusion: Race, Ethnicity and Multicultural Citizenship in Latin America”, </w:t>
      </w:r>
      <w:r w:rsidRPr="00A15C3B">
        <w:rPr>
          <w:rFonts w:ascii="Courier New" w:hAnsi="Courier New" w:cs="Courier New"/>
          <w:i/>
          <w:iCs/>
        </w:rPr>
        <w:t>Journal of Latin American Studies</w:t>
      </w:r>
      <w:r w:rsidRPr="00A15C3B">
        <w:rPr>
          <w:rFonts w:ascii="Courier New" w:hAnsi="Courier New" w:cs="Courier New"/>
        </w:rPr>
        <w:t>, 37 (2) 2005, 285–310.</w:t>
      </w:r>
    </w:p>
    <w:p w:rsidR="00E3512F" w:rsidRPr="00A15C3B" w:rsidRDefault="00E3512F">
      <w:pPr>
        <w:pStyle w:val="FootnoteText"/>
        <w:rPr>
          <w:rFonts w:ascii="Courier New" w:hAnsi="Courier New" w:cs="Courier New"/>
        </w:rPr>
      </w:pPr>
    </w:p>
  </w:footnote>
  <w:footnote w:id="80">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Juliet Hooker, “Indigenous Inclusion/Black Exclusion”, 291.</w:t>
      </w:r>
    </w:p>
  </w:footnote>
  <w:footnote w:id="81">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Ibid.</w:t>
      </w:r>
    </w:p>
  </w:footnote>
  <w:footnote w:id="82">
    <w:p w:rsidR="00E3512F" w:rsidRPr="00A15C3B" w:rsidRDefault="00E3512F">
      <w:pPr>
        <w:pStyle w:val="FootnoteText"/>
        <w:rPr>
          <w:rFonts w:ascii="Courier New" w:hAnsi="Courier New" w:cs="Courier New"/>
          <w:lang w:val="es-MX"/>
        </w:rPr>
      </w:pPr>
    </w:p>
    <w:p w:rsidR="00E3512F" w:rsidRPr="00A15C3B" w:rsidRDefault="00E3512F" w:rsidP="005D7EC8">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lang w:val="es-MX"/>
        </w:rPr>
        <w:t xml:space="preserve"> Maria Elena Martinez, </w:t>
      </w:r>
      <w:r w:rsidRPr="00A15C3B">
        <w:rPr>
          <w:rFonts w:ascii="Courier New" w:hAnsi="Courier New" w:cs="Courier New"/>
          <w:i/>
          <w:iCs/>
          <w:lang w:val="es-MX"/>
        </w:rPr>
        <w:t>Genealogical Fictions: Limpieza de sangre, Religion, and Gender in Colonial Mexico</w:t>
      </w:r>
      <w:r w:rsidRPr="00A15C3B">
        <w:rPr>
          <w:rFonts w:ascii="Courier New" w:hAnsi="Courier New" w:cs="Courier New"/>
          <w:lang w:val="es-MX"/>
        </w:rPr>
        <w:t xml:space="preserve">. </w:t>
      </w:r>
      <w:r w:rsidRPr="00A15C3B">
        <w:rPr>
          <w:rFonts w:ascii="Courier New" w:hAnsi="Courier New" w:cs="Courier New"/>
        </w:rPr>
        <w:t xml:space="preserve">(Stanford: Stanford University Press, 2008). </w:t>
      </w:r>
    </w:p>
    <w:p w:rsidR="00E3512F" w:rsidRPr="00A15C3B" w:rsidRDefault="00E3512F">
      <w:pPr>
        <w:pStyle w:val="FootnoteText"/>
        <w:rPr>
          <w:rFonts w:ascii="Courier New" w:hAnsi="Courier New" w:cs="Courier New"/>
        </w:rPr>
      </w:pPr>
    </w:p>
  </w:footnote>
  <w:footnote w:id="83">
    <w:p w:rsidR="00E3512F" w:rsidRPr="00A15C3B" w:rsidRDefault="00E3512F" w:rsidP="002E752C">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 xml:space="preserve">Nancy Appelbaum, Anne S. Macpherson, and Karin Alejandra Rosemblatt, “Racial Nations” in </w:t>
      </w:r>
      <w:r w:rsidRPr="00A15C3B">
        <w:rPr>
          <w:rFonts w:ascii="Courier New" w:hAnsi="Courier New" w:cs="Courier New"/>
          <w:i/>
          <w:iCs/>
        </w:rPr>
        <w:t>Race &amp; Nation in Modern Latin America</w:t>
      </w:r>
      <w:r w:rsidRPr="00A15C3B">
        <w:rPr>
          <w:rFonts w:ascii="Courier New" w:hAnsi="Courier New" w:cs="Courier New"/>
        </w:rPr>
        <w:t>.</w:t>
      </w:r>
      <w:proofErr w:type="gramEnd"/>
      <w:r w:rsidRPr="00A15C3B">
        <w:rPr>
          <w:rFonts w:ascii="Courier New" w:hAnsi="Courier New" w:cs="Courier New"/>
        </w:rPr>
        <w:t xml:space="preserve"> </w:t>
      </w:r>
      <w:proofErr w:type="gramStart"/>
      <w:r w:rsidRPr="00A15C3B">
        <w:rPr>
          <w:rFonts w:ascii="Courier New" w:hAnsi="Courier New" w:cs="Courier New"/>
        </w:rPr>
        <w:t>(Chapel Hill: University of North Carolina Press, 2003), 15.</w:t>
      </w:r>
      <w:proofErr w:type="gramEnd"/>
    </w:p>
    <w:p w:rsidR="00E3512F" w:rsidRPr="00A15C3B" w:rsidRDefault="00E3512F">
      <w:pPr>
        <w:pStyle w:val="FootnoteText"/>
        <w:rPr>
          <w:rFonts w:ascii="Courier New" w:hAnsi="Courier New" w:cs="Courier New"/>
        </w:rPr>
      </w:pPr>
    </w:p>
  </w:footnote>
  <w:footnote w:id="84">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Nancy Appelbaum, “Racial Nations”, 16.</w:t>
      </w:r>
    </w:p>
  </w:footnote>
  <w:footnote w:id="85">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Micol Seigel, </w:t>
      </w:r>
      <w:r w:rsidRPr="00A15C3B">
        <w:rPr>
          <w:rFonts w:ascii="Courier New" w:hAnsi="Courier New" w:cs="Courier New"/>
          <w:i/>
        </w:rPr>
        <w:t xml:space="preserve">Uneven Encounters: Making Race and Nation in Brazil and the United States </w:t>
      </w:r>
      <w:r w:rsidRPr="00A15C3B">
        <w:rPr>
          <w:rFonts w:ascii="Courier New" w:hAnsi="Courier New" w:cs="Courier New"/>
        </w:rPr>
        <w:t>(</w:t>
      </w:r>
      <w:r w:rsidRPr="00A15C3B">
        <w:rPr>
          <w:rFonts w:ascii="Courier New" w:hAnsi="Courier New" w:cs="Courier New"/>
          <w:bCs/>
        </w:rPr>
        <w:t>Durham, NC: Duke University Press, 2009), 15.</w:t>
      </w:r>
    </w:p>
  </w:footnote>
  <w:footnote w:id="86">
    <w:p w:rsidR="00E3512F" w:rsidRPr="00A15C3B" w:rsidRDefault="00E3512F" w:rsidP="002E752C">
      <w:pPr>
        <w:pStyle w:val="FootnoteText"/>
        <w:rPr>
          <w:rFonts w:ascii="Courier New" w:hAnsi="Courier New" w:cs="Courier New"/>
        </w:rPr>
      </w:pPr>
    </w:p>
    <w:p w:rsidR="00E3512F" w:rsidRPr="00A15C3B" w:rsidRDefault="00E3512F" w:rsidP="002E752C">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José Vasconcelos, </w:t>
      </w:r>
      <w:r w:rsidRPr="00A15C3B">
        <w:rPr>
          <w:rFonts w:ascii="Courier New" w:hAnsi="Courier New" w:cs="Courier New"/>
          <w:i/>
          <w:iCs/>
        </w:rPr>
        <w:t>La Raza Cósmica: A bilingual edition</w:t>
      </w:r>
      <w:r w:rsidRPr="00A15C3B">
        <w:rPr>
          <w:rFonts w:ascii="Courier New" w:hAnsi="Courier New" w:cs="Courier New"/>
        </w:rPr>
        <w:t xml:space="preserve"> (Baltimore, MD.: Johns Hopkins University Press, 1997). </w:t>
      </w:r>
    </w:p>
    <w:p w:rsidR="00E3512F" w:rsidRPr="00A15C3B" w:rsidRDefault="00E3512F" w:rsidP="002E752C">
      <w:pPr>
        <w:pStyle w:val="FootnoteText"/>
        <w:rPr>
          <w:rFonts w:ascii="Courier New" w:hAnsi="Courier New" w:cs="Courier New"/>
        </w:rPr>
      </w:pPr>
    </w:p>
  </w:footnote>
  <w:footnote w:id="87">
    <w:p w:rsidR="00E3512F" w:rsidRPr="00A15C3B" w:rsidRDefault="00E3512F" w:rsidP="002E752C">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Nancy Leys Stepan, </w:t>
      </w:r>
      <w:proofErr w:type="gramStart"/>
      <w:r w:rsidRPr="00A15C3B">
        <w:rPr>
          <w:rFonts w:ascii="Courier New" w:hAnsi="Courier New" w:cs="Courier New"/>
          <w:i/>
          <w:iCs/>
        </w:rPr>
        <w:t>The</w:t>
      </w:r>
      <w:proofErr w:type="gramEnd"/>
      <w:r w:rsidRPr="00A15C3B">
        <w:rPr>
          <w:rFonts w:ascii="Courier New" w:hAnsi="Courier New" w:cs="Courier New"/>
          <w:i/>
          <w:iCs/>
        </w:rPr>
        <w:t xml:space="preserve"> Hour of Eugenics: Race, Gender, and Nation in Latin America</w:t>
      </w:r>
      <w:r w:rsidRPr="00A15C3B">
        <w:rPr>
          <w:rFonts w:ascii="Courier New" w:hAnsi="Courier New" w:cs="Courier New"/>
        </w:rPr>
        <w:t xml:space="preserve"> (Ithaca, NY: Cornell University Press, 1991), 137.</w:t>
      </w:r>
    </w:p>
    <w:p w:rsidR="00E3512F" w:rsidRPr="00A15C3B" w:rsidRDefault="00E3512F" w:rsidP="002E752C">
      <w:pPr>
        <w:pStyle w:val="FootnoteText"/>
        <w:rPr>
          <w:rFonts w:ascii="Courier New" w:hAnsi="Courier New" w:cs="Courier New"/>
        </w:rPr>
      </w:pPr>
    </w:p>
  </w:footnote>
  <w:footnote w:id="88">
    <w:p w:rsidR="00E3512F" w:rsidRPr="00A15C3B" w:rsidRDefault="00E3512F" w:rsidP="002E752C">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Nancy Leys Stepan, </w:t>
      </w:r>
      <w:proofErr w:type="gramStart"/>
      <w:r w:rsidRPr="00A15C3B">
        <w:rPr>
          <w:rFonts w:ascii="Courier New" w:hAnsi="Courier New" w:cs="Courier New"/>
          <w:i/>
          <w:iCs/>
        </w:rPr>
        <w:t>The</w:t>
      </w:r>
      <w:proofErr w:type="gramEnd"/>
      <w:r w:rsidRPr="00A15C3B">
        <w:rPr>
          <w:rFonts w:ascii="Courier New" w:hAnsi="Courier New" w:cs="Courier New"/>
          <w:i/>
          <w:iCs/>
        </w:rPr>
        <w:t xml:space="preserve"> Hour of Eugenics</w:t>
      </w:r>
      <w:r w:rsidRPr="00A15C3B">
        <w:rPr>
          <w:rFonts w:ascii="Courier New" w:hAnsi="Courier New" w:cs="Courier New"/>
          <w:iCs/>
        </w:rPr>
        <w:t>, 147.</w:t>
      </w:r>
    </w:p>
  </w:footnote>
  <w:footnote w:id="89">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Juliet Hooker, “Indigenous Inclusion/Black Exclusion: Race, Ethnicity and Multicultural Citizenship in Latin America”, </w:t>
      </w:r>
      <w:r w:rsidRPr="00A15C3B">
        <w:rPr>
          <w:rFonts w:ascii="Courier New" w:hAnsi="Courier New" w:cs="Courier New"/>
          <w:i/>
          <w:iCs/>
        </w:rPr>
        <w:t>Journal of Latin American Studies</w:t>
      </w:r>
      <w:r w:rsidRPr="00A15C3B">
        <w:rPr>
          <w:rFonts w:ascii="Courier New" w:hAnsi="Courier New" w:cs="Courier New"/>
        </w:rPr>
        <w:t>, 37 (2) 2005, 285–310.</w:t>
      </w:r>
    </w:p>
  </w:footnote>
  <w:footnote w:id="90">
    <w:p w:rsidR="00E3512F" w:rsidRPr="00A15C3B" w:rsidRDefault="00E3512F" w:rsidP="002E752C">
      <w:pPr>
        <w:pStyle w:val="FootnoteText"/>
        <w:rPr>
          <w:rFonts w:ascii="Courier New" w:hAnsi="Courier New" w:cs="Courier New"/>
        </w:rPr>
      </w:pPr>
    </w:p>
    <w:p w:rsidR="00E3512F" w:rsidRPr="00A15C3B" w:rsidRDefault="00E3512F" w:rsidP="002E752C">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Manuel Gamio, </w:t>
      </w:r>
      <w:r w:rsidRPr="00A15C3B">
        <w:rPr>
          <w:rFonts w:ascii="Courier New" w:hAnsi="Courier New" w:cs="Courier New"/>
          <w:i/>
        </w:rPr>
        <w:t xml:space="preserve">Forjando Patria: Pro-Nacionalismo </w:t>
      </w:r>
      <w:r w:rsidRPr="00A15C3B">
        <w:rPr>
          <w:rFonts w:ascii="Courier New" w:hAnsi="Courier New" w:cs="Courier New"/>
        </w:rPr>
        <w:t>(Boulder, CO: University of Colorado Press, 2010), 26.</w:t>
      </w:r>
    </w:p>
    <w:p w:rsidR="00E3512F" w:rsidRPr="00A15C3B" w:rsidRDefault="00E3512F" w:rsidP="002E752C">
      <w:pPr>
        <w:pStyle w:val="FootnoteText"/>
        <w:rPr>
          <w:rFonts w:ascii="Courier New" w:hAnsi="Courier New" w:cs="Courier New"/>
        </w:rPr>
      </w:pPr>
      <w:r w:rsidRPr="00A15C3B">
        <w:rPr>
          <w:rFonts w:ascii="Courier New" w:hAnsi="Courier New" w:cs="Courier New"/>
        </w:rPr>
        <w:t xml:space="preserve"> </w:t>
      </w:r>
    </w:p>
  </w:footnote>
  <w:footnote w:id="91">
    <w:p w:rsidR="00E3512F" w:rsidRPr="00A15C3B" w:rsidRDefault="00E3512F" w:rsidP="002E752C">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Luis A. Marentes, </w:t>
      </w:r>
      <w:r w:rsidRPr="00A15C3B">
        <w:rPr>
          <w:rFonts w:ascii="Courier New" w:hAnsi="Courier New" w:cs="Courier New"/>
          <w:i/>
          <w:iCs/>
        </w:rPr>
        <w:t>José Vasconcelos and the Writing of the Mexican Revolution</w:t>
      </w:r>
      <w:r w:rsidRPr="00A15C3B">
        <w:rPr>
          <w:rFonts w:ascii="Courier New" w:hAnsi="Courier New" w:cs="Courier New"/>
        </w:rPr>
        <w:t xml:space="preserve"> (New York, NY: Twayne Publishers, 2000), 57.</w:t>
      </w:r>
    </w:p>
    <w:p w:rsidR="00E3512F" w:rsidRPr="00A15C3B" w:rsidRDefault="00E3512F" w:rsidP="002E752C">
      <w:pPr>
        <w:pStyle w:val="FootnoteText"/>
        <w:rPr>
          <w:rFonts w:ascii="Courier New" w:hAnsi="Courier New" w:cs="Courier New"/>
        </w:rPr>
      </w:pPr>
    </w:p>
  </w:footnote>
  <w:footnote w:id="92">
    <w:p w:rsidR="00E3512F" w:rsidRPr="00A15C3B" w:rsidRDefault="00E3512F" w:rsidP="002E752C">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Luis A. Marentes, </w:t>
      </w:r>
      <w:r w:rsidRPr="00A15C3B">
        <w:rPr>
          <w:rFonts w:ascii="Courier New" w:hAnsi="Courier New" w:cs="Courier New"/>
          <w:i/>
          <w:iCs/>
          <w:lang w:val="es-MX"/>
        </w:rPr>
        <w:t xml:space="preserve">José Vasconcelos, </w:t>
      </w:r>
      <w:r w:rsidRPr="00A15C3B">
        <w:rPr>
          <w:rFonts w:ascii="Courier New" w:hAnsi="Courier New" w:cs="Courier New"/>
          <w:lang w:val="es-MX"/>
        </w:rPr>
        <w:t>57.</w:t>
      </w:r>
    </w:p>
    <w:p w:rsidR="00E3512F" w:rsidRPr="00A15C3B" w:rsidRDefault="00E3512F" w:rsidP="002E752C">
      <w:pPr>
        <w:pStyle w:val="FootnoteText"/>
        <w:rPr>
          <w:rFonts w:ascii="Courier New" w:hAnsi="Courier New" w:cs="Courier New"/>
          <w:lang w:val="es-MX"/>
        </w:rPr>
      </w:pPr>
    </w:p>
  </w:footnote>
  <w:footnote w:id="93">
    <w:p w:rsidR="00E3512F" w:rsidRPr="00A15C3B" w:rsidRDefault="00E3512F" w:rsidP="002E752C">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Ibid, 128.</w:t>
      </w:r>
    </w:p>
    <w:p w:rsidR="00E3512F" w:rsidRPr="00A15C3B" w:rsidRDefault="00E3512F" w:rsidP="002E752C">
      <w:pPr>
        <w:pStyle w:val="FootnoteText"/>
        <w:rPr>
          <w:rFonts w:ascii="Courier New" w:hAnsi="Courier New" w:cs="Courier New"/>
          <w:lang w:val="es-MX"/>
        </w:rPr>
      </w:pPr>
    </w:p>
  </w:footnote>
  <w:footnote w:id="94">
    <w:p w:rsidR="00E3512F" w:rsidRPr="00A15C3B" w:rsidRDefault="00E3512F" w:rsidP="002E752C">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Archivo de Concentración e Histórico de la Secretaría de Educación Pública, Dirección de Instituto Sociales, Primer Instituto Sociál en Yanhuitlan Oaxaca, folio 1 box 5/2, 1926.</w:t>
      </w:r>
    </w:p>
    <w:p w:rsidR="00E3512F" w:rsidRPr="00A15C3B" w:rsidRDefault="00E3512F" w:rsidP="002E752C">
      <w:pPr>
        <w:pStyle w:val="FootnoteText"/>
        <w:rPr>
          <w:rFonts w:ascii="Courier New" w:hAnsi="Courier New" w:cs="Courier New"/>
          <w:lang w:val="es-MX"/>
        </w:rPr>
      </w:pPr>
    </w:p>
  </w:footnote>
  <w:footnote w:id="95">
    <w:p w:rsidR="00E3512F" w:rsidRPr="00A15C3B" w:rsidRDefault="00E3512F" w:rsidP="002E752C">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Luis A. Marentes, </w:t>
      </w:r>
      <w:r w:rsidRPr="00A15C3B">
        <w:rPr>
          <w:rFonts w:ascii="Courier New" w:hAnsi="Courier New" w:cs="Courier New"/>
          <w:i/>
          <w:lang w:val="es-MX"/>
        </w:rPr>
        <w:t>José Vasconcelos</w:t>
      </w:r>
      <w:r w:rsidRPr="00A15C3B">
        <w:rPr>
          <w:rFonts w:ascii="Courier New" w:hAnsi="Courier New" w:cs="Courier New"/>
          <w:lang w:val="es-MX"/>
        </w:rPr>
        <w:t>, 129.</w:t>
      </w:r>
    </w:p>
    <w:p w:rsidR="00E3512F" w:rsidRPr="00A15C3B" w:rsidRDefault="00E3512F" w:rsidP="002E752C">
      <w:pPr>
        <w:pStyle w:val="FootnoteText"/>
        <w:rPr>
          <w:rFonts w:ascii="Courier New" w:hAnsi="Courier New" w:cs="Courier New"/>
          <w:lang w:val="es-MX"/>
        </w:rPr>
      </w:pPr>
    </w:p>
  </w:footnote>
  <w:footnote w:id="96">
    <w:p w:rsidR="00E3512F" w:rsidRPr="00A15C3B" w:rsidRDefault="00E3512F" w:rsidP="002E752C">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Primer Instituto Sociál en Yanhuitlan Oaxaca, folio 84 box 5/2, 1926.</w:t>
      </w:r>
    </w:p>
    <w:p w:rsidR="00E3512F" w:rsidRPr="00A15C3B" w:rsidRDefault="00E3512F" w:rsidP="002E752C">
      <w:pPr>
        <w:pStyle w:val="FootnoteText"/>
        <w:rPr>
          <w:rFonts w:ascii="Courier New" w:hAnsi="Courier New" w:cs="Courier New"/>
          <w:lang w:val="es-MX"/>
        </w:rPr>
      </w:pPr>
    </w:p>
  </w:footnote>
  <w:footnote w:id="97">
    <w:p w:rsidR="00E3512F" w:rsidRPr="00A15C3B" w:rsidRDefault="00E3512F" w:rsidP="002E752C">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Primer Instituto Sociál en Yanhuitlan Oaxaca, folio 84 box 5/2, 1926.</w:t>
      </w:r>
    </w:p>
    <w:p w:rsidR="00E3512F" w:rsidRPr="00A15C3B" w:rsidRDefault="00E3512F" w:rsidP="002E752C">
      <w:pPr>
        <w:pStyle w:val="FootnoteText"/>
        <w:rPr>
          <w:rFonts w:ascii="Courier New" w:hAnsi="Courier New" w:cs="Courier New"/>
          <w:lang w:val="es-MX"/>
        </w:rPr>
      </w:pPr>
    </w:p>
  </w:footnote>
  <w:footnote w:id="98">
    <w:p w:rsidR="00E3512F" w:rsidRPr="00A15C3B" w:rsidRDefault="00E3512F" w:rsidP="002E752C">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 folio 72.</w:t>
      </w:r>
    </w:p>
    <w:p w:rsidR="00E3512F" w:rsidRPr="00A15C3B" w:rsidRDefault="00E3512F" w:rsidP="002E752C">
      <w:pPr>
        <w:pStyle w:val="FootnoteText"/>
        <w:rPr>
          <w:rFonts w:ascii="Courier New" w:hAnsi="Courier New" w:cs="Courier New"/>
        </w:rPr>
      </w:pPr>
    </w:p>
  </w:footnote>
  <w:footnote w:id="99">
    <w:p w:rsidR="00E3512F" w:rsidRPr="00A15C3B" w:rsidRDefault="00E3512F" w:rsidP="002E752C">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 folio 34 and 79.  </w:t>
      </w:r>
    </w:p>
    <w:p w:rsidR="00E3512F" w:rsidRPr="00A15C3B" w:rsidRDefault="00E3512F" w:rsidP="002E752C">
      <w:pPr>
        <w:pStyle w:val="FootnoteText"/>
        <w:rPr>
          <w:rFonts w:ascii="Courier New" w:hAnsi="Courier New" w:cs="Courier New"/>
        </w:rPr>
      </w:pPr>
    </w:p>
  </w:footnote>
  <w:footnote w:id="100">
    <w:p w:rsidR="00E3512F" w:rsidRPr="00A15C3B" w:rsidRDefault="00E3512F" w:rsidP="002E752C">
      <w:pPr>
        <w:pStyle w:val="FootnoteText"/>
        <w:rPr>
          <w:rFonts w:ascii="Courier New" w:hAnsi="Courier New" w:cs="Courier New"/>
          <w:bCs/>
        </w:rPr>
      </w:pPr>
      <w:r w:rsidRPr="00A15C3B">
        <w:rPr>
          <w:rStyle w:val="FootnoteReference"/>
          <w:rFonts w:ascii="Courier New" w:hAnsi="Courier New" w:cs="Courier New"/>
        </w:rPr>
        <w:footnoteRef/>
      </w:r>
      <w:r w:rsidRPr="00A15C3B">
        <w:rPr>
          <w:rFonts w:ascii="Courier New" w:hAnsi="Courier New" w:cs="Courier New"/>
        </w:rPr>
        <w:t xml:space="preserve"> Alan Knight, </w:t>
      </w:r>
      <w:r w:rsidRPr="00A15C3B">
        <w:rPr>
          <w:rFonts w:ascii="Courier New" w:hAnsi="Courier New" w:cs="Courier New"/>
          <w:bCs/>
        </w:rPr>
        <w:t xml:space="preserve">“Racism, Revolution, and </w:t>
      </w:r>
      <w:r w:rsidRPr="00A15C3B">
        <w:rPr>
          <w:rFonts w:ascii="Courier New" w:hAnsi="Courier New" w:cs="Courier New"/>
          <w:bCs/>
          <w:i/>
        </w:rPr>
        <w:t>Indigenismo</w:t>
      </w:r>
      <w:r w:rsidRPr="00A15C3B">
        <w:rPr>
          <w:rFonts w:ascii="Courier New" w:hAnsi="Courier New" w:cs="Courier New"/>
          <w:bCs/>
        </w:rPr>
        <w:t xml:space="preserve">: Mexico 1910-1940” in </w:t>
      </w:r>
      <w:proofErr w:type="gramStart"/>
      <w:r w:rsidRPr="00A15C3B">
        <w:rPr>
          <w:rFonts w:ascii="Courier New" w:hAnsi="Courier New" w:cs="Courier New"/>
          <w:bCs/>
          <w:i/>
        </w:rPr>
        <w:t>The</w:t>
      </w:r>
      <w:proofErr w:type="gramEnd"/>
      <w:r w:rsidRPr="00A15C3B">
        <w:rPr>
          <w:rFonts w:ascii="Courier New" w:hAnsi="Courier New" w:cs="Courier New"/>
          <w:bCs/>
          <w:i/>
        </w:rPr>
        <w:t xml:space="preserve"> Idea of Race in Latin America, 1870-1940</w:t>
      </w:r>
      <w:r w:rsidRPr="00A15C3B">
        <w:rPr>
          <w:rFonts w:ascii="Courier New" w:hAnsi="Courier New" w:cs="Courier New"/>
          <w:bCs/>
        </w:rPr>
        <w:t xml:space="preserve"> (Austin, TX: University of Texas Press, 1990), 77.</w:t>
      </w:r>
    </w:p>
    <w:p w:rsidR="00E3512F" w:rsidRPr="00A15C3B" w:rsidRDefault="00E3512F" w:rsidP="002E752C">
      <w:pPr>
        <w:pStyle w:val="FootnoteText"/>
        <w:rPr>
          <w:rFonts w:ascii="Courier New" w:hAnsi="Courier New" w:cs="Courier New"/>
        </w:rPr>
      </w:pPr>
    </w:p>
  </w:footnote>
  <w:footnote w:id="101">
    <w:p w:rsidR="00E3512F" w:rsidRPr="00A15C3B" w:rsidRDefault="00E3512F" w:rsidP="002E752C">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Manuel Gamio, </w:t>
      </w:r>
      <w:r w:rsidRPr="00A15C3B">
        <w:rPr>
          <w:rFonts w:ascii="Courier New" w:hAnsi="Courier New" w:cs="Courier New"/>
          <w:i/>
          <w:lang w:val="es-MX"/>
        </w:rPr>
        <w:t>Forjando Patria</w:t>
      </w:r>
      <w:r w:rsidRPr="00A15C3B">
        <w:rPr>
          <w:rFonts w:ascii="Courier New" w:hAnsi="Courier New" w:cs="Courier New"/>
          <w:lang w:val="es-MX"/>
        </w:rPr>
        <w:t>, 36.</w:t>
      </w:r>
    </w:p>
    <w:p w:rsidR="00E3512F" w:rsidRPr="00A15C3B" w:rsidRDefault="00E3512F" w:rsidP="002E752C">
      <w:pPr>
        <w:pStyle w:val="FootnoteText"/>
        <w:rPr>
          <w:rFonts w:ascii="Courier New" w:hAnsi="Courier New" w:cs="Courier New"/>
          <w:lang w:val="es-MX"/>
        </w:rPr>
      </w:pPr>
    </w:p>
  </w:footnote>
  <w:footnote w:id="102">
    <w:p w:rsidR="00E3512F" w:rsidRPr="00A15C3B" w:rsidRDefault="00E3512F" w:rsidP="002E752C">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Ibid, 37.</w:t>
      </w:r>
    </w:p>
    <w:p w:rsidR="00E3512F" w:rsidRPr="00A15C3B" w:rsidRDefault="00E3512F" w:rsidP="002E752C">
      <w:pPr>
        <w:pStyle w:val="FootnoteText"/>
        <w:rPr>
          <w:rFonts w:ascii="Courier New" w:hAnsi="Courier New" w:cs="Courier New"/>
          <w:lang w:val="es-MX"/>
        </w:rPr>
      </w:pPr>
    </w:p>
  </w:footnote>
  <w:footnote w:id="103">
    <w:p w:rsidR="00E3512F" w:rsidRPr="00A15C3B" w:rsidRDefault="00E3512F" w:rsidP="002E752C">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Primer Instituto Sociál en Yanhuitlan Oaxaca, folio 54 box 5/2, 1926.</w:t>
      </w:r>
    </w:p>
    <w:p w:rsidR="00E3512F" w:rsidRPr="00A15C3B" w:rsidRDefault="00E3512F" w:rsidP="002E752C">
      <w:pPr>
        <w:pStyle w:val="FootnoteText"/>
        <w:rPr>
          <w:rFonts w:ascii="Courier New" w:hAnsi="Courier New" w:cs="Courier New"/>
          <w:lang w:val="es-MX"/>
        </w:rPr>
      </w:pPr>
    </w:p>
  </w:footnote>
  <w:footnote w:id="104">
    <w:p w:rsidR="00E3512F" w:rsidRPr="00A15C3B" w:rsidRDefault="00E3512F" w:rsidP="002E752C">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Stepan, </w:t>
      </w:r>
      <w:proofErr w:type="gramStart"/>
      <w:r w:rsidRPr="00A15C3B">
        <w:rPr>
          <w:rFonts w:ascii="Courier New" w:hAnsi="Courier New" w:cs="Courier New"/>
          <w:i/>
        </w:rPr>
        <w:t>The</w:t>
      </w:r>
      <w:proofErr w:type="gramEnd"/>
      <w:r w:rsidRPr="00A15C3B">
        <w:rPr>
          <w:rFonts w:ascii="Courier New" w:hAnsi="Courier New" w:cs="Courier New"/>
          <w:i/>
        </w:rPr>
        <w:t xml:space="preserve"> Hour of Eugenics</w:t>
      </w:r>
      <w:r w:rsidRPr="00A15C3B">
        <w:rPr>
          <w:rFonts w:ascii="Courier New" w:hAnsi="Courier New" w:cs="Courier New"/>
        </w:rPr>
        <w:t>, 150.</w:t>
      </w:r>
    </w:p>
    <w:p w:rsidR="00E3512F" w:rsidRPr="00A15C3B" w:rsidRDefault="00E3512F" w:rsidP="002E752C">
      <w:pPr>
        <w:pStyle w:val="FootnoteText"/>
        <w:rPr>
          <w:rFonts w:ascii="Courier New" w:hAnsi="Courier New" w:cs="Courier New"/>
        </w:rPr>
      </w:pPr>
    </w:p>
  </w:footnote>
  <w:footnote w:id="105">
    <w:p w:rsidR="00E3512F" w:rsidRPr="00A15C3B" w:rsidRDefault="00E3512F" w:rsidP="002E752C">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Marilyn Grace Miller, </w:t>
      </w:r>
      <w:r w:rsidRPr="00A15C3B">
        <w:rPr>
          <w:rFonts w:ascii="Courier New" w:hAnsi="Courier New" w:cs="Courier New"/>
          <w:i/>
          <w:iCs/>
        </w:rPr>
        <w:t xml:space="preserve">Rise and </w:t>
      </w:r>
      <w:proofErr w:type="gramStart"/>
      <w:r w:rsidRPr="00A15C3B">
        <w:rPr>
          <w:rFonts w:ascii="Courier New" w:hAnsi="Courier New" w:cs="Courier New"/>
          <w:i/>
          <w:iCs/>
        </w:rPr>
        <w:t>Fall</w:t>
      </w:r>
      <w:proofErr w:type="gramEnd"/>
      <w:r w:rsidRPr="00A15C3B">
        <w:rPr>
          <w:rFonts w:ascii="Courier New" w:hAnsi="Courier New" w:cs="Courier New"/>
          <w:i/>
          <w:iCs/>
        </w:rPr>
        <w:t xml:space="preserve"> of the Cosmic Race: The Cult of Mestizaje in Latin America</w:t>
      </w:r>
      <w:r w:rsidRPr="00A15C3B">
        <w:rPr>
          <w:rFonts w:ascii="Courier New" w:hAnsi="Courier New" w:cs="Courier New"/>
        </w:rPr>
        <w:t xml:space="preserve"> (Austin, TX: University of Texas Press, 2004), 4.</w:t>
      </w:r>
    </w:p>
    <w:p w:rsidR="00E3512F" w:rsidRPr="00A15C3B" w:rsidRDefault="00E3512F" w:rsidP="002E752C">
      <w:pPr>
        <w:pStyle w:val="FootnoteText"/>
        <w:rPr>
          <w:rFonts w:ascii="Courier New" w:hAnsi="Courier New" w:cs="Courier New"/>
        </w:rPr>
      </w:pPr>
    </w:p>
  </w:footnote>
  <w:footnote w:id="106">
    <w:p w:rsidR="00E3512F" w:rsidRPr="00A15C3B" w:rsidRDefault="00E3512F" w:rsidP="002E752C">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w:t>
      </w:r>
    </w:p>
    <w:p w:rsidR="00E3512F" w:rsidRPr="00A15C3B" w:rsidRDefault="00E3512F" w:rsidP="002E752C">
      <w:pPr>
        <w:pStyle w:val="FootnoteText"/>
        <w:rPr>
          <w:rFonts w:ascii="Courier New" w:hAnsi="Courier New" w:cs="Courier New"/>
        </w:rPr>
      </w:pPr>
    </w:p>
  </w:footnote>
  <w:footnote w:id="107">
    <w:p w:rsidR="00E3512F" w:rsidRPr="00A15C3B" w:rsidRDefault="00E3512F" w:rsidP="002E752C">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Nancy Leys Stepan, </w:t>
      </w:r>
      <w:proofErr w:type="gramStart"/>
      <w:r w:rsidRPr="00A15C3B">
        <w:rPr>
          <w:rFonts w:ascii="Courier New" w:hAnsi="Courier New" w:cs="Courier New"/>
          <w:i/>
        </w:rPr>
        <w:t>The</w:t>
      </w:r>
      <w:proofErr w:type="gramEnd"/>
      <w:r w:rsidRPr="00A15C3B">
        <w:rPr>
          <w:rFonts w:ascii="Courier New" w:hAnsi="Courier New" w:cs="Courier New"/>
          <w:i/>
        </w:rPr>
        <w:t xml:space="preserve"> Hour of Eugenics</w:t>
      </w:r>
      <w:r w:rsidRPr="00A15C3B">
        <w:rPr>
          <w:rFonts w:ascii="Courier New" w:hAnsi="Courier New" w:cs="Courier New"/>
        </w:rPr>
        <w:t>, 105.</w:t>
      </w:r>
    </w:p>
    <w:p w:rsidR="00E3512F" w:rsidRPr="00A15C3B" w:rsidRDefault="00E3512F" w:rsidP="002E752C">
      <w:pPr>
        <w:pStyle w:val="FootnoteText"/>
        <w:rPr>
          <w:rFonts w:ascii="Courier New" w:hAnsi="Courier New" w:cs="Courier New"/>
        </w:rPr>
      </w:pPr>
    </w:p>
  </w:footnote>
  <w:footnote w:id="108">
    <w:p w:rsidR="00E3512F" w:rsidRPr="00A15C3B" w:rsidRDefault="00E3512F" w:rsidP="002E752C">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Ibid, 106.</w:t>
      </w:r>
    </w:p>
    <w:p w:rsidR="00E3512F" w:rsidRPr="00A15C3B" w:rsidRDefault="00E3512F" w:rsidP="002E752C">
      <w:pPr>
        <w:pStyle w:val="FootnoteText"/>
        <w:rPr>
          <w:rFonts w:ascii="Courier New" w:hAnsi="Courier New" w:cs="Courier New"/>
          <w:lang w:val="es-MX"/>
        </w:rPr>
      </w:pPr>
    </w:p>
  </w:footnote>
  <w:footnote w:id="109">
    <w:p w:rsidR="00E3512F" w:rsidRPr="00A15C3B" w:rsidRDefault="00E3512F" w:rsidP="002E752C">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Luis A. Marentes, </w:t>
      </w:r>
      <w:r w:rsidRPr="00A15C3B">
        <w:rPr>
          <w:rFonts w:ascii="Courier New" w:hAnsi="Courier New" w:cs="Courier New"/>
          <w:i/>
          <w:lang w:val="es-MX"/>
        </w:rPr>
        <w:t>Jose Vasconcelos</w:t>
      </w:r>
      <w:r w:rsidRPr="00A15C3B">
        <w:rPr>
          <w:rFonts w:ascii="Courier New" w:hAnsi="Courier New" w:cs="Courier New"/>
          <w:lang w:val="es-MX"/>
        </w:rPr>
        <w:t>,</w:t>
      </w:r>
      <w:r w:rsidRPr="00A15C3B">
        <w:rPr>
          <w:rFonts w:ascii="Courier New" w:hAnsi="Courier New" w:cs="Courier New"/>
          <w:i/>
          <w:lang w:val="es-MX"/>
        </w:rPr>
        <w:t xml:space="preserve"> </w:t>
      </w:r>
      <w:r w:rsidRPr="00A15C3B">
        <w:rPr>
          <w:rFonts w:ascii="Courier New" w:hAnsi="Courier New" w:cs="Courier New"/>
          <w:lang w:val="es-MX"/>
        </w:rPr>
        <w:t>57.</w:t>
      </w:r>
    </w:p>
    <w:p w:rsidR="00E3512F" w:rsidRPr="00A15C3B" w:rsidRDefault="00E3512F" w:rsidP="002E752C">
      <w:pPr>
        <w:pStyle w:val="FootnoteText"/>
        <w:rPr>
          <w:rFonts w:ascii="Courier New" w:hAnsi="Courier New" w:cs="Courier New"/>
          <w:lang w:val="es-MX"/>
        </w:rPr>
      </w:pPr>
    </w:p>
  </w:footnote>
  <w:footnote w:id="110">
    <w:p w:rsidR="00E3512F" w:rsidRPr="00A15C3B" w:rsidRDefault="00E3512F" w:rsidP="002E752C">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Primer Instituto Sociál en Yanhuitlan Oaxaca, folio 91 box 5/2, 1926.</w:t>
      </w:r>
    </w:p>
    <w:p w:rsidR="00E3512F" w:rsidRPr="00A15C3B" w:rsidRDefault="00E3512F" w:rsidP="002E752C">
      <w:pPr>
        <w:pStyle w:val="FootnoteText"/>
        <w:rPr>
          <w:rFonts w:ascii="Courier New" w:hAnsi="Courier New" w:cs="Courier New"/>
          <w:lang w:val="es-MX"/>
        </w:rPr>
      </w:pPr>
    </w:p>
  </w:footnote>
  <w:footnote w:id="111">
    <w:p w:rsidR="00E3512F" w:rsidRPr="00A15C3B" w:rsidRDefault="00E3512F" w:rsidP="00D476E2">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This term derives from the colonial period and refers to people who are culturally </w:t>
      </w:r>
      <w:proofErr w:type="gramStart"/>
      <w:r w:rsidRPr="00A15C3B">
        <w:rPr>
          <w:rFonts w:ascii="Courier New" w:hAnsi="Courier New" w:cs="Courier New"/>
        </w:rPr>
        <w:t>Hispanic</w:t>
      </w:r>
      <w:proofErr w:type="gramEnd"/>
      <w:r w:rsidRPr="00A15C3B">
        <w:rPr>
          <w:rFonts w:ascii="Courier New" w:hAnsi="Courier New" w:cs="Courier New"/>
        </w:rPr>
        <w:t xml:space="preserve">.  Indigenous people who wore traditional clothing, lived in enclave communities, and maintained their cultural traditions, along with blacks (slave and free) and other black and indigenous mixtures were not considered </w:t>
      </w:r>
      <w:r w:rsidRPr="00A15C3B">
        <w:rPr>
          <w:rFonts w:ascii="Courier New" w:hAnsi="Courier New" w:cs="Courier New"/>
          <w:i/>
        </w:rPr>
        <w:t>gente de razón</w:t>
      </w:r>
      <w:r w:rsidRPr="00A15C3B">
        <w:rPr>
          <w:rFonts w:ascii="Courier New" w:hAnsi="Courier New" w:cs="Courier New"/>
        </w:rPr>
        <w:t xml:space="preserve">.  For more information see Ana María Alonso, </w:t>
      </w:r>
      <w:r w:rsidRPr="00A15C3B">
        <w:rPr>
          <w:rFonts w:ascii="Courier New" w:hAnsi="Courier New" w:cs="Courier New"/>
          <w:i/>
          <w:iCs/>
        </w:rPr>
        <w:t>Thread of Blood: Colonialism, Revolution and Gender on Mexico's Northern Frontier</w:t>
      </w:r>
      <w:r w:rsidRPr="00A15C3B">
        <w:rPr>
          <w:rFonts w:ascii="Courier New" w:hAnsi="Courier New" w:cs="Courier New"/>
        </w:rPr>
        <w:t xml:space="preserve"> (Tucson, AZ: University of Arizona Press, 1995), Cope, </w:t>
      </w:r>
      <w:r w:rsidRPr="00A15C3B">
        <w:rPr>
          <w:rFonts w:ascii="Courier New" w:hAnsi="Courier New" w:cs="Courier New"/>
          <w:i/>
          <w:iCs/>
        </w:rPr>
        <w:t>The Limits of Racial Domination,</w:t>
      </w:r>
      <w:r w:rsidRPr="00A15C3B">
        <w:rPr>
          <w:rFonts w:ascii="Courier New" w:hAnsi="Courier New" w:cs="Courier New"/>
        </w:rPr>
        <w:t xml:space="preserve"> Ilona Katzew, </w:t>
      </w:r>
      <w:r w:rsidRPr="00A15C3B">
        <w:rPr>
          <w:rFonts w:ascii="Courier New" w:hAnsi="Courier New" w:cs="Courier New"/>
          <w:i/>
          <w:iCs/>
        </w:rPr>
        <w:t>Casta Painting: Images of Race in Eighteenth-Century Mexico</w:t>
      </w:r>
      <w:r w:rsidRPr="00A15C3B">
        <w:rPr>
          <w:rFonts w:ascii="Courier New" w:hAnsi="Courier New" w:cs="Courier New"/>
        </w:rPr>
        <w:t xml:space="preserve"> (New Haven, CT: Yale University Press, 2004).</w:t>
      </w:r>
    </w:p>
    <w:p w:rsidR="00E3512F" w:rsidRPr="00A15C3B" w:rsidRDefault="00E3512F">
      <w:pPr>
        <w:pStyle w:val="FootnoteText"/>
        <w:rPr>
          <w:rFonts w:ascii="Courier New" w:hAnsi="Courier New" w:cs="Courier New"/>
        </w:rPr>
      </w:pPr>
    </w:p>
  </w:footnote>
  <w:footnote w:id="112">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Primer Instituto Sociál en Yanhuitlan Oaxaca, folio 88 box 5/4, 1926.</w:t>
      </w:r>
    </w:p>
  </w:footnote>
  <w:footnote w:id="113">
    <w:p w:rsidR="00E3512F" w:rsidRPr="00A15C3B" w:rsidRDefault="00E3512F">
      <w:pPr>
        <w:pStyle w:val="FootnoteText"/>
        <w:rPr>
          <w:rFonts w:ascii="Courier New" w:hAnsi="Courier New" w:cs="Courier New"/>
          <w:lang w:val="es-MX"/>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Timothy J. Stanley, “Excluded Narratives, Anti-</w:t>
      </w:r>
      <w:proofErr w:type="gramStart"/>
      <w:r w:rsidRPr="00A15C3B">
        <w:rPr>
          <w:rFonts w:ascii="Courier New" w:hAnsi="Courier New" w:cs="Courier New"/>
        </w:rPr>
        <w:t>Racism ,</w:t>
      </w:r>
      <w:proofErr w:type="gramEnd"/>
      <w:r w:rsidRPr="00A15C3B">
        <w:rPr>
          <w:rFonts w:ascii="Courier New" w:hAnsi="Courier New" w:cs="Courier New"/>
        </w:rPr>
        <w:t xml:space="preserve"> and Historical Representation: Methodological Implications”, in </w:t>
      </w:r>
      <w:r w:rsidRPr="00A15C3B">
        <w:rPr>
          <w:rFonts w:ascii="Courier New" w:hAnsi="Courier New" w:cs="Courier New"/>
          <w:i/>
        </w:rPr>
        <w:t>Critical Qualitative Research Reader</w:t>
      </w:r>
      <w:r w:rsidRPr="00A15C3B">
        <w:rPr>
          <w:rFonts w:ascii="Courier New" w:hAnsi="Courier New" w:cs="Courier New"/>
        </w:rPr>
        <w:t xml:space="preserve"> ed. Shirley R. Steinberg and Gaile Sloan Cannella (New York, NY: Peter Lang Publishing, 2012), 320.</w:t>
      </w:r>
    </w:p>
  </w:footnote>
  <w:footnote w:id="114">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Étienne Balibar and Immanuel Wallerstein, </w:t>
      </w:r>
      <w:r w:rsidRPr="00A15C3B">
        <w:rPr>
          <w:rFonts w:ascii="Courier New" w:hAnsi="Courier New" w:cs="Courier New"/>
          <w:i/>
        </w:rPr>
        <w:t xml:space="preserve">Race, Nation, Class: Ambiguous Identities </w:t>
      </w:r>
      <w:r w:rsidRPr="00A15C3B">
        <w:rPr>
          <w:rFonts w:ascii="Courier New" w:hAnsi="Courier New" w:cs="Courier New"/>
        </w:rPr>
        <w:t>(Brooklyn, NY</w:t>
      </w:r>
      <w:proofErr w:type="gramStart"/>
      <w:r w:rsidRPr="00A15C3B">
        <w:rPr>
          <w:rFonts w:ascii="Courier New" w:hAnsi="Courier New" w:cs="Courier New"/>
        </w:rPr>
        <w:t>:Verso</w:t>
      </w:r>
      <w:proofErr w:type="gramEnd"/>
      <w:r w:rsidRPr="00A15C3B">
        <w:rPr>
          <w:rFonts w:ascii="Courier New" w:hAnsi="Courier New" w:cs="Courier New"/>
        </w:rPr>
        <w:t>, 1991), 9.</w:t>
      </w:r>
    </w:p>
  </w:footnote>
  <w:footnote w:id="115">
    <w:p w:rsidR="00E3512F" w:rsidRPr="00A15C3B" w:rsidRDefault="00E3512F" w:rsidP="00E66906">
      <w:pPr>
        <w:pStyle w:val="FootnoteText"/>
        <w:rPr>
          <w:rFonts w:ascii="Courier New" w:hAnsi="Courier New" w:cs="Courier New"/>
        </w:rPr>
      </w:pPr>
    </w:p>
    <w:p w:rsidR="00E3512F" w:rsidRPr="00A15C3B" w:rsidRDefault="00E3512F" w:rsidP="00E66906">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Christina A. Sue, </w:t>
      </w:r>
      <w:r w:rsidRPr="00A15C3B">
        <w:rPr>
          <w:rFonts w:ascii="Courier New" w:hAnsi="Courier New" w:cs="Courier New"/>
          <w:i/>
        </w:rPr>
        <w:t>Land of the Cosmic Race: Race Mixture, Racism, and Blackness in Mexico</w:t>
      </w:r>
      <w:proofErr w:type="gramStart"/>
      <w:r w:rsidRPr="00A15C3B">
        <w:rPr>
          <w:rFonts w:ascii="Courier New" w:hAnsi="Courier New" w:cs="Courier New"/>
        </w:rPr>
        <w:t>.(</w:t>
      </w:r>
      <w:proofErr w:type="gramEnd"/>
      <w:r w:rsidRPr="00A15C3B">
        <w:rPr>
          <w:rFonts w:ascii="Courier New" w:hAnsi="Courier New" w:cs="Courier New"/>
        </w:rPr>
        <w:t xml:space="preserve">New York, NY: Oxford University Press, 2013), 14. </w:t>
      </w:r>
    </w:p>
    <w:p w:rsidR="00E3512F" w:rsidRPr="00A15C3B" w:rsidRDefault="00E3512F" w:rsidP="00E66906">
      <w:pPr>
        <w:pStyle w:val="FootnoteText"/>
        <w:rPr>
          <w:rFonts w:ascii="Courier New" w:hAnsi="Courier New" w:cs="Courier New"/>
        </w:rPr>
      </w:pPr>
    </w:p>
  </w:footnote>
  <w:footnote w:id="116">
    <w:p w:rsidR="00E3512F" w:rsidRPr="00A15C3B" w:rsidRDefault="00E3512F" w:rsidP="00E66906">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Christina A. Sue, </w:t>
      </w:r>
      <w:r w:rsidRPr="00A15C3B">
        <w:rPr>
          <w:rFonts w:ascii="Courier New" w:hAnsi="Courier New" w:cs="Courier New"/>
          <w:i/>
        </w:rPr>
        <w:t>Land of the Cosmic Race</w:t>
      </w:r>
      <w:r w:rsidRPr="00A15C3B">
        <w:rPr>
          <w:rFonts w:ascii="Courier New" w:hAnsi="Courier New" w:cs="Courier New"/>
        </w:rPr>
        <w:t>, 15.</w:t>
      </w:r>
    </w:p>
    <w:p w:rsidR="00E3512F" w:rsidRPr="00A15C3B" w:rsidRDefault="00E3512F" w:rsidP="00E66906">
      <w:pPr>
        <w:pStyle w:val="FootnoteText"/>
        <w:rPr>
          <w:rFonts w:ascii="Courier New" w:hAnsi="Courier New" w:cs="Courier New"/>
        </w:rPr>
      </w:pPr>
    </w:p>
  </w:footnote>
  <w:footnote w:id="117">
    <w:p w:rsidR="00E3512F" w:rsidRPr="00A15C3B" w:rsidRDefault="00E3512F" w:rsidP="00E66906">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Ibid, 16. </w:t>
      </w:r>
    </w:p>
    <w:p w:rsidR="00E3512F" w:rsidRPr="00A15C3B" w:rsidRDefault="00E3512F" w:rsidP="00E66906">
      <w:pPr>
        <w:pStyle w:val="FootnoteText"/>
        <w:rPr>
          <w:rFonts w:ascii="Courier New" w:hAnsi="Courier New" w:cs="Courier New"/>
          <w:lang w:val="es-MX"/>
        </w:rPr>
      </w:pPr>
    </w:p>
  </w:footnote>
  <w:footnote w:id="118">
    <w:p w:rsidR="00E3512F" w:rsidRPr="00A15C3B" w:rsidRDefault="00E3512F" w:rsidP="00E66906">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Ibid. </w:t>
      </w:r>
    </w:p>
    <w:p w:rsidR="00E3512F" w:rsidRPr="00A15C3B" w:rsidRDefault="00E3512F" w:rsidP="00E66906">
      <w:pPr>
        <w:pStyle w:val="FootnoteText"/>
        <w:rPr>
          <w:rFonts w:ascii="Courier New" w:hAnsi="Courier New" w:cs="Courier New"/>
          <w:lang w:val="es-MX"/>
        </w:rPr>
      </w:pPr>
    </w:p>
  </w:footnote>
  <w:footnote w:id="119">
    <w:p w:rsidR="00E3512F" w:rsidRPr="00A15C3B" w:rsidRDefault="00E3512F" w:rsidP="00E66906">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Ibid, 17.</w:t>
      </w:r>
    </w:p>
    <w:p w:rsidR="00E3512F" w:rsidRPr="00A15C3B" w:rsidRDefault="00E3512F" w:rsidP="00E66906">
      <w:pPr>
        <w:pStyle w:val="FootnoteText"/>
        <w:rPr>
          <w:rFonts w:ascii="Courier New" w:hAnsi="Courier New" w:cs="Courier New"/>
          <w:lang w:val="es-MX"/>
        </w:rPr>
      </w:pPr>
    </w:p>
  </w:footnote>
  <w:footnote w:id="120">
    <w:p w:rsidR="00E3512F" w:rsidRPr="00A15C3B" w:rsidRDefault="00E3512F" w:rsidP="00E66906">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José Vasconcelos, </w:t>
      </w:r>
      <w:r w:rsidRPr="00A15C3B">
        <w:rPr>
          <w:rFonts w:ascii="Courier New" w:hAnsi="Courier New" w:cs="Courier New"/>
          <w:i/>
          <w:lang w:val="es-MX"/>
        </w:rPr>
        <w:t>La Raza Cósmica</w:t>
      </w:r>
      <w:r w:rsidRPr="00A15C3B">
        <w:rPr>
          <w:rFonts w:ascii="Courier New" w:hAnsi="Courier New" w:cs="Courier New"/>
          <w:lang w:val="es-MX"/>
        </w:rPr>
        <w:t>, 26.</w:t>
      </w:r>
    </w:p>
    <w:p w:rsidR="00E3512F" w:rsidRPr="00A15C3B" w:rsidRDefault="00E3512F" w:rsidP="00E66906">
      <w:pPr>
        <w:pStyle w:val="FootnoteText"/>
        <w:rPr>
          <w:rFonts w:ascii="Courier New" w:hAnsi="Courier New" w:cs="Courier New"/>
          <w:lang w:val="es-MX"/>
        </w:rPr>
      </w:pPr>
    </w:p>
  </w:footnote>
  <w:footnote w:id="121">
    <w:p w:rsidR="00E3512F" w:rsidRPr="00A15C3B" w:rsidRDefault="00E3512F" w:rsidP="00E66906">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Nancy Leys Stepan, </w:t>
      </w:r>
      <w:proofErr w:type="gramStart"/>
      <w:r w:rsidRPr="00A15C3B">
        <w:rPr>
          <w:rFonts w:ascii="Courier New" w:hAnsi="Courier New" w:cs="Courier New"/>
          <w:i/>
        </w:rPr>
        <w:t>The</w:t>
      </w:r>
      <w:proofErr w:type="gramEnd"/>
      <w:r w:rsidRPr="00A15C3B">
        <w:rPr>
          <w:rFonts w:ascii="Courier New" w:hAnsi="Courier New" w:cs="Courier New"/>
          <w:i/>
        </w:rPr>
        <w:t xml:space="preserve"> Hour of Eugenics</w:t>
      </w:r>
      <w:r w:rsidRPr="00A15C3B">
        <w:rPr>
          <w:rFonts w:ascii="Courier New" w:hAnsi="Courier New" w:cs="Courier New"/>
        </w:rPr>
        <w:t>, 152.</w:t>
      </w:r>
    </w:p>
    <w:p w:rsidR="00E3512F" w:rsidRPr="00A15C3B" w:rsidRDefault="00E3512F" w:rsidP="00E66906">
      <w:pPr>
        <w:pStyle w:val="FootnoteText"/>
        <w:rPr>
          <w:rFonts w:ascii="Courier New" w:hAnsi="Courier New" w:cs="Courier New"/>
        </w:rPr>
      </w:pPr>
    </w:p>
  </w:footnote>
  <w:footnote w:id="122">
    <w:p w:rsidR="00E3512F" w:rsidRPr="00A15C3B" w:rsidRDefault="00E3512F">
      <w:pPr>
        <w:pStyle w:val="FootnoteText"/>
        <w:rPr>
          <w:rFonts w:ascii="Courier New" w:hAnsi="Courier New" w:cs="Courier New"/>
        </w:rPr>
      </w:pPr>
    </w:p>
    <w:p w:rsidR="00E3512F" w:rsidRPr="00C5092E"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Luis A. Marentes, </w:t>
      </w:r>
      <w:r w:rsidRPr="00A15C3B">
        <w:rPr>
          <w:rFonts w:ascii="Courier New" w:hAnsi="Courier New" w:cs="Courier New"/>
          <w:i/>
          <w:lang w:val="es-MX"/>
        </w:rPr>
        <w:t xml:space="preserve">José Vasconcelos, </w:t>
      </w:r>
      <w:r>
        <w:rPr>
          <w:rFonts w:ascii="Courier New" w:hAnsi="Courier New" w:cs="Courier New"/>
          <w:lang w:val="es-MX"/>
        </w:rPr>
        <w:t>143.</w:t>
      </w:r>
    </w:p>
  </w:footnote>
  <w:footnote w:id="123">
    <w:p w:rsidR="00E3512F" w:rsidRPr="00C5092E" w:rsidRDefault="00E3512F">
      <w:pPr>
        <w:pStyle w:val="FootnoteText"/>
        <w:rPr>
          <w:rFonts w:ascii="Courier New" w:hAnsi="Courier New" w:cs="Courier New"/>
          <w:b/>
          <w:lang w:val="es-MX"/>
        </w:rPr>
      </w:pPr>
    </w:p>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“Mosaico Cultural,”</w:t>
      </w:r>
      <w:r w:rsidRPr="00A15C3B">
        <w:rPr>
          <w:rFonts w:ascii="Courier New" w:hAnsi="Courier New" w:cs="Courier New"/>
          <w:i/>
          <w:lang w:val="es-MX"/>
        </w:rPr>
        <w:t xml:space="preserve">Gobierno del Estado de Oaxaca, </w:t>
      </w:r>
      <w:r w:rsidRPr="00A15C3B">
        <w:rPr>
          <w:rFonts w:ascii="Courier New" w:hAnsi="Courier New" w:cs="Courier New"/>
          <w:lang w:val="es-MX"/>
        </w:rPr>
        <w:t>2010-2016, August 31, 2014, http://www.oaxaca.gob.mx/?page_id=110.</w:t>
      </w:r>
    </w:p>
  </w:footnote>
  <w:footnote w:id="124">
    <w:p w:rsidR="00E3512F" w:rsidRPr="00A15C3B" w:rsidRDefault="00E3512F">
      <w:pPr>
        <w:pStyle w:val="FootnoteText"/>
        <w:rPr>
          <w:rFonts w:ascii="Courier New" w:hAnsi="Courier New" w:cs="Courier New"/>
          <w:lang w:val="es-MX"/>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w:t>
      </w:r>
    </w:p>
  </w:footnote>
  <w:footnote w:id="125">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Juan Torres (farmer) in discussion with the author, June 30, 2013</w:t>
      </w:r>
    </w:p>
  </w:footnote>
  <w:footnote w:id="126">
    <w:p w:rsidR="00E3512F" w:rsidRPr="00A15C3B" w:rsidRDefault="00E3512F" w:rsidP="000E6D76">
      <w:pPr>
        <w:pStyle w:val="FootnoteText"/>
        <w:rPr>
          <w:rFonts w:ascii="Courier New" w:hAnsi="Courier New" w:cs="Courier New"/>
        </w:rPr>
      </w:pPr>
    </w:p>
    <w:p w:rsidR="00E3512F" w:rsidRPr="00A15C3B" w:rsidRDefault="00E3512F" w:rsidP="000E6D76">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Laura A. Lewis, </w:t>
      </w:r>
      <w:r w:rsidRPr="00A15C3B">
        <w:rPr>
          <w:rFonts w:ascii="Courier New" w:hAnsi="Courier New" w:cs="Courier New"/>
          <w:i/>
        </w:rPr>
        <w:t>Chocolate and Corn Flour: History, Race, and Place in the Making of “Black” Mexico</w:t>
      </w:r>
      <w:r w:rsidRPr="00A15C3B">
        <w:rPr>
          <w:rFonts w:ascii="Courier New" w:hAnsi="Courier New" w:cs="Courier New"/>
        </w:rPr>
        <w:t xml:space="preserve">. </w:t>
      </w:r>
      <w:proofErr w:type="gramStart"/>
      <w:r w:rsidRPr="00A15C3B">
        <w:rPr>
          <w:rFonts w:ascii="Courier New" w:hAnsi="Courier New" w:cs="Courier New"/>
        </w:rPr>
        <w:t>(Durham, NC: Duke University Press, 2012), 117.</w:t>
      </w:r>
      <w:proofErr w:type="gramEnd"/>
    </w:p>
  </w:footnote>
  <w:footnote w:id="127">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Juan Torres (farmer) in discussion with the author, June 30, 2013.</w:t>
      </w:r>
      <w:proofErr w:type="gramEnd"/>
    </w:p>
  </w:footnote>
  <w:footnote w:id="128">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w:t>
      </w:r>
    </w:p>
  </w:footnote>
  <w:footnote w:id="129">
    <w:p w:rsidR="00E3512F" w:rsidRPr="00A15C3B" w:rsidRDefault="00E3512F" w:rsidP="001F2C9B">
      <w:pPr>
        <w:pStyle w:val="FootnoteText"/>
        <w:rPr>
          <w:rFonts w:ascii="Courier New" w:hAnsi="Courier New" w:cs="Courier New"/>
        </w:rPr>
      </w:pPr>
      <w:r w:rsidRPr="00A15C3B">
        <w:rPr>
          <w:rFonts w:ascii="Courier New" w:hAnsi="Courier New" w:cs="Courier New"/>
        </w:rPr>
        <w:br/>
      </w:r>
      <w:r w:rsidRPr="00A15C3B">
        <w:rPr>
          <w:rStyle w:val="FootnoteReference"/>
          <w:rFonts w:ascii="Courier New" w:hAnsi="Courier New" w:cs="Courier New"/>
        </w:rPr>
        <w:footnoteRef/>
      </w:r>
      <w:r w:rsidRPr="00A15C3B">
        <w:rPr>
          <w:rFonts w:ascii="Courier New" w:hAnsi="Courier New" w:cs="Courier New"/>
        </w:rPr>
        <w:t xml:space="preserve">  For examples of texts discussing the Mexican Revolution, see Adolfo Gilly, </w:t>
      </w:r>
      <w:r w:rsidRPr="00A15C3B">
        <w:rPr>
          <w:rFonts w:ascii="Courier New" w:hAnsi="Courier New" w:cs="Courier New"/>
          <w:i/>
        </w:rPr>
        <w:t>The Mexican Revolution</w:t>
      </w:r>
      <w:r w:rsidRPr="00A15C3B">
        <w:rPr>
          <w:rFonts w:ascii="Courier New" w:hAnsi="Courier New" w:cs="Courier New"/>
        </w:rPr>
        <w:t xml:space="preserve">. (New York, NY: The New Press, 2005), Michael J. Gonzales, </w:t>
      </w:r>
      <w:proofErr w:type="gramStart"/>
      <w:r w:rsidRPr="00A15C3B">
        <w:rPr>
          <w:rFonts w:ascii="Courier New" w:hAnsi="Courier New" w:cs="Courier New"/>
          <w:i/>
        </w:rPr>
        <w:t>The</w:t>
      </w:r>
      <w:proofErr w:type="gramEnd"/>
      <w:r w:rsidRPr="00A15C3B">
        <w:rPr>
          <w:rFonts w:ascii="Courier New" w:hAnsi="Courier New" w:cs="Courier New"/>
          <w:i/>
        </w:rPr>
        <w:t xml:space="preserve"> Mexican Revolution 1910:-1940</w:t>
      </w:r>
      <w:r w:rsidRPr="00A15C3B">
        <w:rPr>
          <w:rFonts w:ascii="Courier New" w:hAnsi="Courier New" w:cs="Courier New"/>
        </w:rPr>
        <w:t xml:space="preserve">, (Albuquerque, NM: University of New Mexico Press, 2002), and Ramón Eduardo Ruíz, </w:t>
      </w:r>
      <w:r w:rsidRPr="00A15C3B">
        <w:rPr>
          <w:rFonts w:ascii="Courier New" w:hAnsi="Courier New" w:cs="Courier New"/>
          <w:i/>
        </w:rPr>
        <w:t>The Great Rebellion: Mexico 1905-1924</w:t>
      </w:r>
      <w:r w:rsidRPr="00A15C3B">
        <w:rPr>
          <w:rFonts w:ascii="Courier New" w:hAnsi="Courier New" w:cs="Courier New"/>
        </w:rPr>
        <w:t>, (New York, NY: W.W. Norton &amp; Company, Inc., 1980).</w:t>
      </w:r>
    </w:p>
  </w:footnote>
  <w:footnote w:id="130">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Carlos Vasquez (farmer) in discussion with the author, July 2, 2013.</w:t>
      </w:r>
      <w:proofErr w:type="gramEnd"/>
    </w:p>
  </w:footnote>
  <w:footnote w:id="131">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Enrique Florescano, </w:t>
      </w:r>
      <w:r w:rsidRPr="00A15C3B">
        <w:rPr>
          <w:rFonts w:ascii="Courier New" w:hAnsi="Courier New" w:cs="Courier New"/>
          <w:i/>
        </w:rPr>
        <w:t>National Narratives in Mexico</w:t>
      </w:r>
      <w:r w:rsidRPr="00A15C3B">
        <w:rPr>
          <w:rFonts w:ascii="Courier New" w:hAnsi="Courier New" w:cs="Courier New"/>
        </w:rPr>
        <w:t xml:space="preserve"> (Norman, OK: University of Oklahoma Press, 2006), xiii.</w:t>
      </w:r>
    </w:p>
  </w:footnote>
  <w:footnote w:id="132">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Armando Lopez (farmer) in discussion with the author, July 2, 2013.</w:t>
      </w:r>
      <w:proofErr w:type="gramEnd"/>
    </w:p>
  </w:footnote>
  <w:footnote w:id="133">
    <w:p w:rsidR="00E3512F" w:rsidRPr="00A15C3B" w:rsidRDefault="00E3512F" w:rsidP="000E6D76">
      <w:pPr>
        <w:pStyle w:val="FootnoteText"/>
        <w:rPr>
          <w:rFonts w:ascii="Courier New" w:hAnsi="Courier New" w:cs="Courier New"/>
        </w:rPr>
      </w:pPr>
    </w:p>
    <w:p w:rsidR="00E3512F" w:rsidRPr="00A15C3B" w:rsidRDefault="00E3512F" w:rsidP="000E6D76">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Christina A. Sue, </w:t>
      </w:r>
      <w:r w:rsidRPr="00A15C3B">
        <w:rPr>
          <w:rFonts w:ascii="Courier New" w:hAnsi="Courier New" w:cs="Courier New"/>
          <w:i/>
        </w:rPr>
        <w:t>Land of the Cosmic Race: Race Mixture, Racism, and Blackness in Mexico</w:t>
      </w:r>
      <w:r w:rsidRPr="00A15C3B">
        <w:rPr>
          <w:rFonts w:ascii="Courier New" w:hAnsi="Courier New" w:cs="Courier New"/>
        </w:rPr>
        <w:t xml:space="preserve">. </w:t>
      </w:r>
      <w:proofErr w:type="gramStart"/>
      <w:r w:rsidRPr="00A15C3B">
        <w:rPr>
          <w:rFonts w:ascii="Courier New" w:hAnsi="Courier New" w:cs="Courier New"/>
        </w:rPr>
        <w:t>(New York, NY: Oxford University Press, 2013), 119.</w:t>
      </w:r>
      <w:proofErr w:type="gramEnd"/>
    </w:p>
  </w:footnote>
  <w:footnote w:id="134">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For examples of texts that heroicize revolutionary figures, see Fredrich Katz, </w:t>
      </w:r>
      <w:r w:rsidRPr="00A15C3B">
        <w:rPr>
          <w:rFonts w:ascii="Courier New" w:hAnsi="Courier New" w:cs="Courier New"/>
          <w:i/>
        </w:rPr>
        <w:t xml:space="preserve">The Life and Times of Pancho Villa, </w:t>
      </w:r>
      <w:r w:rsidRPr="00A15C3B">
        <w:rPr>
          <w:rFonts w:ascii="Courier New" w:hAnsi="Courier New" w:cs="Courier New"/>
        </w:rPr>
        <w:t xml:space="preserve">(Stanford, CA: Stanford University Press, 1998) and Frank McLynn, </w:t>
      </w:r>
      <w:r w:rsidRPr="00A15C3B">
        <w:rPr>
          <w:rFonts w:ascii="Courier New" w:hAnsi="Courier New" w:cs="Courier New"/>
          <w:i/>
        </w:rPr>
        <w:t>Villa and Zapata: A History of the Mexican Revolution</w:t>
      </w:r>
      <w:r w:rsidRPr="00A15C3B">
        <w:rPr>
          <w:rFonts w:ascii="Courier New" w:hAnsi="Courier New" w:cs="Courier New"/>
        </w:rPr>
        <w:t>. (New York, NY: Basic Books, 2002).</w:t>
      </w:r>
    </w:p>
  </w:footnote>
  <w:footnote w:id="135">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Armando Lopez (farmer) in discussion with the author, July 2, 2013.</w:t>
      </w:r>
      <w:proofErr w:type="gramEnd"/>
    </w:p>
  </w:footnote>
  <w:footnote w:id="136">
    <w:p w:rsidR="00E3512F" w:rsidRPr="00A15C3B" w:rsidRDefault="00E3512F">
      <w:pPr>
        <w:pStyle w:val="FootnoteText"/>
        <w:rPr>
          <w:rFonts w:ascii="Courier New" w:hAnsi="Courier New" w:cs="Courier New"/>
        </w:rPr>
      </w:pPr>
    </w:p>
    <w:p w:rsidR="00E3512F" w:rsidRPr="00A15C3B" w:rsidRDefault="00E3512F" w:rsidP="003F45AE">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José Francisco Ziga Gabriel and Miguel Angel Sámano Rentería, “Introducción a la segunda edición. Negros en México. Reconsitutición y reconomicimiento” </w:t>
      </w:r>
      <w:r w:rsidRPr="00A15C3B">
        <w:rPr>
          <w:rFonts w:ascii="Courier New" w:hAnsi="Courier New" w:cs="Courier New"/>
          <w:bCs/>
          <w:lang w:val="es-MX"/>
        </w:rPr>
        <w:t xml:space="preserve">in </w:t>
      </w:r>
      <w:r w:rsidRPr="00A15C3B">
        <w:rPr>
          <w:rFonts w:ascii="Courier New" w:hAnsi="Courier New" w:cs="Courier New"/>
          <w:bCs/>
          <w:i/>
          <w:lang w:val="es-MX"/>
        </w:rPr>
        <w:t xml:space="preserve">De Afromexicanos a Pueblo Negro </w:t>
      </w:r>
      <w:r w:rsidRPr="00A15C3B">
        <w:rPr>
          <w:rFonts w:ascii="Courier New" w:hAnsi="Courier New" w:cs="Courier New"/>
          <w:bCs/>
          <w:lang w:val="es-MX"/>
        </w:rPr>
        <w:t xml:space="preserve">(Mexico City: Universidad1 Nacional Autónoma De México, 2012), 25.  </w:t>
      </w:r>
    </w:p>
    <w:p w:rsidR="00E3512F" w:rsidRPr="00A15C3B" w:rsidRDefault="00E3512F">
      <w:pPr>
        <w:pStyle w:val="FootnoteText"/>
        <w:rPr>
          <w:rFonts w:ascii="Courier New" w:hAnsi="Courier New" w:cs="Courier New"/>
          <w:lang w:val="es-MX"/>
        </w:rPr>
      </w:pPr>
    </w:p>
  </w:footnote>
  <w:footnote w:id="137">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Clifford Geertz, </w:t>
      </w:r>
      <w:r w:rsidRPr="00A15C3B">
        <w:rPr>
          <w:rFonts w:ascii="Courier New" w:hAnsi="Courier New" w:cs="Courier New"/>
          <w:i/>
        </w:rPr>
        <w:t>Works and Lives: The Anthropologist as Author</w:t>
      </w:r>
      <w:r w:rsidRPr="00A15C3B">
        <w:rPr>
          <w:rFonts w:ascii="Courier New" w:hAnsi="Courier New" w:cs="Courier New"/>
        </w:rPr>
        <w:t>. (Stanford, CA: Stanford University Press</w:t>
      </w:r>
      <w:proofErr w:type="gramStart"/>
      <w:r w:rsidRPr="00A15C3B">
        <w:rPr>
          <w:rFonts w:ascii="Courier New" w:hAnsi="Courier New" w:cs="Courier New"/>
        </w:rPr>
        <w:t>,1988</w:t>
      </w:r>
      <w:proofErr w:type="gramEnd"/>
      <w:r w:rsidRPr="00A15C3B">
        <w:rPr>
          <w:rFonts w:ascii="Courier New" w:hAnsi="Courier New" w:cs="Courier New"/>
        </w:rPr>
        <w:t>), 4.</w:t>
      </w:r>
    </w:p>
  </w:footnote>
  <w:footnote w:id="138">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Ibid, 16.</w:t>
      </w:r>
      <w:proofErr w:type="gramEnd"/>
    </w:p>
  </w:footnote>
  <w:footnote w:id="139">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John Van Maanen, </w:t>
      </w:r>
      <w:r w:rsidRPr="00A15C3B">
        <w:rPr>
          <w:rFonts w:ascii="Courier New" w:hAnsi="Courier New" w:cs="Courier New"/>
          <w:i/>
        </w:rPr>
        <w:t>Tales of the Field: On Writing Ethnography</w:t>
      </w:r>
      <w:r w:rsidRPr="00A15C3B">
        <w:rPr>
          <w:rFonts w:ascii="Courier New" w:hAnsi="Courier New" w:cs="Courier New"/>
        </w:rPr>
        <w:t xml:space="preserve">. </w:t>
      </w:r>
      <w:proofErr w:type="gramStart"/>
      <w:r w:rsidRPr="00A15C3B">
        <w:rPr>
          <w:rFonts w:ascii="Courier New" w:hAnsi="Courier New" w:cs="Courier New"/>
        </w:rPr>
        <w:t>(Chicago, IL: University of Chicago Press, 1988), 73.</w:t>
      </w:r>
      <w:proofErr w:type="gramEnd"/>
    </w:p>
  </w:footnote>
  <w:footnote w:id="140">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Ibid, 76.</w:t>
      </w:r>
    </w:p>
  </w:footnote>
  <w:footnote w:id="141">
    <w:p w:rsidR="00E3512F" w:rsidRPr="00A15C3B" w:rsidRDefault="00E3512F" w:rsidP="00B50428">
      <w:pPr>
        <w:pStyle w:val="FootnoteText"/>
        <w:rPr>
          <w:rFonts w:ascii="Courier New" w:hAnsi="Courier New" w:cs="Courier New"/>
          <w:i/>
          <w:lang w:val="es-MX"/>
        </w:rPr>
      </w:pPr>
    </w:p>
    <w:p w:rsidR="00E3512F" w:rsidRPr="00A15C3B" w:rsidRDefault="00E3512F" w:rsidP="00B50428">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i/>
          <w:lang w:val="es-MX"/>
        </w:rPr>
        <w:t>Perfil Sociodemográfico de localidades con presencia de población afromexicana de Oaxaca.</w:t>
      </w:r>
      <w:r w:rsidRPr="00A15C3B">
        <w:rPr>
          <w:rFonts w:ascii="Courier New" w:hAnsi="Courier New" w:cs="Courier New"/>
          <w:lang w:val="es-MX"/>
        </w:rPr>
        <w:t xml:space="preserve"> </w:t>
      </w:r>
      <w:proofErr w:type="gramStart"/>
      <w:r w:rsidRPr="00A15C3B">
        <w:rPr>
          <w:rFonts w:ascii="Courier New" w:hAnsi="Courier New" w:cs="Courier New"/>
        </w:rPr>
        <w:t>(Mexico: INEGI, 2013), 2.</w:t>
      </w:r>
      <w:proofErr w:type="gramEnd"/>
    </w:p>
  </w:footnote>
  <w:footnote w:id="142">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Carlos Vasquez (farmer) in discussion with the author, July 2, 2013.</w:t>
      </w:r>
      <w:proofErr w:type="gramEnd"/>
    </w:p>
  </w:footnote>
  <w:footnote w:id="143">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w:t>
      </w:r>
    </w:p>
  </w:footnote>
  <w:footnote w:id="144">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Armando Lopez (farmer) in discussion with the author, July 2, 2013.</w:t>
      </w:r>
      <w:proofErr w:type="gramEnd"/>
    </w:p>
  </w:footnote>
  <w:footnote w:id="145">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Veronica Gutierrez (school director and political candidate) in discussion with the author, June 23, 2013.</w:t>
      </w:r>
      <w:proofErr w:type="gramEnd"/>
    </w:p>
  </w:footnote>
  <w:footnote w:id="146">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w:t>
      </w:r>
    </w:p>
  </w:footnote>
  <w:footnote w:id="147">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José Alonzo (campaign worker) in discussion with the author, June 23, 2013.</w:t>
      </w:r>
      <w:proofErr w:type="gramEnd"/>
    </w:p>
  </w:footnote>
  <w:footnote w:id="148">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Luis Sanchez (campaign worker) in discussion with the author, June 23, 2013.</w:t>
      </w:r>
      <w:proofErr w:type="gramEnd"/>
    </w:p>
  </w:footnote>
  <w:footnote w:id="149">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Veronica Gutierrez (school director and political candidate) in discussion with the author, June 23, 2013.</w:t>
      </w:r>
      <w:proofErr w:type="gramEnd"/>
    </w:p>
  </w:footnote>
  <w:footnote w:id="150">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w:t>
      </w:r>
    </w:p>
  </w:footnote>
  <w:footnote w:id="151">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Esmerelda Sanchez (homemaker) in discussion with the author, June 17, 2013.</w:t>
      </w:r>
      <w:proofErr w:type="gramEnd"/>
    </w:p>
  </w:footnote>
  <w:footnote w:id="152">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w:t>
      </w:r>
    </w:p>
  </w:footnote>
  <w:footnote w:id="153">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Blanca De Leon (business owner) in discussion with the author, June 24, 2013</w:t>
      </w:r>
    </w:p>
  </w:footnote>
  <w:footnote w:id="154">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w:t>
      </w:r>
    </w:p>
  </w:footnote>
  <w:footnote w:id="155">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w:t>
      </w:r>
    </w:p>
  </w:footnote>
  <w:footnote w:id="156">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w:t>
      </w:r>
    </w:p>
  </w:footnote>
  <w:footnote w:id="157">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Dr. Javier Peña (physician) in discussion with the author, July 7, 2013.</w:t>
      </w:r>
      <w:proofErr w:type="gramEnd"/>
      <w:r w:rsidRPr="00A15C3B">
        <w:rPr>
          <w:rFonts w:ascii="Courier New" w:hAnsi="Courier New" w:cs="Courier New"/>
        </w:rPr>
        <w:t xml:space="preserve"> </w:t>
      </w:r>
    </w:p>
  </w:footnote>
  <w:footnote w:id="158">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w:t>
      </w:r>
    </w:p>
  </w:footnote>
  <w:footnote w:id="159">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w:t>
      </w:r>
    </w:p>
  </w:footnote>
  <w:footnote w:id="160">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Christina A. Sue, </w:t>
      </w:r>
      <w:r w:rsidRPr="00A15C3B">
        <w:rPr>
          <w:rFonts w:ascii="Courier New" w:hAnsi="Courier New" w:cs="Courier New"/>
          <w:i/>
        </w:rPr>
        <w:t>Land of the Cosmic Race</w:t>
      </w:r>
      <w:r w:rsidRPr="00A15C3B">
        <w:rPr>
          <w:rFonts w:ascii="Courier New" w:hAnsi="Courier New" w:cs="Courier New"/>
        </w:rPr>
        <w:t>, 125.</w:t>
      </w:r>
    </w:p>
  </w:footnote>
  <w:footnote w:id="161">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Jaime Flores (organization president and teacher) in discussion with the author, June 29, 2013.</w:t>
      </w:r>
      <w:proofErr w:type="gramEnd"/>
    </w:p>
  </w:footnote>
  <w:footnote w:id="162">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bCs/>
        </w:rPr>
      </w:pPr>
      <w:r w:rsidRPr="00A15C3B">
        <w:rPr>
          <w:rStyle w:val="FootnoteReference"/>
          <w:rFonts w:ascii="Courier New" w:hAnsi="Courier New" w:cs="Courier New"/>
        </w:rPr>
        <w:footnoteRef/>
      </w:r>
      <w:r w:rsidRPr="00A15C3B">
        <w:rPr>
          <w:rFonts w:ascii="Courier New" w:hAnsi="Courier New" w:cs="Courier New"/>
        </w:rPr>
        <w:t xml:space="preserve"> For more information on racial “others” in Mexico, see Robert C. Romero, </w:t>
      </w:r>
      <w:r w:rsidRPr="00A15C3B">
        <w:rPr>
          <w:rFonts w:ascii="Courier New" w:hAnsi="Courier New" w:cs="Courier New"/>
          <w:i/>
        </w:rPr>
        <w:t>The Chinese in Mexico, 1882-1940</w:t>
      </w:r>
      <w:r w:rsidRPr="00A15C3B">
        <w:rPr>
          <w:rFonts w:ascii="Courier New" w:hAnsi="Courier New" w:cs="Courier New"/>
        </w:rPr>
        <w:t xml:space="preserve">. (Tucson, AZ: University of Arizona Press, 2012), Julia Maria Schiavone Camacho, </w:t>
      </w:r>
      <w:r w:rsidRPr="00A15C3B">
        <w:rPr>
          <w:rFonts w:ascii="Courier New" w:hAnsi="Courier New" w:cs="Courier New"/>
          <w:bCs/>
          <w:i/>
        </w:rPr>
        <w:t>Chinese Mexicans: Transpacific Migration and the Search for a Homeland, 1910-1960</w:t>
      </w:r>
      <w:r w:rsidRPr="00A15C3B">
        <w:rPr>
          <w:rFonts w:ascii="Courier New" w:hAnsi="Courier New" w:cs="Courier New"/>
          <w:bCs/>
        </w:rPr>
        <w:t>. (Chapel Hill, NC: University of North Carolina Press, 2012).</w:t>
      </w:r>
    </w:p>
  </w:footnote>
  <w:footnote w:id="163">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Jaime Flores (organization president and teacher) in discussion with the author, June 29, 2013.</w:t>
      </w:r>
      <w:proofErr w:type="gramEnd"/>
    </w:p>
  </w:footnote>
  <w:footnote w:id="164">
    <w:p w:rsidR="00E3512F" w:rsidRPr="00A15C3B" w:rsidRDefault="00E3512F" w:rsidP="001F2C9B">
      <w:pPr>
        <w:pStyle w:val="FootnoteText"/>
        <w:rPr>
          <w:rFonts w:ascii="Courier New" w:hAnsi="Courier New" w:cs="Courier New"/>
        </w:rPr>
      </w:pPr>
    </w:p>
    <w:p w:rsidR="00E3512F" w:rsidRPr="00A15C3B" w:rsidRDefault="00E3512F" w:rsidP="001F2C9B">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w:t>
      </w:r>
    </w:p>
  </w:footnote>
  <w:footnote w:id="165">
    <w:p w:rsidR="00E3512F" w:rsidRPr="00A15C3B" w:rsidRDefault="00E3512F" w:rsidP="003F45AE">
      <w:pPr>
        <w:pStyle w:val="FootnoteText"/>
        <w:rPr>
          <w:rFonts w:ascii="Courier New" w:hAnsi="Courier New" w:cs="Courier New"/>
        </w:rPr>
      </w:pPr>
    </w:p>
    <w:p w:rsidR="00E3512F" w:rsidRPr="00A15C3B" w:rsidRDefault="00E3512F" w:rsidP="003F45AE">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bCs/>
        </w:rPr>
        <w:t>Mairi McDermott and Athena Madan.</w:t>
      </w:r>
      <w:proofErr w:type="gramEnd"/>
      <w:r w:rsidRPr="00A15C3B">
        <w:rPr>
          <w:rFonts w:ascii="Courier New" w:hAnsi="Courier New" w:cs="Courier New"/>
          <w:bCs/>
        </w:rPr>
        <w:t xml:space="preserve"> “Avoiding the Missionary (Dis</w:t>
      </w:r>
      <w:proofErr w:type="gramStart"/>
      <w:r w:rsidRPr="00A15C3B">
        <w:rPr>
          <w:rFonts w:ascii="Courier New" w:hAnsi="Courier New" w:cs="Courier New"/>
          <w:bCs/>
        </w:rPr>
        <w:t>)position</w:t>
      </w:r>
      <w:proofErr w:type="gramEnd"/>
      <w:r w:rsidRPr="00A15C3B">
        <w:rPr>
          <w:rFonts w:ascii="Courier New" w:hAnsi="Courier New" w:cs="Courier New"/>
          <w:bCs/>
        </w:rPr>
        <w:t xml:space="preserve">: Research Relations and (Re)presentation.” in </w:t>
      </w:r>
      <w:r w:rsidRPr="00A15C3B">
        <w:rPr>
          <w:rFonts w:ascii="Courier New" w:hAnsi="Courier New" w:cs="Courier New"/>
          <w:bCs/>
          <w:i/>
        </w:rPr>
        <w:t>Critical Qualitative Research Reader</w:t>
      </w:r>
      <w:r w:rsidRPr="00A15C3B">
        <w:rPr>
          <w:rFonts w:ascii="Courier New" w:hAnsi="Courier New" w:cs="Courier New"/>
          <w:bCs/>
        </w:rPr>
        <w:t xml:space="preserve">, edited by Shirley R. Steinberg and Gaile S. Cannella. </w:t>
      </w:r>
      <w:proofErr w:type="gramStart"/>
      <w:r w:rsidRPr="00A15C3B">
        <w:rPr>
          <w:rFonts w:ascii="Courier New" w:hAnsi="Courier New" w:cs="Courier New"/>
          <w:bCs/>
        </w:rPr>
        <w:t xml:space="preserve">New York: Peter Lang Publishing, 2012), </w:t>
      </w:r>
      <w:r w:rsidRPr="00A15C3B">
        <w:rPr>
          <w:rFonts w:ascii="Courier New" w:hAnsi="Courier New" w:cs="Courier New"/>
        </w:rPr>
        <w:t>238.</w:t>
      </w:r>
      <w:proofErr w:type="gramEnd"/>
    </w:p>
  </w:footnote>
  <w:footnote w:id="166">
    <w:p w:rsidR="00E3512F" w:rsidRPr="00A15C3B" w:rsidRDefault="00E3512F" w:rsidP="003F45AE">
      <w:pPr>
        <w:pStyle w:val="FootnoteText"/>
        <w:rPr>
          <w:rFonts w:ascii="Courier New" w:hAnsi="Courier New" w:cs="Courier New"/>
        </w:rPr>
      </w:pPr>
    </w:p>
    <w:p w:rsidR="00E3512F" w:rsidRPr="00A15C3B" w:rsidRDefault="00E3512F" w:rsidP="003F45AE">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 xml:space="preserve">Clifford Geertz, </w:t>
      </w:r>
      <w:r w:rsidRPr="00A15C3B">
        <w:rPr>
          <w:rFonts w:ascii="Courier New" w:hAnsi="Courier New" w:cs="Courier New"/>
          <w:i/>
        </w:rPr>
        <w:t>Works and Lives</w:t>
      </w:r>
      <w:r w:rsidRPr="00A15C3B">
        <w:rPr>
          <w:rFonts w:ascii="Courier New" w:hAnsi="Courier New" w:cs="Courier New"/>
        </w:rPr>
        <w:t>, 23.</w:t>
      </w:r>
      <w:proofErr w:type="gramEnd"/>
    </w:p>
  </w:footnote>
  <w:footnote w:id="167">
    <w:p w:rsidR="00E3512F" w:rsidRPr="00A15C3B" w:rsidRDefault="00E3512F" w:rsidP="003F45AE">
      <w:pPr>
        <w:pStyle w:val="FootnoteText"/>
        <w:rPr>
          <w:rFonts w:ascii="Courier New" w:hAnsi="Courier New" w:cs="Courier New"/>
        </w:rPr>
      </w:pPr>
    </w:p>
    <w:p w:rsidR="00E3512F" w:rsidRPr="00A15C3B" w:rsidRDefault="00E3512F" w:rsidP="003F45AE">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Ibid, 17.</w:t>
      </w:r>
      <w:proofErr w:type="gramEnd"/>
    </w:p>
  </w:footnote>
  <w:footnote w:id="168">
    <w:p w:rsidR="00E3512F" w:rsidRPr="00A15C3B" w:rsidRDefault="00E3512F" w:rsidP="003F45AE">
      <w:pPr>
        <w:pStyle w:val="FootnoteText"/>
        <w:rPr>
          <w:rFonts w:ascii="Courier New" w:hAnsi="Courier New" w:cs="Courier New"/>
        </w:rPr>
      </w:pPr>
    </w:p>
    <w:p w:rsidR="00E3512F" w:rsidRPr="00A15C3B" w:rsidRDefault="00E3512F" w:rsidP="003F45AE">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Mairi McDermott and Athena Madan, “Avoiding the Missionary (Dis</w:t>
      </w:r>
      <w:proofErr w:type="gramStart"/>
      <w:r w:rsidRPr="00A15C3B">
        <w:rPr>
          <w:rFonts w:ascii="Courier New" w:hAnsi="Courier New" w:cs="Courier New"/>
        </w:rPr>
        <w:t>)position</w:t>
      </w:r>
      <w:proofErr w:type="gramEnd"/>
      <w:r w:rsidRPr="00A15C3B">
        <w:rPr>
          <w:rFonts w:ascii="Courier New" w:hAnsi="Courier New" w:cs="Courier New"/>
        </w:rPr>
        <w:t>”, 237.</w:t>
      </w:r>
    </w:p>
  </w:footnote>
  <w:footnote w:id="169">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The concept of </w:t>
      </w:r>
      <w:r w:rsidRPr="00A15C3B">
        <w:rPr>
          <w:rFonts w:ascii="Courier New" w:hAnsi="Courier New" w:cs="Courier New"/>
          <w:i/>
        </w:rPr>
        <w:t xml:space="preserve">mestizaje </w:t>
      </w:r>
      <w:r w:rsidRPr="00A15C3B">
        <w:rPr>
          <w:rFonts w:ascii="Courier New" w:hAnsi="Courier New" w:cs="Courier New"/>
        </w:rPr>
        <w:t xml:space="preserve">has been discussed throughout the dissertation.  For more information on </w:t>
      </w:r>
      <w:r w:rsidRPr="00A15C3B">
        <w:rPr>
          <w:rFonts w:ascii="Courier New" w:hAnsi="Courier New" w:cs="Courier New"/>
          <w:i/>
        </w:rPr>
        <w:t xml:space="preserve">limpieza de sangre </w:t>
      </w:r>
      <w:r w:rsidRPr="00A15C3B">
        <w:rPr>
          <w:rFonts w:ascii="Courier New" w:hAnsi="Courier New" w:cs="Courier New"/>
        </w:rPr>
        <w:t xml:space="preserve">and </w:t>
      </w:r>
      <w:r w:rsidRPr="00A15C3B">
        <w:rPr>
          <w:rFonts w:ascii="Courier New" w:hAnsi="Courier New" w:cs="Courier New"/>
          <w:i/>
        </w:rPr>
        <w:t>blanquemiento</w:t>
      </w:r>
      <w:r w:rsidRPr="00A15C3B">
        <w:rPr>
          <w:rFonts w:ascii="Courier New" w:hAnsi="Courier New" w:cs="Courier New"/>
        </w:rPr>
        <w:t xml:space="preserve">, see Kia Lilly Caldwell, </w:t>
      </w:r>
      <w:r w:rsidRPr="00A15C3B">
        <w:rPr>
          <w:rFonts w:ascii="Courier New" w:hAnsi="Courier New" w:cs="Courier New"/>
          <w:i/>
        </w:rPr>
        <w:t xml:space="preserve">Negras in Brazil: Re-envisioning Black Women, Citizenship, and the Politics of Identity. </w:t>
      </w:r>
      <w:r w:rsidRPr="00A15C3B">
        <w:rPr>
          <w:rFonts w:ascii="Courier New" w:hAnsi="Courier New" w:cs="Courier New"/>
        </w:rPr>
        <w:t xml:space="preserve">(Piscataway, NJ: Rutgers University Press, 2007), Tanya Maria Golash-Boza, </w:t>
      </w:r>
      <w:r w:rsidRPr="00A15C3B">
        <w:rPr>
          <w:rFonts w:ascii="Courier New" w:hAnsi="Courier New" w:cs="Courier New"/>
          <w:i/>
        </w:rPr>
        <w:t xml:space="preserve">Yo Soy Negro: Blackness in Peru. </w:t>
      </w:r>
      <w:r w:rsidRPr="00A15C3B">
        <w:rPr>
          <w:rFonts w:ascii="Courier New" w:hAnsi="Courier New" w:cs="Courier New"/>
          <w:lang w:val="es-MX"/>
        </w:rPr>
        <w:t xml:space="preserve">(Gainesville, FL: University of Florida Press, 2011), María Elena Martínez, </w:t>
      </w:r>
      <w:r w:rsidRPr="00A15C3B">
        <w:rPr>
          <w:rFonts w:ascii="Courier New" w:hAnsi="Courier New" w:cs="Courier New"/>
          <w:i/>
          <w:lang w:val="es-MX"/>
        </w:rPr>
        <w:t>Limpieza de Sangre, Religion, and Gender in Colonial Mexico</w:t>
      </w:r>
      <w:r w:rsidRPr="00A15C3B">
        <w:rPr>
          <w:rFonts w:ascii="Courier New" w:hAnsi="Courier New" w:cs="Courier New"/>
          <w:lang w:val="es-MX"/>
        </w:rPr>
        <w:t xml:space="preserve">. </w:t>
      </w:r>
      <w:proofErr w:type="gramStart"/>
      <w:r w:rsidRPr="00A15C3B">
        <w:rPr>
          <w:rFonts w:ascii="Courier New" w:hAnsi="Courier New" w:cs="Courier New"/>
        </w:rPr>
        <w:t xml:space="preserve">(Stanford, CA: Stanford University Press, 2008), and Peter Wade, </w:t>
      </w:r>
      <w:r w:rsidRPr="00A15C3B">
        <w:rPr>
          <w:rFonts w:ascii="Courier New" w:hAnsi="Courier New" w:cs="Courier New"/>
          <w:i/>
        </w:rPr>
        <w:t>Race and Ethnicity in Latin America</w:t>
      </w:r>
      <w:r w:rsidRPr="00A15C3B">
        <w:rPr>
          <w:rFonts w:ascii="Courier New" w:hAnsi="Courier New" w:cs="Courier New"/>
        </w:rPr>
        <w:t>.</w:t>
      </w:r>
      <w:proofErr w:type="gramEnd"/>
      <w:r w:rsidRPr="00A15C3B">
        <w:rPr>
          <w:rFonts w:ascii="Courier New" w:hAnsi="Courier New" w:cs="Courier New"/>
        </w:rPr>
        <w:t xml:space="preserve"> (New York, NY: Pluto Press, 2010).</w:t>
      </w:r>
    </w:p>
  </w:footnote>
  <w:footnote w:id="170">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For further discussion of </w:t>
      </w:r>
      <w:r w:rsidRPr="00A15C3B">
        <w:rPr>
          <w:rFonts w:ascii="Courier New" w:hAnsi="Courier New" w:cs="Courier New"/>
          <w:i/>
        </w:rPr>
        <w:t xml:space="preserve">Mexicanidad, </w:t>
      </w:r>
      <w:r w:rsidRPr="00A15C3B">
        <w:rPr>
          <w:rFonts w:ascii="Courier New" w:hAnsi="Courier New" w:cs="Courier New"/>
        </w:rPr>
        <w:t xml:space="preserve">see Samuel Ramos, </w:t>
      </w:r>
      <w:r w:rsidRPr="00A15C3B">
        <w:rPr>
          <w:rFonts w:ascii="Courier New" w:hAnsi="Courier New" w:cs="Courier New"/>
          <w:i/>
        </w:rPr>
        <w:t xml:space="preserve">Profile of Man and Culture in Mexico. </w:t>
      </w:r>
      <w:proofErr w:type="gramStart"/>
      <w:r w:rsidRPr="00A15C3B">
        <w:rPr>
          <w:rFonts w:ascii="Courier New" w:hAnsi="Courier New" w:cs="Courier New"/>
        </w:rPr>
        <w:t xml:space="preserve">(Austin, TX: University of Texas Press, 1972) and Leopoldo Zea Aguilar, </w:t>
      </w:r>
      <w:r w:rsidRPr="00A15C3B">
        <w:rPr>
          <w:rFonts w:ascii="Courier New" w:hAnsi="Courier New" w:cs="Courier New"/>
          <w:i/>
        </w:rPr>
        <w:t>From Mexicanidad to a Philosophy of History.</w:t>
      </w:r>
      <w:proofErr w:type="gramEnd"/>
      <w:r w:rsidRPr="00A15C3B">
        <w:rPr>
          <w:rFonts w:ascii="Courier New" w:hAnsi="Courier New" w:cs="Courier New"/>
          <w:i/>
        </w:rPr>
        <w:t xml:space="preserve"> </w:t>
      </w:r>
      <w:proofErr w:type="gramStart"/>
      <w:r w:rsidRPr="00A15C3B">
        <w:rPr>
          <w:rFonts w:ascii="Courier New" w:hAnsi="Courier New" w:cs="Courier New"/>
        </w:rPr>
        <w:t>(Ontario, Canada: Wilfrid Laurier University Press, 1980).</w:t>
      </w:r>
      <w:proofErr w:type="gramEnd"/>
    </w:p>
  </w:footnote>
  <w:footnote w:id="171">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Octavio Paz, </w:t>
      </w:r>
      <w:proofErr w:type="gramStart"/>
      <w:r w:rsidRPr="00A15C3B">
        <w:rPr>
          <w:rFonts w:ascii="Courier New" w:hAnsi="Courier New" w:cs="Courier New"/>
          <w:i/>
        </w:rPr>
        <w:t>The</w:t>
      </w:r>
      <w:proofErr w:type="gramEnd"/>
      <w:r w:rsidRPr="00A15C3B">
        <w:rPr>
          <w:rFonts w:ascii="Courier New" w:hAnsi="Courier New" w:cs="Courier New"/>
          <w:i/>
        </w:rPr>
        <w:t xml:space="preserve"> Labyrinth of Solitude. </w:t>
      </w:r>
      <w:proofErr w:type="gramStart"/>
      <w:r w:rsidRPr="00A15C3B">
        <w:rPr>
          <w:rFonts w:ascii="Courier New" w:hAnsi="Courier New" w:cs="Courier New"/>
        </w:rPr>
        <w:t>(New York, NY: Penguin Books, 1985), 12.</w:t>
      </w:r>
      <w:proofErr w:type="gramEnd"/>
    </w:p>
  </w:footnote>
  <w:footnote w:id="172">
    <w:p w:rsidR="00E3512F" w:rsidRPr="00A15C3B" w:rsidRDefault="00E3512F" w:rsidP="00D161B5">
      <w:pPr>
        <w:pStyle w:val="FootnoteText"/>
        <w:rPr>
          <w:rFonts w:ascii="Courier New" w:hAnsi="Courier New" w:cs="Courier New"/>
        </w:rPr>
      </w:pPr>
    </w:p>
    <w:p w:rsidR="00E3512F" w:rsidRPr="00A15C3B" w:rsidRDefault="00E3512F" w:rsidP="00D161B5">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Octavio Paz, </w:t>
      </w:r>
      <w:proofErr w:type="gramStart"/>
      <w:r w:rsidRPr="00A15C3B">
        <w:rPr>
          <w:rFonts w:ascii="Courier New" w:hAnsi="Courier New" w:cs="Courier New"/>
          <w:i/>
        </w:rPr>
        <w:t>The</w:t>
      </w:r>
      <w:proofErr w:type="gramEnd"/>
      <w:r w:rsidRPr="00A15C3B">
        <w:rPr>
          <w:rFonts w:ascii="Courier New" w:hAnsi="Courier New" w:cs="Courier New"/>
          <w:i/>
        </w:rPr>
        <w:t xml:space="preserve"> Labyrinth of Solitude, </w:t>
      </w:r>
      <w:r w:rsidRPr="00A15C3B">
        <w:rPr>
          <w:rFonts w:ascii="Courier New" w:hAnsi="Courier New" w:cs="Courier New"/>
        </w:rPr>
        <w:t>155.</w:t>
      </w:r>
    </w:p>
  </w:footnote>
  <w:footnote w:id="173">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Ibid, 19.</w:t>
      </w:r>
      <w:proofErr w:type="gramEnd"/>
    </w:p>
  </w:footnote>
  <w:footnote w:id="174">
    <w:p w:rsidR="00E3512F" w:rsidRPr="00A15C3B" w:rsidRDefault="00E3512F" w:rsidP="007475E3">
      <w:pPr>
        <w:pStyle w:val="FootnoteText"/>
        <w:rPr>
          <w:rFonts w:ascii="Courier New" w:hAnsi="Courier New" w:cs="Courier New"/>
        </w:rPr>
      </w:pPr>
    </w:p>
    <w:p w:rsidR="00E3512F" w:rsidRPr="00A15C3B" w:rsidRDefault="00E3512F" w:rsidP="007475E3">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 168-169.</w:t>
      </w:r>
    </w:p>
  </w:footnote>
  <w:footnote w:id="175">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Ibid, 20.</w:t>
      </w:r>
      <w:proofErr w:type="gramEnd"/>
    </w:p>
  </w:footnote>
  <w:footnote w:id="176">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Ibid, 149.</w:t>
      </w:r>
      <w:proofErr w:type="gramEnd"/>
    </w:p>
  </w:footnote>
  <w:footnote w:id="177">
    <w:p w:rsidR="00E3512F" w:rsidRPr="00A15C3B" w:rsidRDefault="00E3512F" w:rsidP="004C469E">
      <w:pPr>
        <w:pStyle w:val="FootnoteText"/>
        <w:rPr>
          <w:rFonts w:ascii="Courier New" w:hAnsi="Courier New" w:cs="Courier New"/>
        </w:rPr>
      </w:pPr>
    </w:p>
    <w:p w:rsidR="00E3512F" w:rsidRPr="00A15C3B" w:rsidRDefault="00E3512F" w:rsidP="004C469E">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Ibid, 156-157.</w:t>
      </w:r>
    </w:p>
  </w:footnote>
  <w:footnote w:id="178">
    <w:p w:rsidR="00E3512F" w:rsidRPr="00A15C3B" w:rsidRDefault="00E3512F" w:rsidP="0083798D">
      <w:pPr>
        <w:pStyle w:val="FootnoteText"/>
        <w:rPr>
          <w:rFonts w:ascii="Courier New" w:hAnsi="Courier New" w:cs="Courier New"/>
        </w:rPr>
      </w:pPr>
    </w:p>
    <w:p w:rsidR="00E3512F" w:rsidRPr="0083798D" w:rsidRDefault="00E3512F" w:rsidP="0083798D">
      <w:pPr>
        <w:pStyle w:val="FootnoteText"/>
        <w:rPr>
          <w:rFonts w:ascii="Courier New" w:hAnsi="Courier New" w:cs="Courier New"/>
        </w:rPr>
      </w:pPr>
      <w:r w:rsidRPr="00D02106">
        <w:rPr>
          <w:rStyle w:val="FootnoteReference"/>
          <w:rFonts w:ascii="Courier New" w:hAnsi="Courier New" w:cs="Courier New"/>
        </w:rPr>
        <w:footnoteRef/>
      </w:r>
      <w:r w:rsidRPr="00A15C3B">
        <w:rPr>
          <w:rFonts w:ascii="Courier New" w:hAnsi="Courier New" w:cs="Courier New"/>
        </w:rPr>
        <w:t xml:space="preserve"> Roger Bartra, </w:t>
      </w:r>
      <w:proofErr w:type="gramStart"/>
      <w:r w:rsidRPr="00A15C3B">
        <w:rPr>
          <w:rFonts w:ascii="Courier New" w:hAnsi="Courier New" w:cs="Courier New"/>
          <w:i/>
        </w:rPr>
        <w:t>The</w:t>
      </w:r>
      <w:proofErr w:type="gramEnd"/>
      <w:r w:rsidRPr="00A15C3B">
        <w:rPr>
          <w:rFonts w:ascii="Courier New" w:hAnsi="Courier New" w:cs="Courier New"/>
          <w:i/>
        </w:rPr>
        <w:t xml:space="preserve"> Cage of Melancholy: Identity and Metamorphosis in the Mexican Character</w:t>
      </w:r>
      <w:r w:rsidRPr="00A15C3B">
        <w:rPr>
          <w:rFonts w:ascii="Courier New" w:hAnsi="Courier New" w:cs="Courier New"/>
        </w:rPr>
        <w:t xml:space="preserve">. </w:t>
      </w:r>
      <w:proofErr w:type="gramStart"/>
      <w:r w:rsidRPr="0083798D">
        <w:rPr>
          <w:rFonts w:ascii="Courier New" w:hAnsi="Courier New" w:cs="Courier New"/>
        </w:rPr>
        <w:t>(New Brunswick, NJ: Rutgers University Press, 1992), 1.</w:t>
      </w:r>
      <w:proofErr w:type="gramEnd"/>
    </w:p>
  </w:footnote>
  <w:footnote w:id="179">
    <w:p w:rsidR="00E3512F" w:rsidRDefault="00E3512F" w:rsidP="0083798D">
      <w:pPr>
        <w:pStyle w:val="FootnoteText"/>
      </w:pPr>
    </w:p>
    <w:p w:rsidR="00E3512F" w:rsidRPr="00481BED" w:rsidRDefault="00E3512F" w:rsidP="0083798D">
      <w:pPr>
        <w:pStyle w:val="FootnoteText"/>
      </w:pPr>
      <w:r w:rsidRPr="00D02106">
        <w:rPr>
          <w:rStyle w:val="FootnoteReference"/>
          <w:rFonts w:ascii="Courier New" w:hAnsi="Courier New" w:cs="Courier New"/>
        </w:rPr>
        <w:footnoteRef/>
      </w:r>
      <w:r w:rsidRPr="00D02106">
        <w:rPr>
          <w:rFonts w:ascii="Courier New" w:hAnsi="Courier New" w:cs="Courier New"/>
        </w:rPr>
        <w:t xml:space="preserve"> </w:t>
      </w:r>
      <w:r w:rsidRPr="00A15C3B">
        <w:rPr>
          <w:rFonts w:ascii="Courier New" w:hAnsi="Courier New" w:cs="Courier New"/>
        </w:rPr>
        <w:t xml:space="preserve">Roger Bartra, </w:t>
      </w:r>
      <w:proofErr w:type="gramStart"/>
      <w:r w:rsidRPr="00A15C3B">
        <w:rPr>
          <w:rFonts w:ascii="Courier New" w:hAnsi="Courier New" w:cs="Courier New"/>
          <w:i/>
        </w:rPr>
        <w:t>The</w:t>
      </w:r>
      <w:proofErr w:type="gramEnd"/>
      <w:r w:rsidRPr="00A15C3B">
        <w:rPr>
          <w:rFonts w:ascii="Courier New" w:hAnsi="Courier New" w:cs="Courier New"/>
          <w:i/>
        </w:rPr>
        <w:t xml:space="preserve"> Cage of Melancholy</w:t>
      </w:r>
      <w:r>
        <w:rPr>
          <w:rFonts w:ascii="Courier New" w:hAnsi="Courier New" w:cs="Courier New"/>
          <w:i/>
        </w:rPr>
        <w:t xml:space="preserve">, </w:t>
      </w:r>
      <w:r>
        <w:rPr>
          <w:rFonts w:ascii="Courier New" w:hAnsi="Courier New" w:cs="Courier New"/>
        </w:rPr>
        <w:t>124.</w:t>
      </w:r>
    </w:p>
  </w:footnote>
  <w:footnote w:id="180">
    <w:p w:rsidR="00E3512F" w:rsidRDefault="00E3512F" w:rsidP="0083798D">
      <w:pPr>
        <w:pStyle w:val="FootnoteText"/>
      </w:pPr>
    </w:p>
    <w:p w:rsidR="00E3512F" w:rsidRPr="00FA06FC" w:rsidRDefault="00E3512F" w:rsidP="0083798D">
      <w:pPr>
        <w:pStyle w:val="FootnoteText"/>
        <w:rPr>
          <w:rFonts w:ascii="Courier New" w:hAnsi="Courier New" w:cs="Courier New"/>
        </w:rPr>
      </w:pPr>
      <w:r w:rsidRPr="00D02106">
        <w:rPr>
          <w:rStyle w:val="FootnoteReference"/>
          <w:rFonts w:ascii="Courier New" w:hAnsi="Courier New" w:cs="Courier New"/>
        </w:rPr>
        <w:footnoteRef/>
      </w:r>
      <w:r w:rsidRPr="00D02106">
        <w:rPr>
          <w:rFonts w:ascii="Courier New" w:hAnsi="Courier New" w:cs="Courier New"/>
        </w:rPr>
        <w:t xml:space="preserve"> </w:t>
      </w:r>
      <w:r>
        <w:rPr>
          <w:rFonts w:ascii="Courier New" w:hAnsi="Courier New" w:cs="Courier New"/>
        </w:rPr>
        <w:t xml:space="preserve">Bartra describes the patriotic </w:t>
      </w:r>
      <w:r>
        <w:rPr>
          <w:rFonts w:ascii="Courier New" w:hAnsi="Courier New" w:cs="Courier New"/>
          <w:i/>
        </w:rPr>
        <w:t xml:space="preserve">macho </w:t>
      </w:r>
      <w:r>
        <w:rPr>
          <w:rFonts w:ascii="Courier New" w:hAnsi="Courier New" w:cs="Courier New"/>
        </w:rPr>
        <w:t>as a man who “endeavors to hide his melancholic alter ego and to show instead the face of a revolutionary</w:t>
      </w:r>
      <w:proofErr w:type="gramStart"/>
      <w:r>
        <w:rPr>
          <w:rFonts w:ascii="Courier New" w:hAnsi="Courier New" w:cs="Courier New"/>
        </w:rPr>
        <w:t>”  Ibid</w:t>
      </w:r>
      <w:proofErr w:type="gramEnd"/>
      <w:r>
        <w:rPr>
          <w:rFonts w:ascii="Courier New" w:hAnsi="Courier New" w:cs="Courier New"/>
        </w:rPr>
        <w:t xml:space="preserve">, 114.  The image of the </w:t>
      </w:r>
      <w:r>
        <w:rPr>
          <w:rFonts w:ascii="Courier New" w:hAnsi="Courier New" w:cs="Courier New"/>
          <w:i/>
        </w:rPr>
        <w:t xml:space="preserve">pelado </w:t>
      </w:r>
      <w:r>
        <w:rPr>
          <w:rFonts w:ascii="Courier New" w:hAnsi="Courier New" w:cs="Courier New"/>
        </w:rPr>
        <w:t xml:space="preserve">is portrayed as an urban peasant who is caught between the city and rural life.  </w:t>
      </w:r>
      <w:r w:rsidRPr="00FA06FC">
        <w:rPr>
          <w:rFonts w:ascii="Courier New" w:hAnsi="Courier New" w:cs="Courier New"/>
        </w:rPr>
        <w:t xml:space="preserve">A </w:t>
      </w:r>
      <w:r w:rsidRPr="00FA06FC">
        <w:rPr>
          <w:rFonts w:ascii="Courier New" w:hAnsi="Courier New" w:cs="Courier New"/>
          <w:i/>
        </w:rPr>
        <w:t xml:space="preserve">pelado </w:t>
      </w:r>
      <w:r w:rsidRPr="00FA06FC">
        <w:rPr>
          <w:rFonts w:ascii="Courier New" w:hAnsi="Courier New" w:cs="Courier New"/>
        </w:rPr>
        <w:t xml:space="preserve">is considered “course, uneducated, and uncouth” Ibid, 33. Similar to the </w:t>
      </w:r>
      <w:r w:rsidRPr="00FA06FC">
        <w:rPr>
          <w:rFonts w:ascii="Courier New" w:hAnsi="Courier New" w:cs="Courier New"/>
          <w:i/>
        </w:rPr>
        <w:t xml:space="preserve">pelado, </w:t>
      </w:r>
      <w:r w:rsidRPr="00FA06FC">
        <w:rPr>
          <w:rFonts w:ascii="Courier New" w:hAnsi="Courier New" w:cs="Courier New"/>
        </w:rPr>
        <w:t xml:space="preserve">the </w:t>
      </w:r>
      <w:r w:rsidRPr="00FA06FC">
        <w:rPr>
          <w:rFonts w:ascii="Courier New" w:hAnsi="Courier New" w:cs="Courier New"/>
          <w:i/>
        </w:rPr>
        <w:t xml:space="preserve">pachuco </w:t>
      </w:r>
      <w:r w:rsidRPr="00FA06FC">
        <w:rPr>
          <w:rFonts w:ascii="Courier New" w:hAnsi="Courier New" w:cs="Courier New"/>
        </w:rPr>
        <w:t xml:space="preserve">represents a man who has abandoned rural life and </w:t>
      </w:r>
      <w:r>
        <w:rPr>
          <w:rFonts w:ascii="Courier New" w:hAnsi="Courier New" w:cs="Courier New"/>
        </w:rPr>
        <w:t xml:space="preserve">“manages to install himself in that urban industrial universe dominated by modern capitalism” Ibid, 90.  </w:t>
      </w:r>
    </w:p>
  </w:footnote>
  <w:footnote w:id="181">
    <w:p w:rsidR="00E3512F" w:rsidRDefault="00E3512F">
      <w:pPr>
        <w:pStyle w:val="FootnoteText"/>
      </w:pPr>
    </w:p>
    <w:p w:rsidR="00E3512F" w:rsidRPr="00A52C82" w:rsidRDefault="00E3512F">
      <w:pPr>
        <w:pStyle w:val="FootnoteText"/>
        <w:rPr>
          <w:rFonts w:ascii="Courier New" w:hAnsi="Courier New" w:cs="Courier New"/>
        </w:rPr>
      </w:pPr>
      <w:r w:rsidRPr="001950D6">
        <w:rPr>
          <w:rStyle w:val="FootnoteReference"/>
          <w:rFonts w:ascii="Courier New" w:hAnsi="Courier New" w:cs="Courier New"/>
        </w:rPr>
        <w:footnoteRef/>
      </w:r>
      <w:r w:rsidRPr="00A52C82">
        <w:rPr>
          <w:rFonts w:ascii="Courier New" w:hAnsi="Courier New" w:cs="Courier New"/>
        </w:rPr>
        <w:t xml:space="preserve"> Ibid, 6.</w:t>
      </w:r>
    </w:p>
  </w:footnote>
  <w:footnote w:id="182">
    <w:p w:rsidR="00E3512F" w:rsidRDefault="00E3512F">
      <w:pPr>
        <w:pStyle w:val="FootnoteText"/>
      </w:pPr>
    </w:p>
    <w:p w:rsidR="00E3512F" w:rsidRPr="00E83709" w:rsidRDefault="00E3512F">
      <w:pPr>
        <w:pStyle w:val="FootnoteText"/>
        <w:rPr>
          <w:rFonts w:ascii="Courier New" w:hAnsi="Courier New" w:cs="Courier New"/>
          <w:lang w:val="es-MX"/>
        </w:rPr>
      </w:pPr>
      <w:r w:rsidRPr="004416E9">
        <w:rPr>
          <w:rStyle w:val="FootnoteReference"/>
          <w:rFonts w:ascii="Courier New" w:hAnsi="Courier New" w:cs="Courier New"/>
        </w:rPr>
        <w:footnoteRef/>
      </w:r>
      <w:r w:rsidRPr="004416E9">
        <w:rPr>
          <w:rFonts w:ascii="Courier New" w:hAnsi="Courier New" w:cs="Courier New"/>
        </w:rPr>
        <w:t xml:space="preserve"> </w:t>
      </w:r>
      <w:r>
        <w:rPr>
          <w:rFonts w:ascii="Courier New" w:hAnsi="Courier New" w:cs="Courier New"/>
        </w:rPr>
        <w:t>Claudio Lomnitz-</w:t>
      </w:r>
      <w:proofErr w:type="gramStart"/>
      <w:r>
        <w:rPr>
          <w:rFonts w:ascii="Courier New" w:hAnsi="Courier New" w:cs="Courier New"/>
        </w:rPr>
        <w:t>Adler,</w:t>
      </w:r>
      <w:proofErr w:type="gramEnd"/>
      <w:r>
        <w:rPr>
          <w:rFonts w:ascii="Courier New" w:hAnsi="Courier New" w:cs="Courier New"/>
        </w:rPr>
        <w:t xml:space="preserve"> </w:t>
      </w:r>
      <w:r>
        <w:rPr>
          <w:rFonts w:ascii="Courier New" w:hAnsi="Courier New" w:cs="Courier New"/>
          <w:i/>
        </w:rPr>
        <w:t xml:space="preserve">Exits from the Labyrinth: Culture and Ideology in the Mexican National Space. </w:t>
      </w:r>
      <w:r w:rsidRPr="00E83709">
        <w:rPr>
          <w:rFonts w:ascii="Courier New" w:hAnsi="Courier New" w:cs="Courier New"/>
          <w:lang w:val="es-MX"/>
        </w:rPr>
        <w:t>(Berkeley and Los Angeles, CA: University of Califronia Press, 1992), 3.</w:t>
      </w:r>
    </w:p>
  </w:footnote>
  <w:footnote w:id="183">
    <w:p w:rsidR="00E3512F" w:rsidRPr="00E83709" w:rsidRDefault="00E3512F">
      <w:pPr>
        <w:pStyle w:val="FootnoteText"/>
        <w:rPr>
          <w:rFonts w:ascii="Courier New" w:hAnsi="Courier New" w:cs="Courier New"/>
          <w:lang w:val="es-MX"/>
        </w:rPr>
      </w:pPr>
    </w:p>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“Reformas Constitucionales por Artículo,” </w:t>
      </w:r>
      <w:r w:rsidRPr="00A15C3B">
        <w:rPr>
          <w:rFonts w:ascii="Courier New" w:hAnsi="Courier New" w:cs="Courier New"/>
          <w:i/>
          <w:lang w:val="es-MX"/>
        </w:rPr>
        <w:t>Cámara de Diputados,</w:t>
      </w:r>
      <w:r w:rsidRPr="00A15C3B">
        <w:rPr>
          <w:rFonts w:ascii="Courier New" w:hAnsi="Courier New" w:cs="Courier New"/>
          <w:lang w:val="es-MX"/>
        </w:rPr>
        <w:t xml:space="preserve"> Jan</w:t>
      </w:r>
      <w:r>
        <w:rPr>
          <w:rFonts w:ascii="Courier New" w:hAnsi="Courier New" w:cs="Courier New"/>
          <w:lang w:val="es-MX"/>
        </w:rPr>
        <w:t xml:space="preserve">uary 28, 1992/October 26, 2014, </w:t>
      </w:r>
      <w:r w:rsidRPr="00A15C3B">
        <w:rPr>
          <w:rFonts w:ascii="Courier New" w:hAnsi="Courier New" w:cs="Courier New"/>
          <w:lang w:val="es-MX"/>
        </w:rPr>
        <w:t>http://www.diputados.gob.mx/LeyesBiblio/ref/cpeum_art.htm.</w:t>
      </w:r>
    </w:p>
  </w:footnote>
  <w:footnote w:id="184">
    <w:p w:rsidR="00E3512F" w:rsidRPr="00A15C3B" w:rsidRDefault="00E3512F">
      <w:pPr>
        <w:pStyle w:val="FootnoteText"/>
        <w:rPr>
          <w:rFonts w:ascii="Courier New" w:hAnsi="Courier New" w:cs="Courier New"/>
          <w:lang w:val="es-MX"/>
        </w:rPr>
      </w:pPr>
    </w:p>
    <w:p w:rsidR="00E3512F" w:rsidRPr="00A15C3B" w:rsidRDefault="00E3512F">
      <w:pPr>
        <w:pStyle w:val="FootnoteText"/>
        <w:rPr>
          <w:rFonts w:ascii="Courier New" w:hAnsi="Courier New" w:cs="Courier New"/>
          <w:i/>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“Ley de Derechos de los Pueblos y Comunidades Indígenas del Estado de Oaxaca,” </w:t>
      </w:r>
      <w:r w:rsidRPr="00A15C3B">
        <w:rPr>
          <w:rFonts w:ascii="Courier New" w:hAnsi="Courier New" w:cs="Courier New"/>
          <w:i/>
          <w:lang w:val="es-MX"/>
        </w:rPr>
        <w:t>H. Congreso del Estado Libre y Soberano de Oaxaca LXI Legislatura Constitucional</w:t>
      </w:r>
      <w:r w:rsidRPr="00A15C3B">
        <w:rPr>
          <w:rFonts w:ascii="Courier New" w:hAnsi="Courier New" w:cs="Courier New"/>
          <w:lang w:val="es-MX"/>
        </w:rPr>
        <w:t>, June 19, 1998/October 26, 2014, http://www.oaxaca.gob.mx/lxi/info/legislacion/029.pdfArtículo2°.</w:t>
      </w:r>
    </w:p>
  </w:footnote>
  <w:footnote w:id="185">
    <w:p w:rsidR="00E3512F" w:rsidRPr="00A15C3B" w:rsidRDefault="00E3512F">
      <w:pPr>
        <w:pStyle w:val="FootnoteText"/>
        <w:rPr>
          <w:rFonts w:ascii="Courier New" w:hAnsi="Courier New" w:cs="Courier New"/>
          <w:lang w:val="es-MX"/>
        </w:rPr>
      </w:pPr>
    </w:p>
    <w:p w:rsidR="00E3512F" w:rsidRPr="00A15C3B" w:rsidRDefault="00E3512F" w:rsidP="0063205C">
      <w:pPr>
        <w:pStyle w:val="FootnoteText"/>
        <w:rPr>
          <w:rFonts w:ascii="Courier New" w:hAnsi="Courier New" w:cs="Courier New"/>
          <w:b/>
          <w:bCs/>
        </w:rPr>
      </w:pPr>
      <w:r w:rsidRPr="00A15C3B">
        <w:rPr>
          <w:rStyle w:val="FootnoteReference"/>
          <w:rFonts w:ascii="Courier New" w:hAnsi="Courier New" w:cs="Courier New"/>
        </w:rPr>
        <w:footnoteRef/>
      </w:r>
      <w:r w:rsidRPr="00A15C3B">
        <w:rPr>
          <w:rFonts w:ascii="Courier New" w:hAnsi="Courier New" w:cs="Courier New"/>
        </w:rPr>
        <w:t xml:space="preserve"> For more information on indigenous struggles for civil rights, see Todd A. Eisenstadt and Viridiana Ríos, “Multicultural Institutions, Distributional Politics, and Postelectoral Mobilization in Indigenous Mexico.” </w:t>
      </w:r>
      <w:r w:rsidRPr="00A15C3B">
        <w:rPr>
          <w:rFonts w:ascii="Courier New" w:hAnsi="Courier New" w:cs="Courier New"/>
          <w:i/>
        </w:rPr>
        <w:t>Latin American Politics and Society</w:t>
      </w:r>
      <w:r w:rsidRPr="00A15C3B">
        <w:rPr>
          <w:rFonts w:ascii="Courier New" w:hAnsi="Courier New" w:cs="Courier New"/>
        </w:rPr>
        <w:t xml:space="preserve">, 56, no. 2 (2014): 70–92, Ethelia Ruiz Medrano, </w:t>
      </w:r>
      <w:r w:rsidRPr="00A15C3B">
        <w:rPr>
          <w:rFonts w:ascii="Courier New" w:hAnsi="Courier New" w:cs="Courier New"/>
          <w:bCs/>
          <w:i/>
        </w:rPr>
        <w:t>Mexico's Indigenous Communities: Their Lands and Histories, 1500-2010</w:t>
      </w:r>
      <w:r w:rsidRPr="00A15C3B">
        <w:rPr>
          <w:rFonts w:ascii="Courier New" w:hAnsi="Courier New" w:cs="Courier New"/>
          <w:bCs/>
        </w:rPr>
        <w:t xml:space="preserve">. (Boulder, CO: University Press of Colorado, 2011), and </w:t>
      </w:r>
      <w:r w:rsidRPr="00A15C3B">
        <w:rPr>
          <w:rFonts w:ascii="Courier New" w:hAnsi="Courier New" w:cs="Courier New"/>
        </w:rPr>
        <w:t xml:space="preserve">Rachel Sieder, </w:t>
      </w:r>
      <w:r w:rsidRPr="00A15C3B">
        <w:rPr>
          <w:rFonts w:ascii="Courier New" w:hAnsi="Courier New" w:cs="Courier New"/>
          <w:bCs/>
          <w:i/>
        </w:rPr>
        <w:t>Multiculturalism in Latin America: Indigenous Rights, Diversity and Democracy</w:t>
      </w:r>
      <w:r w:rsidRPr="00A15C3B">
        <w:rPr>
          <w:rFonts w:ascii="Courier New" w:hAnsi="Courier New" w:cs="Courier New"/>
          <w:bCs/>
        </w:rPr>
        <w:t xml:space="preserve">. (New York, NY: Palgrave Macmillan, 2002). </w:t>
      </w:r>
      <w:r w:rsidRPr="00A15C3B">
        <w:rPr>
          <w:rFonts w:ascii="Courier New" w:hAnsi="Courier New" w:cs="Courier New"/>
          <w:bCs/>
          <w:i/>
        </w:rPr>
        <w:t xml:space="preserve"> </w:t>
      </w:r>
    </w:p>
    <w:p w:rsidR="00E3512F" w:rsidRPr="00A15C3B" w:rsidRDefault="00E3512F">
      <w:pPr>
        <w:pStyle w:val="FootnoteText"/>
        <w:rPr>
          <w:rFonts w:ascii="Courier New" w:hAnsi="Courier New" w:cs="Courier New"/>
          <w:i/>
        </w:rPr>
      </w:pPr>
    </w:p>
  </w:footnote>
  <w:footnote w:id="186">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Juliet Hooker, “Indigenous Inclusion/Black Exclusion: Race, Ethnicity and Multicultural Citizenship in Latin America”, </w:t>
      </w:r>
      <w:r w:rsidRPr="00A15C3B">
        <w:rPr>
          <w:rFonts w:ascii="Courier New" w:hAnsi="Courier New" w:cs="Courier New"/>
          <w:i/>
          <w:iCs/>
        </w:rPr>
        <w:t>Journal of Latin American Studies</w:t>
      </w:r>
      <w:r w:rsidRPr="00A15C3B">
        <w:rPr>
          <w:rFonts w:ascii="Courier New" w:hAnsi="Courier New" w:cs="Courier New"/>
        </w:rPr>
        <w:t>, 37 (2) 2005, 285-310, 287-288.</w:t>
      </w:r>
    </w:p>
    <w:p w:rsidR="00E3512F" w:rsidRPr="00A15C3B" w:rsidRDefault="00E3512F">
      <w:pPr>
        <w:pStyle w:val="FootnoteText"/>
        <w:rPr>
          <w:rFonts w:ascii="Courier New" w:hAnsi="Courier New" w:cs="Courier New"/>
        </w:rPr>
      </w:pPr>
    </w:p>
  </w:footnote>
  <w:footnote w:id="187">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Juliet Hooker, “Indigenous Inclusion/Black Exclusion”, 289.</w:t>
      </w:r>
    </w:p>
    <w:p w:rsidR="00E3512F" w:rsidRPr="00A15C3B" w:rsidRDefault="00E3512F">
      <w:pPr>
        <w:pStyle w:val="FootnoteText"/>
        <w:rPr>
          <w:rFonts w:ascii="Courier New" w:hAnsi="Courier New" w:cs="Courier New"/>
        </w:rPr>
      </w:pPr>
    </w:p>
  </w:footnote>
  <w:footnote w:id="188">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Comisión Económica para América Latina y el Caribe, </w:t>
      </w:r>
      <w:r w:rsidRPr="00A15C3B">
        <w:rPr>
          <w:rFonts w:ascii="Courier New" w:hAnsi="Courier New" w:cs="Courier New"/>
          <w:i/>
          <w:lang w:val="es-MX"/>
        </w:rPr>
        <w:t>Pueblos Indígenas y Afrodescendientes en los Censos de Población y Vivienda de la Década 2010</w:t>
      </w:r>
      <w:r w:rsidRPr="00A15C3B">
        <w:rPr>
          <w:rFonts w:ascii="Courier New" w:hAnsi="Courier New" w:cs="Courier New"/>
          <w:lang w:val="es-MX"/>
        </w:rPr>
        <w:t>. (Santiago, Chile: CELADE-CEA/CEPAL-UNFPA, October 22-24, 2013), 3-4.</w:t>
      </w:r>
    </w:p>
    <w:p w:rsidR="00E3512F" w:rsidRPr="00A15C3B" w:rsidRDefault="00E3512F">
      <w:pPr>
        <w:pStyle w:val="FootnoteText"/>
        <w:rPr>
          <w:rFonts w:ascii="Courier New" w:hAnsi="Courier New" w:cs="Courier New"/>
          <w:lang w:val="es-MX"/>
        </w:rPr>
      </w:pPr>
    </w:p>
  </w:footnote>
  <w:footnote w:id="189">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Marco Polo Hernández Cuevas, “</w:t>
      </w:r>
      <w:r w:rsidRPr="00A15C3B">
        <w:rPr>
          <w:rFonts w:ascii="Courier New" w:hAnsi="Courier New" w:cs="Courier New"/>
          <w:i/>
          <w:lang w:val="es-MX"/>
        </w:rPr>
        <w:t>Memín Pinguín: uno do los cómicos mexicanos más populares como instrumento para codificar al negro”</w:t>
      </w:r>
      <w:r w:rsidRPr="00A15C3B">
        <w:rPr>
          <w:rFonts w:ascii="Courier New" w:hAnsi="Courier New" w:cs="Courier New"/>
          <w:lang w:val="es-MX"/>
        </w:rPr>
        <w:t xml:space="preserve">, </w:t>
      </w:r>
      <w:r w:rsidRPr="00A15C3B">
        <w:rPr>
          <w:rFonts w:ascii="Courier New" w:hAnsi="Courier New" w:cs="Courier New"/>
          <w:i/>
          <w:lang w:val="es-MX"/>
        </w:rPr>
        <w:t xml:space="preserve">Afro Hispanic Review, </w:t>
      </w:r>
      <w:r w:rsidRPr="00A15C3B">
        <w:rPr>
          <w:rFonts w:ascii="Courier New" w:hAnsi="Courier New" w:cs="Courier New"/>
          <w:lang w:val="es-MX"/>
        </w:rPr>
        <w:t>Spring, 52-59, 52.</w:t>
      </w:r>
    </w:p>
  </w:footnote>
  <w:footnote w:id="190">
    <w:p w:rsidR="00E3512F" w:rsidRPr="00A15C3B" w:rsidRDefault="00E3512F">
      <w:pPr>
        <w:pStyle w:val="FootnoteText"/>
        <w:rPr>
          <w:rFonts w:ascii="Courier New" w:hAnsi="Courier New" w:cs="Courier New"/>
          <w:lang w:val="es-MX"/>
        </w:rPr>
      </w:pPr>
    </w:p>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Marco Polo Hernández Cuevas, “</w:t>
      </w:r>
      <w:r w:rsidRPr="00A15C3B">
        <w:rPr>
          <w:rFonts w:ascii="Courier New" w:hAnsi="Courier New" w:cs="Courier New"/>
          <w:i/>
          <w:lang w:val="es-MX"/>
        </w:rPr>
        <w:t>Memín Pinguín”</w:t>
      </w:r>
      <w:r w:rsidRPr="00A15C3B">
        <w:rPr>
          <w:rFonts w:ascii="Courier New" w:hAnsi="Courier New" w:cs="Courier New"/>
          <w:lang w:val="es-MX"/>
        </w:rPr>
        <w:t>, 52.</w:t>
      </w:r>
    </w:p>
  </w:footnote>
  <w:footnote w:id="191">
    <w:p w:rsidR="00E3512F" w:rsidRPr="00A15C3B" w:rsidRDefault="00E3512F">
      <w:pPr>
        <w:pStyle w:val="FootnoteText"/>
        <w:rPr>
          <w:rFonts w:ascii="Courier New" w:hAnsi="Courier New" w:cs="Courier New"/>
          <w:lang w:val="es-MX"/>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Ibid, 53.</w:t>
      </w:r>
      <w:proofErr w:type="gramEnd"/>
      <w:r w:rsidRPr="00A15C3B">
        <w:rPr>
          <w:rFonts w:ascii="Courier New" w:hAnsi="Courier New" w:cs="Courier New"/>
        </w:rPr>
        <w:t xml:space="preserve">  The </w:t>
      </w:r>
      <w:r w:rsidRPr="00A15C3B">
        <w:rPr>
          <w:rFonts w:ascii="Courier New" w:hAnsi="Courier New" w:cs="Courier New"/>
          <w:i/>
        </w:rPr>
        <w:t xml:space="preserve">Memín </w:t>
      </w:r>
      <w:r w:rsidRPr="00A15C3B">
        <w:rPr>
          <w:rFonts w:ascii="Courier New" w:hAnsi="Courier New" w:cs="Courier New"/>
        </w:rPr>
        <w:t>character was also commemorated in a postage stamp in 2005, which quickly sold out and resulted in a resurgence of the comic book’s popularity.</w:t>
      </w:r>
    </w:p>
  </w:footnote>
  <w:footnote w:id="192">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Jaime Flores (organization president and teacher) in discussion with the author, June 29, 2013.</w:t>
      </w:r>
      <w:proofErr w:type="gramEnd"/>
    </w:p>
  </w:footnote>
  <w:footnote w:id="193">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For more discussion of the perspective that self-identification as black will cause further marginalization, see Laura A. Lewis, </w:t>
      </w:r>
      <w:r w:rsidRPr="00A15C3B">
        <w:rPr>
          <w:rFonts w:ascii="Courier New" w:hAnsi="Courier New" w:cs="Courier New"/>
          <w:i/>
        </w:rPr>
        <w:t>Chocolate and Corn Flour: History, Race, and Place in the Making of “Black” Mexico</w:t>
      </w:r>
      <w:r w:rsidRPr="00A15C3B">
        <w:rPr>
          <w:rFonts w:ascii="Courier New" w:hAnsi="Courier New" w:cs="Courier New"/>
        </w:rPr>
        <w:t xml:space="preserve">. (Durham, NC: Duke University Press, 2012) and Christina A. Sue, </w:t>
      </w:r>
      <w:r w:rsidRPr="00A15C3B">
        <w:rPr>
          <w:rFonts w:ascii="Courier New" w:hAnsi="Courier New" w:cs="Courier New"/>
          <w:i/>
        </w:rPr>
        <w:t>Land of the Cosmic Race: Race Mixture, Racism, and Blackness in Mexico</w:t>
      </w:r>
      <w:r w:rsidRPr="00A15C3B">
        <w:rPr>
          <w:rFonts w:ascii="Courier New" w:hAnsi="Courier New" w:cs="Courier New"/>
        </w:rPr>
        <w:t>. (New York, NY: Oxford University Press, 2013).</w:t>
      </w:r>
    </w:p>
  </w:footnote>
  <w:footnote w:id="194">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i/>
        </w:rPr>
      </w:pPr>
      <w:r w:rsidRPr="00A15C3B">
        <w:rPr>
          <w:rStyle w:val="FootnoteReference"/>
          <w:rFonts w:ascii="Courier New" w:hAnsi="Courier New" w:cs="Courier New"/>
        </w:rPr>
        <w:footnoteRef/>
      </w:r>
      <w:r w:rsidRPr="00A15C3B">
        <w:rPr>
          <w:rFonts w:ascii="Courier New" w:hAnsi="Courier New" w:cs="Courier New"/>
        </w:rPr>
        <w:t xml:space="preserve"> Jose Vasconcelos makes comparisons between historical and current race relations in the United States and Latin America in </w:t>
      </w:r>
      <w:r w:rsidRPr="00A15C3B">
        <w:rPr>
          <w:rFonts w:ascii="Courier New" w:hAnsi="Courier New" w:cs="Courier New"/>
          <w:i/>
        </w:rPr>
        <w:t xml:space="preserve">La Raza Cosmica.  </w:t>
      </w:r>
      <w:r w:rsidRPr="00A15C3B">
        <w:rPr>
          <w:rFonts w:ascii="Courier New" w:hAnsi="Courier New" w:cs="Courier New"/>
        </w:rPr>
        <w:t xml:space="preserve">The comparisons are made to argue that contentious race relation in Latin America do not exist as a result of racial and cultural mixing that created a “comic race” that represents the best attributes from all racial and ethnic groups. Vasconcelos crafts the argument that racial categorization facilitates discrimination and racism, which is only resolved through racial and cultural amalgamation.  </w:t>
      </w:r>
    </w:p>
  </w:footnote>
  <w:footnote w:id="195">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rPr>
        <w:t xml:space="preserve"> Odile Hoffman, “The Renaissance of Afro-Mexican Studies”. </w:t>
      </w:r>
      <w:proofErr w:type="gramStart"/>
      <w:r w:rsidRPr="00A15C3B">
        <w:rPr>
          <w:rFonts w:ascii="Courier New" w:hAnsi="Courier New" w:cs="Courier New"/>
          <w:i/>
        </w:rPr>
        <w:t>Blackness and Mestizaje in Mexico and Central America</w:t>
      </w:r>
      <w:r w:rsidRPr="00A15C3B">
        <w:rPr>
          <w:rFonts w:ascii="Courier New" w:hAnsi="Courier New" w:cs="Courier New"/>
        </w:rPr>
        <w:t>.</w:t>
      </w:r>
      <w:proofErr w:type="gramEnd"/>
      <w:r w:rsidRPr="00A15C3B">
        <w:rPr>
          <w:rFonts w:ascii="Courier New" w:hAnsi="Courier New" w:cs="Courier New"/>
        </w:rPr>
        <w:t xml:space="preserve"> </w:t>
      </w:r>
      <w:r w:rsidRPr="00A15C3B">
        <w:rPr>
          <w:rFonts w:ascii="Courier New" w:hAnsi="Courier New" w:cs="Courier New"/>
          <w:lang w:val="es-MX"/>
        </w:rPr>
        <w:t>(Trenton, NJ: Africa World Press), 87.</w:t>
      </w:r>
    </w:p>
  </w:footnote>
  <w:footnote w:id="196">
    <w:p w:rsidR="00E3512F" w:rsidRPr="00A15C3B" w:rsidRDefault="00E3512F">
      <w:pPr>
        <w:pStyle w:val="FootnoteText"/>
        <w:rPr>
          <w:rFonts w:ascii="Courier New" w:hAnsi="Courier New" w:cs="Courier New"/>
          <w:lang w:val="es-MX"/>
        </w:rPr>
      </w:pPr>
    </w:p>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Emiliano Gallaga Murrieta, </w:t>
      </w:r>
      <w:r w:rsidRPr="00A15C3B">
        <w:rPr>
          <w:rFonts w:ascii="Courier New" w:hAnsi="Courier New" w:cs="Courier New"/>
          <w:i/>
          <w:lang w:val="es-MX"/>
        </w:rPr>
        <w:t>¿Dónde Están?: Investigacions sobre Afromexicanos</w:t>
      </w:r>
      <w:r w:rsidRPr="00A15C3B">
        <w:rPr>
          <w:rFonts w:ascii="Courier New" w:hAnsi="Courier New" w:cs="Courier New"/>
          <w:lang w:val="es-MX"/>
        </w:rPr>
        <w:t>. (Chiapas, MX: Universidad de Ciencias y Artes de Chiapas, 2009), 15.</w:t>
      </w:r>
    </w:p>
  </w:footnote>
  <w:footnote w:id="197">
    <w:p w:rsidR="00E3512F" w:rsidRPr="00A15C3B" w:rsidRDefault="00E3512F">
      <w:pPr>
        <w:pStyle w:val="FootnoteText"/>
        <w:rPr>
          <w:rFonts w:ascii="Courier New" w:hAnsi="Courier New" w:cs="Courier New"/>
          <w:lang w:val="es-MX"/>
        </w:rPr>
      </w:pPr>
    </w:p>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Tómas Ortiz, (school director and community activist) in discussion with the author, June 28, 2013.</w:t>
      </w:r>
    </w:p>
  </w:footnote>
  <w:footnote w:id="198">
    <w:p w:rsidR="00E3512F" w:rsidRPr="00A15C3B" w:rsidRDefault="00E3512F">
      <w:pPr>
        <w:pStyle w:val="FootnoteText"/>
        <w:rPr>
          <w:rFonts w:ascii="Courier New" w:hAnsi="Courier New" w:cs="Courier New"/>
          <w:lang w:val="es-MX"/>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For further information on racial and class distinctions among the African and Afro-descended population in the colonial caste system, see Herman L. Bennett, </w:t>
      </w:r>
      <w:r w:rsidRPr="00A15C3B">
        <w:rPr>
          <w:rFonts w:ascii="Courier New" w:hAnsi="Courier New" w:cs="Courier New"/>
          <w:i/>
        </w:rPr>
        <w:t>Africans in Colonial Mexico: Absolutism, Christianity, and Afro-Creole Consciousness, 1570-1640</w:t>
      </w:r>
      <w:r w:rsidRPr="00A15C3B">
        <w:rPr>
          <w:rFonts w:ascii="Courier New" w:hAnsi="Courier New" w:cs="Courier New"/>
        </w:rPr>
        <w:t>. (Bloomington, IN: University of Indiana Press, 2003),</w:t>
      </w:r>
      <w:r w:rsidRPr="00A15C3B">
        <w:rPr>
          <w:rFonts w:ascii="Courier New" w:hAnsi="Courier New" w:cs="Courier New"/>
          <w:i/>
        </w:rPr>
        <w:t xml:space="preserve"> </w:t>
      </w:r>
      <w:r w:rsidRPr="00A15C3B">
        <w:rPr>
          <w:rFonts w:ascii="Courier New" w:hAnsi="Courier New" w:cs="Courier New"/>
        </w:rPr>
        <w:t xml:space="preserve">Joan Cameron Bristol, </w:t>
      </w:r>
      <w:r w:rsidRPr="00A15C3B">
        <w:rPr>
          <w:rFonts w:ascii="Courier New" w:hAnsi="Courier New" w:cs="Courier New"/>
          <w:i/>
        </w:rPr>
        <w:t>Christians, Blasphemers, and Witches: Afro-Mexican Ritual Practice in the Seventeenth Century</w:t>
      </w:r>
      <w:r w:rsidRPr="00A15C3B">
        <w:rPr>
          <w:rFonts w:ascii="Courier New" w:hAnsi="Courier New" w:cs="Courier New"/>
        </w:rPr>
        <w:t xml:space="preserve">. (Albuquerque, NM: University of New Mexico Press, 2007), R. Douglas Cope, </w:t>
      </w:r>
      <w:proofErr w:type="gramStart"/>
      <w:r w:rsidRPr="00A15C3B">
        <w:rPr>
          <w:rFonts w:ascii="Courier New" w:hAnsi="Courier New" w:cs="Courier New"/>
          <w:i/>
        </w:rPr>
        <w:t>The</w:t>
      </w:r>
      <w:proofErr w:type="gramEnd"/>
      <w:r w:rsidRPr="00A15C3B">
        <w:rPr>
          <w:rFonts w:ascii="Courier New" w:hAnsi="Courier New" w:cs="Courier New"/>
          <w:i/>
        </w:rPr>
        <w:t xml:space="preserve"> Limits of Racial Domination: Plebeian Society in Colonial Mexico City, 1660-1720</w:t>
      </w:r>
      <w:r w:rsidRPr="00A15C3B">
        <w:rPr>
          <w:rFonts w:ascii="Courier New" w:hAnsi="Courier New" w:cs="Courier New"/>
        </w:rPr>
        <w:t xml:space="preserve">. </w:t>
      </w:r>
      <w:proofErr w:type="gramStart"/>
      <w:r w:rsidRPr="00A15C3B">
        <w:rPr>
          <w:rFonts w:ascii="Courier New" w:hAnsi="Courier New" w:cs="Courier New"/>
        </w:rPr>
        <w:t xml:space="preserve">(Madison, WI: University of Wisconsin Press, 1994), and María Elena Martínez, </w:t>
      </w:r>
      <w:r w:rsidRPr="00A15C3B">
        <w:rPr>
          <w:rFonts w:ascii="Courier New" w:hAnsi="Courier New" w:cs="Courier New"/>
          <w:i/>
        </w:rPr>
        <w:t>Limpieza de Sangre, Religion, and Gender in Colonial Mexico</w:t>
      </w:r>
      <w:r w:rsidRPr="00A15C3B">
        <w:rPr>
          <w:rFonts w:ascii="Courier New" w:hAnsi="Courier New" w:cs="Courier New"/>
        </w:rPr>
        <w:t>.</w:t>
      </w:r>
      <w:proofErr w:type="gramEnd"/>
      <w:r w:rsidRPr="00A15C3B">
        <w:rPr>
          <w:rFonts w:ascii="Courier New" w:hAnsi="Courier New" w:cs="Courier New"/>
        </w:rPr>
        <w:t xml:space="preserve"> (Stanford, CA: Stanford University Press, 2008).</w:t>
      </w:r>
    </w:p>
  </w:footnote>
  <w:footnote w:id="199">
    <w:p w:rsidR="00E3512F" w:rsidRPr="00A15C3B" w:rsidRDefault="00E3512F">
      <w:pPr>
        <w:pStyle w:val="FootnoteText"/>
        <w:rPr>
          <w:rFonts w:ascii="Courier New" w:hAnsi="Courier New" w:cs="Courier New"/>
        </w:rPr>
      </w:pPr>
    </w:p>
    <w:p w:rsidR="00E3512F" w:rsidRPr="00A15C3B" w:rsidRDefault="00E3512F" w:rsidP="0005188D">
      <w:pPr>
        <w:pStyle w:val="FootnoteText"/>
        <w:rPr>
          <w:rFonts w:ascii="Courier New" w:hAnsi="Courier New" w:cs="Courier New"/>
          <w:bCs/>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Laura Castellanos, “</w:t>
      </w:r>
      <w:r w:rsidRPr="00A15C3B">
        <w:rPr>
          <w:rFonts w:ascii="Courier New" w:hAnsi="Courier New" w:cs="Courier New"/>
          <w:bCs/>
          <w:i/>
          <w:lang w:val="es-MX"/>
        </w:rPr>
        <w:t>Ignora México datos de su población negra - Argumenta el INEGI que no capta información por raza, por ser discriminante</w:t>
      </w:r>
      <w:r w:rsidRPr="00A15C3B">
        <w:rPr>
          <w:rFonts w:ascii="Courier New" w:hAnsi="Courier New" w:cs="Courier New"/>
          <w:bCs/>
          <w:lang w:val="es-MX"/>
        </w:rPr>
        <w:t xml:space="preserve">.” </w:t>
      </w:r>
      <w:r w:rsidRPr="00A15C3B">
        <w:rPr>
          <w:rFonts w:ascii="Courier New" w:hAnsi="Courier New" w:cs="Courier New"/>
          <w:bCs/>
          <w:i/>
          <w:lang w:val="es-MX"/>
        </w:rPr>
        <w:t xml:space="preserve">Reforma </w:t>
      </w:r>
      <w:r w:rsidRPr="00A15C3B">
        <w:rPr>
          <w:rFonts w:ascii="Courier New" w:hAnsi="Courier New" w:cs="Courier New"/>
          <w:bCs/>
          <w:lang w:val="es-MX"/>
        </w:rPr>
        <w:t>(Mexico City, MX), June 8, 2005/ October 26, 2014, http://infoweb.newsbank.com/iwsearch/we/InfoWeb?p_action=doc&amp;p_topdoc=1&amp;p_docnum=1&amp;p_sort=YMD_date:D&amp;p_product=AWNB&amp;p_text_direct0=document_id=(%2010AA13D097AD7CEF%20)&amp;p_docid=10AA13D097AD7CEF&amp;p_theme=aggdocs&amp;p_queryname=10AA13D097AD7CEF&amp;f_openurl=yes&amp;p_nbid=W6CQ5BQQMTQxNDQ1MDAyMi4yMTMwMDY6MToxMToxMjkuMTE1LjAuMA&amp;&amp;p_multi=RMCB.</w:t>
      </w:r>
    </w:p>
    <w:p w:rsidR="00E3512F" w:rsidRPr="00A15C3B" w:rsidRDefault="00E3512F">
      <w:pPr>
        <w:pStyle w:val="FootnoteText"/>
        <w:rPr>
          <w:rFonts w:ascii="Courier New" w:hAnsi="Courier New" w:cs="Courier New"/>
          <w:lang w:val="es-MX"/>
        </w:rPr>
      </w:pPr>
    </w:p>
  </w:footnote>
  <w:footnote w:id="200">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Ibid.</w:t>
      </w:r>
    </w:p>
  </w:footnote>
  <w:footnote w:id="201">
    <w:p w:rsidR="00E3512F" w:rsidRPr="00A15C3B" w:rsidRDefault="00E3512F">
      <w:pPr>
        <w:pStyle w:val="FootnoteText"/>
        <w:rPr>
          <w:rFonts w:ascii="Courier New" w:hAnsi="Courier New" w:cs="Courier New"/>
          <w:lang w:val="es-MX"/>
        </w:rPr>
      </w:pPr>
    </w:p>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Comisión Económica para América Latina y el Caribe, </w:t>
      </w:r>
      <w:r w:rsidRPr="00A15C3B">
        <w:rPr>
          <w:rFonts w:ascii="Courier New" w:hAnsi="Courier New" w:cs="Courier New"/>
          <w:i/>
          <w:lang w:val="es-MX"/>
        </w:rPr>
        <w:t>Pueblos Indígenas y Afrodescendientes en los Censos de Población y Vivienda de la Década 2010</w:t>
      </w:r>
      <w:r w:rsidRPr="00A15C3B">
        <w:rPr>
          <w:rFonts w:ascii="Courier New" w:hAnsi="Courier New" w:cs="Courier New"/>
          <w:lang w:val="es-MX"/>
        </w:rPr>
        <w:t>, 14-15.</w:t>
      </w:r>
    </w:p>
  </w:footnote>
  <w:footnote w:id="202">
    <w:p w:rsidR="00E3512F" w:rsidRPr="00A15C3B" w:rsidRDefault="00E3512F">
      <w:pPr>
        <w:pStyle w:val="FootnoteText"/>
        <w:rPr>
          <w:rFonts w:ascii="Courier New" w:hAnsi="Courier New" w:cs="Courier New"/>
          <w:lang w:val="es-MX"/>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Jaime Flores, (organization president and teacher) in discussion with the author, June 29, 2013.</w:t>
      </w:r>
      <w:proofErr w:type="gramEnd"/>
    </w:p>
  </w:footnote>
  <w:footnote w:id="203">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b/>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Tómas Ortiz, (school director and community activist) in discussion with the author, June 28, 2013.</w:t>
      </w:r>
      <w:proofErr w:type="gramEnd"/>
      <w:r w:rsidRPr="00A15C3B">
        <w:rPr>
          <w:rFonts w:ascii="Courier New" w:hAnsi="Courier New" w:cs="Courier New"/>
        </w:rPr>
        <w:t xml:space="preserve">  </w:t>
      </w:r>
    </w:p>
  </w:footnote>
  <w:footnote w:id="204">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The whitening of national heroes is a trend throughout Latin America.  Historical figures such as Antonio Maseo in Cuba and Juan Pablo Duarte in the Dominican Republic are memorialized in monuments and historical texts, none of which reflect their African heritage.</w:t>
      </w:r>
    </w:p>
  </w:footnote>
  <w:footnote w:id="205">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Ben Vinson, III, “Black Mexico and the Historical Discipline.”</w:t>
      </w:r>
      <w:proofErr w:type="gramEnd"/>
      <w:r w:rsidRPr="00A15C3B">
        <w:rPr>
          <w:rFonts w:ascii="Courier New" w:hAnsi="Courier New" w:cs="Courier New"/>
        </w:rPr>
        <w:t xml:space="preserve"> </w:t>
      </w:r>
      <w:r w:rsidRPr="00A15C3B">
        <w:rPr>
          <w:rFonts w:ascii="Courier New" w:hAnsi="Courier New" w:cs="Courier New"/>
          <w:i/>
        </w:rPr>
        <w:t>Black Mexico: Race and Society from Colonial to Modern Times</w:t>
      </w:r>
      <w:r w:rsidRPr="00A15C3B">
        <w:rPr>
          <w:rFonts w:ascii="Courier New" w:hAnsi="Courier New" w:cs="Courier New"/>
        </w:rPr>
        <w:t xml:space="preserve">. </w:t>
      </w:r>
      <w:proofErr w:type="gramStart"/>
      <w:r w:rsidRPr="00A15C3B">
        <w:rPr>
          <w:rFonts w:ascii="Courier New" w:hAnsi="Courier New" w:cs="Courier New"/>
        </w:rPr>
        <w:t>ed</w:t>
      </w:r>
      <w:proofErr w:type="gramEnd"/>
      <w:r w:rsidRPr="00A15C3B">
        <w:rPr>
          <w:rFonts w:ascii="Courier New" w:hAnsi="Courier New" w:cs="Courier New"/>
        </w:rPr>
        <w:t xml:space="preserve">. Ben Vinson III and Matthew Restall. </w:t>
      </w:r>
      <w:proofErr w:type="gramStart"/>
      <w:r w:rsidRPr="00A15C3B">
        <w:rPr>
          <w:rFonts w:ascii="Courier New" w:hAnsi="Courier New" w:cs="Courier New"/>
        </w:rPr>
        <w:t>(Albuquerque, NM: University of New Mexico Press, 2009), 1-18, 4.</w:t>
      </w:r>
      <w:proofErr w:type="gramEnd"/>
      <w:r w:rsidRPr="00A15C3B">
        <w:rPr>
          <w:rFonts w:ascii="Courier New" w:hAnsi="Courier New" w:cs="Courier New"/>
        </w:rPr>
        <w:t xml:space="preserve"> </w:t>
      </w:r>
    </w:p>
  </w:footnote>
  <w:footnote w:id="206">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lang w:val="es-MX"/>
        </w:rPr>
        <w:t xml:space="preserve"> Vinson is referring to Alfonso Toro, “Influencia de la raza negra en la formación del pueblo mexicano,” </w:t>
      </w:r>
      <w:r w:rsidRPr="00A15C3B">
        <w:rPr>
          <w:rFonts w:ascii="Courier New" w:hAnsi="Courier New" w:cs="Courier New"/>
          <w:i/>
          <w:lang w:val="es-MX"/>
        </w:rPr>
        <w:t xml:space="preserve">Ethnos. Revista para la vulgarización de Estudios Antropológicos sobre México y Centro América </w:t>
      </w:r>
      <w:r w:rsidRPr="00A15C3B">
        <w:rPr>
          <w:rFonts w:ascii="Courier New" w:hAnsi="Courier New" w:cs="Courier New"/>
          <w:lang w:val="es-MX"/>
        </w:rPr>
        <w:t>I, no. 8-12 (1920-21): 215-18.</w:t>
      </w:r>
    </w:p>
  </w:footnote>
  <w:footnote w:id="207">
    <w:p w:rsidR="00E3512F" w:rsidRPr="00A15C3B" w:rsidRDefault="00E3512F">
      <w:pPr>
        <w:pStyle w:val="FootnoteText"/>
        <w:rPr>
          <w:rFonts w:ascii="Courier New" w:hAnsi="Courier New" w:cs="Courier New"/>
          <w:lang w:val="es-MX"/>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Ben Vinson, III, “Black Mexico and the Historical Discipline”, 5.</w:t>
      </w:r>
      <w:proofErr w:type="gramEnd"/>
    </w:p>
  </w:footnote>
  <w:footnote w:id="208">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Jaime Flores, (organization president and teacher) in discussion with the author, June 29, 2013.</w:t>
      </w:r>
      <w:proofErr w:type="gramEnd"/>
    </w:p>
  </w:footnote>
  <w:footnote w:id="209">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For more information about Gaspar Yanga, slave resistance in Mexico, and the establishment of fee Afro-descended towns, see Frank “Trey” Proctor III, “Slave Rebellion and Liberty in Colonial Mexico”, </w:t>
      </w:r>
      <w:r w:rsidRPr="00A15C3B">
        <w:rPr>
          <w:rFonts w:ascii="Courier New" w:hAnsi="Courier New" w:cs="Courier New"/>
          <w:i/>
        </w:rPr>
        <w:t>Black Mexico: Race and Society from Colonial to Modern Times</w:t>
      </w:r>
      <w:r w:rsidRPr="00A15C3B">
        <w:rPr>
          <w:rFonts w:ascii="Courier New" w:hAnsi="Courier New" w:cs="Courier New"/>
        </w:rPr>
        <w:t xml:space="preserve">. </w:t>
      </w:r>
      <w:proofErr w:type="gramStart"/>
      <w:r w:rsidRPr="00A15C3B">
        <w:rPr>
          <w:rFonts w:ascii="Courier New" w:hAnsi="Courier New" w:cs="Courier New"/>
        </w:rPr>
        <w:t>ed</w:t>
      </w:r>
      <w:proofErr w:type="gramEnd"/>
      <w:r w:rsidRPr="00A15C3B">
        <w:rPr>
          <w:rFonts w:ascii="Courier New" w:hAnsi="Courier New" w:cs="Courier New"/>
        </w:rPr>
        <w:t>. Ben Vinson III and Matthew Restall. (Albuquerque, NM: University of New Mexico Press, 2009), 21-50.</w:t>
      </w:r>
    </w:p>
  </w:footnote>
  <w:footnote w:id="210">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Jaime Flores, (organization president and teacher) in discussion with the author, June 29, 2013.</w:t>
      </w:r>
      <w:proofErr w:type="gramEnd"/>
    </w:p>
  </w:footnote>
  <w:footnote w:id="211">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George Reid Andrews, </w:t>
      </w:r>
      <w:r w:rsidRPr="00A15C3B">
        <w:rPr>
          <w:rFonts w:ascii="Courier New" w:hAnsi="Courier New" w:cs="Courier New"/>
          <w:i/>
        </w:rPr>
        <w:t>Afro-Latin America: 1800-200</w:t>
      </w:r>
      <w:r w:rsidRPr="00A15C3B">
        <w:rPr>
          <w:rFonts w:ascii="Courier New" w:hAnsi="Courier New" w:cs="Courier New"/>
        </w:rPr>
        <w:t xml:space="preserve">. </w:t>
      </w:r>
      <w:proofErr w:type="gramStart"/>
      <w:r w:rsidRPr="00A15C3B">
        <w:rPr>
          <w:rFonts w:ascii="Courier New" w:hAnsi="Courier New" w:cs="Courier New"/>
        </w:rPr>
        <w:t>(New York, NY: Oxford University Press, 2004), 4.</w:t>
      </w:r>
      <w:proofErr w:type="gramEnd"/>
    </w:p>
  </w:footnote>
  <w:footnote w:id="212">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Tómas Ortiz, (school director and community activist) in discussion with the author, June 28, 2013.</w:t>
      </w:r>
      <w:proofErr w:type="gramEnd"/>
    </w:p>
  </w:footnote>
  <w:footnote w:id="213">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Jaime Flores, (organization president and teacher) in discussion with the author, June 29, 2013.</w:t>
      </w:r>
      <w:proofErr w:type="gramEnd"/>
    </w:p>
  </w:footnote>
  <w:footnote w:id="214">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lang w:val="es-MX"/>
        </w:rPr>
      </w:pPr>
      <w:r w:rsidRPr="00A15C3B">
        <w:rPr>
          <w:rStyle w:val="FootnoteReference"/>
          <w:rFonts w:ascii="Courier New" w:hAnsi="Courier New" w:cs="Courier New"/>
        </w:rPr>
        <w:footnoteRef/>
      </w:r>
      <w:r w:rsidRPr="00A15C3B">
        <w:rPr>
          <w:rFonts w:ascii="Courier New" w:hAnsi="Courier New" w:cs="Courier New"/>
        </w:rPr>
        <w:t xml:space="preserve"> Mara Loveman, </w:t>
      </w:r>
      <w:r w:rsidRPr="00A15C3B">
        <w:rPr>
          <w:rFonts w:ascii="Courier New" w:hAnsi="Courier New" w:cs="Courier New"/>
          <w:i/>
        </w:rPr>
        <w:t>National Colors: Racial Classification and the State in Latin America</w:t>
      </w:r>
      <w:r w:rsidRPr="00A15C3B">
        <w:rPr>
          <w:rFonts w:ascii="Courier New" w:hAnsi="Courier New" w:cs="Courier New"/>
        </w:rPr>
        <w:t xml:space="preserve">. </w:t>
      </w:r>
      <w:r w:rsidRPr="00A15C3B">
        <w:rPr>
          <w:rFonts w:ascii="Courier New" w:hAnsi="Courier New" w:cs="Courier New"/>
          <w:lang w:val="es-MX"/>
        </w:rPr>
        <w:t>(New York, NY: Oxford University Press, 2014), 11.</w:t>
      </w:r>
    </w:p>
  </w:footnote>
  <w:footnote w:id="215">
    <w:p w:rsidR="00E3512F" w:rsidRPr="00A15C3B" w:rsidRDefault="00E3512F">
      <w:pPr>
        <w:pStyle w:val="FootnoteText"/>
        <w:rPr>
          <w:rFonts w:ascii="Courier New" w:hAnsi="Courier New" w:cs="Courier New"/>
          <w:lang w:val="es-MX"/>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lang w:val="es-MX"/>
        </w:rPr>
        <w:t xml:space="preserve"> Secretaría de Asuntos Indígenas, </w:t>
      </w:r>
      <w:r w:rsidRPr="00A15C3B">
        <w:rPr>
          <w:rFonts w:ascii="Courier New" w:hAnsi="Courier New" w:cs="Courier New"/>
          <w:i/>
          <w:lang w:val="es-MX"/>
        </w:rPr>
        <w:t>Principios y Criterios para la Reforma Constitucional, Legal e Institucional sobra los Derechos de los Pueblos Indígenas y Negro Afromexicano de Oaxaca</w:t>
      </w:r>
      <w:r w:rsidRPr="00A15C3B">
        <w:rPr>
          <w:rFonts w:ascii="Courier New" w:hAnsi="Courier New" w:cs="Courier New"/>
          <w:lang w:val="es-MX"/>
        </w:rPr>
        <w:t xml:space="preserve">. </w:t>
      </w:r>
      <w:proofErr w:type="gramStart"/>
      <w:r w:rsidRPr="00A15C3B">
        <w:rPr>
          <w:rFonts w:ascii="Courier New" w:hAnsi="Courier New" w:cs="Courier New"/>
        </w:rPr>
        <w:t>(Oaxaca de Juárez, Oaxaca, Mexico), February 2013, 12.</w:t>
      </w:r>
      <w:proofErr w:type="gramEnd"/>
    </w:p>
  </w:footnote>
  <w:footnote w:id="216">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Laura A. Lewis, </w:t>
      </w:r>
      <w:r w:rsidRPr="00A15C3B">
        <w:rPr>
          <w:rFonts w:ascii="Courier New" w:hAnsi="Courier New" w:cs="Courier New"/>
          <w:i/>
        </w:rPr>
        <w:t>Chocolate and Corn Flour: History, Race, and Place in the Making of “Black” Mexico</w:t>
      </w:r>
      <w:r w:rsidRPr="00A15C3B">
        <w:rPr>
          <w:rFonts w:ascii="Courier New" w:hAnsi="Courier New" w:cs="Courier New"/>
        </w:rPr>
        <w:t xml:space="preserve">. </w:t>
      </w:r>
      <w:proofErr w:type="gramStart"/>
      <w:r w:rsidRPr="00A15C3B">
        <w:rPr>
          <w:rFonts w:ascii="Courier New" w:hAnsi="Courier New" w:cs="Courier New"/>
        </w:rPr>
        <w:t>(Durham, NC: Duke University Press, 2012), 9.</w:t>
      </w:r>
      <w:proofErr w:type="gramEnd"/>
      <w:r w:rsidRPr="00A15C3B">
        <w:rPr>
          <w:rFonts w:ascii="Courier New" w:hAnsi="Courier New" w:cs="Courier New"/>
        </w:rPr>
        <w:t xml:space="preserve">  </w:t>
      </w:r>
    </w:p>
  </w:footnote>
  <w:footnote w:id="217">
    <w:p w:rsidR="00E3512F" w:rsidRPr="00A15C3B" w:rsidRDefault="00E3512F">
      <w:pPr>
        <w:pStyle w:val="FootnoteText"/>
        <w:rPr>
          <w:rFonts w:ascii="Courier New" w:hAnsi="Courier New" w:cs="Courier New"/>
        </w:rPr>
      </w:pPr>
    </w:p>
    <w:p w:rsidR="00E3512F" w:rsidRPr="00A15C3B" w:rsidRDefault="00E3512F" w:rsidP="007B595E">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Lewis defines culture workers as foreign academics or activists who do not consider the significance of local constructions of culture, race, and ethnicity to understand how these concepts provide meaning in Afro-Mexican communities.  She mentions that she was contacted by a producer for the </w:t>
      </w:r>
      <w:r w:rsidRPr="00A15C3B">
        <w:rPr>
          <w:rFonts w:ascii="Courier New" w:hAnsi="Courier New" w:cs="Courier New"/>
          <w:i/>
        </w:rPr>
        <w:t xml:space="preserve">Black in Latin America </w:t>
      </w:r>
      <w:r w:rsidRPr="00A15C3B">
        <w:rPr>
          <w:rFonts w:ascii="Courier New" w:hAnsi="Courier New" w:cs="Courier New"/>
        </w:rPr>
        <w:t>series and questioned about physical examples of African cultural retention in San Nicolás, Guerrero.  This is what she identifies as a cultural tradition that does not adequately represent the local community.</w:t>
      </w:r>
    </w:p>
    <w:p w:rsidR="00E3512F" w:rsidRPr="00A15C3B" w:rsidRDefault="00E3512F">
      <w:pPr>
        <w:pStyle w:val="FootnoteText"/>
        <w:rPr>
          <w:rFonts w:ascii="Courier New" w:hAnsi="Courier New" w:cs="Courier New"/>
        </w:rPr>
      </w:pPr>
    </w:p>
  </w:footnote>
  <w:footnote w:id="218">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proofErr w:type="gramStart"/>
      <w:r w:rsidRPr="00A15C3B">
        <w:rPr>
          <w:rFonts w:ascii="Courier New" w:hAnsi="Courier New" w:cs="Courier New"/>
        </w:rPr>
        <w:t xml:space="preserve">Laura A. Lewis, </w:t>
      </w:r>
      <w:r w:rsidRPr="00A15C3B">
        <w:rPr>
          <w:rFonts w:ascii="Courier New" w:hAnsi="Courier New" w:cs="Courier New"/>
          <w:i/>
        </w:rPr>
        <w:t>Chocolate and Corn Flour</w:t>
      </w:r>
      <w:r w:rsidRPr="00A15C3B">
        <w:rPr>
          <w:rFonts w:ascii="Courier New" w:hAnsi="Courier New" w:cs="Courier New"/>
        </w:rPr>
        <w:t>, 153.</w:t>
      </w:r>
      <w:proofErr w:type="gramEnd"/>
    </w:p>
  </w:footnote>
  <w:footnote w:id="219">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Randal C. Archibold, “</w:t>
      </w:r>
      <w:r w:rsidRPr="00A15C3B">
        <w:rPr>
          <w:rFonts w:ascii="Courier New" w:hAnsi="Courier New" w:cs="Courier New"/>
          <w:i/>
        </w:rPr>
        <w:t xml:space="preserve">Negro? </w:t>
      </w:r>
      <w:proofErr w:type="gramStart"/>
      <w:r w:rsidRPr="00A15C3B">
        <w:rPr>
          <w:rFonts w:ascii="Courier New" w:hAnsi="Courier New" w:cs="Courier New"/>
          <w:i/>
        </w:rPr>
        <w:t>Prieto?</w:t>
      </w:r>
      <w:proofErr w:type="gramEnd"/>
      <w:r w:rsidRPr="00A15C3B">
        <w:rPr>
          <w:rFonts w:ascii="Courier New" w:hAnsi="Courier New" w:cs="Courier New"/>
          <w:i/>
        </w:rPr>
        <w:t xml:space="preserve"> Moreno?</w:t>
      </w:r>
      <w:r w:rsidRPr="00A15C3B">
        <w:rPr>
          <w:rFonts w:ascii="Courier New" w:hAnsi="Courier New" w:cs="Courier New"/>
        </w:rPr>
        <w:t xml:space="preserve"> </w:t>
      </w:r>
      <w:proofErr w:type="gramStart"/>
      <w:r w:rsidRPr="00A15C3B">
        <w:rPr>
          <w:rFonts w:ascii="Courier New" w:hAnsi="Courier New" w:cs="Courier New"/>
        </w:rPr>
        <w:t>A Question of Identity for Black Mexicans”.</w:t>
      </w:r>
      <w:proofErr w:type="gramEnd"/>
      <w:r w:rsidRPr="00A15C3B">
        <w:rPr>
          <w:rFonts w:ascii="Courier New" w:hAnsi="Courier New" w:cs="Courier New"/>
        </w:rPr>
        <w:t xml:space="preserve"> </w:t>
      </w:r>
      <w:proofErr w:type="gramStart"/>
      <w:r w:rsidRPr="00A15C3B">
        <w:rPr>
          <w:rFonts w:ascii="Courier New" w:hAnsi="Courier New" w:cs="Courier New"/>
          <w:i/>
        </w:rPr>
        <w:t xml:space="preserve">The New York Times </w:t>
      </w:r>
      <w:r w:rsidRPr="00A15C3B">
        <w:rPr>
          <w:rFonts w:ascii="Courier New" w:hAnsi="Courier New" w:cs="Courier New"/>
        </w:rPr>
        <w:t>(New York, NY), October 25, 2014/ January 19, 2015, http://www.nytimes.com/2014/10/26/world/americas/negro-prieto-moreno-a-question-of-identity-for-black-mexicans.html?_r=0.</w:t>
      </w:r>
      <w:proofErr w:type="gramEnd"/>
    </w:p>
  </w:footnote>
  <w:footnote w:id="220">
    <w:p w:rsidR="00E3512F" w:rsidRPr="00A15C3B" w:rsidRDefault="00E3512F">
      <w:pPr>
        <w:pStyle w:val="FootnoteText"/>
        <w:rPr>
          <w:rFonts w:ascii="Courier New" w:hAnsi="Courier New" w:cs="Courier New"/>
        </w:rPr>
      </w:pPr>
    </w:p>
    <w:p w:rsidR="00E3512F" w:rsidRPr="00A15C3B"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r w:rsidRPr="00A15C3B">
        <w:rPr>
          <w:rFonts w:ascii="Courier New" w:hAnsi="Courier New" w:cs="Courier New"/>
          <w:i/>
        </w:rPr>
        <w:t>Afro- Latinos: The Untaught Story</w:t>
      </w:r>
      <w:r w:rsidRPr="00A15C3B">
        <w:rPr>
          <w:rFonts w:ascii="Courier New" w:hAnsi="Courier New" w:cs="Courier New"/>
        </w:rPr>
        <w:t xml:space="preserve"> Creador Pictures, 2011/ January 19, 2015, http://vimeo.com/8974846.</w:t>
      </w:r>
    </w:p>
  </w:footnote>
  <w:footnote w:id="221">
    <w:p w:rsidR="00E3512F" w:rsidRPr="00A15C3B" w:rsidRDefault="00E3512F">
      <w:pPr>
        <w:pStyle w:val="FootnoteText"/>
        <w:rPr>
          <w:rFonts w:ascii="Courier New" w:hAnsi="Courier New" w:cs="Courier New"/>
        </w:rPr>
      </w:pPr>
    </w:p>
    <w:p w:rsidR="00E3512F" w:rsidRPr="008E46AD" w:rsidRDefault="00E3512F">
      <w:pPr>
        <w:pStyle w:val="FootnoteText"/>
        <w:rPr>
          <w:rFonts w:ascii="Courier New" w:hAnsi="Courier New" w:cs="Courier New"/>
        </w:rPr>
      </w:pPr>
      <w:r w:rsidRPr="00A15C3B">
        <w:rPr>
          <w:rStyle w:val="FootnoteReference"/>
          <w:rFonts w:ascii="Courier New" w:hAnsi="Courier New" w:cs="Courier New"/>
        </w:rPr>
        <w:footnoteRef/>
      </w:r>
      <w:r w:rsidRPr="00A15C3B">
        <w:rPr>
          <w:rFonts w:ascii="Courier New" w:hAnsi="Courier New" w:cs="Courier New"/>
        </w:rPr>
        <w:t xml:space="preserve"> </w:t>
      </w:r>
      <w:r w:rsidRPr="00A15C3B">
        <w:rPr>
          <w:rFonts w:ascii="Courier New" w:hAnsi="Courier New" w:cs="Courier New"/>
          <w:i/>
        </w:rPr>
        <w:t>Negro: A docu-series about Latino Identity</w:t>
      </w:r>
      <w:r w:rsidRPr="00A15C3B">
        <w:rPr>
          <w:rFonts w:ascii="Courier New" w:hAnsi="Courier New" w:cs="Courier New"/>
        </w:rPr>
        <w:t>, Dash Harris, January 20, 2015, www.negrodocumentary.com.</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9E"/>
    <w:multiLevelType w:val="hybridMultilevel"/>
    <w:tmpl w:val="BE8A5B98"/>
    <w:lvl w:ilvl="0" w:tplc="104CA574">
      <w:start w:val="2"/>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053C81"/>
    <w:multiLevelType w:val="hybridMultilevel"/>
    <w:tmpl w:val="C98477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26D4063"/>
    <w:multiLevelType w:val="hybridMultilevel"/>
    <w:tmpl w:val="D494DC84"/>
    <w:lvl w:ilvl="0" w:tplc="1DE66AF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82E7BCC"/>
    <w:multiLevelType w:val="hybridMultilevel"/>
    <w:tmpl w:val="D820D2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0C5513"/>
    <w:multiLevelType w:val="hybridMultilevel"/>
    <w:tmpl w:val="DAAEEA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D70E99"/>
    <w:multiLevelType w:val="hybridMultilevel"/>
    <w:tmpl w:val="A1E09448"/>
    <w:lvl w:ilvl="0" w:tplc="4DFAD4F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nsid w:val="17415A7D"/>
    <w:multiLevelType w:val="hybridMultilevel"/>
    <w:tmpl w:val="AD645E18"/>
    <w:lvl w:ilvl="0" w:tplc="16D654EE">
      <w:start w:val="27"/>
      <w:numFmt w:val="bullet"/>
      <w:lvlText w:val="-"/>
      <w:lvlJc w:val="left"/>
      <w:pPr>
        <w:ind w:left="2160" w:hanging="360"/>
      </w:pPr>
      <w:rPr>
        <w:rFonts w:ascii="Times New Roman" w:eastAsiaTheme="minorHAnsi" w:hAnsi="Times New Roman" w:cs="Times New Roman"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nsid w:val="22751263"/>
    <w:multiLevelType w:val="hybridMultilevel"/>
    <w:tmpl w:val="7B76E6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3E36E26"/>
    <w:multiLevelType w:val="hybridMultilevel"/>
    <w:tmpl w:val="127096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4AE6B26"/>
    <w:multiLevelType w:val="hybridMultilevel"/>
    <w:tmpl w:val="EA0EA858"/>
    <w:lvl w:ilvl="0" w:tplc="8E000DBA">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nsid w:val="273D0166"/>
    <w:multiLevelType w:val="hybridMultilevel"/>
    <w:tmpl w:val="C23AB256"/>
    <w:lvl w:ilvl="0" w:tplc="94BEE864">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nsid w:val="2A8A2D13"/>
    <w:multiLevelType w:val="hybridMultilevel"/>
    <w:tmpl w:val="C45EEA9C"/>
    <w:lvl w:ilvl="0" w:tplc="2E9A1FC8">
      <w:start w:val="27"/>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2">
    <w:nsid w:val="2D444256"/>
    <w:multiLevelType w:val="hybridMultilevel"/>
    <w:tmpl w:val="24FAE846"/>
    <w:lvl w:ilvl="0" w:tplc="5E0C82D2">
      <w:start w:val="1"/>
      <w:numFmt w:val="decimal"/>
      <w:lvlText w:val="%1."/>
      <w:lvlJc w:val="left"/>
      <w:pPr>
        <w:ind w:left="432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325F2F8A"/>
    <w:multiLevelType w:val="hybridMultilevel"/>
    <w:tmpl w:val="B4989D2A"/>
    <w:lvl w:ilvl="0" w:tplc="416642C4">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
    <w:nsid w:val="33C41F5B"/>
    <w:multiLevelType w:val="hybridMultilevel"/>
    <w:tmpl w:val="8F726E64"/>
    <w:lvl w:ilvl="0" w:tplc="A4E09660">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nsid w:val="38A01760"/>
    <w:multiLevelType w:val="hybridMultilevel"/>
    <w:tmpl w:val="03E22F9C"/>
    <w:lvl w:ilvl="0" w:tplc="0B146E7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393601FB"/>
    <w:multiLevelType w:val="hybridMultilevel"/>
    <w:tmpl w:val="2304D192"/>
    <w:lvl w:ilvl="0" w:tplc="107E1E78">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
    <w:nsid w:val="3B7F36C9"/>
    <w:multiLevelType w:val="hybridMultilevel"/>
    <w:tmpl w:val="EF564D12"/>
    <w:lvl w:ilvl="0" w:tplc="C2AE377C">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nsid w:val="437A66CD"/>
    <w:multiLevelType w:val="hybridMultilevel"/>
    <w:tmpl w:val="B7CA35C4"/>
    <w:lvl w:ilvl="0" w:tplc="69FA05C6">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9">
    <w:nsid w:val="46EF7D25"/>
    <w:multiLevelType w:val="hybridMultilevel"/>
    <w:tmpl w:val="DAAEEA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2111F2D"/>
    <w:multiLevelType w:val="hybridMultilevel"/>
    <w:tmpl w:val="7E447368"/>
    <w:lvl w:ilvl="0" w:tplc="B23295B4">
      <w:start w:val="27"/>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
    <w:nsid w:val="576209DB"/>
    <w:multiLevelType w:val="hybridMultilevel"/>
    <w:tmpl w:val="1A187AD4"/>
    <w:lvl w:ilvl="0" w:tplc="E616930E">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2">
    <w:nsid w:val="59F25A55"/>
    <w:multiLevelType w:val="hybridMultilevel"/>
    <w:tmpl w:val="8424BE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5D05543E"/>
    <w:multiLevelType w:val="hybridMultilevel"/>
    <w:tmpl w:val="B3D8D4A8"/>
    <w:lvl w:ilvl="0" w:tplc="A0B82786">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
    <w:nsid w:val="696B7FDD"/>
    <w:multiLevelType w:val="hybridMultilevel"/>
    <w:tmpl w:val="3D3A68B2"/>
    <w:lvl w:ilvl="0" w:tplc="EEC224A2">
      <w:start w:val="1"/>
      <w:numFmt w:val="lowerLetter"/>
      <w:lvlText w:val="%1."/>
      <w:lvlJc w:val="left"/>
      <w:pPr>
        <w:ind w:left="2160" w:hanging="360"/>
      </w:pPr>
      <w:rPr>
        <w:rFonts w:ascii="Times New Roman" w:eastAsiaTheme="minorHAnsi" w:hAnsi="Times New Roman" w:cs="Times New Roman"/>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5">
    <w:nsid w:val="69A107E9"/>
    <w:multiLevelType w:val="hybridMultilevel"/>
    <w:tmpl w:val="4442273C"/>
    <w:lvl w:ilvl="0" w:tplc="9168E352">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6">
    <w:nsid w:val="6C497AE3"/>
    <w:multiLevelType w:val="hybridMultilevel"/>
    <w:tmpl w:val="E216E4F4"/>
    <w:lvl w:ilvl="0" w:tplc="E25EBCA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nsid w:val="6CB12244"/>
    <w:multiLevelType w:val="hybridMultilevel"/>
    <w:tmpl w:val="D19CFD88"/>
    <w:lvl w:ilvl="0" w:tplc="24D4609C">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8">
    <w:nsid w:val="6D5809E2"/>
    <w:multiLevelType w:val="hybridMultilevel"/>
    <w:tmpl w:val="A926AD40"/>
    <w:lvl w:ilvl="0" w:tplc="9CA622C8">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9">
    <w:nsid w:val="74F359E2"/>
    <w:multiLevelType w:val="hybridMultilevel"/>
    <w:tmpl w:val="2C02980E"/>
    <w:lvl w:ilvl="0" w:tplc="9208D572">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7"/>
  </w:num>
  <w:num w:numId="2">
    <w:abstractNumId w:val="4"/>
  </w:num>
  <w:num w:numId="3">
    <w:abstractNumId w:val="29"/>
  </w:num>
  <w:num w:numId="4">
    <w:abstractNumId w:val="5"/>
  </w:num>
  <w:num w:numId="5">
    <w:abstractNumId w:val="16"/>
  </w:num>
  <w:num w:numId="6">
    <w:abstractNumId w:val="12"/>
  </w:num>
  <w:num w:numId="7">
    <w:abstractNumId w:val="23"/>
  </w:num>
  <w:num w:numId="8">
    <w:abstractNumId w:val="25"/>
  </w:num>
  <w:num w:numId="9">
    <w:abstractNumId w:val="13"/>
  </w:num>
  <w:num w:numId="10">
    <w:abstractNumId w:val="17"/>
  </w:num>
  <w:num w:numId="11">
    <w:abstractNumId w:val="21"/>
  </w:num>
  <w:num w:numId="12">
    <w:abstractNumId w:val="2"/>
  </w:num>
  <w:num w:numId="13">
    <w:abstractNumId w:val="10"/>
  </w:num>
  <w:num w:numId="14">
    <w:abstractNumId w:val="14"/>
  </w:num>
  <w:num w:numId="15">
    <w:abstractNumId w:val="0"/>
  </w:num>
  <w:num w:numId="16">
    <w:abstractNumId w:val="15"/>
  </w:num>
  <w:num w:numId="17">
    <w:abstractNumId w:val="9"/>
  </w:num>
  <w:num w:numId="18">
    <w:abstractNumId w:val="18"/>
  </w:num>
  <w:num w:numId="19">
    <w:abstractNumId w:val="26"/>
  </w:num>
  <w:num w:numId="20">
    <w:abstractNumId w:val="27"/>
  </w:num>
  <w:num w:numId="21">
    <w:abstractNumId w:val="6"/>
  </w:num>
  <w:num w:numId="22">
    <w:abstractNumId w:val="28"/>
  </w:num>
  <w:num w:numId="23">
    <w:abstractNumId w:val="11"/>
  </w:num>
  <w:num w:numId="24">
    <w:abstractNumId w:val="24"/>
  </w:num>
  <w:num w:numId="25">
    <w:abstractNumId w:val="20"/>
  </w:num>
  <w:num w:numId="26">
    <w:abstractNumId w:val="1"/>
  </w:num>
  <w:num w:numId="27">
    <w:abstractNumId w:val="22"/>
  </w:num>
  <w:num w:numId="28">
    <w:abstractNumId w:val="3"/>
  </w:num>
  <w:num w:numId="29">
    <w:abstractNumId w:val="8"/>
  </w:num>
  <w:num w:numId="30">
    <w:abstractNumId w:val="19"/>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20"/>
  <w:characterSpacingControl w:val="doNotCompress"/>
  <w:hdrShapeDefaults>
    <o:shapedefaults v:ext="edit" spidmax="4097"/>
  </w:hdrShapeDefaults>
  <w:footnotePr>
    <w:footnote w:id="-1"/>
    <w:footnote w:id="0"/>
    <w:footnote w:id="1"/>
  </w:footnotePr>
  <w:endnotePr>
    <w:pos w:val="sectEnd"/>
    <w:numFmt w:val="decimal"/>
    <w:numRestart w:val="eachSect"/>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3F1A"/>
    <w:rsid w:val="00000629"/>
    <w:rsid w:val="000014BD"/>
    <w:rsid w:val="000020D1"/>
    <w:rsid w:val="00002EF1"/>
    <w:rsid w:val="00003675"/>
    <w:rsid w:val="00005FA5"/>
    <w:rsid w:val="0000796E"/>
    <w:rsid w:val="000079A5"/>
    <w:rsid w:val="0001012A"/>
    <w:rsid w:val="00010E34"/>
    <w:rsid w:val="00012D02"/>
    <w:rsid w:val="000131FD"/>
    <w:rsid w:val="00016CDF"/>
    <w:rsid w:val="0001756A"/>
    <w:rsid w:val="00017B5A"/>
    <w:rsid w:val="00017BBB"/>
    <w:rsid w:val="00022116"/>
    <w:rsid w:val="00022469"/>
    <w:rsid w:val="000232A8"/>
    <w:rsid w:val="00024F21"/>
    <w:rsid w:val="00025C5B"/>
    <w:rsid w:val="00025FD8"/>
    <w:rsid w:val="0002603C"/>
    <w:rsid w:val="0002673B"/>
    <w:rsid w:val="00027681"/>
    <w:rsid w:val="00030C5C"/>
    <w:rsid w:val="00031089"/>
    <w:rsid w:val="00031F73"/>
    <w:rsid w:val="00032366"/>
    <w:rsid w:val="000351D7"/>
    <w:rsid w:val="000351F4"/>
    <w:rsid w:val="000359BC"/>
    <w:rsid w:val="00036016"/>
    <w:rsid w:val="00036236"/>
    <w:rsid w:val="00040255"/>
    <w:rsid w:val="00041529"/>
    <w:rsid w:val="000447BD"/>
    <w:rsid w:val="00044E42"/>
    <w:rsid w:val="0004546D"/>
    <w:rsid w:val="00045655"/>
    <w:rsid w:val="00045CCA"/>
    <w:rsid w:val="00046813"/>
    <w:rsid w:val="00047349"/>
    <w:rsid w:val="00050EC0"/>
    <w:rsid w:val="0005188D"/>
    <w:rsid w:val="000525B1"/>
    <w:rsid w:val="000527A5"/>
    <w:rsid w:val="00053617"/>
    <w:rsid w:val="0005635C"/>
    <w:rsid w:val="00056B74"/>
    <w:rsid w:val="00057249"/>
    <w:rsid w:val="00057F53"/>
    <w:rsid w:val="0006057E"/>
    <w:rsid w:val="0006296F"/>
    <w:rsid w:val="00063CAB"/>
    <w:rsid w:val="00064182"/>
    <w:rsid w:val="00064CDF"/>
    <w:rsid w:val="00064E34"/>
    <w:rsid w:val="0006548C"/>
    <w:rsid w:val="0006548D"/>
    <w:rsid w:val="00065AAC"/>
    <w:rsid w:val="00065FEF"/>
    <w:rsid w:val="000660B0"/>
    <w:rsid w:val="00067414"/>
    <w:rsid w:val="00072AD5"/>
    <w:rsid w:val="00075805"/>
    <w:rsid w:val="00075C91"/>
    <w:rsid w:val="00076209"/>
    <w:rsid w:val="00081221"/>
    <w:rsid w:val="000813F3"/>
    <w:rsid w:val="00083BEB"/>
    <w:rsid w:val="000867B4"/>
    <w:rsid w:val="00086998"/>
    <w:rsid w:val="00087080"/>
    <w:rsid w:val="000879DB"/>
    <w:rsid w:val="00087B4A"/>
    <w:rsid w:val="00090CC6"/>
    <w:rsid w:val="000911B6"/>
    <w:rsid w:val="0009420E"/>
    <w:rsid w:val="000A1C47"/>
    <w:rsid w:val="000A2F29"/>
    <w:rsid w:val="000A569B"/>
    <w:rsid w:val="000A6E77"/>
    <w:rsid w:val="000A73D9"/>
    <w:rsid w:val="000B024A"/>
    <w:rsid w:val="000B0AA2"/>
    <w:rsid w:val="000B130A"/>
    <w:rsid w:val="000B24DE"/>
    <w:rsid w:val="000B2969"/>
    <w:rsid w:val="000B4ED9"/>
    <w:rsid w:val="000B5038"/>
    <w:rsid w:val="000C10BA"/>
    <w:rsid w:val="000C1512"/>
    <w:rsid w:val="000D2FE1"/>
    <w:rsid w:val="000D2FE9"/>
    <w:rsid w:val="000D4148"/>
    <w:rsid w:val="000D52D2"/>
    <w:rsid w:val="000D544A"/>
    <w:rsid w:val="000E0F65"/>
    <w:rsid w:val="000E20E0"/>
    <w:rsid w:val="000E2743"/>
    <w:rsid w:val="000E3207"/>
    <w:rsid w:val="000E3C3C"/>
    <w:rsid w:val="000E4E89"/>
    <w:rsid w:val="000E5478"/>
    <w:rsid w:val="000E5FB5"/>
    <w:rsid w:val="000E624A"/>
    <w:rsid w:val="000E6D76"/>
    <w:rsid w:val="000E77B3"/>
    <w:rsid w:val="000F0683"/>
    <w:rsid w:val="000F3103"/>
    <w:rsid w:val="001001DA"/>
    <w:rsid w:val="001009EA"/>
    <w:rsid w:val="00104A7E"/>
    <w:rsid w:val="00112AB8"/>
    <w:rsid w:val="0011434B"/>
    <w:rsid w:val="00114732"/>
    <w:rsid w:val="00115299"/>
    <w:rsid w:val="00115959"/>
    <w:rsid w:val="00116B21"/>
    <w:rsid w:val="0011791C"/>
    <w:rsid w:val="001179FB"/>
    <w:rsid w:val="001234C0"/>
    <w:rsid w:val="001242E2"/>
    <w:rsid w:val="00125E40"/>
    <w:rsid w:val="00127689"/>
    <w:rsid w:val="001305E6"/>
    <w:rsid w:val="00130DA8"/>
    <w:rsid w:val="00131DBF"/>
    <w:rsid w:val="001334BC"/>
    <w:rsid w:val="00133E4E"/>
    <w:rsid w:val="00134907"/>
    <w:rsid w:val="00134BDD"/>
    <w:rsid w:val="00134E1C"/>
    <w:rsid w:val="00137057"/>
    <w:rsid w:val="0013707D"/>
    <w:rsid w:val="00140560"/>
    <w:rsid w:val="00141AE7"/>
    <w:rsid w:val="00142491"/>
    <w:rsid w:val="00142B38"/>
    <w:rsid w:val="001433D8"/>
    <w:rsid w:val="001442AE"/>
    <w:rsid w:val="00144388"/>
    <w:rsid w:val="00146501"/>
    <w:rsid w:val="00147B34"/>
    <w:rsid w:val="00150F7C"/>
    <w:rsid w:val="00152562"/>
    <w:rsid w:val="001529EF"/>
    <w:rsid w:val="00153FC7"/>
    <w:rsid w:val="001553CB"/>
    <w:rsid w:val="00156325"/>
    <w:rsid w:val="001600FD"/>
    <w:rsid w:val="00161343"/>
    <w:rsid w:val="00162CDA"/>
    <w:rsid w:val="00165A55"/>
    <w:rsid w:val="0016633E"/>
    <w:rsid w:val="00166621"/>
    <w:rsid w:val="0016679D"/>
    <w:rsid w:val="0016701D"/>
    <w:rsid w:val="001700DA"/>
    <w:rsid w:val="00170530"/>
    <w:rsid w:val="00170917"/>
    <w:rsid w:val="00170F83"/>
    <w:rsid w:val="00173E59"/>
    <w:rsid w:val="00174727"/>
    <w:rsid w:val="00180BA7"/>
    <w:rsid w:val="00181406"/>
    <w:rsid w:val="00182F76"/>
    <w:rsid w:val="0018699E"/>
    <w:rsid w:val="00187DB7"/>
    <w:rsid w:val="00187F4D"/>
    <w:rsid w:val="001910E6"/>
    <w:rsid w:val="00191D11"/>
    <w:rsid w:val="00192483"/>
    <w:rsid w:val="00194263"/>
    <w:rsid w:val="001950D6"/>
    <w:rsid w:val="0019581D"/>
    <w:rsid w:val="00195E30"/>
    <w:rsid w:val="00197515"/>
    <w:rsid w:val="00197CA3"/>
    <w:rsid w:val="001A1FCE"/>
    <w:rsid w:val="001A20D4"/>
    <w:rsid w:val="001A3500"/>
    <w:rsid w:val="001A384A"/>
    <w:rsid w:val="001A4A75"/>
    <w:rsid w:val="001A6AD4"/>
    <w:rsid w:val="001A6C8C"/>
    <w:rsid w:val="001A78F1"/>
    <w:rsid w:val="001B24F1"/>
    <w:rsid w:val="001B25AA"/>
    <w:rsid w:val="001B361C"/>
    <w:rsid w:val="001B459B"/>
    <w:rsid w:val="001B55F3"/>
    <w:rsid w:val="001C3960"/>
    <w:rsid w:val="001C40EB"/>
    <w:rsid w:val="001D0069"/>
    <w:rsid w:val="001D0541"/>
    <w:rsid w:val="001D0884"/>
    <w:rsid w:val="001D0FE1"/>
    <w:rsid w:val="001D19EF"/>
    <w:rsid w:val="001D2EEB"/>
    <w:rsid w:val="001D55E3"/>
    <w:rsid w:val="001D5BBE"/>
    <w:rsid w:val="001D7C6E"/>
    <w:rsid w:val="001E07A7"/>
    <w:rsid w:val="001E0E5B"/>
    <w:rsid w:val="001E1181"/>
    <w:rsid w:val="001E293A"/>
    <w:rsid w:val="001E2AAF"/>
    <w:rsid w:val="001E2C1C"/>
    <w:rsid w:val="001E306C"/>
    <w:rsid w:val="001E57B6"/>
    <w:rsid w:val="001E66DE"/>
    <w:rsid w:val="001F01CD"/>
    <w:rsid w:val="001F1E69"/>
    <w:rsid w:val="001F2C9B"/>
    <w:rsid w:val="001F32C3"/>
    <w:rsid w:val="001F7140"/>
    <w:rsid w:val="001F7396"/>
    <w:rsid w:val="00201540"/>
    <w:rsid w:val="002017AD"/>
    <w:rsid w:val="002019B6"/>
    <w:rsid w:val="00201E3F"/>
    <w:rsid w:val="00202919"/>
    <w:rsid w:val="00203F07"/>
    <w:rsid w:val="00210C9F"/>
    <w:rsid w:val="0021287F"/>
    <w:rsid w:val="002131A5"/>
    <w:rsid w:val="002166F7"/>
    <w:rsid w:val="00217790"/>
    <w:rsid w:val="00217873"/>
    <w:rsid w:val="00217D75"/>
    <w:rsid w:val="00217E1C"/>
    <w:rsid w:val="0022317C"/>
    <w:rsid w:val="002256F7"/>
    <w:rsid w:val="00226360"/>
    <w:rsid w:val="00226DD2"/>
    <w:rsid w:val="00227B61"/>
    <w:rsid w:val="00227BD9"/>
    <w:rsid w:val="002313CE"/>
    <w:rsid w:val="00232890"/>
    <w:rsid w:val="002336BD"/>
    <w:rsid w:val="002346C3"/>
    <w:rsid w:val="0023480C"/>
    <w:rsid w:val="00234AE3"/>
    <w:rsid w:val="00235373"/>
    <w:rsid w:val="00235874"/>
    <w:rsid w:val="00235E9F"/>
    <w:rsid w:val="00236752"/>
    <w:rsid w:val="00236B3E"/>
    <w:rsid w:val="002419EF"/>
    <w:rsid w:val="00242738"/>
    <w:rsid w:val="00243215"/>
    <w:rsid w:val="002447E0"/>
    <w:rsid w:val="00244EEE"/>
    <w:rsid w:val="0025084D"/>
    <w:rsid w:val="0025092C"/>
    <w:rsid w:val="00252D5F"/>
    <w:rsid w:val="00254EA6"/>
    <w:rsid w:val="00255CFD"/>
    <w:rsid w:val="002567DE"/>
    <w:rsid w:val="00260492"/>
    <w:rsid w:val="00260938"/>
    <w:rsid w:val="00263479"/>
    <w:rsid w:val="00263502"/>
    <w:rsid w:val="002635CC"/>
    <w:rsid w:val="002641E7"/>
    <w:rsid w:val="002655F3"/>
    <w:rsid w:val="00265E61"/>
    <w:rsid w:val="00270328"/>
    <w:rsid w:val="00270B39"/>
    <w:rsid w:val="002715A6"/>
    <w:rsid w:val="00273797"/>
    <w:rsid w:val="00273929"/>
    <w:rsid w:val="00273C82"/>
    <w:rsid w:val="00274F55"/>
    <w:rsid w:val="002757D3"/>
    <w:rsid w:val="002778D9"/>
    <w:rsid w:val="00280A2D"/>
    <w:rsid w:val="00281A33"/>
    <w:rsid w:val="00282032"/>
    <w:rsid w:val="00283CCC"/>
    <w:rsid w:val="002844E2"/>
    <w:rsid w:val="00290591"/>
    <w:rsid w:val="002908E6"/>
    <w:rsid w:val="00290CD5"/>
    <w:rsid w:val="002929EC"/>
    <w:rsid w:val="00293313"/>
    <w:rsid w:val="00296802"/>
    <w:rsid w:val="002A0128"/>
    <w:rsid w:val="002A07E8"/>
    <w:rsid w:val="002A0BE6"/>
    <w:rsid w:val="002A2703"/>
    <w:rsid w:val="002A3E0B"/>
    <w:rsid w:val="002A679D"/>
    <w:rsid w:val="002A7FDD"/>
    <w:rsid w:val="002B0C0C"/>
    <w:rsid w:val="002B1D92"/>
    <w:rsid w:val="002B247A"/>
    <w:rsid w:val="002B2B55"/>
    <w:rsid w:val="002B30EB"/>
    <w:rsid w:val="002B31D3"/>
    <w:rsid w:val="002B39E6"/>
    <w:rsid w:val="002B47AE"/>
    <w:rsid w:val="002B4993"/>
    <w:rsid w:val="002B5385"/>
    <w:rsid w:val="002B74FC"/>
    <w:rsid w:val="002B7B1A"/>
    <w:rsid w:val="002C0B1C"/>
    <w:rsid w:val="002C1588"/>
    <w:rsid w:val="002C2ACD"/>
    <w:rsid w:val="002C342E"/>
    <w:rsid w:val="002C3BAE"/>
    <w:rsid w:val="002C7DCA"/>
    <w:rsid w:val="002D22C6"/>
    <w:rsid w:val="002D3DDF"/>
    <w:rsid w:val="002D5973"/>
    <w:rsid w:val="002D73BD"/>
    <w:rsid w:val="002D79BF"/>
    <w:rsid w:val="002D7E1E"/>
    <w:rsid w:val="002E19D7"/>
    <w:rsid w:val="002E1C20"/>
    <w:rsid w:val="002E2405"/>
    <w:rsid w:val="002E525D"/>
    <w:rsid w:val="002E6980"/>
    <w:rsid w:val="002E6A38"/>
    <w:rsid w:val="002E752C"/>
    <w:rsid w:val="002F06C7"/>
    <w:rsid w:val="002F129E"/>
    <w:rsid w:val="002F3A61"/>
    <w:rsid w:val="002F4103"/>
    <w:rsid w:val="002F560E"/>
    <w:rsid w:val="002F6714"/>
    <w:rsid w:val="002F67C6"/>
    <w:rsid w:val="002F68C3"/>
    <w:rsid w:val="0030002C"/>
    <w:rsid w:val="00300946"/>
    <w:rsid w:val="00302172"/>
    <w:rsid w:val="00303401"/>
    <w:rsid w:val="00303699"/>
    <w:rsid w:val="00303B3D"/>
    <w:rsid w:val="00305784"/>
    <w:rsid w:val="00306732"/>
    <w:rsid w:val="00307794"/>
    <w:rsid w:val="003077B8"/>
    <w:rsid w:val="00307A18"/>
    <w:rsid w:val="00307CE6"/>
    <w:rsid w:val="00307F94"/>
    <w:rsid w:val="00310063"/>
    <w:rsid w:val="003109D4"/>
    <w:rsid w:val="003117EE"/>
    <w:rsid w:val="003126AC"/>
    <w:rsid w:val="00312E9C"/>
    <w:rsid w:val="00313A07"/>
    <w:rsid w:val="00314396"/>
    <w:rsid w:val="003152BF"/>
    <w:rsid w:val="00316014"/>
    <w:rsid w:val="00316CBB"/>
    <w:rsid w:val="00317469"/>
    <w:rsid w:val="00320857"/>
    <w:rsid w:val="00321CCC"/>
    <w:rsid w:val="00327873"/>
    <w:rsid w:val="00327E7E"/>
    <w:rsid w:val="003306FF"/>
    <w:rsid w:val="00330A50"/>
    <w:rsid w:val="00330B1A"/>
    <w:rsid w:val="0033137F"/>
    <w:rsid w:val="00331938"/>
    <w:rsid w:val="00333AE6"/>
    <w:rsid w:val="0033414A"/>
    <w:rsid w:val="0033553C"/>
    <w:rsid w:val="00336DCE"/>
    <w:rsid w:val="003424BE"/>
    <w:rsid w:val="00343A8E"/>
    <w:rsid w:val="00343B37"/>
    <w:rsid w:val="00344ACC"/>
    <w:rsid w:val="00344B27"/>
    <w:rsid w:val="003475BC"/>
    <w:rsid w:val="0035472B"/>
    <w:rsid w:val="00354D24"/>
    <w:rsid w:val="0035504C"/>
    <w:rsid w:val="003563C3"/>
    <w:rsid w:val="003571FF"/>
    <w:rsid w:val="00361080"/>
    <w:rsid w:val="00361115"/>
    <w:rsid w:val="00361E7F"/>
    <w:rsid w:val="003620D2"/>
    <w:rsid w:val="00362AFC"/>
    <w:rsid w:val="0036393E"/>
    <w:rsid w:val="003642C6"/>
    <w:rsid w:val="00364D0B"/>
    <w:rsid w:val="00367B19"/>
    <w:rsid w:val="00371DBD"/>
    <w:rsid w:val="00372171"/>
    <w:rsid w:val="00372CF4"/>
    <w:rsid w:val="0037538E"/>
    <w:rsid w:val="00375ADF"/>
    <w:rsid w:val="003766D4"/>
    <w:rsid w:val="0038074F"/>
    <w:rsid w:val="00381D5A"/>
    <w:rsid w:val="0038376F"/>
    <w:rsid w:val="00384DC4"/>
    <w:rsid w:val="0038594D"/>
    <w:rsid w:val="00386B14"/>
    <w:rsid w:val="0038701E"/>
    <w:rsid w:val="00390A30"/>
    <w:rsid w:val="003910A9"/>
    <w:rsid w:val="003917AD"/>
    <w:rsid w:val="00391BEC"/>
    <w:rsid w:val="00392DF2"/>
    <w:rsid w:val="003940DF"/>
    <w:rsid w:val="00396ADC"/>
    <w:rsid w:val="003975F8"/>
    <w:rsid w:val="003A1EE0"/>
    <w:rsid w:val="003A2818"/>
    <w:rsid w:val="003A29F6"/>
    <w:rsid w:val="003A2D77"/>
    <w:rsid w:val="003A4A8F"/>
    <w:rsid w:val="003A4BDC"/>
    <w:rsid w:val="003A5688"/>
    <w:rsid w:val="003A5709"/>
    <w:rsid w:val="003A79EC"/>
    <w:rsid w:val="003B1EE9"/>
    <w:rsid w:val="003B261D"/>
    <w:rsid w:val="003B394B"/>
    <w:rsid w:val="003C02FC"/>
    <w:rsid w:val="003C4218"/>
    <w:rsid w:val="003C5555"/>
    <w:rsid w:val="003C5D16"/>
    <w:rsid w:val="003C601A"/>
    <w:rsid w:val="003C7197"/>
    <w:rsid w:val="003D06C4"/>
    <w:rsid w:val="003D3B37"/>
    <w:rsid w:val="003D3D73"/>
    <w:rsid w:val="003D51D5"/>
    <w:rsid w:val="003D7488"/>
    <w:rsid w:val="003D7DF8"/>
    <w:rsid w:val="003E0255"/>
    <w:rsid w:val="003E06E1"/>
    <w:rsid w:val="003E2467"/>
    <w:rsid w:val="003E3B65"/>
    <w:rsid w:val="003E404B"/>
    <w:rsid w:val="003E42FE"/>
    <w:rsid w:val="003E4DE7"/>
    <w:rsid w:val="003E74C5"/>
    <w:rsid w:val="003F1396"/>
    <w:rsid w:val="003F45AE"/>
    <w:rsid w:val="003F73F1"/>
    <w:rsid w:val="003F7C29"/>
    <w:rsid w:val="00401A5F"/>
    <w:rsid w:val="00401CB7"/>
    <w:rsid w:val="0040263B"/>
    <w:rsid w:val="00407B2C"/>
    <w:rsid w:val="004109CE"/>
    <w:rsid w:val="004119A7"/>
    <w:rsid w:val="0041252C"/>
    <w:rsid w:val="00413231"/>
    <w:rsid w:val="00413F87"/>
    <w:rsid w:val="004159C3"/>
    <w:rsid w:val="004159E1"/>
    <w:rsid w:val="00415FB3"/>
    <w:rsid w:val="004160C9"/>
    <w:rsid w:val="00417598"/>
    <w:rsid w:val="00417E20"/>
    <w:rsid w:val="004217F7"/>
    <w:rsid w:val="00422AFD"/>
    <w:rsid w:val="00423511"/>
    <w:rsid w:val="00425930"/>
    <w:rsid w:val="004315EE"/>
    <w:rsid w:val="00431BFA"/>
    <w:rsid w:val="00431F31"/>
    <w:rsid w:val="00435D8F"/>
    <w:rsid w:val="004366E4"/>
    <w:rsid w:val="00436D02"/>
    <w:rsid w:val="00437305"/>
    <w:rsid w:val="00440D13"/>
    <w:rsid w:val="004416E9"/>
    <w:rsid w:val="00441D55"/>
    <w:rsid w:val="004444FF"/>
    <w:rsid w:val="004472CA"/>
    <w:rsid w:val="00450385"/>
    <w:rsid w:val="0045733F"/>
    <w:rsid w:val="004617AB"/>
    <w:rsid w:val="00461836"/>
    <w:rsid w:val="00461EC5"/>
    <w:rsid w:val="00462099"/>
    <w:rsid w:val="0046330A"/>
    <w:rsid w:val="0046387C"/>
    <w:rsid w:val="00463ED9"/>
    <w:rsid w:val="00464F33"/>
    <w:rsid w:val="0047173F"/>
    <w:rsid w:val="00471B3F"/>
    <w:rsid w:val="00471BD1"/>
    <w:rsid w:val="004720DE"/>
    <w:rsid w:val="00473619"/>
    <w:rsid w:val="004759F1"/>
    <w:rsid w:val="004776BC"/>
    <w:rsid w:val="00481BED"/>
    <w:rsid w:val="00484D53"/>
    <w:rsid w:val="00484DD8"/>
    <w:rsid w:val="004856B2"/>
    <w:rsid w:val="004868FE"/>
    <w:rsid w:val="0048691A"/>
    <w:rsid w:val="004871CB"/>
    <w:rsid w:val="00490E18"/>
    <w:rsid w:val="004913F0"/>
    <w:rsid w:val="00491A47"/>
    <w:rsid w:val="00492254"/>
    <w:rsid w:val="004956BB"/>
    <w:rsid w:val="0049636D"/>
    <w:rsid w:val="00497C6E"/>
    <w:rsid w:val="004A06F2"/>
    <w:rsid w:val="004A1CAD"/>
    <w:rsid w:val="004A2873"/>
    <w:rsid w:val="004A3AB4"/>
    <w:rsid w:val="004A597D"/>
    <w:rsid w:val="004A724E"/>
    <w:rsid w:val="004A797F"/>
    <w:rsid w:val="004A7FEF"/>
    <w:rsid w:val="004B0517"/>
    <w:rsid w:val="004B321F"/>
    <w:rsid w:val="004B4814"/>
    <w:rsid w:val="004B48B9"/>
    <w:rsid w:val="004B62D0"/>
    <w:rsid w:val="004C18C8"/>
    <w:rsid w:val="004C38E5"/>
    <w:rsid w:val="004C4285"/>
    <w:rsid w:val="004C469E"/>
    <w:rsid w:val="004C46DF"/>
    <w:rsid w:val="004C5FA7"/>
    <w:rsid w:val="004C645E"/>
    <w:rsid w:val="004D20AF"/>
    <w:rsid w:val="004D2F81"/>
    <w:rsid w:val="004E1973"/>
    <w:rsid w:val="004E71DC"/>
    <w:rsid w:val="004F13D6"/>
    <w:rsid w:val="004F2688"/>
    <w:rsid w:val="004F2BBF"/>
    <w:rsid w:val="004F4780"/>
    <w:rsid w:val="004F4D5A"/>
    <w:rsid w:val="004F5ADB"/>
    <w:rsid w:val="004F5CA2"/>
    <w:rsid w:val="004F662B"/>
    <w:rsid w:val="004F751D"/>
    <w:rsid w:val="00500F1D"/>
    <w:rsid w:val="00501412"/>
    <w:rsid w:val="00502600"/>
    <w:rsid w:val="005045C1"/>
    <w:rsid w:val="00505093"/>
    <w:rsid w:val="00510407"/>
    <w:rsid w:val="0051235F"/>
    <w:rsid w:val="00512EDF"/>
    <w:rsid w:val="0051323C"/>
    <w:rsid w:val="0051550C"/>
    <w:rsid w:val="005169C0"/>
    <w:rsid w:val="0052021D"/>
    <w:rsid w:val="0052078C"/>
    <w:rsid w:val="005222A9"/>
    <w:rsid w:val="00522391"/>
    <w:rsid w:val="005229E7"/>
    <w:rsid w:val="0052738F"/>
    <w:rsid w:val="00534796"/>
    <w:rsid w:val="005353E9"/>
    <w:rsid w:val="005368A5"/>
    <w:rsid w:val="00537D38"/>
    <w:rsid w:val="005400A0"/>
    <w:rsid w:val="00541B16"/>
    <w:rsid w:val="0054573E"/>
    <w:rsid w:val="0055139C"/>
    <w:rsid w:val="00554BDF"/>
    <w:rsid w:val="0055767B"/>
    <w:rsid w:val="00560028"/>
    <w:rsid w:val="00562645"/>
    <w:rsid w:val="00563093"/>
    <w:rsid w:val="00563DAA"/>
    <w:rsid w:val="005718CE"/>
    <w:rsid w:val="005727D7"/>
    <w:rsid w:val="00575F27"/>
    <w:rsid w:val="005840F4"/>
    <w:rsid w:val="005848A5"/>
    <w:rsid w:val="00584F2F"/>
    <w:rsid w:val="00586396"/>
    <w:rsid w:val="00591A4D"/>
    <w:rsid w:val="00593510"/>
    <w:rsid w:val="00594FDF"/>
    <w:rsid w:val="0059530F"/>
    <w:rsid w:val="00595FA4"/>
    <w:rsid w:val="0059602E"/>
    <w:rsid w:val="005971B4"/>
    <w:rsid w:val="005A04E7"/>
    <w:rsid w:val="005A0D61"/>
    <w:rsid w:val="005A56AD"/>
    <w:rsid w:val="005B0747"/>
    <w:rsid w:val="005B0FEF"/>
    <w:rsid w:val="005B1CA9"/>
    <w:rsid w:val="005B27F2"/>
    <w:rsid w:val="005B5878"/>
    <w:rsid w:val="005C0521"/>
    <w:rsid w:val="005C0FA0"/>
    <w:rsid w:val="005C338A"/>
    <w:rsid w:val="005C39C0"/>
    <w:rsid w:val="005C4B88"/>
    <w:rsid w:val="005D0D5F"/>
    <w:rsid w:val="005D13AF"/>
    <w:rsid w:val="005D2DC6"/>
    <w:rsid w:val="005D44BB"/>
    <w:rsid w:val="005D7EC8"/>
    <w:rsid w:val="005E1277"/>
    <w:rsid w:val="005E3D3F"/>
    <w:rsid w:val="005E56F6"/>
    <w:rsid w:val="005E5964"/>
    <w:rsid w:val="005E5AF6"/>
    <w:rsid w:val="005E7EA3"/>
    <w:rsid w:val="005F30E2"/>
    <w:rsid w:val="005F34E3"/>
    <w:rsid w:val="005F43E9"/>
    <w:rsid w:val="005F5E1E"/>
    <w:rsid w:val="00600CB2"/>
    <w:rsid w:val="006056A2"/>
    <w:rsid w:val="00606FBA"/>
    <w:rsid w:val="00607002"/>
    <w:rsid w:val="00607819"/>
    <w:rsid w:val="00613978"/>
    <w:rsid w:val="00616CD6"/>
    <w:rsid w:val="00617FDB"/>
    <w:rsid w:val="00626BAA"/>
    <w:rsid w:val="00626D54"/>
    <w:rsid w:val="006278FC"/>
    <w:rsid w:val="0063156B"/>
    <w:rsid w:val="006316AF"/>
    <w:rsid w:val="0063205C"/>
    <w:rsid w:val="006349AE"/>
    <w:rsid w:val="006406F6"/>
    <w:rsid w:val="00640B90"/>
    <w:rsid w:val="00643AD5"/>
    <w:rsid w:val="006459BB"/>
    <w:rsid w:val="00645A83"/>
    <w:rsid w:val="00645EA7"/>
    <w:rsid w:val="00645F85"/>
    <w:rsid w:val="00646778"/>
    <w:rsid w:val="006511BC"/>
    <w:rsid w:val="00651BB0"/>
    <w:rsid w:val="00653A99"/>
    <w:rsid w:val="00653D35"/>
    <w:rsid w:val="006572D2"/>
    <w:rsid w:val="006576BA"/>
    <w:rsid w:val="00661BFD"/>
    <w:rsid w:val="00666307"/>
    <w:rsid w:val="00666A23"/>
    <w:rsid w:val="00667A6F"/>
    <w:rsid w:val="00667F84"/>
    <w:rsid w:val="006711DB"/>
    <w:rsid w:val="00672471"/>
    <w:rsid w:val="00672477"/>
    <w:rsid w:val="006767C8"/>
    <w:rsid w:val="00677BC0"/>
    <w:rsid w:val="00677F56"/>
    <w:rsid w:val="00680C12"/>
    <w:rsid w:val="00682708"/>
    <w:rsid w:val="00687683"/>
    <w:rsid w:val="00687BCC"/>
    <w:rsid w:val="00687CF3"/>
    <w:rsid w:val="00692CD9"/>
    <w:rsid w:val="00693B9E"/>
    <w:rsid w:val="00693D95"/>
    <w:rsid w:val="006940DA"/>
    <w:rsid w:val="006952FF"/>
    <w:rsid w:val="006956CE"/>
    <w:rsid w:val="0069736C"/>
    <w:rsid w:val="006A1945"/>
    <w:rsid w:val="006A283E"/>
    <w:rsid w:val="006A47FF"/>
    <w:rsid w:val="006A49DF"/>
    <w:rsid w:val="006A6384"/>
    <w:rsid w:val="006A7FA1"/>
    <w:rsid w:val="006A7FCB"/>
    <w:rsid w:val="006A7FD0"/>
    <w:rsid w:val="006B0BFD"/>
    <w:rsid w:val="006B0CED"/>
    <w:rsid w:val="006B3556"/>
    <w:rsid w:val="006B45F8"/>
    <w:rsid w:val="006B628D"/>
    <w:rsid w:val="006C0662"/>
    <w:rsid w:val="006C191E"/>
    <w:rsid w:val="006C2084"/>
    <w:rsid w:val="006C3259"/>
    <w:rsid w:val="006C3623"/>
    <w:rsid w:val="006C52F6"/>
    <w:rsid w:val="006C6474"/>
    <w:rsid w:val="006C71BA"/>
    <w:rsid w:val="006D1BDA"/>
    <w:rsid w:val="006D35D9"/>
    <w:rsid w:val="006D3EDC"/>
    <w:rsid w:val="006D4471"/>
    <w:rsid w:val="006E0E2F"/>
    <w:rsid w:val="006E0FE5"/>
    <w:rsid w:val="006E1834"/>
    <w:rsid w:val="006E1F7D"/>
    <w:rsid w:val="006E2E6C"/>
    <w:rsid w:val="006E52E3"/>
    <w:rsid w:val="006E5920"/>
    <w:rsid w:val="006F05C0"/>
    <w:rsid w:val="006F1AE4"/>
    <w:rsid w:val="006F20B6"/>
    <w:rsid w:val="006F29D0"/>
    <w:rsid w:val="006F3642"/>
    <w:rsid w:val="006F6C34"/>
    <w:rsid w:val="007021AC"/>
    <w:rsid w:val="00702318"/>
    <w:rsid w:val="007025D2"/>
    <w:rsid w:val="007036C0"/>
    <w:rsid w:val="00704559"/>
    <w:rsid w:val="007051B4"/>
    <w:rsid w:val="007062BC"/>
    <w:rsid w:val="00706DD4"/>
    <w:rsid w:val="00711A79"/>
    <w:rsid w:val="007120E4"/>
    <w:rsid w:val="00712110"/>
    <w:rsid w:val="007137F0"/>
    <w:rsid w:val="00717E23"/>
    <w:rsid w:val="00720302"/>
    <w:rsid w:val="00724D90"/>
    <w:rsid w:val="00725365"/>
    <w:rsid w:val="00726927"/>
    <w:rsid w:val="007300FA"/>
    <w:rsid w:val="007314F1"/>
    <w:rsid w:val="00732272"/>
    <w:rsid w:val="00732D06"/>
    <w:rsid w:val="00734EA4"/>
    <w:rsid w:val="007361BA"/>
    <w:rsid w:val="00741FDD"/>
    <w:rsid w:val="00743189"/>
    <w:rsid w:val="00743234"/>
    <w:rsid w:val="007432DB"/>
    <w:rsid w:val="0074733C"/>
    <w:rsid w:val="007475E3"/>
    <w:rsid w:val="00747C84"/>
    <w:rsid w:val="007500D8"/>
    <w:rsid w:val="007501F1"/>
    <w:rsid w:val="00750DBC"/>
    <w:rsid w:val="0075390A"/>
    <w:rsid w:val="007544CC"/>
    <w:rsid w:val="00754CCB"/>
    <w:rsid w:val="00755644"/>
    <w:rsid w:val="00755E32"/>
    <w:rsid w:val="00757C1E"/>
    <w:rsid w:val="00761CC1"/>
    <w:rsid w:val="00762E13"/>
    <w:rsid w:val="00763159"/>
    <w:rsid w:val="007631C3"/>
    <w:rsid w:val="00763A07"/>
    <w:rsid w:val="0076714B"/>
    <w:rsid w:val="007700C9"/>
    <w:rsid w:val="007701BB"/>
    <w:rsid w:val="0077169F"/>
    <w:rsid w:val="00772562"/>
    <w:rsid w:val="00772CF4"/>
    <w:rsid w:val="007757DA"/>
    <w:rsid w:val="00775B4D"/>
    <w:rsid w:val="00775E06"/>
    <w:rsid w:val="0077621C"/>
    <w:rsid w:val="00782EFF"/>
    <w:rsid w:val="00783D67"/>
    <w:rsid w:val="00785CB2"/>
    <w:rsid w:val="007860F5"/>
    <w:rsid w:val="00790CAF"/>
    <w:rsid w:val="00791071"/>
    <w:rsid w:val="00791F65"/>
    <w:rsid w:val="007921DE"/>
    <w:rsid w:val="007931BF"/>
    <w:rsid w:val="00793BA1"/>
    <w:rsid w:val="00794889"/>
    <w:rsid w:val="007951C2"/>
    <w:rsid w:val="0079546D"/>
    <w:rsid w:val="00796323"/>
    <w:rsid w:val="007A5F9F"/>
    <w:rsid w:val="007A6596"/>
    <w:rsid w:val="007A6812"/>
    <w:rsid w:val="007A6DFB"/>
    <w:rsid w:val="007A725C"/>
    <w:rsid w:val="007A77CB"/>
    <w:rsid w:val="007A7E2C"/>
    <w:rsid w:val="007B0CB1"/>
    <w:rsid w:val="007B1D72"/>
    <w:rsid w:val="007B2F1B"/>
    <w:rsid w:val="007B4B31"/>
    <w:rsid w:val="007B595E"/>
    <w:rsid w:val="007B6C2B"/>
    <w:rsid w:val="007B70B1"/>
    <w:rsid w:val="007B7B5D"/>
    <w:rsid w:val="007C03F2"/>
    <w:rsid w:val="007C076D"/>
    <w:rsid w:val="007C0AD1"/>
    <w:rsid w:val="007C6D7A"/>
    <w:rsid w:val="007C6F1F"/>
    <w:rsid w:val="007C78ED"/>
    <w:rsid w:val="007D00DB"/>
    <w:rsid w:val="007D0407"/>
    <w:rsid w:val="007D0A40"/>
    <w:rsid w:val="007D16B2"/>
    <w:rsid w:val="007D361C"/>
    <w:rsid w:val="007D39FB"/>
    <w:rsid w:val="007D3A62"/>
    <w:rsid w:val="007D4464"/>
    <w:rsid w:val="007D696F"/>
    <w:rsid w:val="007D777B"/>
    <w:rsid w:val="007D7954"/>
    <w:rsid w:val="007E212D"/>
    <w:rsid w:val="007E25D8"/>
    <w:rsid w:val="007E6904"/>
    <w:rsid w:val="007F0376"/>
    <w:rsid w:val="007F1D0E"/>
    <w:rsid w:val="007F2D0F"/>
    <w:rsid w:val="007F3566"/>
    <w:rsid w:val="007F3809"/>
    <w:rsid w:val="007F3F2F"/>
    <w:rsid w:val="007F6871"/>
    <w:rsid w:val="007F74B3"/>
    <w:rsid w:val="008001C9"/>
    <w:rsid w:val="008015E3"/>
    <w:rsid w:val="00801F02"/>
    <w:rsid w:val="00805BC5"/>
    <w:rsid w:val="00805EFB"/>
    <w:rsid w:val="00805F94"/>
    <w:rsid w:val="0080609C"/>
    <w:rsid w:val="008069CB"/>
    <w:rsid w:val="0081059A"/>
    <w:rsid w:val="00810665"/>
    <w:rsid w:val="00811379"/>
    <w:rsid w:val="00811E0E"/>
    <w:rsid w:val="00813159"/>
    <w:rsid w:val="0081722A"/>
    <w:rsid w:val="00817C8F"/>
    <w:rsid w:val="00817CD6"/>
    <w:rsid w:val="00823915"/>
    <w:rsid w:val="00825AAB"/>
    <w:rsid w:val="00827588"/>
    <w:rsid w:val="00827990"/>
    <w:rsid w:val="00830512"/>
    <w:rsid w:val="00830BA2"/>
    <w:rsid w:val="00833040"/>
    <w:rsid w:val="008344DF"/>
    <w:rsid w:val="008348E8"/>
    <w:rsid w:val="0083631E"/>
    <w:rsid w:val="0083798D"/>
    <w:rsid w:val="00840C03"/>
    <w:rsid w:val="00842577"/>
    <w:rsid w:val="008431E9"/>
    <w:rsid w:val="00844341"/>
    <w:rsid w:val="00845F20"/>
    <w:rsid w:val="0084704F"/>
    <w:rsid w:val="008504A5"/>
    <w:rsid w:val="00850692"/>
    <w:rsid w:val="00850D66"/>
    <w:rsid w:val="00851AE6"/>
    <w:rsid w:val="00853027"/>
    <w:rsid w:val="008535EC"/>
    <w:rsid w:val="008550F0"/>
    <w:rsid w:val="008558E3"/>
    <w:rsid w:val="008564BF"/>
    <w:rsid w:val="008576A7"/>
    <w:rsid w:val="008610E9"/>
    <w:rsid w:val="00863302"/>
    <w:rsid w:val="00870F9E"/>
    <w:rsid w:val="00871731"/>
    <w:rsid w:val="008739E7"/>
    <w:rsid w:val="0087617B"/>
    <w:rsid w:val="00880997"/>
    <w:rsid w:val="008826AA"/>
    <w:rsid w:val="008826C9"/>
    <w:rsid w:val="00883884"/>
    <w:rsid w:val="00884930"/>
    <w:rsid w:val="0089014C"/>
    <w:rsid w:val="00890FAE"/>
    <w:rsid w:val="00896AC0"/>
    <w:rsid w:val="00897275"/>
    <w:rsid w:val="008A1CDB"/>
    <w:rsid w:val="008A2453"/>
    <w:rsid w:val="008A28E2"/>
    <w:rsid w:val="008A2D51"/>
    <w:rsid w:val="008A5C36"/>
    <w:rsid w:val="008B091D"/>
    <w:rsid w:val="008B1091"/>
    <w:rsid w:val="008B132C"/>
    <w:rsid w:val="008B1D77"/>
    <w:rsid w:val="008B4133"/>
    <w:rsid w:val="008B77D1"/>
    <w:rsid w:val="008C17AE"/>
    <w:rsid w:val="008C2295"/>
    <w:rsid w:val="008C29E2"/>
    <w:rsid w:val="008C3CAF"/>
    <w:rsid w:val="008C467B"/>
    <w:rsid w:val="008C4DAB"/>
    <w:rsid w:val="008C5C30"/>
    <w:rsid w:val="008C6A6B"/>
    <w:rsid w:val="008C72CD"/>
    <w:rsid w:val="008D05CB"/>
    <w:rsid w:val="008D0F86"/>
    <w:rsid w:val="008D1092"/>
    <w:rsid w:val="008D2F45"/>
    <w:rsid w:val="008D3C59"/>
    <w:rsid w:val="008D43C5"/>
    <w:rsid w:val="008D577D"/>
    <w:rsid w:val="008D7211"/>
    <w:rsid w:val="008D791A"/>
    <w:rsid w:val="008E0636"/>
    <w:rsid w:val="008E0C00"/>
    <w:rsid w:val="008E40AD"/>
    <w:rsid w:val="008E46AD"/>
    <w:rsid w:val="008E7214"/>
    <w:rsid w:val="008F1E8E"/>
    <w:rsid w:val="008F1F1E"/>
    <w:rsid w:val="008F22B3"/>
    <w:rsid w:val="008F25BE"/>
    <w:rsid w:val="008F3FE1"/>
    <w:rsid w:val="008F75EC"/>
    <w:rsid w:val="009002EE"/>
    <w:rsid w:val="00900BDB"/>
    <w:rsid w:val="00900FDC"/>
    <w:rsid w:val="0090130A"/>
    <w:rsid w:val="00904A3F"/>
    <w:rsid w:val="00905817"/>
    <w:rsid w:val="009106DA"/>
    <w:rsid w:val="0091204D"/>
    <w:rsid w:val="009143C8"/>
    <w:rsid w:val="009145A9"/>
    <w:rsid w:val="00914D98"/>
    <w:rsid w:val="00914DCD"/>
    <w:rsid w:val="00915CB8"/>
    <w:rsid w:val="00916152"/>
    <w:rsid w:val="0091621F"/>
    <w:rsid w:val="00916A2F"/>
    <w:rsid w:val="00917FF4"/>
    <w:rsid w:val="0092288A"/>
    <w:rsid w:val="00925306"/>
    <w:rsid w:val="00925B7C"/>
    <w:rsid w:val="00931D41"/>
    <w:rsid w:val="009322AA"/>
    <w:rsid w:val="00932FB4"/>
    <w:rsid w:val="00933318"/>
    <w:rsid w:val="00933A22"/>
    <w:rsid w:val="00936630"/>
    <w:rsid w:val="0093770F"/>
    <w:rsid w:val="00937763"/>
    <w:rsid w:val="00943C79"/>
    <w:rsid w:val="009465EB"/>
    <w:rsid w:val="0094788E"/>
    <w:rsid w:val="00947910"/>
    <w:rsid w:val="0095106C"/>
    <w:rsid w:val="00953C0A"/>
    <w:rsid w:val="009540D8"/>
    <w:rsid w:val="009554F9"/>
    <w:rsid w:val="009558E0"/>
    <w:rsid w:val="00956E69"/>
    <w:rsid w:val="00957118"/>
    <w:rsid w:val="00960032"/>
    <w:rsid w:val="00963814"/>
    <w:rsid w:val="00964AEF"/>
    <w:rsid w:val="00965B63"/>
    <w:rsid w:val="00966E32"/>
    <w:rsid w:val="00974003"/>
    <w:rsid w:val="00976570"/>
    <w:rsid w:val="009767DE"/>
    <w:rsid w:val="0097695B"/>
    <w:rsid w:val="00980799"/>
    <w:rsid w:val="00981EAD"/>
    <w:rsid w:val="00982429"/>
    <w:rsid w:val="009825D1"/>
    <w:rsid w:val="00982838"/>
    <w:rsid w:val="00982C80"/>
    <w:rsid w:val="00983A03"/>
    <w:rsid w:val="00984EC0"/>
    <w:rsid w:val="0098686D"/>
    <w:rsid w:val="00990A46"/>
    <w:rsid w:val="0099501D"/>
    <w:rsid w:val="0099510F"/>
    <w:rsid w:val="009971C5"/>
    <w:rsid w:val="009A0010"/>
    <w:rsid w:val="009A02B4"/>
    <w:rsid w:val="009A3490"/>
    <w:rsid w:val="009A45B7"/>
    <w:rsid w:val="009A4F73"/>
    <w:rsid w:val="009A5A7C"/>
    <w:rsid w:val="009A6B44"/>
    <w:rsid w:val="009B0401"/>
    <w:rsid w:val="009B0827"/>
    <w:rsid w:val="009B0C2C"/>
    <w:rsid w:val="009B21E3"/>
    <w:rsid w:val="009B3AB1"/>
    <w:rsid w:val="009B40A7"/>
    <w:rsid w:val="009B4209"/>
    <w:rsid w:val="009B4514"/>
    <w:rsid w:val="009B6FF9"/>
    <w:rsid w:val="009C0469"/>
    <w:rsid w:val="009C0EE0"/>
    <w:rsid w:val="009C1641"/>
    <w:rsid w:val="009C18A0"/>
    <w:rsid w:val="009C18EA"/>
    <w:rsid w:val="009C1D9F"/>
    <w:rsid w:val="009C3942"/>
    <w:rsid w:val="009C483E"/>
    <w:rsid w:val="009D1DC5"/>
    <w:rsid w:val="009D2B6A"/>
    <w:rsid w:val="009D3DF0"/>
    <w:rsid w:val="009D57CC"/>
    <w:rsid w:val="009E1391"/>
    <w:rsid w:val="009E3191"/>
    <w:rsid w:val="009E352A"/>
    <w:rsid w:val="009E39BB"/>
    <w:rsid w:val="009E4534"/>
    <w:rsid w:val="009E5842"/>
    <w:rsid w:val="009E5B4A"/>
    <w:rsid w:val="009E5FAC"/>
    <w:rsid w:val="009F0D21"/>
    <w:rsid w:val="009F1B8F"/>
    <w:rsid w:val="009F1EC4"/>
    <w:rsid w:val="009F319A"/>
    <w:rsid w:val="009F3B73"/>
    <w:rsid w:val="009F7532"/>
    <w:rsid w:val="009F7771"/>
    <w:rsid w:val="00A02606"/>
    <w:rsid w:val="00A02ADD"/>
    <w:rsid w:val="00A0592D"/>
    <w:rsid w:val="00A05EC6"/>
    <w:rsid w:val="00A11123"/>
    <w:rsid w:val="00A12059"/>
    <w:rsid w:val="00A12F9C"/>
    <w:rsid w:val="00A14557"/>
    <w:rsid w:val="00A15B96"/>
    <w:rsid w:val="00A15BD5"/>
    <w:rsid w:val="00A15C3B"/>
    <w:rsid w:val="00A1689F"/>
    <w:rsid w:val="00A178DB"/>
    <w:rsid w:val="00A20E84"/>
    <w:rsid w:val="00A21C9D"/>
    <w:rsid w:val="00A22C80"/>
    <w:rsid w:val="00A2365C"/>
    <w:rsid w:val="00A25E95"/>
    <w:rsid w:val="00A2719D"/>
    <w:rsid w:val="00A31309"/>
    <w:rsid w:val="00A31335"/>
    <w:rsid w:val="00A3232E"/>
    <w:rsid w:val="00A324AE"/>
    <w:rsid w:val="00A35678"/>
    <w:rsid w:val="00A3571B"/>
    <w:rsid w:val="00A3708B"/>
    <w:rsid w:val="00A40DCF"/>
    <w:rsid w:val="00A415C4"/>
    <w:rsid w:val="00A419A1"/>
    <w:rsid w:val="00A43E59"/>
    <w:rsid w:val="00A43FA5"/>
    <w:rsid w:val="00A443FF"/>
    <w:rsid w:val="00A452C7"/>
    <w:rsid w:val="00A45662"/>
    <w:rsid w:val="00A47860"/>
    <w:rsid w:val="00A47D05"/>
    <w:rsid w:val="00A50F79"/>
    <w:rsid w:val="00A52C82"/>
    <w:rsid w:val="00A53182"/>
    <w:rsid w:val="00A54865"/>
    <w:rsid w:val="00A57394"/>
    <w:rsid w:val="00A60CAA"/>
    <w:rsid w:val="00A61DB4"/>
    <w:rsid w:val="00A63C10"/>
    <w:rsid w:val="00A64F01"/>
    <w:rsid w:val="00A67FA0"/>
    <w:rsid w:val="00A709D7"/>
    <w:rsid w:val="00A720B5"/>
    <w:rsid w:val="00A729E5"/>
    <w:rsid w:val="00A7416E"/>
    <w:rsid w:val="00A756E1"/>
    <w:rsid w:val="00A8241C"/>
    <w:rsid w:val="00A82564"/>
    <w:rsid w:val="00A876FF"/>
    <w:rsid w:val="00A911B5"/>
    <w:rsid w:val="00A91FC2"/>
    <w:rsid w:val="00A921E2"/>
    <w:rsid w:val="00A937E3"/>
    <w:rsid w:val="00A95538"/>
    <w:rsid w:val="00A965BC"/>
    <w:rsid w:val="00A96718"/>
    <w:rsid w:val="00A975F7"/>
    <w:rsid w:val="00A97948"/>
    <w:rsid w:val="00AA0BB1"/>
    <w:rsid w:val="00AA15E6"/>
    <w:rsid w:val="00AA2176"/>
    <w:rsid w:val="00AA41C9"/>
    <w:rsid w:val="00AA42A4"/>
    <w:rsid w:val="00AA471D"/>
    <w:rsid w:val="00AA5F63"/>
    <w:rsid w:val="00AA7EBC"/>
    <w:rsid w:val="00AB1C24"/>
    <w:rsid w:val="00AB27E2"/>
    <w:rsid w:val="00AB281E"/>
    <w:rsid w:val="00AB3D02"/>
    <w:rsid w:val="00AB74BF"/>
    <w:rsid w:val="00AB79A1"/>
    <w:rsid w:val="00AB7D81"/>
    <w:rsid w:val="00AC0B2A"/>
    <w:rsid w:val="00AC2BB1"/>
    <w:rsid w:val="00AC39C0"/>
    <w:rsid w:val="00AC7CCE"/>
    <w:rsid w:val="00AD0CA9"/>
    <w:rsid w:val="00AD113E"/>
    <w:rsid w:val="00AD1A87"/>
    <w:rsid w:val="00AD324F"/>
    <w:rsid w:val="00AD3653"/>
    <w:rsid w:val="00AD5E82"/>
    <w:rsid w:val="00AD5E8F"/>
    <w:rsid w:val="00AD6502"/>
    <w:rsid w:val="00AE177D"/>
    <w:rsid w:val="00AE28E9"/>
    <w:rsid w:val="00AE6597"/>
    <w:rsid w:val="00AE6795"/>
    <w:rsid w:val="00AE6DA0"/>
    <w:rsid w:val="00AE6DB5"/>
    <w:rsid w:val="00AE6EC9"/>
    <w:rsid w:val="00AE7211"/>
    <w:rsid w:val="00AE7836"/>
    <w:rsid w:val="00AE7A13"/>
    <w:rsid w:val="00AE7F52"/>
    <w:rsid w:val="00AF0955"/>
    <w:rsid w:val="00AF207F"/>
    <w:rsid w:val="00AF52B8"/>
    <w:rsid w:val="00AF54A0"/>
    <w:rsid w:val="00AF5AF7"/>
    <w:rsid w:val="00AF5E5B"/>
    <w:rsid w:val="00AF7114"/>
    <w:rsid w:val="00B00267"/>
    <w:rsid w:val="00B00A02"/>
    <w:rsid w:val="00B01BA2"/>
    <w:rsid w:val="00B03A5E"/>
    <w:rsid w:val="00B040CF"/>
    <w:rsid w:val="00B10C56"/>
    <w:rsid w:val="00B20D24"/>
    <w:rsid w:val="00B21364"/>
    <w:rsid w:val="00B223F5"/>
    <w:rsid w:val="00B22AAE"/>
    <w:rsid w:val="00B22E93"/>
    <w:rsid w:val="00B23821"/>
    <w:rsid w:val="00B25011"/>
    <w:rsid w:val="00B25BDD"/>
    <w:rsid w:val="00B25D0B"/>
    <w:rsid w:val="00B26EB1"/>
    <w:rsid w:val="00B27006"/>
    <w:rsid w:val="00B2720F"/>
    <w:rsid w:val="00B32E15"/>
    <w:rsid w:val="00B333EA"/>
    <w:rsid w:val="00B34E77"/>
    <w:rsid w:val="00B374A6"/>
    <w:rsid w:val="00B374CA"/>
    <w:rsid w:val="00B378DE"/>
    <w:rsid w:val="00B40713"/>
    <w:rsid w:val="00B411C1"/>
    <w:rsid w:val="00B42933"/>
    <w:rsid w:val="00B43820"/>
    <w:rsid w:val="00B4464E"/>
    <w:rsid w:val="00B4503F"/>
    <w:rsid w:val="00B45DA7"/>
    <w:rsid w:val="00B45DED"/>
    <w:rsid w:val="00B465F5"/>
    <w:rsid w:val="00B46EA7"/>
    <w:rsid w:val="00B47A32"/>
    <w:rsid w:val="00B47C16"/>
    <w:rsid w:val="00B50428"/>
    <w:rsid w:val="00B51032"/>
    <w:rsid w:val="00B51133"/>
    <w:rsid w:val="00B53F1A"/>
    <w:rsid w:val="00B5469B"/>
    <w:rsid w:val="00B574F7"/>
    <w:rsid w:val="00B613DE"/>
    <w:rsid w:val="00B61751"/>
    <w:rsid w:val="00B636B0"/>
    <w:rsid w:val="00B649B9"/>
    <w:rsid w:val="00B708AE"/>
    <w:rsid w:val="00B70C17"/>
    <w:rsid w:val="00B75B0A"/>
    <w:rsid w:val="00B75E44"/>
    <w:rsid w:val="00B76489"/>
    <w:rsid w:val="00B7773E"/>
    <w:rsid w:val="00B7779A"/>
    <w:rsid w:val="00B80AEF"/>
    <w:rsid w:val="00B82223"/>
    <w:rsid w:val="00B83698"/>
    <w:rsid w:val="00B871AA"/>
    <w:rsid w:val="00B87269"/>
    <w:rsid w:val="00B91976"/>
    <w:rsid w:val="00B92B92"/>
    <w:rsid w:val="00B94537"/>
    <w:rsid w:val="00B94733"/>
    <w:rsid w:val="00B95B3E"/>
    <w:rsid w:val="00B96FB1"/>
    <w:rsid w:val="00B9734E"/>
    <w:rsid w:val="00B9787C"/>
    <w:rsid w:val="00B97AA7"/>
    <w:rsid w:val="00BA27A8"/>
    <w:rsid w:val="00BA31FD"/>
    <w:rsid w:val="00BA345A"/>
    <w:rsid w:val="00BA3C74"/>
    <w:rsid w:val="00BA470E"/>
    <w:rsid w:val="00BA59F5"/>
    <w:rsid w:val="00BA6957"/>
    <w:rsid w:val="00BB1855"/>
    <w:rsid w:val="00BB3522"/>
    <w:rsid w:val="00BB439A"/>
    <w:rsid w:val="00BB5536"/>
    <w:rsid w:val="00BB67A1"/>
    <w:rsid w:val="00BC0A0C"/>
    <w:rsid w:val="00BC1B11"/>
    <w:rsid w:val="00BC216F"/>
    <w:rsid w:val="00BC2430"/>
    <w:rsid w:val="00BC2E9B"/>
    <w:rsid w:val="00BC3115"/>
    <w:rsid w:val="00BC3626"/>
    <w:rsid w:val="00BC4329"/>
    <w:rsid w:val="00BC467B"/>
    <w:rsid w:val="00BC4B4D"/>
    <w:rsid w:val="00BC707D"/>
    <w:rsid w:val="00BC70AD"/>
    <w:rsid w:val="00BC74DB"/>
    <w:rsid w:val="00BC7C8E"/>
    <w:rsid w:val="00BD040A"/>
    <w:rsid w:val="00BD19C1"/>
    <w:rsid w:val="00BD1B7F"/>
    <w:rsid w:val="00BD373C"/>
    <w:rsid w:val="00BD381B"/>
    <w:rsid w:val="00BD6505"/>
    <w:rsid w:val="00BE0512"/>
    <w:rsid w:val="00BE2395"/>
    <w:rsid w:val="00BE2C5F"/>
    <w:rsid w:val="00BE3512"/>
    <w:rsid w:val="00BE4420"/>
    <w:rsid w:val="00BE4541"/>
    <w:rsid w:val="00BE4643"/>
    <w:rsid w:val="00BE4EC6"/>
    <w:rsid w:val="00BE5026"/>
    <w:rsid w:val="00BE604B"/>
    <w:rsid w:val="00BE6612"/>
    <w:rsid w:val="00BF0147"/>
    <w:rsid w:val="00BF4697"/>
    <w:rsid w:val="00BF69DF"/>
    <w:rsid w:val="00BF77E3"/>
    <w:rsid w:val="00C017B5"/>
    <w:rsid w:val="00C02CF9"/>
    <w:rsid w:val="00C0352D"/>
    <w:rsid w:val="00C0415F"/>
    <w:rsid w:val="00C05D28"/>
    <w:rsid w:val="00C06619"/>
    <w:rsid w:val="00C106A3"/>
    <w:rsid w:val="00C11596"/>
    <w:rsid w:val="00C11FC1"/>
    <w:rsid w:val="00C1249D"/>
    <w:rsid w:val="00C12A08"/>
    <w:rsid w:val="00C14637"/>
    <w:rsid w:val="00C14EB9"/>
    <w:rsid w:val="00C1614C"/>
    <w:rsid w:val="00C17913"/>
    <w:rsid w:val="00C204BF"/>
    <w:rsid w:val="00C2180C"/>
    <w:rsid w:val="00C26BA9"/>
    <w:rsid w:val="00C27A9C"/>
    <w:rsid w:val="00C33021"/>
    <w:rsid w:val="00C335CB"/>
    <w:rsid w:val="00C33EBA"/>
    <w:rsid w:val="00C351A0"/>
    <w:rsid w:val="00C3787B"/>
    <w:rsid w:val="00C37AFA"/>
    <w:rsid w:val="00C40256"/>
    <w:rsid w:val="00C40A47"/>
    <w:rsid w:val="00C415D9"/>
    <w:rsid w:val="00C42032"/>
    <w:rsid w:val="00C42337"/>
    <w:rsid w:val="00C435EE"/>
    <w:rsid w:val="00C441C1"/>
    <w:rsid w:val="00C45E32"/>
    <w:rsid w:val="00C466AA"/>
    <w:rsid w:val="00C478F8"/>
    <w:rsid w:val="00C5092E"/>
    <w:rsid w:val="00C51E94"/>
    <w:rsid w:val="00C51F44"/>
    <w:rsid w:val="00C52F35"/>
    <w:rsid w:val="00C52F61"/>
    <w:rsid w:val="00C54444"/>
    <w:rsid w:val="00C621D5"/>
    <w:rsid w:val="00C6377B"/>
    <w:rsid w:val="00C66945"/>
    <w:rsid w:val="00C66946"/>
    <w:rsid w:val="00C745C3"/>
    <w:rsid w:val="00C75801"/>
    <w:rsid w:val="00C77833"/>
    <w:rsid w:val="00C77F26"/>
    <w:rsid w:val="00C80B3C"/>
    <w:rsid w:val="00C81762"/>
    <w:rsid w:val="00C8216D"/>
    <w:rsid w:val="00C8434D"/>
    <w:rsid w:val="00C84DFF"/>
    <w:rsid w:val="00C8521C"/>
    <w:rsid w:val="00C864FC"/>
    <w:rsid w:val="00C869C0"/>
    <w:rsid w:val="00C938EF"/>
    <w:rsid w:val="00C95A4A"/>
    <w:rsid w:val="00C95EF6"/>
    <w:rsid w:val="00C970A9"/>
    <w:rsid w:val="00C97176"/>
    <w:rsid w:val="00CA010A"/>
    <w:rsid w:val="00CA133C"/>
    <w:rsid w:val="00CA2C9A"/>
    <w:rsid w:val="00CA4808"/>
    <w:rsid w:val="00CA5312"/>
    <w:rsid w:val="00CA6975"/>
    <w:rsid w:val="00CA69D7"/>
    <w:rsid w:val="00CA77E5"/>
    <w:rsid w:val="00CA78A4"/>
    <w:rsid w:val="00CA7C22"/>
    <w:rsid w:val="00CB2508"/>
    <w:rsid w:val="00CB3A59"/>
    <w:rsid w:val="00CB43ED"/>
    <w:rsid w:val="00CC0572"/>
    <w:rsid w:val="00CC3E18"/>
    <w:rsid w:val="00CC57CD"/>
    <w:rsid w:val="00CC7587"/>
    <w:rsid w:val="00CD10E2"/>
    <w:rsid w:val="00CD1E27"/>
    <w:rsid w:val="00CD279A"/>
    <w:rsid w:val="00CD3A26"/>
    <w:rsid w:val="00CD3E69"/>
    <w:rsid w:val="00CD48CC"/>
    <w:rsid w:val="00CD5144"/>
    <w:rsid w:val="00CD7131"/>
    <w:rsid w:val="00CD74D6"/>
    <w:rsid w:val="00CD7A9B"/>
    <w:rsid w:val="00CD7F30"/>
    <w:rsid w:val="00CE0654"/>
    <w:rsid w:val="00CE065F"/>
    <w:rsid w:val="00CE077E"/>
    <w:rsid w:val="00CE1B67"/>
    <w:rsid w:val="00CE1DF4"/>
    <w:rsid w:val="00CE363C"/>
    <w:rsid w:val="00CE5547"/>
    <w:rsid w:val="00CE5A19"/>
    <w:rsid w:val="00CE5F37"/>
    <w:rsid w:val="00CF009C"/>
    <w:rsid w:val="00CF0424"/>
    <w:rsid w:val="00CF10F9"/>
    <w:rsid w:val="00CF35A6"/>
    <w:rsid w:val="00CF4815"/>
    <w:rsid w:val="00CF490D"/>
    <w:rsid w:val="00CF6466"/>
    <w:rsid w:val="00CF7343"/>
    <w:rsid w:val="00CF754C"/>
    <w:rsid w:val="00D00FE5"/>
    <w:rsid w:val="00D01AAD"/>
    <w:rsid w:val="00D02106"/>
    <w:rsid w:val="00D030FB"/>
    <w:rsid w:val="00D03A0A"/>
    <w:rsid w:val="00D0437D"/>
    <w:rsid w:val="00D044FF"/>
    <w:rsid w:val="00D06EB7"/>
    <w:rsid w:val="00D06F49"/>
    <w:rsid w:val="00D10D25"/>
    <w:rsid w:val="00D11300"/>
    <w:rsid w:val="00D11C9B"/>
    <w:rsid w:val="00D1228A"/>
    <w:rsid w:val="00D12854"/>
    <w:rsid w:val="00D12870"/>
    <w:rsid w:val="00D13174"/>
    <w:rsid w:val="00D13728"/>
    <w:rsid w:val="00D15959"/>
    <w:rsid w:val="00D15B78"/>
    <w:rsid w:val="00D161B5"/>
    <w:rsid w:val="00D17D0F"/>
    <w:rsid w:val="00D20055"/>
    <w:rsid w:val="00D2135F"/>
    <w:rsid w:val="00D21ED7"/>
    <w:rsid w:val="00D21F41"/>
    <w:rsid w:val="00D25B37"/>
    <w:rsid w:val="00D2635D"/>
    <w:rsid w:val="00D26C18"/>
    <w:rsid w:val="00D27BCD"/>
    <w:rsid w:val="00D30179"/>
    <w:rsid w:val="00D301CA"/>
    <w:rsid w:val="00D326A4"/>
    <w:rsid w:val="00D32D0D"/>
    <w:rsid w:val="00D33390"/>
    <w:rsid w:val="00D371DC"/>
    <w:rsid w:val="00D37EBC"/>
    <w:rsid w:val="00D41114"/>
    <w:rsid w:val="00D418B9"/>
    <w:rsid w:val="00D41AA9"/>
    <w:rsid w:val="00D423A4"/>
    <w:rsid w:val="00D4258E"/>
    <w:rsid w:val="00D43721"/>
    <w:rsid w:val="00D44232"/>
    <w:rsid w:val="00D44DD5"/>
    <w:rsid w:val="00D46D25"/>
    <w:rsid w:val="00D476E2"/>
    <w:rsid w:val="00D478D8"/>
    <w:rsid w:val="00D513EB"/>
    <w:rsid w:val="00D525F9"/>
    <w:rsid w:val="00D52A16"/>
    <w:rsid w:val="00D52D36"/>
    <w:rsid w:val="00D5309D"/>
    <w:rsid w:val="00D533F5"/>
    <w:rsid w:val="00D54E82"/>
    <w:rsid w:val="00D57F50"/>
    <w:rsid w:val="00D6098C"/>
    <w:rsid w:val="00D623A5"/>
    <w:rsid w:val="00D632B9"/>
    <w:rsid w:val="00D6374A"/>
    <w:rsid w:val="00D6514D"/>
    <w:rsid w:val="00D653FD"/>
    <w:rsid w:val="00D764A3"/>
    <w:rsid w:val="00D76DD7"/>
    <w:rsid w:val="00D80BBC"/>
    <w:rsid w:val="00D82234"/>
    <w:rsid w:val="00D836C1"/>
    <w:rsid w:val="00D83F7C"/>
    <w:rsid w:val="00D87E93"/>
    <w:rsid w:val="00D90F2D"/>
    <w:rsid w:val="00D93C01"/>
    <w:rsid w:val="00D9413E"/>
    <w:rsid w:val="00D95962"/>
    <w:rsid w:val="00DA6729"/>
    <w:rsid w:val="00DA6A63"/>
    <w:rsid w:val="00DB0022"/>
    <w:rsid w:val="00DB1627"/>
    <w:rsid w:val="00DB1D36"/>
    <w:rsid w:val="00DB3895"/>
    <w:rsid w:val="00DB6AF9"/>
    <w:rsid w:val="00DB6C86"/>
    <w:rsid w:val="00DB72DB"/>
    <w:rsid w:val="00DC087D"/>
    <w:rsid w:val="00DC1CC8"/>
    <w:rsid w:val="00DC1EC5"/>
    <w:rsid w:val="00DC2A51"/>
    <w:rsid w:val="00DC3727"/>
    <w:rsid w:val="00DC53A0"/>
    <w:rsid w:val="00DC5567"/>
    <w:rsid w:val="00DC575D"/>
    <w:rsid w:val="00DC67FD"/>
    <w:rsid w:val="00DC718D"/>
    <w:rsid w:val="00DD0D6D"/>
    <w:rsid w:val="00DD0E87"/>
    <w:rsid w:val="00DD2402"/>
    <w:rsid w:val="00DD5166"/>
    <w:rsid w:val="00DD5ED7"/>
    <w:rsid w:val="00DD731A"/>
    <w:rsid w:val="00DD7C30"/>
    <w:rsid w:val="00DE1D33"/>
    <w:rsid w:val="00DE3BCD"/>
    <w:rsid w:val="00DE5C7F"/>
    <w:rsid w:val="00DE6324"/>
    <w:rsid w:val="00DE666E"/>
    <w:rsid w:val="00DE7246"/>
    <w:rsid w:val="00DF2BC3"/>
    <w:rsid w:val="00DF2E90"/>
    <w:rsid w:val="00DF3ACE"/>
    <w:rsid w:val="00DF405B"/>
    <w:rsid w:val="00DF4FDD"/>
    <w:rsid w:val="00DF5DAA"/>
    <w:rsid w:val="00DF70DD"/>
    <w:rsid w:val="00DF73F6"/>
    <w:rsid w:val="00DF74D2"/>
    <w:rsid w:val="00DF7AC1"/>
    <w:rsid w:val="00E00C33"/>
    <w:rsid w:val="00E02BE7"/>
    <w:rsid w:val="00E04A21"/>
    <w:rsid w:val="00E052E1"/>
    <w:rsid w:val="00E07E9A"/>
    <w:rsid w:val="00E12A4B"/>
    <w:rsid w:val="00E12ED3"/>
    <w:rsid w:val="00E177B3"/>
    <w:rsid w:val="00E20B24"/>
    <w:rsid w:val="00E21070"/>
    <w:rsid w:val="00E215BE"/>
    <w:rsid w:val="00E21E01"/>
    <w:rsid w:val="00E24741"/>
    <w:rsid w:val="00E2500B"/>
    <w:rsid w:val="00E25BB3"/>
    <w:rsid w:val="00E33B1E"/>
    <w:rsid w:val="00E33E4A"/>
    <w:rsid w:val="00E33EE4"/>
    <w:rsid w:val="00E34621"/>
    <w:rsid w:val="00E3512F"/>
    <w:rsid w:val="00E41AAF"/>
    <w:rsid w:val="00E43B19"/>
    <w:rsid w:val="00E440B8"/>
    <w:rsid w:val="00E44BD6"/>
    <w:rsid w:val="00E4531D"/>
    <w:rsid w:val="00E50103"/>
    <w:rsid w:val="00E509CC"/>
    <w:rsid w:val="00E51CD1"/>
    <w:rsid w:val="00E543F9"/>
    <w:rsid w:val="00E563A2"/>
    <w:rsid w:val="00E61B8A"/>
    <w:rsid w:val="00E638E9"/>
    <w:rsid w:val="00E640F0"/>
    <w:rsid w:val="00E65B49"/>
    <w:rsid w:val="00E66906"/>
    <w:rsid w:val="00E66E1A"/>
    <w:rsid w:val="00E7035B"/>
    <w:rsid w:val="00E71ABF"/>
    <w:rsid w:val="00E7210B"/>
    <w:rsid w:val="00E7650B"/>
    <w:rsid w:val="00E76937"/>
    <w:rsid w:val="00E77149"/>
    <w:rsid w:val="00E81BC5"/>
    <w:rsid w:val="00E81D49"/>
    <w:rsid w:val="00E83709"/>
    <w:rsid w:val="00E84B8E"/>
    <w:rsid w:val="00E85687"/>
    <w:rsid w:val="00E86055"/>
    <w:rsid w:val="00E87414"/>
    <w:rsid w:val="00E92DFB"/>
    <w:rsid w:val="00E94651"/>
    <w:rsid w:val="00E96597"/>
    <w:rsid w:val="00E96ECF"/>
    <w:rsid w:val="00EA1DD0"/>
    <w:rsid w:val="00EA1E6A"/>
    <w:rsid w:val="00EA3ADE"/>
    <w:rsid w:val="00EA40C8"/>
    <w:rsid w:val="00EB0691"/>
    <w:rsid w:val="00EB2165"/>
    <w:rsid w:val="00EB2E32"/>
    <w:rsid w:val="00EB3C8B"/>
    <w:rsid w:val="00EB436C"/>
    <w:rsid w:val="00EB498E"/>
    <w:rsid w:val="00EB4AB6"/>
    <w:rsid w:val="00EB5837"/>
    <w:rsid w:val="00EB5D77"/>
    <w:rsid w:val="00EB6A40"/>
    <w:rsid w:val="00EB73E9"/>
    <w:rsid w:val="00EC2836"/>
    <w:rsid w:val="00EC456F"/>
    <w:rsid w:val="00EC4C97"/>
    <w:rsid w:val="00EC4ED3"/>
    <w:rsid w:val="00EC514A"/>
    <w:rsid w:val="00EC60ED"/>
    <w:rsid w:val="00EC6426"/>
    <w:rsid w:val="00EC676F"/>
    <w:rsid w:val="00ED49CC"/>
    <w:rsid w:val="00ED515B"/>
    <w:rsid w:val="00ED5C28"/>
    <w:rsid w:val="00ED670F"/>
    <w:rsid w:val="00EE1F28"/>
    <w:rsid w:val="00EE2656"/>
    <w:rsid w:val="00EE3D89"/>
    <w:rsid w:val="00EE53F9"/>
    <w:rsid w:val="00EE5618"/>
    <w:rsid w:val="00EE67FF"/>
    <w:rsid w:val="00EE75AA"/>
    <w:rsid w:val="00EF1CB1"/>
    <w:rsid w:val="00EF3858"/>
    <w:rsid w:val="00EF6857"/>
    <w:rsid w:val="00EF7551"/>
    <w:rsid w:val="00EF7EBD"/>
    <w:rsid w:val="00EF7FA0"/>
    <w:rsid w:val="00F00514"/>
    <w:rsid w:val="00F023B0"/>
    <w:rsid w:val="00F02D36"/>
    <w:rsid w:val="00F03A30"/>
    <w:rsid w:val="00F06065"/>
    <w:rsid w:val="00F073DB"/>
    <w:rsid w:val="00F10401"/>
    <w:rsid w:val="00F118A9"/>
    <w:rsid w:val="00F11951"/>
    <w:rsid w:val="00F11DFA"/>
    <w:rsid w:val="00F12CDC"/>
    <w:rsid w:val="00F14B18"/>
    <w:rsid w:val="00F14E6C"/>
    <w:rsid w:val="00F1774E"/>
    <w:rsid w:val="00F178D5"/>
    <w:rsid w:val="00F17911"/>
    <w:rsid w:val="00F220F4"/>
    <w:rsid w:val="00F22C6C"/>
    <w:rsid w:val="00F242AD"/>
    <w:rsid w:val="00F26B25"/>
    <w:rsid w:val="00F26DCB"/>
    <w:rsid w:val="00F31E8E"/>
    <w:rsid w:val="00F32011"/>
    <w:rsid w:val="00F3264B"/>
    <w:rsid w:val="00F33E5E"/>
    <w:rsid w:val="00F34421"/>
    <w:rsid w:val="00F35A4A"/>
    <w:rsid w:val="00F36504"/>
    <w:rsid w:val="00F40B96"/>
    <w:rsid w:val="00F40DAE"/>
    <w:rsid w:val="00F40EBD"/>
    <w:rsid w:val="00F4233D"/>
    <w:rsid w:val="00F43074"/>
    <w:rsid w:val="00F47F8B"/>
    <w:rsid w:val="00F501F5"/>
    <w:rsid w:val="00F51553"/>
    <w:rsid w:val="00F53C87"/>
    <w:rsid w:val="00F5543B"/>
    <w:rsid w:val="00F564C4"/>
    <w:rsid w:val="00F605D1"/>
    <w:rsid w:val="00F63869"/>
    <w:rsid w:val="00F65169"/>
    <w:rsid w:val="00F708C3"/>
    <w:rsid w:val="00F71FA1"/>
    <w:rsid w:val="00F721C4"/>
    <w:rsid w:val="00F73767"/>
    <w:rsid w:val="00F743DD"/>
    <w:rsid w:val="00F77128"/>
    <w:rsid w:val="00F8090F"/>
    <w:rsid w:val="00F80B12"/>
    <w:rsid w:val="00F82AA8"/>
    <w:rsid w:val="00F86B14"/>
    <w:rsid w:val="00F87297"/>
    <w:rsid w:val="00F90BD6"/>
    <w:rsid w:val="00F91CDA"/>
    <w:rsid w:val="00F91FAA"/>
    <w:rsid w:val="00F934F5"/>
    <w:rsid w:val="00F93988"/>
    <w:rsid w:val="00F95BFF"/>
    <w:rsid w:val="00FA06FC"/>
    <w:rsid w:val="00FA12CB"/>
    <w:rsid w:val="00FA3BD8"/>
    <w:rsid w:val="00FA49B2"/>
    <w:rsid w:val="00FA628F"/>
    <w:rsid w:val="00FA69CF"/>
    <w:rsid w:val="00FA78CE"/>
    <w:rsid w:val="00FA7976"/>
    <w:rsid w:val="00FA7A93"/>
    <w:rsid w:val="00FA7E66"/>
    <w:rsid w:val="00FB1D5D"/>
    <w:rsid w:val="00FB1F3E"/>
    <w:rsid w:val="00FB2F5B"/>
    <w:rsid w:val="00FB49B0"/>
    <w:rsid w:val="00FB7750"/>
    <w:rsid w:val="00FC0A3D"/>
    <w:rsid w:val="00FC279F"/>
    <w:rsid w:val="00FC3439"/>
    <w:rsid w:val="00FC4882"/>
    <w:rsid w:val="00FC5962"/>
    <w:rsid w:val="00FC7640"/>
    <w:rsid w:val="00FC766C"/>
    <w:rsid w:val="00FC7BC0"/>
    <w:rsid w:val="00FD0FB6"/>
    <w:rsid w:val="00FD19A0"/>
    <w:rsid w:val="00FD2801"/>
    <w:rsid w:val="00FD46D0"/>
    <w:rsid w:val="00FD6531"/>
    <w:rsid w:val="00FD714A"/>
    <w:rsid w:val="00FD7387"/>
    <w:rsid w:val="00FE2521"/>
    <w:rsid w:val="00FE2B3A"/>
    <w:rsid w:val="00FE38C8"/>
    <w:rsid w:val="00FE3AD5"/>
    <w:rsid w:val="00FE458F"/>
    <w:rsid w:val="00FE4E08"/>
    <w:rsid w:val="00FE5D4F"/>
    <w:rsid w:val="00FE64FB"/>
    <w:rsid w:val="00FE7ACC"/>
    <w:rsid w:val="00FF09A3"/>
    <w:rsid w:val="00FF1470"/>
    <w:rsid w:val="00FF183C"/>
    <w:rsid w:val="00FF1AB5"/>
    <w:rsid w:val="00FF2BBB"/>
    <w:rsid w:val="00FF3568"/>
    <w:rsid w:val="00FF3D56"/>
    <w:rsid w:val="00FF522D"/>
    <w:rsid w:val="00FF74C0"/>
    <w:rsid w:val="00FF75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3205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017B5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17B5A"/>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53F1A"/>
    <w:pPr>
      <w:ind w:left="720"/>
      <w:contextualSpacing/>
    </w:pPr>
  </w:style>
  <w:style w:type="paragraph" w:styleId="Header">
    <w:name w:val="header"/>
    <w:basedOn w:val="Normal"/>
    <w:link w:val="HeaderChar"/>
    <w:uiPriority w:val="99"/>
    <w:unhideWhenUsed/>
    <w:rsid w:val="00E33B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33B1E"/>
  </w:style>
  <w:style w:type="paragraph" w:styleId="Footer">
    <w:name w:val="footer"/>
    <w:basedOn w:val="Normal"/>
    <w:link w:val="FooterChar"/>
    <w:uiPriority w:val="99"/>
    <w:unhideWhenUsed/>
    <w:rsid w:val="00E33B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3B1E"/>
  </w:style>
  <w:style w:type="paragraph" w:styleId="EndnoteText">
    <w:name w:val="endnote text"/>
    <w:basedOn w:val="Normal"/>
    <w:link w:val="EndnoteTextChar"/>
    <w:uiPriority w:val="99"/>
    <w:semiHidden/>
    <w:unhideWhenUsed/>
    <w:rsid w:val="003D748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D7488"/>
    <w:rPr>
      <w:sz w:val="20"/>
      <w:szCs w:val="20"/>
    </w:rPr>
  </w:style>
  <w:style w:type="character" w:styleId="EndnoteReference">
    <w:name w:val="endnote reference"/>
    <w:basedOn w:val="DefaultParagraphFont"/>
    <w:uiPriority w:val="99"/>
    <w:semiHidden/>
    <w:unhideWhenUsed/>
    <w:rsid w:val="003D7488"/>
    <w:rPr>
      <w:vertAlign w:val="superscript"/>
    </w:rPr>
  </w:style>
  <w:style w:type="paragraph" w:styleId="FootnoteText">
    <w:name w:val="footnote text"/>
    <w:basedOn w:val="Normal"/>
    <w:link w:val="FootnoteTextChar"/>
    <w:uiPriority w:val="99"/>
    <w:unhideWhenUsed/>
    <w:rsid w:val="00B76489"/>
    <w:pPr>
      <w:spacing w:after="0" w:line="240" w:lineRule="auto"/>
    </w:pPr>
    <w:rPr>
      <w:sz w:val="20"/>
      <w:szCs w:val="20"/>
    </w:rPr>
  </w:style>
  <w:style w:type="character" w:customStyle="1" w:styleId="FootnoteTextChar">
    <w:name w:val="Footnote Text Char"/>
    <w:basedOn w:val="DefaultParagraphFont"/>
    <w:link w:val="FootnoteText"/>
    <w:uiPriority w:val="99"/>
    <w:rsid w:val="00B76489"/>
    <w:rPr>
      <w:sz w:val="20"/>
      <w:szCs w:val="20"/>
    </w:rPr>
  </w:style>
  <w:style w:type="character" w:styleId="FootnoteReference">
    <w:name w:val="footnote reference"/>
    <w:basedOn w:val="DefaultParagraphFont"/>
    <w:uiPriority w:val="99"/>
    <w:semiHidden/>
    <w:unhideWhenUsed/>
    <w:rsid w:val="00B76489"/>
    <w:rPr>
      <w:vertAlign w:val="superscript"/>
    </w:rPr>
  </w:style>
  <w:style w:type="paragraph" w:styleId="Bibliography">
    <w:name w:val="Bibliography"/>
    <w:basedOn w:val="Normal"/>
    <w:next w:val="Normal"/>
    <w:uiPriority w:val="37"/>
    <w:unhideWhenUsed/>
    <w:rsid w:val="00DD7C30"/>
  </w:style>
  <w:style w:type="character" w:styleId="Hyperlink">
    <w:name w:val="Hyperlink"/>
    <w:basedOn w:val="DefaultParagraphFont"/>
    <w:uiPriority w:val="99"/>
    <w:unhideWhenUsed/>
    <w:rsid w:val="009B3AB1"/>
    <w:rPr>
      <w:color w:val="0000FF" w:themeColor="hyperlink"/>
      <w:u w:val="single"/>
    </w:rPr>
  </w:style>
  <w:style w:type="paragraph" w:styleId="Subtitle">
    <w:name w:val="Subtitle"/>
    <w:basedOn w:val="Normal"/>
    <w:next w:val="Normal"/>
    <w:link w:val="SubtitleChar"/>
    <w:uiPriority w:val="11"/>
    <w:qFormat/>
    <w:rsid w:val="00B411C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411C1"/>
    <w:rPr>
      <w:rFonts w:asciiTheme="majorHAnsi" w:eastAsiaTheme="majorEastAsia" w:hAnsiTheme="majorHAnsi" w:cstheme="majorBidi"/>
      <w:i/>
      <w:iCs/>
      <w:color w:val="4F81BD" w:themeColor="accent1"/>
      <w:spacing w:val="15"/>
      <w:sz w:val="24"/>
      <w:szCs w:val="24"/>
    </w:rPr>
  </w:style>
  <w:style w:type="character" w:customStyle="1" w:styleId="Heading1Char">
    <w:name w:val="Heading 1 Char"/>
    <w:basedOn w:val="DefaultParagraphFont"/>
    <w:link w:val="Heading1"/>
    <w:uiPriority w:val="9"/>
    <w:rsid w:val="0063205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017B5A"/>
    <w:pPr>
      <w:outlineLvl w:val="9"/>
    </w:pPr>
    <w:rPr>
      <w:lang w:eastAsia="ja-JP"/>
    </w:rPr>
  </w:style>
  <w:style w:type="paragraph" w:styleId="BalloonText">
    <w:name w:val="Balloon Text"/>
    <w:basedOn w:val="Normal"/>
    <w:link w:val="BalloonTextChar"/>
    <w:uiPriority w:val="99"/>
    <w:semiHidden/>
    <w:unhideWhenUsed/>
    <w:rsid w:val="00017B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7B5A"/>
    <w:rPr>
      <w:rFonts w:ascii="Tahoma" w:hAnsi="Tahoma" w:cs="Tahoma"/>
      <w:sz w:val="16"/>
      <w:szCs w:val="16"/>
    </w:rPr>
  </w:style>
  <w:style w:type="character" w:styleId="BookTitle">
    <w:name w:val="Book Title"/>
    <w:basedOn w:val="DefaultParagraphFont"/>
    <w:uiPriority w:val="33"/>
    <w:qFormat/>
    <w:rsid w:val="00017B5A"/>
    <w:rPr>
      <w:b/>
      <w:bCs/>
      <w:smallCaps/>
      <w:spacing w:val="5"/>
    </w:rPr>
  </w:style>
  <w:style w:type="character" w:customStyle="1" w:styleId="Heading2Char">
    <w:name w:val="Heading 2 Char"/>
    <w:basedOn w:val="DefaultParagraphFont"/>
    <w:link w:val="Heading2"/>
    <w:uiPriority w:val="9"/>
    <w:semiHidden/>
    <w:rsid w:val="00017B5A"/>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17B5A"/>
    <w:rPr>
      <w:rFonts w:asciiTheme="majorHAnsi" w:eastAsiaTheme="majorEastAsia" w:hAnsiTheme="majorHAnsi" w:cstheme="majorBidi"/>
      <w:b/>
      <w:bCs/>
      <w:color w:val="4F81BD" w:themeColor="accent1"/>
    </w:rPr>
  </w:style>
  <w:style w:type="paragraph" w:styleId="TOC3">
    <w:name w:val="toc 3"/>
    <w:basedOn w:val="Normal"/>
    <w:next w:val="Normal"/>
    <w:autoRedefine/>
    <w:uiPriority w:val="39"/>
    <w:unhideWhenUsed/>
    <w:rsid w:val="0051550C"/>
    <w:pPr>
      <w:tabs>
        <w:tab w:val="left" w:pos="450"/>
        <w:tab w:val="right" w:leader="dot" w:pos="9350"/>
      </w:tabs>
      <w:spacing w:after="100"/>
      <w:ind w:left="540" w:hanging="540"/>
    </w:pPr>
    <w:rPr>
      <w:rFonts w:ascii="Courier New" w:hAnsi="Courier New" w:cs="Courier New"/>
      <w:noProof/>
      <w:sz w:val="24"/>
      <w:szCs w:val="24"/>
    </w:rPr>
  </w:style>
  <w:style w:type="paragraph" w:styleId="TOC2">
    <w:name w:val="toc 2"/>
    <w:basedOn w:val="Normal"/>
    <w:next w:val="Normal"/>
    <w:autoRedefine/>
    <w:uiPriority w:val="39"/>
    <w:unhideWhenUsed/>
    <w:rsid w:val="00310063"/>
    <w:pPr>
      <w:spacing w:after="100"/>
      <w:ind w:left="220"/>
    </w:pPr>
  </w:style>
  <w:style w:type="paragraph" w:styleId="TOC1">
    <w:name w:val="toc 1"/>
    <w:basedOn w:val="Normal"/>
    <w:next w:val="Normal"/>
    <w:autoRedefine/>
    <w:uiPriority w:val="39"/>
    <w:unhideWhenUsed/>
    <w:rsid w:val="0051550C"/>
    <w:pPr>
      <w:tabs>
        <w:tab w:val="left" w:pos="0"/>
        <w:tab w:val="right" w:leader="dot" w:pos="9350"/>
      </w:tabs>
      <w:spacing w:after="100"/>
      <w:ind w:left="450" w:hanging="450"/>
    </w:pPr>
    <w:rPr>
      <w:rFonts w:ascii="Courier New" w:hAnsi="Courier New" w:cs="Courier New"/>
      <w:bCs/>
      <w:smallCaps/>
      <w:noProof/>
      <w:spacing w:val="5"/>
      <w:sz w:val="24"/>
      <w:szCs w:val="24"/>
    </w:rPr>
  </w:style>
  <w:style w:type="paragraph" w:styleId="NoSpacing">
    <w:name w:val="No Spacing"/>
    <w:uiPriority w:val="1"/>
    <w:qFormat/>
    <w:rsid w:val="00B82223"/>
    <w:pPr>
      <w:spacing w:after="0" w:line="240" w:lineRule="auto"/>
    </w:pPr>
  </w:style>
  <w:style w:type="character" w:styleId="IntenseEmphasis">
    <w:name w:val="Intense Emphasis"/>
    <w:basedOn w:val="DefaultParagraphFont"/>
    <w:uiPriority w:val="21"/>
    <w:qFormat/>
    <w:rsid w:val="00B82223"/>
    <w:rPr>
      <w:b/>
      <w:bCs/>
      <w:i/>
      <w:iCs/>
      <w:color w:val="4F81BD" w:themeColor="accent1"/>
    </w:rPr>
  </w:style>
  <w:style w:type="paragraph" w:styleId="Revision">
    <w:name w:val="Revision"/>
    <w:hidden/>
    <w:uiPriority w:val="99"/>
    <w:semiHidden/>
    <w:rsid w:val="00F934F5"/>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3205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017B5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17B5A"/>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53F1A"/>
    <w:pPr>
      <w:ind w:left="720"/>
      <w:contextualSpacing/>
    </w:pPr>
  </w:style>
  <w:style w:type="paragraph" w:styleId="Header">
    <w:name w:val="header"/>
    <w:basedOn w:val="Normal"/>
    <w:link w:val="HeaderChar"/>
    <w:uiPriority w:val="99"/>
    <w:unhideWhenUsed/>
    <w:rsid w:val="00E33B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33B1E"/>
  </w:style>
  <w:style w:type="paragraph" w:styleId="Footer">
    <w:name w:val="footer"/>
    <w:basedOn w:val="Normal"/>
    <w:link w:val="FooterChar"/>
    <w:uiPriority w:val="99"/>
    <w:unhideWhenUsed/>
    <w:rsid w:val="00E33B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3B1E"/>
  </w:style>
  <w:style w:type="paragraph" w:styleId="EndnoteText">
    <w:name w:val="endnote text"/>
    <w:basedOn w:val="Normal"/>
    <w:link w:val="EndnoteTextChar"/>
    <w:uiPriority w:val="99"/>
    <w:semiHidden/>
    <w:unhideWhenUsed/>
    <w:rsid w:val="003D748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D7488"/>
    <w:rPr>
      <w:sz w:val="20"/>
      <w:szCs w:val="20"/>
    </w:rPr>
  </w:style>
  <w:style w:type="character" w:styleId="EndnoteReference">
    <w:name w:val="endnote reference"/>
    <w:basedOn w:val="DefaultParagraphFont"/>
    <w:uiPriority w:val="99"/>
    <w:semiHidden/>
    <w:unhideWhenUsed/>
    <w:rsid w:val="003D7488"/>
    <w:rPr>
      <w:vertAlign w:val="superscript"/>
    </w:rPr>
  </w:style>
  <w:style w:type="paragraph" w:styleId="FootnoteText">
    <w:name w:val="footnote text"/>
    <w:basedOn w:val="Normal"/>
    <w:link w:val="FootnoteTextChar"/>
    <w:uiPriority w:val="99"/>
    <w:unhideWhenUsed/>
    <w:rsid w:val="00B76489"/>
    <w:pPr>
      <w:spacing w:after="0" w:line="240" w:lineRule="auto"/>
    </w:pPr>
    <w:rPr>
      <w:sz w:val="20"/>
      <w:szCs w:val="20"/>
    </w:rPr>
  </w:style>
  <w:style w:type="character" w:customStyle="1" w:styleId="FootnoteTextChar">
    <w:name w:val="Footnote Text Char"/>
    <w:basedOn w:val="DefaultParagraphFont"/>
    <w:link w:val="FootnoteText"/>
    <w:uiPriority w:val="99"/>
    <w:rsid w:val="00B76489"/>
    <w:rPr>
      <w:sz w:val="20"/>
      <w:szCs w:val="20"/>
    </w:rPr>
  </w:style>
  <w:style w:type="character" w:styleId="FootnoteReference">
    <w:name w:val="footnote reference"/>
    <w:basedOn w:val="DefaultParagraphFont"/>
    <w:uiPriority w:val="99"/>
    <w:semiHidden/>
    <w:unhideWhenUsed/>
    <w:rsid w:val="00B76489"/>
    <w:rPr>
      <w:vertAlign w:val="superscript"/>
    </w:rPr>
  </w:style>
  <w:style w:type="paragraph" w:styleId="Bibliography">
    <w:name w:val="Bibliography"/>
    <w:basedOn w:val="Normal"/>
    <w:next w:val="Normal"/>
    <w:uiPriority w:val="37"/>
    <w:unhideWhenUsed/>
    <w:rsid w:val="00DD7C30"/>
  </w:style>
  <w:style w:type="character" w:styleId="Hyperlink">
    <w:name w:val="Hyperlink"/>
    <w:basedOn w:val="DefaultParagraphFont"/>
    <w:uiPriority w:val="99"/>
    <w:unhideWhenUsed/>
    <w:rsid w:val="009B3AB1"/>
    <w:rPr>
      <w:color w:val="0000FF" w:themeColor="hyperlink"/>
      <w:u w:val="single"/>
    </w:rPr>
  </w:style>
  <w:style w:type="paragraph" w:styleId="Subtitle">
    <w:name w:val="Subtitle"/>
    <w:basedOn w:val="Normal"/>
    <w:next w:val="Normal"/>
    <w:link w:val="SubtitleChar"/>
    <w:uiPriority w:val="11"/>
    <w:qFormat/>
    <w:rsid w:val="00B411C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411C1"/>
    <w:rPr>
      <w:rFonts w:asciiTheme="majorHAnsi" w:eastAsiaTheme="majorEastAsia" w:hAnsiTheme="majorHAnsi" w:cstheme="majorBidi"/>
      <w:i/>
      <w:iCs/>
      <w:color w:val="4F81BD" w:themeColor="accent1"/>
      <w:spacing w:val="15"/>
      <w:sz w:val="24"/>
      <w:szCs w:val="24"/>
    </w:rPr>
  </w:style>
  <w:style w:type="character" w:customStyle="1" w:styleId="Heading1Char">
    <w:name w:val="Heading 1 Char"/>
    <w:basedOn w:val="DefaultParagraphFont"/>
    <w:link w:val="Heading1"/>
    <w:uiPriority w:val="9"/>
    <w:rsid w:val="0063205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017B5A"/>
    <w:pPr>
      <w:outlineLvl w:val="9"/>
    </w:pPr>
    <w:rPr>
      <w:lang w:eastAsia="ja-JP"/>
    </w:rPr>
  </w:style>
  <w:style w:type="paragraph" w:styleId="BalloonText">
    <w:name w:val="Balloon Text"/>
    <w:basedOn w:val="Normal"/>
    <w:link w:val="BalloonTextChar"/>
    <w:uiPriority w:val="99"/>
    <w:semiHidden/>
    <w:unhideWhenUsed/>
    <w:rsid w:val="00017B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7B5A"/>
    <w:rPr>
      <w:rFonts w:ascii="Tahoma" w:hAnsi="Tahoma" w:cs="Tahoma"/>
      <w:sz w:val="16"/>
      <w:szCs w:val="16"/>
    </w:rPr>
  </w:style>
  <w:style w:type="character" w:styleId="BookTitle">
    <w:name w:val="Book Title"/>
    <w:basedOn w:val="DefaultParagraphFont"/>
    <w:uiPriority w:val="33"/>
    <w:qFormat/>
    <w:rsid w:val="00017B5A"/>
    <w:rPr>
      <w:b/>
      <w:bCs/>
      <w:smallCaps/>
      <w:spacing w:val="5"/>
    </w:rPr>
  </w:style>
  <w:style w:type="character" w:customStyle="1" w:styleId="Heading2Char">
    <w:name w:val="Heading 2 Char"/>
    <w:basedOn w:val="DefaultParagraphFont"/>
    <w:link w:val="Heading2"/>
    <w:uiPriority w:val="9"/>
    <w:semiHidden/>
    <w:rsid w:val="00017B5A"/>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17B5A"/>
    <w:rPr>
      <w:rFonts w:asciiTheme="majorHAnsi" w:eastAsiaTheme="majorEastAsia" w:hAnsiTheme="majorHAnsi" w:cstheme="majorBidi"/>
      <w:b/>
      <w:bCs/>
      <w:color w:val="4F81BD" w:themeColor="accent1"/>
    </w:rPr>
  </w:style>
  <w:style w:type="paragraph" w:styleId="TOC3">
    <w:name w:val="toc 3"/>
    <w:basedOn w:val="Normal"/>
    <w:next w:val="Normal"/>
    <w:autoRedefine/>
    <w:uiPriority w:val="39"/>
    <w:unhideWhenUsed/>
    <w:rsid w:val="0051550C"/>
    <w:pPr>
      <w:tabs>
        <w:tab w:val="left" w:pos="450"/>
        <w:tab w:val="right" w:leader="dot" w:pos="9350"/>
      </w:tabs>
      <w:spacing w:after="100"/>
      <w:ind w:left="540" w:hanging="540"/>
    </w:pPr>
    <w:rPr>
      <w:rFonts w:ascii="Courier New" w:hAnsi="Courier New" w:cs="Courier New"/>
      <w:noProof/>
      <w:sz w:val="24"/>
      <w:szCs w:val="24"/>
    </w:rPr>
  </w:style>
  <w:style w:type="paragraph" w:styleId="TOC2">
    <w:name w:val="toc 2"/>
    <w:basedOn w:val="Normal"/>
    <w:next w:val="Normal"/>
    <w:autoRedefine/>
    <w:uiPriority w:val="39"/>
    <w:unhideWhenUsed/>
    <w:rsid w:val="00310063"/>
    <w:pPr>
      <w:spacing w:after="100"/>
      <w:ind w:left="220"/>
    </w:pPr>
  </w:style>
  <w:style w:type="paragraph" w:styleId="TOC1">
    <w:name w:val="toc 1"/>
    <w:basedOn w:val="Normal"/>
    <w:next w:val="Normal"/>
    <w:autoRedefine/>
    <w:uiPriority w:val="39"/>
    <w:unhideWhenUsed/>
    <w:rsid w:val="0051550C"/>
    <w:pPr>
      <w:tabs>
        <w:tab w:val="left" w:pos="0"/>
        <w:tab w:val="right" w:leader="dot" w:pos="9350"/>
      </w:tabs>
      <w:spacing w:after="100"/>
      <w:ind w:left="450" w:hanging="450"/>
    </w:pPr>
    <w:rPr>
      <w:rFonts w:ascii="Courier New" w:hAnsi="Courier New" w:cs="Courier New"/>
      <w:bCs/>
      <w:smallCaps/>
      <w:noProof/>
      <w:spacing w:val="5"/>
      <w:sz w:val="24"/>
      <w:szCs w:val="24"/>
    </w:rPr>
  </w:style>
  <w:style w:type="paragraph" w:styleId="NoSpacing">
    <w:name w:val="No Spacing"/>
    <w:uiPriority w:val="1"/>
    <w:qFormat/>
    <w:rsid w:val="00B82223"/>
    <w:pPr>
      <w:spacing w:after="0" w:line="240" w:lineRule="auto"/>
    </w:pPr>
  </w:style>
  <w:style w:type="character" w:styleId="IntenseEmphasis">
    <w:name w:val="Intense Emphasis"/>
    <w:basedOn w:val="DefaultParagraphFont"/>
    <w:uiPriority w:val="21"/>
    <w:qFormat/>
    <w:rsid w:val="00B82223"/>
    <w:rPr>
      <w:b/>
      <w:bCs/>
      <w:i/>
      <w:iCs/>
      <w:color w:val="4F81BD" w:themeColor="accent1"/>
    </w:rPr>
  </w:style>
  <w:style w:type="paragraph" w:styleId="Revision">
    <w:name w:val="Revision"/>
    <w:hidden/>
    <w:uiPriority w:val="99"/>
    <w:semiHidden/>
    <w:rsid w:val="00F934F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149084">
      <w:bodyDiv w:val="1"/>
      <w:marLeft w:val="0"/>
      <w:marRight w:val="0"/>
      <w:marTop w:val="0"/>
      <w:marBottom w:val="0"/>
      <w:divBdr>
        <w:top w:val="none" w:sz="0" w:space="0" w:color="auto"/>
        <w:left w:val="none" w:sz="0" w:space="0" w:color="auto"/>
        <w:bottom w:val="none" w:sz="0" w:space="0" w:color="auto"/>
        <w:right w:val="none" w:sz="0" w:space="0" w:color="auto"/>
      </w:divBdr>
    </w:div>
    <w:div w:id="182598910">
      <w:bodyDiv w:val="1"/>
      <w:marLeft w:val="0"/>
      <w:marRight w:val="0"/>
      <w:marTop w:val="0"/>
      <w:marBottom w:val="0"/>
      <w:divBdr>
        <w:top w:val="none" w:sz="0" w:space="0" w:color="auto"/>
        <w:left w:val="none" w:sz="0" w:space="0" w:color="auto"/>
        <w:bottom w:val="none" w:sz="0" w:space="0" w:color="auto"/>
        <w:right w:val="none" w:sz="0" w:space="0" w:color="auto"/>
      </w:divBdr>
      <w:divsChild>
        <w:div w:id="231820147">
          <w:marLeft w:val="0"/>
          <w:marRight w:val="0"/>
          <w:marTop w:val="0"/>
          <w:marBottom w:val="0"/>
          <w:divBdr>
            <w:top w:val="none" w:sz="0" w:space="0" w:color="auto"/>
            <w:left w:val="none" w:sz="0" w:space="0" w:color="auto"/>
            <w:bottom w:val="none" w:sz="0" w:space="0" w:color="auto"/>
            <w:right w:val="none" w:sz="0" w:space="0" w:color="auto"/>
          </w:divBdr>
        </w:div>
        <w:div w:id="660427236">
          <w:marLeft w:val="0"/>
          <w:marRight w:val="0"/>
          <w:marTop w:val="0"/>
          <w:marBottom w:val="0"/>
          <w:divBdr>
            <w:top w:val="none" w:sz="0" w:space="0" w:color="auto"/>
            <w:left w:val="none" w:sz="0" w:space="0" w:color="auto"/>
            <w:bottom w:val="none" w:sz="0" w:space="0" w:color="auto"/>
            <w:right w:val="none" w:sz="0" w:space="0" w:color="auto"/>
          </w:divBdr>
        </w:div>
        <w:div w:id="1012218399">
          <w:marLeft w:val="0"/>
          <w:marRight w:val="0"/>
          <w:marTop w:val="0"/>
          <w:marBottom w:val="0"/>
          <w:divBdr>
            <w:top w:val="none" w:sz="0" w:space="0" w:color="auto"/>
            <w:left w:val="none" w:sz="0" w:space="0" w:color="auto"/>
            <w:bottom w:val="none" w:sz="0" w:space="0" w:color="auto"/>
            <w:right w:val="none" w:sz="0" w:space="0" w:color="auto"/>
          </w:divBdr>
        </w:div>
        <w:div w:id="1073698254">
          <w:marLeft w:val="0"/>
          <w:marRight w:val="0"/>
          <w:marTop w:val="0"/>
          <w:marBottom w:val="0"/>
          <w:divBdr>
            <w:top w:val="none" w:sz="0" w:space="0" w:color="auto"/>
            <w:left w:val="none" w:sz="0" w:space="0" w:color="auto"/>
            <w:bottom w:val="none" w:sz="0" w:space="0" w:color="auto"/>
            <w:right w:val="none" w:sz="0" w:space="0" w:color="auto"/>
          </w:divBdr>
        </w:div>
        <w:div w:id="1129323323">
          <w:marLeft w:val="0"/>
          <w:marRight w:val="0"/>
          <w:marTop w:val="0"/>
          <w:marBottom w:val="0"/>
          <w:divBdr>
            <w:top w:val="none" w:sz="0" w:space="0" w:color="auto"/>
            <w:left w:val="none" w:sz="0" w:space="0" w:color="auto"/>
            <w:bottom w:val="none" w:sz="0" w:space="0" w:color="auto"/>
            <w:right w:val="none" w:sz="0" w:space="0" w:color="auto"/>
          </w:divBdr>
        </w:div>
        <w:div w:id="1606108671">
          <w:marLeft w:val="0"/>
          <w:marRight w:val="0"/>
          <w:marTop w:val="0"/>
          <w:marBottom w:val="0"/>
          <w:divBdr>
            <w:top w:val="none" w:sz="0" w:space="0" w:color="auto"/>
            <w:left w:val="none" w:sz="0" w:space="0" w:color="auto"/>
            <w:bottom w:val="none" w:sz="0" w:space="0" w:color="auto"/>
            <w:right w:val="none" w:sz="0" w:space="0" w:color="auto"/>
          </w:divBdr>
        </w:div>
        <w:div w:id="1671983623">
          <w:marLeft w:val="0"/>
          <w:marRight w:val="0"/>
          <w:marTop w:val="0"/>
          <w:marBottom w:val="0"/>
          <w:divBdr>
            <w:top w:val="none" w:sz="0" w:space="0" w:color="auto"/>
            <w:left w:val="none" w:sz="0" w:space="0" w:color="auto"/>
            <w:bottom w:val="none" w:sz="0" w:space="0" w:color="auto"/>
            <w:right w:val="none" w:sz="0" w:space="0" w:color="auto"/>
          </w:divBdr>
        </w:div>
        <w:div w:id="1754817060">
          <w:marLeft w:val="0"/>
          <w:marRight w:val="0"/>
          <w:marTop w:val="0"/>
          <w:marBottom w:val="0"/>
          <w:divBdr>
            <w:top w:val="none" w:sz="0" w:space="0" w:color="auto"/>
            <w:left w:val="none" w:sz="0" w:space="0" w:color="auto"/>
            <w:bottom w:val="none" w:sz="0" w:space="0" w:color="auto"/>
            <w:right w:val="none" w:sz="0" w:space="0" w:color="auto"/>
          </w:divBdr>
        </w:div>
        <w:div w:id="1853109520">
          <w:marLeft w:val="0"/>
          <w:marRight w:val="0"/>
          <w:marTop w:val="0"/>
          <w:marBottom w:val="0"/>
          <w:divBdr>
            <w:top w:val="none" w:sz="0" w:space="0" w:color="auto"/>
            <w:left w:val="none" w:sz="0" w:space="0" w:color="auto"/>
            <w:bottom w:val="none" w:sz="0" w:space="0" w:color="auto"/>
            <w:right w:val="none" w:sz="0" w:space="0" w:color="auto"/>
          </w:divBdr>
        </w:div>
        <w:div w:id="1942182254">
          <w:marLeft w:val="0"/>
          <w:marRight w:val="0"/>
          <w:marTop w:val="0"/>
          <w:marBottom w:val="0"/>
          <w:divBdr>
            <w:top w:val="none" w:sz="0" w:space="0" w:color="auto"/>
            <w:left w:val="none" w:sz="0" w:space="0" w:color="auto"/>
            <w:bottom w:val="none" w:sz="0" w:space="0" w:color="auto"/>
            <w:right w:val="none" w:sz="0" w:space="0" w:color="auto"/>
          </w:divBdr>
        </w:div>
      </w:divsChild>
    </w:div>
    <w:div w:id="186800915">
      <w:bodyDiv w:val="1"/>
      <w:marLeft w:val="0"/>
      <w:marRight w:val="0"/>
      <w:marTop w:val="0"/>
      <w:marBottom w:val="0"/>
      <w:divBdr>
        <w:top w:val="none" w:sz="0" w:space="0" w:color="auto"/>
        <w:left w:val="none" w:sz="0" w:space="0" w:color="auto"/>
        <w:bottom w:val="none" w:sz="0" w:space="0" w:color="auto"/>
        <w:right w:val="none" w:sz="0" w:space="0" w:color="auto"/>
      </w:divBdr>
      <w:divsChild>
        <w:div w:id="2039161665">
          <w:marLeft w:val="0"/>
          <w:marRight w:val="0"/>
          <w:marTop w:val="0"/>
          <w:marBottom w:val="0"/>
          <w:divBdr>
            <w:top w:val="none" w:sz="0" w:space="0" w:color="auto"/>
            <w:left w:val="none" w:sz="0" w:space="0" w:color="auto"/>
            <w:bottom w:val="none" w:sz="0" w:space="0" w:color="auto"/>
            <w:right w:val="none" w:sz="0" w:space="0" w:color="auto"/>
          </w:divBdr>
        </w:div>
        <w:div w:id="2112429822">
          <w:marLeft w:val="0"/>
          <w:marRight w:val="0"/>
          <w:marTop w:val="0"/>
          <w:marBottom w:val="0"/>
          <w:divBdr>
            <w:top w:val="none" w:sz="0" w:space="0" w:color="auto"/>
            <w:left w:val="none" w:sz="0" w:space="0" w:color="auto"/>
            <w:bottom w:val="none" w:sz="0" w:space="0" w:color="auto"/>
            <w:right w:val="none" w:sz="0" w:space="0" w:color="auto"/>
          </w:divBdr>
        </w:div>
      </w:divsChild>
    </w:div>
    <w:div w:id="411780800">
      <w:bodyDiv w:val="1"/>
      <w:marLeft w:val="0"/>
      <w:marRight w:val="0"/>
      <w:marTop w:val="0"/>
      <w:marBottom w:val="0"/>
      <w:divBdr>
        <w:top w:val="none" w:sz="0" w:space="0" w:color="auto"/>
        <w:left w:val="none" w:sz="0" w:space="0" w:color="auto"/>
        <w:bottom w:val="none" w:sz="0" w:space="0" w:color="auto"/>
        <w:right w:val="none" w:sz="0" w:space="0" w:color="auto"/>
      </w:divBdr>
    </w:div>
    <w:div w:id="551236039">
      <w:bodyDiv w:val="1"/>
      <w:marLeft w:val="0"/>
      <w:marRight w:val="0"/>
      <w:marTop w:val="0"/>
      <w:marBottom w:val="0"/>
      <w:divBdr>
        <w:top w:val="none" w:sz="0" w:space="0" w:color="auto"/>
        <w:left w:val="none" w:sz="0" w:space="0" w:color="auto"/>
        <w:bottom w:val="none" w:sz="0" w:space="0" w:color="auto"/>
        <w:right w:val="none" w:sz="0" w:space="0" w:color="auto"/>
      </w:divBdr>
      <w:divsChild>
        <w:div w:id="135345570">
          <w:marLeft w:val="0"/>
          <w:marRight w:val="0"/>
          <w:marTop w:val="0"/>
          <w:marBottom w:val="0"/>
          <w:divBdr>
            <w:top w:val="none" w:sz="0" w:space="0" w:color="auto"/>
            <w:left w:val="none" w:sz="0" w:space="0" w:color="auto"/>
            <w:bottom w:val="none" w:sz="0" w:space="0" w:color="auto"/>
            <w:right w:val="none" w:sz="0" w:space="0" w:color="auto"/>
          </w:divBdr>
        </w:div>
        <w:div w:id="1628002984">
          <w:marLeft w:val="0"/>
          <w:marRight w:val="0"/>
          <w:marTop w:val="0"/>
          <w:marBottom w:val="0"/>
          <w:divBdr>
            <w:top w:val="none" w:sz="0" w:space="0" w:color="auto"/>
            <w:left w:val="none" w:sz="0" w:space="0" w:color="auto"/>
            <w:bottom w:val="none" w:sz="0" w:space="0" w:color="auto"/>
            <w:right w:val="none" w:sz="0" w:space="0" w:color="auto"/>
          </w:divBdr>
        </w:div>
      </w:divsChild>
    </w:div>
    <w:div w:id="668600742">
      <w:bodyDiv w:val="1"/>
      <w:marLeft w:val="0"/>
      <w:marRight w:val="0"/>
      <w:marTop w:val="0"/>
      <w:marBottom w:val="0"/>
      <w:divBdr>
        <w:top w:val="none" w:sz="0" w:space="0" w:color="auto"/>
        <w:left w:val="none" w:sz="0" w:space="0" w:color="auto"/>
        <w:bottom w:val="none" w:sz="0" w:space="0" w:color="auto"/>
        <w:right w:val="none" w:sz="0" w:space="0" w:color="auto"/>
      </w:divBdr>
    </w:div>
    <w:div w:id="1351419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Mar00</b:Tag>
    <b:SourceType>Book</b:SourceType>
    <b:Guid>{C867437C-3480-44C6-B872-DD9FECDFDA0C}</b:Guid>
    <b:Author>
      <b:Author>
        <b:NameList>
          <b:Person>
            <b:Last>Marentes</b:Last>
            <b:First>Luis</b:First>
            <b:Middle>A.</b:Middle>
          </b:Person>
        </b:NameList>
      </b:Author>
    </b:Author>
    <b:Title>José Vasconcelos and the Writing of the Mexican Revolution</b:Title>
    <b:Year>2000</b:Year>
    <b:City>New York</b:City>
    <b:Publisher>Twayne Publishers</b:Publisher>
    <b:StateProvince>New York</b:StateProvince>
    <b:RefOrder>1</b:RefOrder>
  </b:Source>
  <b:Source>
    <b:Tag>Mar04</b:Tag>
    <b:SourceType>Book</b:SourceType>
    <b:Guid>{F09B3D2D-6BC0-4A19-B77B-35F214355398}</b:Guid>
    <b:Title>Rise and Fall of the Cosmic Race</b:Title>
    <b:Year>2004</b:Year>
    <b:City>Austin </b:City>
    <b:Publisher>University of Texas Press</b:Publisher>
    <b:Author>
      <b:Author>
        <b:NameList>
          <b:Person>
            <b:Last>Miller</b:Last>
            <b:First>Marilyn</b:First>
            <b:Middle>Grace</b:Middle>
          </b:Person>
        </b:NameList>
      </b:Author>
    </b:Author>
    <b:StateProvince>TX</b:StateProvince>
    <b:RefOrder>2</b:RefOrder>
  </b:Source>
  <b:Source>
    <b:Tag>Nan91</b:Tag>
    <b:SourceType>Book</b:SourceType>
    <b:Guid>{3BFF94B2-97A9-454F-98A2-103E26AC84CE}</b:Guid>
    <b:Title>The Hour of Eugenics: Race, Gener, and Nation in Latin America</b:Title>
    <b:Year>1991</b:Year>
    <b:City>Ithaca</b:City>
    <b:Publisher>Cornell University Press</b:Publisher>
    <b:Author>
      <b:Author>
        <b:NameList>
          <b:Person>
            <b:Last>Stepan</b:Last>
            <b:First>Nancy</b:First>
            <b:Middle>Leys</b:Middle>
          </b:Person>
        </b:NameList>
      </b:Author>
    </b:Author>
    <b:StateProvince>NY</b:StateProvince>
    <b:RefOrder>3</b:RefOrder>
  </b:Source>
  <b:Source>
    <b:Tag>Gam10</b:Tag>
    <b:SourceType>Book</b:SourceType>
    <b:Guid>{B0B6102B-691D-4598-8217-22FC74398983}</b:Guid>
    <b:Author>
      <b:Author>
        <b:NameList>
          <b:Person>
            <b:Last>Gamio</b:Last>
            <b:First>Manuel</b:First>
          </b:Person>
        </b:NameList>
      </b:Author>
      <b:Translator>
        <b:NameList>
          <b:Person>
            <b:Last>Armstrong-Fumero</b:Last>
            <b:First>Fernando</b:First>
          </b:Person>
        </b:NameList>
      </b:Translator>
    </b:Author>
    <b:Title>Forjando patria: Pro-Nacionalismo</b:Title>
    <b:Year>2010</b:Year>
    <b:City>Boulder</b:City>
    <b:Publisher>University of Colorado Press</b:Publisher>
    <b:StateProvince>CO</b:StateProvince>
    <b:RefOrder>4</b:RefOrder>
  </b:Source>
  <b:Source>
    <b:Tag>Vas97</b:Tag>
    <b:SourceType>Book</b:SourceType>
    <b:Guid>{805E5C25-D15B-4CE9-A581-DBE2A70433C0}</b:Guid>
    <b:Author>
      <b:Author>
        <b:NameList>
          <b:Person>
            <b:Last>Vasconcelos</b:Last>
            <b:First>José</b:First>
          </b:Person>
        </b:NameList>
      </b:Author>
      <b:Translator>
        <b:NameList>
          <b:Person>
            <b:Last>Jaén</b:Last>
            <b:First>Didier</b:First>
            <b:Middle>T.</b:Middle>
          </b:Person>
        </b:NameList>
      </b:Translator>
    </b:Author>
    <b:Title>La Raza Cósmica: A Bilingual Edition</b:Title>
    <b:Year>1997</b:Year>
    <b:City>Baltimore</b:City>
    <b:Publisher>Johns Hopkins University Press</b:Publisher>
    <b:StateProvince>MD</b:StateProvince>
    <b:RefOrder>5</b:RefOrder>
  </b:Source>
  <b:Source>
    <b:Tag>Lew12</b:Tag>
    <b:SourceType>Book</b:SourceType>
    <b:Guid>{8177731B-9AFD-43D8-84B2-D86D480E7CC1}</b:Guid>
    <b:Author>
      <b:Author>
        <b:NameList>
          <b:Person>
            <b:Last>Lewis</b:Last>
            <b:First>Laura</b:First>
            <b:Middle>A.</b:Middle>
          </b:Person>
        </b:NameList>
      </b:Author>
    </b:Author>
    <b:Title>Chocolate and Corn Flour: History, Race, and Place in the Making of "Black" Mexico</b:Title>
    <b:Year>2012</b:Year>
    <b:City>Durham</b:City>
    <b:Publisher>Duke University Press</b:Publisher>
    <b:StateProvince>NC</b:StateProvince>
    <b:RefOrder>6</b:RefOrder>
  </b:Source>
  <b:Source>
    <b:Tag>Kni90</b:Tag>
    <b:SourceType>BookSection</b:SourceType>
    <b:Guid>{265989AF-08C1-4C5F-90CA-F51BBF0D577E}</b:Guid>
    <b:Title>"Racism, Revolution, and Indigenismo: Mexico, 1910-1940"</b:Title>
    <b:Year>1990</b:Year>
    <b:City>Austin </b:City>
    <b:Publisher>University of Texas Press</b:Publisher>
    <b:Author>
      <b:Author>
        <b:NameList>
          <b:Person>
            <b:Last>Knight</b:Last>
            <b:First>Alan</b:First>
          </b:Person>
        </b:NameList>
      </b:Author>
      <b:BookAuthor>
        <b:NameList>
          <b:Person>
            <b:Last>Graham</b:Last>
            <b:First>Richard</b:First>
          </b:Person>
        </b:NameList>
      </b:BookAuthor>
    </b:Author>
    <b:BookTitle>The Idea of Race in Lain America</b:BookTitle>
    <b:Pages>71-113</b:Pages>
    <b:StateProvince>TX</b:StateProvince>
    <b:RefOrder>7</b:RefOrder>
  </b:Source>
</b:Sources>
</file>

<file path=customXml/itemProps1.xml><?xml version="1.0" encoding="utf-8"?>
<ds:datastoreItem xmlns:ds="http://schemas.openxmlformats.org/officeDocument/2006/customXml" ds:itemID="{FE580769-FA06-4565-82FB-F41B0B8175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235</Pages>
  <Words>44620</Words>
  <Characters>254338</Characters>
  <Application>Microsoft Office Word</Application>
  <DocSecurity>0</DocSecurity>
  <Lines>2119</Lines>
  <Paragraphs>596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298362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Savannah</dc:creator>
  <cp:lastModifiedBy>FedEx Office</cp:lastModifiedBy>
  <cp:revision>3</cp:revision>
  <cp:lastPrinted>2015-09-25T19:29:00Z</cp:lastPrinted>
  <dcterms:created xsi:type="dcterms:W3CDTF">2015-09-25T19:25:00Z</dcterms:created>
  <dcterms:modified xsi:type="dcterms:W3CDTF">2015-09-25T19:39:00Z</dcterms:modified>
</cp:coreProperties>
</file>