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0377" w:rsidRDefault="003F0377" w:rsidP="003F0377">
      <w:pPr>
        <w:pStyle w:val="APA"/>
      </w:pPr>
    </w:p>
    <w:p w:rsidR="003F0377" w:rsidRDefault="003F0377" w:rsidP="003F0377">
      <w:pPr>
        <w:pStyle w:val="APA"/>
      </w:pPr>
    </w:p>
    <w:p w:rsidR="003F0377" w:rsidRDefault="003F0377" w:rsidP="003F0377">
      <w:pPr>
        <w:pStyle w:val="APA"/>
      </w:pPr>
    </w:p>
    <w:p w:rsidR="003F0377" w:rsidRDefault="003F0377" w:rsidP="003F0377">
      <w:pPr>
        <w:pStyle w:val="APA"/>
      </w:pPr>
    </w:p>
    <w:p w:rsidR="001C13E1" w:rsidRPr="001C13E1" w:rsidRDefault="008547FE" w:rsidP="00CF285C">
      <w:pPr>
        <w:pStyle w:val="APA"/>
        <w:ind w:firstLine="0"/>
        <w:jc w:val="center"/>
      </w:pPr>
      <w:r>
        <w:t xml:space="preserve">Utilizing Motivational Interviewing to Encourage Weight Loss in Primary </w:t>
      </w:r>
      <w:r w:rsidR="0089136A">
        <w:t>C</w:t>
      </w:r>
      <w:r>
        <w:t>are</w:t>
      </w:r>
    </w:p>
    <w:p w:rsidR="00183991" w:rsidRPr="00183991" w:rsidRDefault="00183991" w:rsidP="00CF285C">
      <w:pPr>
        <w:pStyle w:val="APA"/>
        <w:ind w:firstLine="0"/>
        <w:jc w:val="center"/>
      </w:pPr>
    </w:p>
    <w:p w:rsidR="00F52F9C" w:rsidRDefault="00F52F9C" w:rsidP="00F52F9C">
      <w:pPr>
        <w:pStyle w:val="APAHeadingCenter"/>
        <w:rPr>
          <w:szCs w:val="24"/>
        </w:rPr>
      </w:pPr>
      <w:bookmarkStart w:id="0" w:name="bmTitleAdd1"/>
      <w:bookmarkStart w:id="1" w:name="bmTitlePageName"/>
      <w:bookmarkEnd w:id="0"/>
      <w:r>
        <w:rPr>
          <w:szCs w:val="24"/>
        </w:rPr>
        <w:t>Wendy Sergeant</w:t>
      </w:r>
      <w:bookmarkEnd w:id="1"/>
    </w:p>
    <w:p w:rsidR="00F52F9C" w:rsidRDefault="00F52F9C" w:rsidP="00F52F9C">
      <w:pPr>
        <w:pStyle w:val="APAHeadingCenter"/>
        <w:rPr>
          <w:szCs w:val="24"/>
        </w:rPr>
      </w:pPr>
      <w:bookmarkStart w:id="2" w:name="bmTitlePageInst"/>
      <w:r>
        <w:rPr>
          <w:szCs w:val="24"/>
        </w:rPr>
        <w:t>University of Massachusetts Amherst</w:t>
      </w:r>
      <w:bookmarkEnd w:id="2"/>
    </w:p>
    <w:p w:rsidR="003F0377" w:rsidRDefault="00F52F9C" w:rsidP="00F52F9C">
      <w:pPr>
        <w:pStyle w:val="APAHeadingCenter"/>
        <w:rPr>
          <w:szCs w:val="24"/>
        </w:rPr>
      </w:pPr>
      <w:r>
        <w:t>College of Nursing</w:t>
      </w:r>
    </w:p>
    <w:p w:rsidR="002809CD" w:rsidRDefault="002809CD" w:rsidP="002809CD">
      <w:pPr>
        <w:pStyle w:val="APA"/>
      </w:pPr>
    </w:p>
    <w:p w:rsidR="002809CD" w:rsidRDefault="002809CD" w:rsidP="002809CD">
      <w:pPr>
        <w:pStyle w:val="APA"/>
      </w:pPr>
    </w:p>
    <w:p w:rsidR="002809CD" w:rsidRDefault="002809CD" w:rsidP="002809CD">
      <w:pPr>
        <w:pStyle w:val="APA"/>
      </w:pPr>
    </w:p>
    <w:p w:rsidR="00F52F9C" w:rsidRDefault="00F52F9C" w:rsidP="00F52F9C">
      <w:pPr>
        <w:pStyle w:val="APAHeadingCenter"/>
        <w:jc w:val="left"/>
        <w:rPr>
          <w:szCs w:val="24"/>
        </w:rPr>
      </w:pPr>
      <w:r>
        <w:rPr>
          <w:szCs w:val="24"/>
        </w:rPr>
        <w:t xml:space="preserve">DNP Project Chair: </w:t>
      </w:r>
      <w:r>
        <w:rPr>
          <w:szCs w:val="24"/>
        </w:rPr>
        <w:tab/>
        <w:t xml:space="preserve"> </w:t>
      </w:r>
      <w:r>
        <w:t xml:space="preserve">Donna </w:t>
      </w:r>
      <w:proofErr w:type="spellStart"/>
      <w:r>
        <w:t>Zucker</w:t>
      </w:r>
      <w:proofErr w:type="spellEnd"/>
      <w:r>
        <w:t>, RN, Ph.D., FAAN</w:t>
      </w:r>
    </w:p>
    <w:p w:rsidR="00F52F9C" w:rsidRDefault="00F52F9C" w:rsidP="00F52F9C">
      <w:pPr>
        <w:pStyle w:val="APA"/>
        <w:ind w:firstLine="0"/>
      </w:pPr>
      <w:r>
        <w:t xml:space="preserve">DNP Project Mentor: </w:t>
      </w:r>
      <w:r>
        <w:tab/>
      </w:r>
      <w:r>
        <w:rPr>
          <w:color w:val="212121"/>
          <w:szCs w:val="24"/>
          <w:shd w:val="clear" w:color="auto" w:fill="FFFFFF"/>
        </w:rPr>
        <w:t xml:space="preserve">Pamela </w:t>
      </w:r>
      <w:proofErr w:type="spellStart"/>
      <w:r>
        <w:rPr>
          <w:color w:val="212121"/>
          <w:szCs w:val="24"/>
          <w:shd w:val="clear" w:color="auto" w:fill="FFFFFF"/>
        </w:rPr>
        <w:t>Aselton</w:t>
      </w:r>
      <w:proofErr w:type="spellEnd"/>
      <w:r>
        <w:rPr>
          <w:color w:val="212121"/>
          <w:szCs w:val="24"/>
          <w:shd w:val="clear" w:color="auto" w:fill="FFFFFF"/>
        </w:rPr>
        <w:t>, Ph.D., MHP, FNP-BC</w:t>
      </w:r>
      <w:r>
        <w:rPr>
          <w:szCs w:val="24"/>
        </w:rPr>
        <w:t xml:space="preserve"> </w:t>
      </w:r>
    </w:p>
    <w:p w:rsidR="00F52F9C" w:rsidRDefault="00F52F9C" w:rsidP="00F52F9C">
      <w:pPr>
        <w:pStyle w:val="APA"/>
        <w:ind w:firstLine="0"/>
      </w:pPr>
      <w:r>
        <w:t xml:space="preserve">Date of Submission: </w:t>
      </w:r>
      <w:r>
        <w:tab/>
      </w:r>
      <w:r w:rsidR="0055047C">
        <w:t>April 29</w:t>
      </w:r>
      <w:r>
        <w:t>, 2019</w:t>
      </w:r>
    </w:p>
    <w:p w:rsidR="002809CD" w:rsidRPr="002809CD" w:rsidRDefault="002809CD" w:rsidP="002809CD">
      <w:pPr>
        <w:pStyle w:val="APA"/>
      </w:pPr>
    </w:p>
    <w:p w:rsidR="003F0377" w:rsidRPr="008B737B" w:rsidRDefault="003F0377" w:rsidP="003F0377">
      <w:pPr>
        <w:pStyle w:val="APAHeadingCenter"/>
        <w:rPr>
          <w:szCs w:val="24"/>
        </w:rPr>
      </w:pPr>
      <w:bookmarkStart w:id="3" w:name="bmTitleAdd3"/>
      <w:bookmarkStart w:id="4" w:name="bmTitleAdd2"/>
      <w:bookmarkEnd w:id="3"/>
      <w:bookmarkEnd w:id="4"/>
    </w:p>
    <w:p w:rsidR="003F0377" w:rsidRPr="008B737B" w:rsidRDefault="003F0377" w:rsidP="003F0377">
      <w:pPr>
        <w:pStyle w:val="APAHeadingCenter"/>
        <w:rPr>
          <w:szCs w:val="24"/>
        </w:rPr>
      </w:pPr>
      <w:bookmarkStart w:id="5" w:name="bmTitleAdd4"/>
      <w:bookmarkEnd w:id="5"/>
    </w:p>
    <w:p w:rsidR="00D12D49" w:rsidRDefault="00D12D49" w:rsidP="003F0377">
      <w:pPr>
        <w:pStyle w:val="APA"/>
        <w:rPr>
          <w:szCs w:val="24"/>
        </w:rPr>
        <w:sectPr w:rsidR="00D12D49" w:rsidSect="003F0377">
          <w:headerReference w:type="even" r:id="rId8"/>
          <w:headerReference w:type="default" r:id="rId9"/>
          <w:footerReference w:type="even" r:id="rId10"/>
          <w:footerReference w:type="default" r:id="rId11"/>
          <w:headerReference w:type="first" r:id="rId12"/>
          <w:footerReference w:type="first" r:id="rId13"/>
          <w:pgSz w:w="12240" w:h="15840" w:code="1"/>
          <w:pgMar w:top="1440" w:right="1440" w:bottom="1440" w:left="1440" w:header="720" w:footer="720" w:gutter="0"/>
          <w:cols w:space="720"/>
          <w:titlePg/>
          <w:docGrid w:linePitch="360"/>
        </w:sectPr>
      </w:pPr>
    </w:p>
    <w:p w:rsidR="002609D0" w:rsidRDefault="002609D0" w:rsidP="002609D0">
      <w:pPr>
        <w:overflowPunct/>
        <w:autoSpaceDE/>
        <w:autoSpaceDN/>
        <w:adjustRightInd/>
        <w:jc w:val="center"/>
        <w:textAlignment w:val="auto"/>
        <w:rPr>
          <w:sz w:val="24"/>
          <w:szCs w:val="24"/>
        </w:rPr>
      </w:pPr>
      <w:r>
        <w:rPr>
          <w:sz w:val="24"/>
          <w:szCs w:val="24"/>
        </w:rPr>
        <w:lastRenderedPageBreak/>
        <w:t>Acknowledgements</w:t>
      </w:r>
    </w:p>
    <w:p w:rsidR="002609D0" w:rsidRDefault="002609D0" w:rsidP="002609D0">
      <w:pPr>
        <w:overflowPunct/>
        <w:autoSpaceDE/>
        <w:autoSpaceDN/>
        <w:adjustRightInd/>
        <w:jc w:val="center"/>
        <w:textAlignment w:val="auto"/>
        <w:rPr>
          <w:sz w:val="24"/>
          <w:szCs w:val="24"/>
        </w:rPr>
      </w:pPr>
    </w:p>
    <w:p w:rsidR="009708A8" w:rsidRPr="009708A8" w:rsidRDefault="002609D0" w:rsidP="009708A8">
      <w:pPr>
        <w:overflowPunct/>
        <w:autoSpaceDE/>
        <w:autoSpaceDN/>
        <w:adjustRightInd/>
        <w:spacing w:line="480" w:lineRule="auto"/>
        <w:textAlignment w:val="auto"/>
        <w:rPr>
          <w:sz w:val="24"/>
          <w:szCs w:val="24"/>
        </w:rPr>
      </w:pPr>
      <w:r>
        <w:rPr>
          <w:sz w:val="24"/>
          <w:szCs w:val="24"/>
        </w:rPr>
        <w:t xml:space="preserve"> </w:t>
      </w:r>
      <w:r w:rsidR="00D720EC">
        <w:rPr>
          <w:sz w:val="24"/>
          <w:szCs w:val="24"/>
        </w:rPr>
        <w:tab/>
      </w:r>
      <w:r w:rsidRPr="008B0FA0">
        <w:rPr>
          <w:noProof/>
          <w:sz w:val="24"/>
          <w:szCs w:val="24"/>
        </w:rPr>
        <w:t>I</w:t>
      </w:r>
      <w:r w:rsidRPr="002F4DDF">
        <w:rPr>
          <w:sz w:val="24"/>
          <w:szCs w:val="24"/>
        </w:rPr>
        <w:t xml:space="preserve"> want to acknowledge and </w:t>
      </w:r>
      <w:r w:rsidR="009708A8">
        <w:rPr>
          <w:sz w:val="24"/>
          <w:szCs w:val="24"/>
        </w:rPr>
        <w:t>thank t</w:t>
      </w:r>
      <w:r w:rsidR="009708A8" w:rsidRPr="009708A8">
        <w:rPr>
          <w:sz w:val="24"/>
          <w:szCs w:val="24"/>
        </w:rPr>
        <w:t xml:space="preserve">he staff and professors of the University of Massachusetts Amherst, </w:t>
      </w:r>
      <w:r w:rsidR="00EF72AB">
        <w:rPr>
          <w:sz w:val="24"/>
          <w:szCs w:val="24"/>
        </w:rPr>
        <w:t xml:space="preserve">and especially the well </w:t>
      </w:r>
      <w:r w:rsidR="00935A0E">
        <w:rPr>
          <w:sz w:val="24"/>
          <w:szCs w:val="24"/>
        </w:rPr>
        <w:t>structured</w:t>
      </w:r>
      <w:r w:rsidR="00EF72AB">
        <w:rPr>
          <w:sz w:val="24"/>
          <w:szCs w:val="24"/>
        </w:rPr>
        <w:t xml:space="preserve"> group of the College of Nursing</w:t>
      </w:r>
      <w:r w:rsidR="009708A8" w:rsidRPr="009708A8">
        <w:rPr>
          <w:sz w:val="24"/>
          <w:szCs w:val="24"/>
        </w:rPr>
        <w:t xml:space="preserve">, who truly want the students </w:t>
      </w:r>
      <w:r w:rsidR="00EF72AB">
        <w:rPr>
          <w:sz w:val="24"/>
          <w:szCs w:val="24"/>
        </w:rPr>
        <w:t>rising</w:t>
      </w:r>
      <w:r w:rsidR="009708A8" w:rsidRPr="009708A8">
        <w:rPr>
          <w:sz w:val="24"/>
          <w:szCs w:val="24"/>
        </w:rPr>
        <w:t xml:space="preserve"> to their highest potential</w:t>
      </w:r>
      <w:r w:rsidR="009708A8">
        <w:rPr>
          <w:sz w:val="24"/>
          <w:szCs w:val="24"/>
        </w:rPr>
        <w:t xml:space="preserve">. I am grateful for all of them </w:t>
      </w:r>
      <w:r w:rsidRPr="002F4DDF">
        <w:rPr>
          <w:sz w:val="24"/>
          <w:szCs w:val="24"/>
        </w:rPr>
        <w:t xml:space="preserve">who have been instrumental in </w:t>
      </w:r>
      <w:r w:rsidRPr="00D720EC">
        <w:rPr>
          <w:noProof/>
          <w:sz w:val="24"/>
          <w:szCs w:val="24"/>
        </w:rPr>
        <w:t>my</w:t>
      </w:r>
      <w:r w:rsidRPr="002F4DDF">
        <w:rPr>
          <w:sz w:val="24"/>
          <w:szCs w:val="24"/>
        </w:rPr>
        <w:t xml:space="preserve"> studies and this </w:t>
      </w:r>
      <w:r w:rsidR="009708A8">
        <w:rPr>
          <w:sz w:val="24"/>
          <w:szCs w:val="24"/>
        </w:rPr>
        <w:t>Capstone project</w:t>
      </w:r>
      <w:r w:rsidR="00440B10">
        <w:rPr>
          <w:sz w:val="24"/>
          <w:szCs w:val="24"/>
        </w:rPr>
        <w:t>. There a few who have been most influential</w:t>
      </w:r>
      <w:r w:rsidR="009708A8">
        <w:rPr>
          <w:sz w:val="24"/>
          <w:szCs w:val="24"/>
        </w:rPr>
        <w:t xml:space="preserve">: </w:t>
      </w:r>
    </w:p>
    <w:p w:rsidR="008B0FA0" w:rsidRPr="009708A8" w:rsidRDefault="008B0FA0" w:rsidP="009708A8">
      <w:pPr>
        <w:spacing w:line="480" w:lineRule="auto"/>
        <w:ind w:left="720"/>
        <w:rPr>
          <w:sz w:val="24"/>
          <w:szCs w:val="24"/>
        </w:rPr>
      </w:pPr>
      <w:r w:rsidRPr="009708A8">
        <w:rPr>
          <w:sz w:val="24"/>
          <w:szCs w:val="24"/>
        </w:rPr>
        <w:t xml:space="preserve">Dr. Donna </w:t>
      </w:r>
      <w:proofErr w:type="spellStart"/>
      <w:r w:rsidRPr="009708A8">
        <w:rPr>
          <w:sz w:val="24"/>
          <w:szCs w:val="24"/>
        </w:rPr>
        <w:t>Zucker</w:t>
      </w:r>
      <w:proofErr w:type="spellEnd"/>
      <w:r w:rsidRPr="009708A8">
        <w:rPr>
          <w:sz w:val="24"/>
          <w:szCs w:val="24"/>
        </w:rPr>
        <w:t xml:space="preserve">, </w:t>
      </w:r>
      <w:r w:rsidR="00D720EC">
        <w:rPr>
          <w:sz w:val="24"/>
          <w:szCs w:val="24"/>
        </w:rPr>
        <w:t xml:space="preserve">nursing professor and </w:t>
      </w:r>
      <w:r w:rsidRPr="00D720EC">
        <w:rPr>
          <w:noProof/>
          <w:sz w:val="24"/>
          <w:szCs w:val="24"/>
        </w:rPr>
        <w:t>m</w:t>
      </w:r>
      <w:r w:rsidR="002609D0" w:rsidRPr="00D720EC">
        <w:rPr>
          <w:noProof/>
          <w:sz w:val="24"/>
          <w:szCs w:val="24"/>
        </w:rPr>
        <w:t>y</w:t>
      </w:r>
      <w:r w:rsidR="002609D0" w:rsidRPr="009708A8">
        <w:rPr>
          <w:sz w:val="24"/>
          <w:szCs w:val="24"/>
        </w:rPr>
        <w:t xml:space="preserve"> project chair, encouraged and inspired </w:t>
      </w:r>
      <w:r w:rsidR="002609D0" w:rsidRPr="00D720EC">
        <w:rPr>
          <w:noProof/>
          <w:sz w:val="24"/>
          <w:szCs w:val="24"/>
        </w:rPr>
        <w:t>me</w:t>
      </w:r>
      <w:r w:rsidR="009708A8">
        <w:rPr>
          <w:sz w:val="24"/>
          <w:szCs w:val="24"/>
        </w:rPr>
        <w:t>.</w:t>
      </w:r>
      <w:r w:rsidR="002609D0" w:rsidRPr="009708A8">
        <w:rPr>
          <w:sz w:val="24"/>
          <w:szCs w:val="24"/>
        </w:rPr>
        <w:t xml:space="preserve"> </w:t>
      </w:r>
    </w:p>
    <w:p w:rsidR="008B0FA0" w:rsidRPr="009708A8" w:rsidRDefault="008B0FA0" w:rsidP="009708A8">
      <w:pPr>
        <w:spacing w:line="480" w:lineRule="auto"/>
        <w:ind w:left="720"/>
        <w:rPr>
          <w:sz w:val="24"/>
          <w:szCs w:val="24"/>
        </w:rPr>
      </w:pPr>
      <w:r w:rsidRPr="009708A8">
        <w:rPr>
          <w:sz w:val="24"/>
          <w:szCs w:val="24"/>
        </w:rPr>
        <w:t xml:space="preserve">Dr. Pam </w:t>
      </w:r>
      <w:proofErr w:type="spellStart"/>
      <w:r w:rsidRPr="009708A8">
        <w:rPr>
          <w:sz w:val="24"/>
          <w:szCs w:val="24"/>
        </w:rPr>
        <w:t>Aselton</w:t>
      </w:r>
      <w:proofErr w:type="spellEnd"/>
      <w:r w:rsidRPr="009708A8">
        <w:rPr>
          <w:sz w:val="24"/>
          <w:szCs w:val="24"/>
        </w:rPr>
        <w:t xml:space="preserve">, </w:t>
      </w:r>
      <w:r w:rsidR="00D720EC" w:rsidRPr="009708A8">
        <w:rPr>
          <w:sz w:val="24"/>
          <w:szCs w:val="24"/>
        </w:rPr>
        <w:t xml:space="preserve">director of the </w:t>
      </w:r>
      <w:r w:rsidR="00D720EC" w:rsidRPr="009708A8">
        <w:rPr>
          <w:noProof/>
          <w:sz w:val="24"/>
          <w:szCs w:val="24"/>
        </w:rPr>
        <w:t>DNP</w:t>
      </w:r>
      <w:r w:rsidR="00D720EC" w:rsidRPr="009708A8">
        <w:rPr>
          <w:sz w:val="24"/>
          <w:szCs w:val="24"/>
        </w:rPr>
        <w:t xml:space="preserve"> program</w:t>
      </w:r>
      <w:r w:rsidR="00D720EC" w:rsidRPr="00D720EC">
        <w:rPr>
          <w:noProof/>
          <w:sz w:val="24"/>
          <w:szCs w:val="24"/>
        </w:rPr>
        <w:t xml:space="preserve"> </w:t>
      </w:r>
      <w:r w:rsidR="00D720EC">
        <w:rPr>
          <w:noProof/>
          <w:sz w:val="24"/>
          <w:szCs w:val="24"/>
        </w:rPr>
        <w:t xml:space="preserve">and </w:t>
      </w:r>
      <w:r w:rsidR="002609D0" w:rsidRPr="00D720EC">
        <w:rPr>
          <w:noProof/>
          <w:sz w:val="24"/>
          <w:szCs w:val="24"/>
        </w:rPr>
        <w:t>my</w:t>
      </w:r>
      <w:r w:rsidR="00D720EC">
        <w:rPr>
          <w:sz w:val="24"/>
          <w:szCs w:val="24"/>
        </w:rPr>
        <w:t xml:space="preserve"> mentor</w:t>
      </w:r>
      <w:r w:rsidR="002609D0" w:rsidRPr="009708A8">
        <w:rPr>
          <w:sz w:val="24"/>
          <w:szCs w:val="24"/>
        </w:rPr>
        <w:t>, always had time even on her busiest days</w:t>
      </w:r>
      <w:r w:rsidRPr="009708A8">
        <w:rPr>
          <w:sz w:val="24"/>
          <w:szCs w:val="24"/>
        </w:rPr>
        <w:t xml:space="preserve">, and </w:t>
      </w:r>
      <w:r w:rsidR="00B7623B" w:rsidRPr="009708A8">
        <w:rPr>
          <w:sz w:val="24"/>
          <w:szCs w:val="24"/>
        </w:rPr>
        <w:t>guided</w:t>
      </w:r>
      <w:r w:rsidRPr="009708A8">
        <w:rPr>
          <w:sz w:val="24"/>
          <w:szCs w:val="24"/>
        </w:rPr>
        <w:t xml:space="preserve"> </w:t>
      </w:r>
      <w:r w:rsidRPr="00D720EC">
        <w:rPr>
          <w:noProof/>
          <w:sz w:val="24"/>
          <w:szCs w:val="24"/>
        </w:rPr>
        <w:t>me</w:t>
      </w:r>
      <w:r w:rsidRPr="009708A8">
        <w:rPr>
          <w:sz w:val="24"/>
          <w:szCs w:val="24"/>
        </w:rPr>
        <w:t xml:space="preserve"> through the program</w:t>
      </w:r>
      <w:r w:rsidR="009708A8">
        <w:rPr>
          <w:sz w:val="24"/>
          <w:szCs w:val="24"/>
        </w:rPr>
        <w:t>.</w:t>
      </w:r>
      <w:r w:rsidR="002609D0" w:rsidRPr="009708A8">
        <w:rPr>
          <w:sz w:val="24"/>
          <w:szCs w:val="24"/>
        </w:rPr>
        <w:t xml:space="preserve"> </w:t>
      </w:r>
    </w:p>
    <w:p w:rsidR="008B0FA0" w:rsidRPr="009708A8" w:rsidRDefault="008B0FA0" w:rsidP="009708A8">
      <w:pPr>
        <w:spacing w:line="480" w:lineRule="auto"/>
        <w:ind w:left="720"/>
        <w:rPr>
          <w:sz w:val="24"/>
          <w:szCs w:val="24"/>
        </w:rPr>
      </w:pPr>
      <w:r w:rsidRPr="009708A8">
        <w:rPr>
          <w:sz w:val="24"/>
          <w:szCs w:val="24"/>
        </w:rPr>
        <w:t xml:space="preserve">Dr. </w:t>
      </w:r>
      <w:proofErr w:type="spellStart"/>
      <w:r w:rsidRPr="009708A8">
        <w:rPr>
          <w:sz w:val="24"/>
          <w:szCs w:val="24"/>
        </w:rPr>
        <w:t>Jengok</w:t>
      </w:r>
      <w:proofErr w:type="spellEnd"/>
      <w:r w:rsidRPr="009708A8">
        <w:rPr>
          <w:sz w:val="24"/>
          <w:szCs w:val="24"/>
        </w:rPr>
        <w:t xml:space="preserve"> </w:t>
      </w:r>
      <w:proofErr w:type="spellStart"/>
      <w:r w:rsidRPr="009708A8">
        <w:rPr>
          <w:sz w:val="24"/>
          <w:szCs w:val="24"/>
        </w:rPr>
        <w:t>Choi</w:t>
      </w:r>
      <w:proofErr w:type="spellEnd"/>
      <w:r w:rsidRPr="009708A8">
        <w:rPr>
          <w:sz w:val="24"/>
          <w:szCs w:val="24"/>
        </w:rPr>
        <w:t xml:space="preserve">, </w:t>
      </w:r>
      <w:r w:rsidR="00440B10" w:rsidRPr="00D720EC">
        <w:rPr>
          <w:noProof/>
          <w:sz w:val="24"/>
          <w:szCs w:val="24"/>
        </w:rPr>
        <w:t xml:space="preserve">nursing </w:t>
      </w:r>
      <w:r w:rsidR="002609D0" w:rsidRPr="00D720EC">
        <w:rPr>
          <w:noProof/>
          <w:sz w:val="24"/>
          <w:szCs w:val="24"/>
        </w:rPr>
        <w:t>professor</w:t>
      </w:r>
      <w:r w:rsidR="002609D0" w:rsidRPr="009708A8">
        <w:rPr>
          <w:sz w:val="24"/>
          <w:szCs w:val="24"/>
        </w:rPr>
        <w:t xml:space="preserve">, </w:t>
      </w:r>
      <w:r w:rsidRPr="009708A8">
        <w:rPr>
          <w:sz w:val="24"/>
          <w:szCs w:val="24"/>
        </w:rPr>
        <w:t xml:space="preserve">was </w:t>
      </w:r>
      <w:r w:rsidR="002609D0" w:rsidRPr="009708A8">
        <w:rPr>
          <w:sz w:val="24"/>
          <w:szCs w:val="24"/>
        </w:rPr>
        <w:t xml:space="preserve">instrumental in </w:t>
      </w:r>
      <w:r w:rsidR="00922EDD">
        <w:rPr>
          <w:sz w:val="24"/>
          <w:szCs w:val="24"/>
        </w:rPr>
        <w:t>stats</w:t>
      </w:r>
      <w:r w:rsidR="002609D0" w:rsidRPr="009708A8">
        <w:rPr>
          <w:sz w:val="24"/>
          <w:szCs w:val="24"/>
        </w:rPr>
        <w:t xml:space="preserve"> of the </w:t>
      </w:r>
      <w:r w:rsidR="009708A8">
        <w:rPr>
          <w:sz w:val="24"/>
          <w:szCs w:val="24"/>
        </w:rPr>
        <w:t>project</w:t>
      </w:r>
      <w:r w:rsidR="00922EDD">
        <w:rPr>
          <w:sz w:val="24"/>
          <w:szCs w:val="24"/>
        </w:rPr>
        <w:t xml:space="preserve">. </w:t>
      </w:r>
    </w:p>
    <w:p w:rsidR="008B0FA0" w:rsidRPr="009708A8" w:rsidRDefault="008B0FA0" w:rsidP="009708A8">
      <w:pPr>
        <w:spacing w:line="480" w:lineRule="auto"/>
        <w:ind w:left="720"/>
        <w:rPr>
          <w:sz w:val="24"/>
          <w:szCs w:val="24"/>
        </w:rPr>
      </w:pPr>
      <w:r w:rsidRPr="009708A8">
        <w:rPr>
          <w:sz w:val="24"/>
          <w:szCs w:val="24"/>
        </w:rPr>
        <w:t xml:space="preserve">Dr. Genevieve Chandler, </w:t>
      </w:r>
      <w:r w:rsidR="00440B10" w:rsidRPr="00D720EC">
        <w:rPr>
          <w:noProof/>
          <w:sz w:val="24"/>
          <w:szCs w:val="24"/>
        </w:rPr>
        <w:t xml:space="preserve">nursing </w:t>
      </w:r>
      <w:r w:rsidR="002609D0" w:rsidRPr="00D720EC">
        <w:rPr>
          <w:noProof/>
          <w:sz w:val="24"/>
          <w:szCs w:val="24"/>
        </w:rPr>
        <w:t>professor</w:t>
      </w:r>
      <w:r w:rsidR="002609D0" w:rsidRPr="009708A8">
        <w:rPr>
          <w:sz w:val="24"/>
          <w:szCs w:val="24"/>
        </w:rPr>
        <w:t xml:space="preserve">, turned </w:t>
      </w:r>
      <w:r w:rsidR="002609D0" w:rsidRPr="00D720EC">
        <w:rPr>
          <w:noProof/>
          <w:sz w:val="24"/>
          <w:szCs w:val="24"/>
        </w:rPr>
        <w:t>my</w:t>
      </w:r>
      <w:r w:rsidR="002609D0" w:rsidRPr="009708A8">
        <w:rPr>
          <w:sz w:val="24"/>
          <w:szCs w:val="24"/>
        </w:rPr>
        <w:t xml:space="preserve"> burnout into resiliency</w:t>
      </w:r>
      <w:r w:rsidR="009708A8">
        <w:rPr>
          <w:sz w:val="24"/>
          <w:szCs w:val="24"/>
        </w:rPr>
        <w:t>.</w:t>
      </w:r>
      <w:r w:rsidR="002609D0" w:rsidRPr="009708A8">
        <w:rPr>
          <w:sz w:val="24"/>
          <w:szCs w:val="24"/>
        </w:rPr>
        <w:t xml:space="preserve"> </w:t>
      </w:r>
    </w:p>
    <w:p w:rsidR="00440B10" w:rsidRDefault="008B0FA0" w:rsidP="00440B10">
      <w:pPr>
        <w:spacing w:line="480" w:lineRule="auto"/>
        <w:ind w:left="720"/>
        <w:rPr>
          <w:sz w:val="24"/>
          <w:szCs w:val="24"/>
        </w:rPr>
      </w:pPr>
      <w:r w:rsidRPr="009708A8">
        <w:rPr>
          <w:sz w:val="24"/>
          <w:szCs w:val="24"/>
        </w:rPr>
        <w:t xml:space="preserve">Dr. Gabrielle Abelard, </w:t>
      </w:r>
      <w:r w:rsidR="002609D0" w:rsidRPr="009708A8">
        <w:rPr>
          <w:sz w:val="24"/>
          <w:szCs w:val="24"/>
        </w:rPr>
        <w:t xml:space="preserve">colleague </w:t>
      </w:r>
      <w:r w:rsidR="002609D0" w:rsidRPr="00D720EC">
        <w:rPr>
          <w:noProof/>
          <w:sz w:val="24"/>
          <w:szCs w:val="24"/>
        </w:rPr>
        <w:t>and</w:t>
      </w:r>
      <w:r w:rsidR="002609D0" w:rsidRPr="009708A8">
        <w:rPr>
          <w:sz w:val="24"/>
          <w:szCs w:val="24"/>
        </w:rPr>
        <w:t xml:space="preserve"> </w:t>
      </w:r>
      <w:r w:rsidR="00440B10">
        <w:rPr>
          <w:sz w:val="24"/>
          <w:szCs w:val="24"/>
        </w:rPr>
        <w:t xml:space="preserve">nursing </w:t>
      </w:r>
      <w:r w:rsidR="002609D0" w:rsidRPr="009708A8">
        <w:rPr>
          <w:sz w:val="24"/>
          <w:szCs w:val="24"/>
        </w:rPr>
        <w:t xml:space="preserve">professor, challenged </w:t>
      </w:r>
      <w:r w:rsidR="002609D0" w:rsidRPr="00D720EC">
        <w:rPr>
          <w:noProof/>
          <w:sz w:val="24"/>
          <w:szCs w:val="24"/>
        </w:rPr>
        <w:t>me</w:t>
      </w:r>
      <w:r w:rsidR="002609D0" w:rsidRPr="009708A8">
        <w:rPr>
          <w:sz w:val="24"/>
          <w:szCs w:val="24"/>
        </w:rPr>
        <w:t xml:space="preserve"> </w:t>
      </w:r>
      <w:r w:rsidR="00F23909" w:rsidRPr="009708A8">
        <w:rPr>
          <w:sz w:val="24"/>
          <w:szCs w:val="24"/>
        </w:rPr>
        <w:t>to a higher standard</w:t>
      </w:r>
      <w:r w:rsidR="009708A8">
        <w:rPr>
          <w:sz w:val="24"/>
          <w:szCs w:val="24"/>
        </w:rPr>
        <w:t>.</w:t>
      </w:r>
    </w:p>
    <w:p w:rsidR="00440B10" w:rsidRDefault="008B0FA0" w:rsidP="00440B10">
      <w:pPr>
        <w:spacing w:line="480" w:lineRule="auto"/>
        <w:ind w:left="720"/>
        <w:rPr>
          <w:sz w:val="24"/>
          <w:szCs w:val="24"/>
        </w:rPr>
      </w:pPr>
      <w:r w:rsidRPr="009708A8">
        <w:rPr>
          <w:sz w:val="24"/>
          <w:szCs w:val="24"/>
        </w:rPr>
        <w:t xml:space="preserve">Dr. Stephan </w:t>
      </w:r>
      <w:proofErr w:type="spellStart"/>
      <w:r w:rsidR="00562279">
        <w:rPr>
          <w:sz w:val="24"/>
          <w:szCs w:val="24"/>
        </w:rPr>
        <w:t>Cavana</w:t>
      </w:r>
      <w:r w:rsidR="00DF098F" w:rsidRPr="009708A8">
        <w:rPr>
          <w:sz w:val="24"/>
          <w:szCs w:val="24"/>
        </w:rPr>
        <w:t>gh</w:t>
      </w:r>
      <w:proofErr w:type="spellEnd"/>
      <w:r w:rsidRPr="009708A8">
        <w:rPr>
          <w:sz w:val="24"/>
          <w:szCs w:val="24"/>
        </w:rPr>
        <w:t>, Dean of College of Nursing, stimulated new possibilities in nursing and around the world.</w:t>
      </w:r>
      <w:r w:rsidR="00440B10" w:rsidRPr="00440B10">
        <w:rPr>
          <w:sz w:val="24"/>
          <w:szCs w:val="24"/>
        </w:rPr>
        <w:t xml:space="preserve"> </w:t>
      </w:r>
    </w:p>
    <w:p w:rsidR="00440B10" w:rsidRPr="009708A8" w:rsidRDefault="00440B10" w:rsidP="00440B10">
      <w:pPr>
        <w:spacing w:line="480" w:lineRule="auto"/>
        <w:ind w:left="720"/>
        <w:rPr>
          <w:sz w:val="24"/>
          <w:szCs w:val="24"/>
        </w:rPr>
      </w:pPr>
      <w:proofErr w:type="spellStart"/>
      <w:r w:rsidRPr="009708A8">
        <w:rPr>
          <w:sz w:val="24"/>
          <w:szCs w:val="24"/>
        </w:rPr>
        <w:t>Florianne</w:t>
      </w:r>
      <w:proofErr w:type="spellEnd"/>
      <w:r w:rsidRPr="009708A8">
        <w:rPr>
          <w:sz w:val="24"/>
          <w:szCs w:val="24"/>
        </w:rPr>
        <w:t xml:space="preserve"> “Bo” Jimenez, </w:t>
      </w:r>
      <w:r w:rsidR="00D720EC">
        <w:rPr>
          <w:sz w:val="24"/>
          <w:szCs w:val="24"/>
        </w:rPr>
        <w:t>writing professor</w:t>
      </w:r>
      <w:r w:rsidR="00D720EC" w:rsidRPr="009708A8">
        <w:rPr>
          <w:sz w:val="24"/>
          <w:szCs w:val="24"/>
        </w:rPr>
        <w:t xml:space="preserve"> </w:t>
      </w:r>
      <w:r w:rsidR="00D720EC">
        <w:rPr>
          <w:sz w:val="24"/>
          <w:szCs w:val="24"/>
        </w:rPr>
        <w:t xml:space="preserve">and </w:t>
      </w:r>
      <w:r w:rsidRPr="009708A8">
        <w:rPr>
          <w:sz w:val="24"/>
          <w:szCs w:val="24"/>
        </w:rPr>
        <w:t xml:space="preserve">my editor, </w:t>
      </w:r>
      <w:r w:rsidR="00080DCC">
        <w:rPr>
          <w:sz w:val="24"/>
          <w:szCs w:val="24"/>
        </w:rPr>
        <w:t>provided me with feedback</w:t>
      </w:r>
      <w:r w:rsidR="0051438C">
        <w:rPr>
          <w:sz w:val="24"/>
          <w:szCs w:val="24"/>
        </w:rPr>
        <w:t>,</w:t>
      </w:r>
      <w:r w:rsidR="00080DCC">
        <w:rPr>
          <w:sz w:val="24"/>
          <w:szCs w:val="24"/>
        </w:rPr>
        <w:t xml:space="preserve"> </w:t>
      </w:r>
      <w:r w:rsidR="0051438C" w:rsidRPr="009708A8">
        <w:rPr>
          <w:sz w:val="24"/>
          <w:szCs w:val="24"/>
        </w:rPr>
        <w:t>rendering</w:t>
      </w:r>
      <w:r w:rsidR="0051438C">
        <w:rPr>
          <w:sz w:val="24"/>
          <w:szCs w:val="24"/>
        </w:rPr>
        <w:t xml:space="preserve"> </w:t>
      </w:r>
      <w:r w:rsidR="0051438C" w:rsidRPr="009708A8">
        <w:rPr>
          <w:sz w:val="24"/>
          <w:szCs w:val="24"/>
        </w:rPr>
        <w:t>ideas</w:t>
      </w:r>
      <w:r w:rsidR="00080DCC">
        <w:rPr>
          <w:sz w:val="24"/>
          <w:szCs w:val="24"/>
        </w:rPr>
        <w:t xml:space="preserve"> </w:t>
      </w:r>
      <w:r w:rsidRPr="009708A8">
        <w:rPr>
          <w:sz w:val="24"/>
          <w:szCs w:val="24"/>
        </w:rPr>
        <w:t>into well form</w:t>
      </w:r>
      <w:r w:rsidR="007E0516">
        <w:rPr>
          <w:sz w:val="24"/>
          <w:szCs w:val="24"/>
        </w:rPr>
        <w:t>ed</w:t>
      </w:r>
      <w:r w:rsidRPr="009708A8">
        <w:rPr>
          <w:sz w:val="24"/>
          <w:szCs w:val="24"/>
        </w:rPr>
        <w:t xml:space="preserve"> thoughts</w:t>
      </w:r>
      <w:r>
        <w:rPr>
          <w:sz w:val="24"/>
          <w:szCs w:val="24"/>
        </w:rPr>
        <w:t>.</w:t>
      </w:r>
    </w:p>
    <w:p w:rsidR="008B0FA0" w:rsidRPr="009708A8" w:rsidRDefault="00440B10" w:rsidP="009708A8">
      <w:pPr>
        <w:spacing w:line="480" w:lineRule="auto"/>
        <w:rPr>
          <w:sz w:val="24"/>
          <w:szCs w:val="24"/>
        </w:rPr>
      </w:pPr>
      <w:r>
        <w:rPr>
          <w:sz w:val="24"/>
          <w:szCs w:val="24"/>
        </w:rPr>
        <w:t xml:space="preserve">I want to acknowledge </w:t>
      </w:r>
      <w:r w:rsidR="00A479B9" w:rsidRPr="00A479B9">
        <w:rPr>
          <w:sz w:val="24"/>
          <w:szCs w:val="24"/>
        </w:rPr>
        <w:t>Sigma Theta Tau International</w:t>
      </w:r>
      <w:r w:rsidR="002609D0" w:rsidRPr="009708A8">
        <w:rPr>
          <w:sz w:val="24"/>
          <w:szCs w:val="24"/>
        </w:rPr>
        <w:t xml:space="preserve"> Honor Society </w:t>
      </w:r>
      <w:r w:rsidR="00A479B9">
        <w:rPr>
          <w:sz w:val="24"/>
          <w:szCs w:val="24"/>
        </w:rPr>
        <w:t xml:space="preserve">of Nursing, </w:t>
      </w:r>
      <w:r w:rsidR="00A479B9" w:rsidRPr="009708A8">
        <w:rPr>
          <w:sz w:val="24"/>
          <w:szCs w:val="24"/>
        </w:rPr>
        <w:t xml:space="preserve">Beta Zeta </w:t>
      </w:r>
      <w:r w:rsidR="00A479B9">
        <w:rPr>
          <w:sz w:val="24"/>
          <w:szCs w:val="24"/>
        </w:rPr>
        <w:t xml:space="preserve">chapter </w:t>
      </w:r>
      <w:r w:rsidR="000E776D">
        <w:rPr>
          <w:sz w:val="24"/>
          <w:szCs w:val="24"/>
        </w:rPr>
        <w:t xml:space="preserve">and Massachusetts Coalition of Nurse Practitioners </w:t>
      </w:r>
      <w:r w:rsidR="002609D0" w:rsidRPr="009708A8">
        <w:rPr>
          <w:sz w:val="24"/>
          <w:szCs w:val="24"/>
        </w:rPr>
        <w:t xml:space="preserve">for allowing </w:t>
      </w:r>
      <w:r w:rsidR="002609D0" w:rsidRPr="00D720EC">
        <w:rPr>
          <w:noProof/>
          <w:sz w:val="24"/>
          <w:szCs w:val="24"/>
        </w:rPr>
        <w:t>me</w:t>
      </w:r>
      <w:r w:rsidR="002609D0" w:rsidRPr="009708A8">
        <w:rPr>
          <w:sz w:val="24"/>
          <w:szCs w:val="24"/>
        </w:rPr>
        <w:t xml:space="preserve"> </w:t>
      </w:r>
      <w:r w:rsidR="00BF249E">
        <w:rPr>
          <w:sz w:val="24"/>
          <w:szCs w:val="24"/>
        </w:rPr>
        <w:t xml:space="preserve">a platform </w:t>
      </w:r>
      <w:r w:rsidR="002609D0" w:rsidRPr="009708A8">
        <w:rPr>
          <w:sz w:val="24"/>
          <w:szCs w:val="24"/>
        </w:rPr>
        <w:t xml:space="preserve">to share </w:t>
      </w:r>
      <w:r w:rsidR="00D720EC">
        <w:rPr>
          <w:noProof/>
          <w:sz w:val="24"/>
          <w:szCs w:val="24"/>
          <w:u w:val="thick" w:color="FEDD8E"/>
        </w:rPr>
        <w:t>this</w:t>
      </w:r>
      <w:r>
        <w:rPr>
          <w:sz w:val="24"/>
          <w:szCs w:val="24"/>
        </w:rPr>
        <w:t xml:space="preserve"> project.</w:t>
      </w:r>
      <w:r w:rsidR="002609D0" w:rsidRPr="009708A8">
        <w:rPr>
          <w:sz w:val="24"/>
          <w:szCs w:val="24"/>
        </w:rPr>
        <w:t xml:space="preserve"> </w:t>
      </w:r>
    </w:p>
    <w:p w:rsidR="002609D0" w:rsidRDefault="00440B10" w:rsidP="009708A8">
      <w:pPr>
        <w:spacing w:line="480" w:lineRule="auto"/>
        <w:rPr>
          <w:sz w:val="24"/>
          <w:szCs w:val="24"/>
        </w:rPr>
      </w:pPr>
      <w:r>
        <w:rPr>
          <w:noProof/>
          <w:sz w:val="24"/>
          <w:szCs w:val="24"/>
        </w:rPr>
        <w:t>Lastly, I am overwhelmed with gratitude for m</w:t>
      </w:r>
      <w:r w:rsidR="00F23909" w:rsidRPr="009708A8">
        <w:rPr>
          <w:noProof/>
          <w:sz w:val="24"/>
          <w:szCs w:val="24"/>
        </w:rPr>
        <w:t>y</w:t>
      </w:r>
      <w:r w:rsidR="00F23909" w:rsidRPr="009708A8">
        <w:rPr>
          <w:sz w:val="24"/>
          <w:szCs w:val="24"/>
        </w:rPr>
        <w:t xml:space="preserve"> family, the</w:t>
      </w:r>
      <w:r w:rsidR="001064F6">
        <w:rPr>
          <w:sz w:val="24"/>
          <w:szCs w:val="24"/>
        </w:rPr>
        <w:t>ir</w:t>
      </w:r>
      <w:r w:rsidR="00F23909" w:rsidRPr="009708A8">
        <w:rPr>
          <w:sz w:val="24"/>
          <w:szCs w:val="24"/>
        </w:rPr>
        <w:t xml:space="preserve"> </w:t>
      </w:r>
      <w:r w:rsidR="00F23909" w:rsidRPr="009708A8">
        <w:rPr>
          <w:noProof/>
          <w:sz w:val="24"/>
          <w:szCs w:val="24"/>
        </w:rPr>
        <w:t>never-ending</w:t>
      </w:r>
      <w:r w:rsidR="00F23909" w:rsidRPr="009708A8">
        <w:rPr>
          <w:sz w:val="24"/>
          <w:szCs w:val="24"/>
        </w:rPr>
        <w:t xml:space="preserve"> support and love</w:t>
      </w:r>
      <w:r w:rsidR="001064F6">
        <w:rPr>
          <w:sz w:val="24"/>
          <w:szCs w:val="24"/>
        </w:rPr>
        <w:t xml:space="preserve">, especially </w:t>
      </w:r>
      <w:r w:rsidR="00F23909" w:rsidRPr="009708A8">
        <w:rPr>
          <w:noProof/>
          <w:sz w:val="24"/>
          <w:szCs w:val="24"/>
        </w:rPr>
        <w:t>my</w:t>
      </w:r>
      <w:r w:rsidR="00F23909" w:rsidRPr="009708A8">
        <w:rPr>
          <w:sz w:val="24"/>
          <w:szCs w:val="24"/>
        </w:rPr>
        <w:t xml:space="preserve"> husband, JR.</w:t>
      </w:r>
    </w:p>
    <w:p w:rsidR="00C2562B" w:rsidRPr="009708A8" w:rsidRDefault="00C2562B" w:rsidP="009708A8">
      <w:pPr>
        <w:spacing w:line="480" w:lineRule="auto"/>
        <w:rPr>
          <w:sz w:val="24"/>
          <w:szCs w:val="24"/>
        </w:rPr>
      </w:pPr>
    </w:p>
    <w:p w:rsidR="003F0377" w:rsidRPr="008B737B" w:rsidRDefault="008547FE" w:rsidP="003F0377">
      <w:pPr>
        <w:pStyle w:val="APAHeadingCenter"/>
        <w:rPr>
          <w:szCs w:val="24"/>
        </w:rPr>
      </w:pPr>
      <w:r>
        <w:rPr>
          <w:szCs w:val="24"/>
        </w:rPr>
        <w:lastRenderedPageBreak/>
        <w:t>Table of Contents</w:t>
      </w:r>
    </w:p>
    <w:p w:rsidR="002C1BFF" w:rsidRDefault="002C1BFF" w:rsidP="008226DC">
      <w:pPr>
        <w:pStyle w:val="APA"/>
        <w:ind w:firstLine="0"/>
        <w:rPr>
          <w:szCs w:val="24"/>
        </w:rPr>
      </w:pPr>
      <w:r>
        <w:rPr>
          <w:szCs w:val="24"/>
        </w:rPr>
        <w:t>Acknowledgements ……………………………………………………………………………….2</w:t>
      </w:r>
    </w:p>
    <w:p w:rsidR="009A1968" w:rsidRDefault="008547FE" w:rsidP="008226DC">
      <w:pPr>
        <w:pStyle w:val="APA"/>
        <w:ind w:firstLine="0"/>
        <w:rPr>
          <w:szCs w:val="24"/>
        </w:rPr>
      </w:pPr>
      <w:r>
        <w:rPr>
          <w:szCs w:val="24"/>
        </w:rPr>
        <w:t>Table of Contents………………………………………………………………………</w:t>
      </w:r>
      <w:r w:rsidR="007A785F">
        <w:rPr>
          <w:szCs w:val="24"/>
        </w:rPr>
        <w:t>….</w:t>
      </w:r>
      <w:r>
        <w:rPr>
          <w:szCs w:val="24"/>
        </w:rPr>
        <w:t>………</w:t>
      </w:r>
      <w:r w:rsidR="004C77B4">
        <w:rPr>
          <w:szCs w:val="24"/>
        </w:rPr>
        <w:t>3</w:t>
      </w:r>
    </w:p>
    <w:p w:rsidR="00183991" w:rsidRDefault="008547FE" w:rsidP="008226DC">
      <w:pPr>
        <w:pStyle w:val="APA"/>
        <w:ind w:firstLine="0"/>
        <w:rPr>
          <w:szCs w:val="24"/>
        </w:rPr>
      </w:pPr>
      <w:r w:rsidRPr="008226DC">
        <w:rPr>
          <w:szCs w:val="24"/>
        </w:rPr>
        <w:t>Abstract</w:t>
      </w:r>
      <w:r w:rsidR="009A1968">
        <w:rPr>
          <w:szCs w:val="24"/>
        </w:rPr>
        <w:t>………………………………………………………………………………………</w:t>
      </w:r>
      <w:r w:rsidR="007A785F">
        <w:rPr>
          <w:szCs w:val="24"/>
        </w:rPr>
        <w:t>…</w:t>
      </w:r>
      <w:r w:rsidR="009A1968">
        <w:rPr>
          <w:szCs w:val="24"/>
        </w:rPr>
        <w:t>…</w:t>
      </w:r>
      <w:r w:rsidR="00452A1B">
        <w:rPr>
          <w:szCs w:val="24"/>
        </w:rPr>
        <w:t>6</w:t>
      </w:r>
    </w:p>
    <w:p w:rsidR="00183991" w:rsidRPr="008226DC" w:rsidRDefault="008547FE" w:rsidP="008226DC">
      <w:pPr>
        <w:pStyle w:val="APAHeading1"/>
        <w:jc w:val="left"/>
        <w:rPr>
          <w:b w:val="0"/>
          <w:szCs w:val="24"/>
        </w:rPr>
      </w:pPr>
      <w:r w:rsidRPr="008226DC">
        <w:rPr>
          <w:b w:val="0"/>
          <w:szCs w:val="24"/>
        </w:rPr>
        <w:t>Introduction</w:t>
      </w:r>
      <w:r w:rsidR="009A1968">
        <w:rPr>
          <w:b w:val="0"/>
          <w:szCs w:val="24"/>
        </w:rPr>
        <w:t>……</w:t>
      </w:r>
      <w:r w:rsidR="00CD13C4">
        <w:rPr>
          <w:b w:val="0"/>
          <w:szCs w:val="24"/>
        </w:rPr>
        <w:t>……</w:t>
      </w:r>
      <w:r w:rsidR="00452A1B">
        <w:rPr>
          <w:b w:val="0"/>
          <w:szCs w:val="24"/>
        </w:rPr>
        <w:t>…………………………………………………………………………..…7</w:t>
      </w:r>
    </w:p>
    <w:p w:rsidR="00183991" w:rsidRDefault="008547FE" w:rsidP="008226DC">
      <w:pPr>
        <w:pStyle w:val="APA"/>
        <w:ind w:left="720" w:firstLine="0"/>
      </w:pPr>
      <w:r w:rsidRPr="008226DC">
        <w:t>Background</w:t>
      </w:r>
      <w:r w:rsidR="00CD13C4">
        <w:t>…</w:t>
      </w:r>
      <w:r w:rsidR="00452A1B">
        <w:t>……………………………………………………………………………..7</w:t>
      </w:r>
    </w:p>
    <w:p w:rsidR="00A7322C" w:rsidRPr="008226DC" w:rsidRDefault="008547FE" w:rsidP="008226DC">
      <w:pPr>
        <w:pStyle w:val="APA"/>
        <w:ind w:left="720" w:firstLine="0"/>
      </w:pPr>
      <w:r>
        <w:t>Definition of T</w:t>
      </w:r>
      <w:r w:rsidR="00283FB6">
        <w:t>er</w:t>
      </w:r>
      <w:r w:rsidR="00D75FFE">
        <w:t>ms……</w:t>
      </w:r>
      <w:r w:rsidR="004C77B4">
        <w:t>……………………………………</w:t>
      </w:r>
      <w:r w:rsidR="007E0D9D">
        <w:t>…………………………..…9</w:t>
      </w:r>
    </w:p>
    <w:p w:rsidR="00183991" w:rsidRPr="008226DC" w:rsidRDefault="008547FE" w:rsidP="008226DC">
      <w:pPr>
        <w:pStyle w:val="APA"/>
        <w:ind w:left="720" w:firstLine="0"/>
      </w:pPr>
      <w:r w:rsidRPr="008226DC">
        <w:t>Prob</w:t>
      </w:r>
      <w:r w:rsidR="008226DC" w:rsidRPr="008226DC">
        <w:t>l</w:t>
      </w:r>
      <w:r w:rsidRPr="008226DC">
        <w:t>em Statement</w:t>
      </w:r>
      <w:r w:rsidR="00283FB6">
        <w:t>……………………………………………………………………...</w:t>
      </w:r>
      <w:r w:rsidR="0085301C">
        <w:t>..</w:t>
      </w:r>
      <w:r w:rsidR="007E0D9D">
        <w:t>10</w:t>
      </w:r>
    </w:p>
    <w:p w:rsidR="00183991" w:rsidRPr="008226DC" w:rsidRDefault="008547FE" w:rsidP="008226DC">
      <w:pPr>
        <w:pStyle w:val="APA"/>
        <w:ind w:left="720" w:firstLine="0"/>
      </w:pPr>
      <w:r w:rsidRPr="008226DC">
        <w:t>Organizational “Gap” Analysis of Project Site</w:t>
      </w:r>
      <w:r w:rsidR="009A1968">
        <w:t>……………</w:t>
      </w:r>
      <w:r w:rsidR="007E0D9D">
        <w:t>……………………………..10</w:t>
      </w:r>
    </w:p>
    <w:p w:rsidR="008226DC" w:rsidRDefault="008547FE" w:rsidP="008226DC">
      <w:pPr>
        <w:pStyle w:val="APA"/>
        <w:ind w:firstLine="0"/>
      </w:pPr>
      <w:r w:rsidRPr="008226DC">
        <w:t>Review of the Literature</w:t>
      </w:r>
      <w:r w:rsidR="00283FB6">
        <w:t>………………………………………………………………</w:t>
      </w:r>
      <w:r w:rsidR="007E0D9D">
        <w:t>…………11</w:t>
      </w:r>
    </w:p>
    <w:p w:rsidR="005500A1" w:rsidRDefault="007E0D9D" w:rsidP="008226DC">
      <w:pPr>
        <w:pStyle w:val="APA"/>
        <w:ind w:firstLine="0"/>
      </w:pPr>
      <w:r>
        <w:tab/>
        <w:t>Metho</w:t>
      </w:r>
      <w:r w:rsidR="008B5D68">
        <w:t>d</w:t>
      </w:r>
      <w:r w:rsidR="00C2562B">
        <w:t xml:space="preserve"> </w:t>
      </w:r>
      <w:r>
        <w:t>…………………………………………………………………………………..11</w:t>
      </w:r>
    </w:p>
    <w:p w:rsidR="00EE4AC3" w:rsidRDefault="008547FE" w:rsidP="00EE4AC3">
      <w:pPr>
        <w:pStyle w:val="APA"/>
        <w:ind w:left="720" w:firstLine="0"/>
      </w:pPr>
      <w:r>
        <w:t>Results…</w:t>
      </w:r>
      <w:r w:rsidR="00283FB6">
        <w:t>…</w:t>
      </w:r>
      <w:r w:rsidR="004C77B4">
        <w:t>………………………………………………</w:t>
      </w:r>
      <w:r w:rsidR="005C6774">
        <w:t>………………………………1</w:t>
      </w:r>
      <w:r w:rsidR="007E0D9D">
        <w:t>2</w:t>
      </w:r>
    </w:p>
    <w:p w:rsidR="007D7244" w:rsidRDefault="007D7244" w:rsidP="007D7244">
      <w:pPr>
        <w:pStyle w:val="APA"/>
        <w:ind w:left="1440" w:firstLine="0"/>
      </w:pPr>
      <w:r>
        <w:t>Nurses Role in Obesity Management</w:t>
      </w:r>
      <w:r w:rsidR="00C2562B">
        <w:t xml:space="preserve"> ...</w:t>
      </w:r>
      <w:r w:rsidR="007E0D9D">
        <w:t>…………………………………………</w:t>
      </w:r>
      <w:r w:rsidR="00057A9B">
        <w:t>1</w:t>
      </w:r>
      <w:r w:rsidR="007E0D9D">
        <w:t>2</w:t>
      </w:r>
    </w:p>
    <w:p w:rsidR="00BE0C62" w:rsidRDefault="008547FE" w:rsidP="00EE4AC3">
      <w:pPr>
        <w:pStyle w:val="APA"/>
        <w:ind w:left="1440" w:firstLine="0"/>
        <w:rPr>
          <w:szCs w:val="24"/>
        </w:rPr>
      </w:pPr>
      <w:r>
        <w:rPr>
          <w:szCs w:val="24"/>
        </w:rPr>
        <w:t>Motivational Interviewing</w:t>
      </w:r>
      <w:r w:rsidR="009C421F">
        <w:rPr>
          <w:szCs w:val="24"/>
        </w:rPr>
        <w:t>……………………………………………………</w:t>
      </w:r>
      <w:r w:rsidR="007E0D9D">
        <w:rPr>
          <w:szCs w:val="24"/>
        </w:rPr>
        <w:t>…12</w:t>
      </w:r>
    </w:p>
    <w:p w:rsidR="00BE0C62" w:rsidRDefault="008547FE" w:rsidP="00EE4AC3">
      <w:pPr>
        <w:pStyle w:val="APA"/>
        <w:ind w:left="1440" w:firstLine="0"/>
        <w:rPr>
          <w:szCs w:val="24"/>
        </w:rPr>
      </w:pPr>
      <w:r w:rsidRPr="003C2BF1">
        <w:rPr>
          <w:szCs w:val="24"/>
        </w:rPr>
        <w:t>Motivational Interviewing as Behavioral Approach to Weight Loss</w:t>
      </w:r>
      <w:r w:rsidR="00452A1B">
        <w:rPr>
          <w:szCs w:val="24"/>
        </w:rPr>
        <w:t>……………14</w:t>
      </w:r>
    </w:p>
    <w:p w:rsidR="00883264" w:rsidRDefault="00883264" w:rsidP="00883264">
      <w:pPr>
        <w:pStyle w:val="APA"/>
        <w:ind w:firstLine="0"/>
        <w:rPr>
          <w:szCs w:val="24"/>
        </w:rPr>
      </w:pPr>
      <w:r>
        <w:rPr>
          <w:szCs w:val="24"/>
        </w:rPr>
        <w:t>Purpose of the Capstone Pr</w:t>
      </w:r>
      <w:r w:rsidR="007E0D9D">
        <w:rPr>
          <w:szCs w:val="24"/>
        </w:rPr>
        <w:t>oject…………………………………………………………………17</w:t>
      </w:r>
    </w:p>
    <w:p w:rsidR="00D4580B" w:rsidRDefault="00D4580B" w:rsidP="007D7244">
      <w:pPr>
        <w:pStyle w:val="APA"/>
        <w:ind w:firstLine="0"/>
      </w:pPr>
      <w:r>
        <w:t>Proje</w:t>
      </w:r>
      <w:r w:rsidR="007301DE">
        <w:t>ct Design/Methods</w:t>
      </w:r>
      <w:proofErr w:type="gramStart"/>
      <w:r w:rsidR="007301DE">
        <w:t>..</w:t>
      </w:r>
      <w:proofErr w:type="gramEnd"/>
      <w:r w:rsidR="007301DE">
        <w:t>……………….</w:t>
      </w:r>
      <w:r w:rsidR="00452A1B">
        <w:t>………………………………………………………..17</w:t>
      </w:r>
    </w:p>
    <w:p w:rsidR="00883264" w:rsidRDefault="00883264" w:rsidP="007D7244">
      <w:pPr>
        <w:pStyle w:val="APA"/>
        <w:ind w:firstLine="0"/>
      </w:pPr>
      <w:r>
        <w:tab/>
        <w:t>Project Desig</w:t>
      </w:r>
      <w:r w:rsidR="00452A1B">
        <w:t>n……………………………………………………………………………17</w:t>
      </w:r>
    </w:p>
    <w:p w:rsidR="008226DC" w:rsidRDefault="008547FE" w:rsidP="00D4580B">
      <w:pPr>
        <w:pStyle w:val="APA"/>
      </w:pPr>
      <w:r w:rsidRPr="008226DC">
        <w:t>Goals, Objectives &amp; Expected</w:t>
      </w:r>
      <w:r w:rsidR="00D4580B">
        <w:t xml:space="preserve"> </w:t>
      </w:r>
      <w:r w:rsidRPr="008226DC">
        <w:t>Outcomes</w:t>
      </w:r>
      <w:r w:rsidR="00057A9B">
        <w:t>………………………………………………..</w:t>
      </w:r>
      <w:r w:rsidR="00452A1B">
        <w:t>18</w:t>
      </w:r>
    </w:p>
    <w:p w:rsidR="00883264" w:rsidRDefault="00883264" w:rsidP="00D4580B">
      <w:pPr>
        <w:pStyle w:val="APA"/>
      </w:pPr>
      <w:r>
        <w:t>Methods………</w:t>
      </w:r>
      <w:r w:rsidR="00452A1B">
        <w:t>…………………………………………………………………………..19</w:t>
      </w:r>
    </w:p>
    <w:p w:rsidR="007E0D9D" w:rsidRDefault="007E0D9D" w:rsidP="00D4580B">
      <w:pPr>
        <w:pStyle w:val="APA"/>
      </w:pPr>
      <w:r>
        <w:t>Measurement Instruments………………………………………………………………..19</w:t>
      </w:r>
    </w:p>
    <w:p w:rsidR="00883264" w:rsidRDefault="00883264" w:rsidP="00D4580B">
      <w:pPr>
        <w:pStyle w:val="APA"/>
      </w:pPr>
      <w:r>
        <w:t>Project Site and Popu</w:t>
      </w:r>
      <w:r w:rsidR="004C77B4">
        <w:t>lation…………………………………………………………</w:t>
      </w:r>
      <w:r w:rsidR="007E0D9D">
        <w:t>……21</w:t>
      </w:r>
    </w:p>
    <w:p w:rsidR="00D4580B" w:rsidRDefault="00D4580B" w:rsidP="00D4580B">
      <w:pPr>
        <w:pStyle w:val="APA"/>
      </w:pPr>
      <w:r w:rsidRPr="008226DC">
        <w:t>Ethical Co</w:t>
      </w:r>
      <w:r>
        <w:t>nsiderations/Protection of Human Su</w:t>
      </w:r>
      <w:r w:rsidRPr="008226DC">
        <w:t>bjects</w:t>
      </w:r>
      <w:r>
        <w:t>………………………………</w:t>
      </w:r>
      <w:r w:rsidR="007E0D9D">
        <w:t>…..21</w:t>
      </w:r>
    </w:p>
    <w:p w:rsidR="00883264" w:rsidRPr="008226DC" w:rsidRDefault="007E0D9D" w:rsidP="00D4580B">
      <w:pPr>
        <w:pStyle w:val="APA"/>
      </w:pPr>
      <w:r>
        <w:rPr>
          <w:noProof/>
        </w:rPr>
        <w:lastRenderedPageBreak/>
        <w:t>PDCA…………………………………………………………………………………….</w:t>
      </w:r>
      <w:r>
        <w:t>22</w:t>
      </w:r>
    </w:p>
    <w:p w:rsidR="008226DC" w:rsidRPr="008226DC" w:rsidRDefault="008547FE" w:rsidP="00D437A1">
      <w:pPr>
        <w:pStyle w:val="APA"/>
        <w:ind w:firstLine="0"/>
      </w:pPr>
      <w:r w:rsidRPr="008226DC">
        <w:t>Results</w:t>
      </w:r>
      <w:r w:rsidR="006A4252">
        <w:t>…</w:t>
      </w:r>
      <w:r w:rsidR="00D437A1">
        <w:t>………</w:t>
      </w:r>
      <w:r w:rsidR="002A4D3D">
        <w:t>…</w:t>
      </w:r>
      <w:r w:rsidR="009C421F">
        <w:t>………………………………………………………………………………2</w:t>
      </w:r>
      <w:r w:rsidR="007E0D9D">
        <w:t>3</w:t>
      </w:r>
    </w:p>
    <w:p w:rsidR="00D4580B" w:rsidRDefault="00883264" w:rsidP="008226DC">
      <w:pPr>
        <w:pStyle w:val="APA"/>
        <w:ind w:firstLine="0"/>
      </w:pPr>
      <w:r>
        <w:t>Discussion …………</w:t>
      </w:r>
      <w:r w:rsidR="007E0D9D">
        <w:t>…………………………………………………………………………….30</w:t>
      </w:r>
    </w:p>
    <w:p w:rsidR="008226DC" w:rsidRPr="008226DC" w:rsidRDefault="008547FE" w:rsidP="008226DC">
      <w:pPr>
        <w:pStyle w:val="APA"/>
        <w:ind w:firstLine="0"/>
      </w:pPr>
      <w:r w:rsidRPr="008226DC">
        <w:t>Conclusion</w:t>
      </w:r>
      <w:r w:rsidR="006A4252">
        <w:t>………</w:t>
      </w:r>
      <w:r w:rsidR="004306F4">
        <w:t>…</w:t>
      </w:r>
      <w:r w:rsidR="00123524">
        <w:t>…………………………………</w:t>
      </w:r>
      <w:r w:rsidR="004C77B4">
        <w:t>……………………</w:t>
      </w:r>
      <w:r w:rsidR="00057A9B">
        <w:t>…………………….3</w:t>
      </w:r>
      <w:r w:rsidR="007E0D9D">
        <w:t>3</w:t>
      </w:r>
    </w:p>
    <w:p w:rsidR="008226DC" w:rsidRDefault="008547FE" w:rsidP="008226DC">
      <w:pPr>
        <w:pStyle w:val="APA"/>
        <w:ind w:firstLine="0"/>
        <w:rPr>
          <w:szCs w:val="24"/>
        </w:rPr>
      </w:pPr>
      <w:r w:rsidRPr="008226DC">
        <w:t>References</w:t>
      </w:r>
      <w:r w:rsidRPr="008226DC">
        <w:rPr>
          <w:szCs w:val="24"/>
        </w:rPr>
        <w:t xml:space="preserve"> </w:t>
      </w:r>
      <w:r w:rsidR="006A4252">
        <w:rPr>
          <w:szCs w:val="24"/>
        </w:rPr>
        <w:t>……………………………………………………………………………………….</w:t>
      </w:r>
      <w:r w:rsidR="00D80D8B">
        <w:rPr>
          <w:szCs w:val="24"/>
        </w:rPr>
        <w:t>34</w:t>
      </w:r>
    </w:p>
    <w:p w:rsidR="00C82670" w:rsidRDefault="008547FE" w:rsidP="00C82670">
      <w:pPr>
        <w:pStyle w:val="APA"/>
        <w:ind w:firstLine="0"/>
      </w:pPr>
      <w:r>
        <w:t xml:space="preserve">Appendix </w:t>
      </w:r>
      <w:r w:rsidR="001F66ED">
        <w:t>A</w:t>
      </w:r>
      <w:r>
        <w:t>:</w:t>
      </w:r>
      <w:r w:rsidRPr="00C95A5C">
        <w:t xml:space="preserve"> Body Mass Index</w:t>
      </w:r>
      <w:r>
        <w:t>……………………………………………………………</w:t>
      </w:r>
      <w:r w:rsidR="009B25DA">
        <w:t>…….</w:t>
      </w:r>
      <w:r w:rsidR="0027737B">
        <w:t>.</w:t>
      </w:r>
      <w:r w:rsidR="00812297">
        <w:t>48</w:t>
      </w:r>
    </w:p>
    <w:p w:rsidR="00C82670" w:rsidRDefault="008547FE" w:rsidP="00C82670">
      <w:pPr>
        <w:pStyle w:val="APA"/>
        <w:ind w:firstLine="0"/>
      </w:pPr>
      <w:r>
        <w:t xml:space="preserve">Appendix </w:t>
      </w:r>
      <w:r w:rsidR="001F66ED">
        <w:t>B</w:t>
      </w:r>
      <w:r>
        <w:t>: Interpretative Statement Body Mass Index</w:t>
      </w:r>
      <w:r w:rsidR="00812297">
        <w:t>………………………………………..48</w:t>
      </w:r>
    </w:p>
    <w:p w:rsidR="001F66ED" w:rsidRDefault="008547FE" w:rsidP="00403ED7">
      <w:pPr>
        <w:pStyle w:val="APA"/>
        <w:ind w:firstLine="0"/>
      </w:pPr>
      <w:r>
        <w:t>Appendix C: 5 A’s……………………………………………………………………………….</w:t>
      </w:r>
      <w:r w:rsidR="00812297">
        <w:t>49</w:t>
      </w:r>
    </w:p>
    <w:p w:rsidR="0059794D" w:rsidRDefault="0059794D" w:rsidP="00403ED7">
      <w:pPr>
        <w:pStyle w:val="APA"/>
        <w:ind w:firstLine="0"/>
      </w:pPr>
      <w:r>
        <w:t xml:space="preserve">Appendix D: </w:t>
      </w:r>
      <w:r w:rsidR="00601134">
        <w:t xml:space="preserve">Motivational Interviewing Diagram </w:t>
      </w:r>
      <w:r>
        <w:t>……………</w:t>
      </w:r>
      <w:r w:rsidR="00601134">
        <w:t>………….</w:t>
      </w:r>
      <w:r w:rsidR="002A4D3D">
        <w:t>……………………..</w:t>
      </w:r>
      <w:r w:rsidR="0027737B">
        <w:t>.</w:t>
      </w:r>
      <w:r w:rsidR="007E0D9D">
        <w:t>5</w:t>
      </w:r>
      <w:r w:rsidR="00812297">
        <w:t>0</w:t>
      </w:r>
    </w:p>
    <w:p w:rsidR="0059794D" w:rsidRDefault="0059794D" w:rsidP="00403ED7">
      <w:pPr>
        <w:pStyle w:val="APA"/>
        <w:ind w:firstLine="0"/>
      </w:pPr>
      <w:r>
        <w:t xml:space="preserve">Appendix E: </w:t>
      </w:r>
      <w:r w:rsidR="00601134">
        <w:t>Motivational Interviewing for Clinical Practice</w:t>
      </w:r>
      <w:r>
        <w:t>………………………</w:t>
      </w:r>
      <w:r w:rsidR="00601134">
        <w:t>..</w:t>
      </w:r>
      <w:r w:rsidR="00D36409">
        <w:t>………….</w:t>
      </w:r>
      <w:r w:rsidR="00812297">
        <w:t>51</w:t>
      </w:r>
    </w:p>
    <w:p w:rsidR="00760A2F" w:rsidRDefault="00350ED4" w:rsidP="00403ED7">
      <w:pPr>
        <w:pStyle w:val="APA"/>
        <w:ind w:firstLine="0"/>
      </w:pPr>
      <w:r>
        <w:t>Appendix F</w:t>
      </w:r>
      <w:r w:rsidR="00760A2F">
        <w:t xml:space="preserve">: </w:t>
      </w:r>
      <w:r w:rsidR="00C15094">
        <w:t>Demographic Survey…….</w:t>
      </w:r>
      <w:r w:rsidR="00D61EFC">
        <w:t xml:space="preserve"> ……………………</w:t>
      </w:r>
      <w:r w:rsidR="00D36409">
        <w:t>………………………………….</w:t>
      </w:r>
      <w:r w:rsidR="00812297">
        <w:t xml:space="preserve"> 52</w:t>
      </w:r>
    </w:p>
    <w:p w:rsidR="00010BB8" w:rsidRDefault="008547FE" w:rsidP="00695B33">
      <w:pPr>
        <w:pStyle w:val="APA"/>
        <w:ind w:firstLine="0"/>
      </w:pPr>
      <w:r w:rsidRPr="00BC20D8">
        <w:t>App</w:t>
      </w:r>
      <w:r w:rsidR="00350ED4">
        <w:t>endix G</w:t>
      </w:r>
      <w:r w:rsidRPr="00BC20D8">
        <w:t xml:space="preserve">: </w:t>
      </w:r>
      <w:r w:rsidR="00057A9B">
        <w:t>Pre-Assessment</w:t>
      </w:r>
      <w:r w:rsidR="00812297">
        <w:t xml:space="preserve"> Survey……………………………………………………………53</w:t>
      </w:r>
    </w:p>
    <w:p w:rsidR="00350ED4" w:rsidRDefault="00350ED4" w:rsidP="00695B33">
      <w:pPr>
        <w:pStyle w:val="APA"/>
        <w:ind w:firstLine="0"/>
      </w:pPr>
      <w:r>
        <w:t>Appendix H</w:t>
      </w:r>
      <w:r w:rsidR="00737EBB">
        <w:t>: Post-Education S</w:t>
      </w:r>
      <w:r w:rsidR="00DF0B9B">
        <w:t>u</w:t>
      </w:r>
      <w:r w:rsidR="00812297">
        <w:t>rvey…………………………………………………………….55</w:t>
      </w:r>
    </w:p>
    <w:p w:rsidR="00695B33" w:rsidRDefault="00350ED4" w:rsidP="00695B33">
      <w:pPr>
        <w:pStyle w:val="APA"/>
        <w:ind w:firstLine="0"/>
      </w:pPr>
      <w:r>
        <w:t>Appendix I</w:t>
      </w:r>
      <w:r w:rsidR="00DF0B9B">
        <w:t>: 1-Month Survey</w:t>
      </w:r>
      <w:r w:rsidR="00C15094">
        <w:t>: Motivational Interviewing Clin</w:t>
      </w:r>
      <w:r w:rsidR="00DF0B9B">
        <w:t>ician Self Assessment Report ….</w:t>
      </w:r>
      <w:r w:rsidR="00812297">
        <w:t>56</w:t>
      </w:r>
    </w:p>
    <w:p w:rsidR="00C11CEB" w:rsidRPr="00BC20D8" w:rsidRDefault="00C11CEB" w:rsidP="00695B33">
      <w:pPr>
        <w:pStyle w:val="APA"/>
        <w:ind w:firstLine="0"/>
      </w:pPr>
      <w:r>
        <w:t>Appendix J: Interview Questions………………………………………………………………...</w:t>
      </w:r>
      <w:r w:rsidR="00812297">
        <w:t>60</w:t>
      </w:r>
    </w:p>
    <w:p w:rsidR="00496F82" w:rsidRPr="00BC20D8" w:rsidRDefault="008547FE" w:rsidP="00403ED7">
      <w:pPr>
        <w:pStyle w:val="APA"/>
        <w:ind w:firstLine="0"/>
      </w:pPr>
      <w:r w:rsidRPr="00BC20D8">
        <w:t>Appendix</w:t>
      </w:r>
      <w:r>
        <w:t xml:space="preserve"> </w:t>
      </w:r>
      <w:r w:rsidR="00C11CEB">
        <w:t>K</w:t>
      </w:r>
      <w:r w:rsidR="00C95A5C" w:rsidRPr="00BC20D8">
        <w:t>:</w:t>
      </w:r>
      <w:r w:rsidRPr="00BC20D8">
        <w:t xml:space="preserve"> </w:t>
      </w:r>
      <w:r w:rsidR="00C15094">
        <w:t>Cost Table ………………………………………………………………………...</w:t>
      </w:r>
      <w:r w:rsidR="00812297">
        <w:t>61</w:t>
      </w:r>
    </w:p>
    <w:p w:rsidR="00C15094" w:rsidRDefault="008547FE" w:rsidP="00403ED7">
      <w:pPr>
        <w:pStyle w:val="APA"/>
        <w:ind w:firstLine="0"/>
      </w:pPr>
      <w:r w:rsidRPr="00BC20D8">
        <w:t>A</w:t>
      </w:r>
      <w:r w:rsidR="006A4252" w:rsidRPr="00BC20D8">
        <w:t>pp</w:t>
      </w:r>
      <w:r w:rsidR="006B3C27">
        <w:t xml:space="preserve">endix </w:t>
      </w:r>
      <w:r w:rsidR="00C11CEB">
        <w:t>L</w:t>
      </w:r>
      <w:r w:rsidR="00C95A5C" w:rsidRPr="00BC20D8">
        <w:t>:</w:t>
      </w:r>
      <w:r w:rsidRPr="00BC20D8">
        <w:t xml:space="preserve"> </w:t>
      </w:r>
      <w:r w:rsidR="00C15094">
        <w:t>Timelin</w:t>
      </w:r>
      <w:r w:rsidR="00812297">
        <w:t>e……………………………………………………………………………61</w:t>
      </w:r>
    </w:p>
    <w:p w:rsidR="00496F82" w:rsidRDefault="00C11CEB" w:rsidP="00403ED7">
      <w:pPr>
        <w:pStyle w:val="APA"/>
        <w:ind w:firstLine="0"/>
      </w:pPr>
      <w:r>
        <w:t>Appendix M</w:t>
      </w:r>
      <w:r w:rsidR="00C15094">
        <w:t>: I</w:t>
      </w:r>
      <w:r w:rsidR="00057A9B">
        <w:t>RB Approv</w:t>
      </w:r>
      <w:r w:rsidR="00812297">
        <w:t>al……………………………………………………………………..62</w:t>
      </w:r>
    </w:p>
    <w:p w:rsidR="008025DA" w:rsidRDefault="00305FEB" w:rsidP="00403ED7">
      <w:pPr>
        <w:pStyle w:val="APA"/>
        <w:ind w:firstLine="0"/>
      </w:pPr>
      <w:r>
        <w:t xml:space="preserve">Appendix </w:t>
      </w:r>
      <w:r w:rsidR="00C11CEB">
        <w:t>N</w:t>
      </w:r>
      <w:r w:rsidR="008025DA">
        <w:t>: Informed Consent to Participan</w:t>
      </w:r>
      <w:r w:rsidR="004C0215">
        <w:t>t in a Project ……</w:t>
      </w:r>
      <w:r w:rsidR="00350ED4">
        <w:t>…..</w:t>
      </w:r>
      <w:r w:rsidR="004C0215">
        <w:t>…………………………</w:t>
      </w:r>
      <w:r w:rsidR="00337D3F">
        <w:t>…</w:t>
      </w:r>
      <w:r w:rsidR="00812297">
        <w:t>63</w:t>
      </w:r>
    </w:p>
    <w:p w:rsidR="00FF2158" w:rsidRDefault="00FF2158" w:rsidP="00403ED7">
      <w:pPr>
        <w:pStyle w:val="APA"/>
        <w:ind w:firstLine="0"/>
      </w:pPr>
    </w:p>
    <w:p w:rsidR="00FF2158" w:rsidRDefault="00FF2158" w:rsidP="00403ED7">
      <w:pPr>
        <w:pStyle w:val="APA"/>
        <w:ind w:firstLine="0"/>
      </w:pPr>
      <w:r>
        <w:t>Table 1: Age ………</w:t>
      </w:r>
      <w:r w:rsidR="007E0D9D">
        <w:t>………………………</w:t>
      </w:r>
      <w:r w:rsidR="00812297">
        <w:t>…………………………………………………….66</w:t>
      </w:r>
    </w:p>
    <w:p w:rsidR="000A54F8" w:rsidRDefault="00FF2158" w:rsidP="00403ED7">
      <w:pPr>
        <w:pStyle w:val="APA"/>
        <w:ind w:firstLine="0"/>
      </w:pPr>
      <w:r>
        <w:t xml:space="preserve">Table 2: </w:t>
      </w:r>
      <w:r w:rsidR="000A54F8">
        <w:t>Demographics</w:t>
      </w:r>
      <w:r w:rsidR="00812297">
        <w:t>…………………………………………………………………………..66</w:t>
      </w:r>
    </w:p>
    <w:p w:rsidR="000A54F8" w:rsidRDefault="00591D47" w:rsidP="00403ED7">
      <w:pPr>
        <w:pStyle w:val="APA"/>
        <w:ind w:firstLine="0"/>
      </w:pPr>
      <w:r>
        <w:t>Table 3</w:t>
      </w:r>
      <w:r w:rsidR="000A54F8">
        <w:t>: Pre-Educational Sur</w:t>
      </w:r>
      <w:r w:rsidR="00812297">
        <w:t>vey………………………………………………………………...67</w:t>
      </w:r>
    </w:p>
    <w:p w:rsidR="000A54F8" w:rsidRDefault="00591D47" w:rsidP="00403ED7">
      <w:pPr>
        <w:pStyle w:val="APA"/>
        <w:ind w:firstLine="0"/>
      </w:pPr>
      <w:r>
        <w:lastRenderedPageBreak/>
        <w:t>Table 4</w:t>
      </w:r>
      <w:r w:rsidR="000A54F8">
        <w:t>: Post-Educational Su</w:t>
      </w:r>
      <w:r w:rsidR="00812297">
        <w:t>rvey………………………………………………………………..69</w:t>
      </w:r>
    </w:p>
    <w:p w:rsidR="000A54F8" w:rsidRDefault="00591D47" w:rsidP="00403ED7">
      <w:pPr>
        <w:pStyle w:val="APA"/>
        <w:ind w:firstLine="0"/>
      </w:pPr>
      <w:r>
        <w:t>Table 5</w:t>
      </w:r>
      <w:r w:rsidR="000A54F8">
        <w:t>: One Month Survey: Motivational Interviewing Clinician Self Assessment R</w:t>
      </w:r>
      <w:r w:rsidR="001D68DF">
        <w:t>eport……7</w:t>
      </w:r>
      <w:r w:rsidR="00812297">
        <w:t>1</w:t>
      </w:r>
    </w:p>
    <w:p w:rsidR="001D68DF" w:rsidRDefault="00591D47" w:rsidP="00403ED7">
      <w:pPr>
        <w:pStyle w:val="APA"/>
        <w:ind w:firstLine="0"/>
        <w:rPr>
          <w:color w:val="010205"/>
          <w:szCs w:val="24"/>
        </w:rPr>
      </w:pPr>
      <w:r>
        <w:t>Table 6</w:t>
      </w:r>
      <w:r w:rsidR="000A54F8">
        <w:t xml:space="preserve">: </w:t>
      </w:r>
      <w:r w:rsidR="001D68DF" w:rsidRPr="00452A1B">
        <w:rPr>
          <w:color w:val="010205"/>
          <w:szCs w:val="24"/>
        </w:rPr>
        <w:t>Pearson Correlation Two Tail: One Month Survey M</w:t>
      </w:r>
      <w:r w:rsidR="001D68DF">
        <w:rPr>
          <w:color w:val="010205"/>
          <w:szCs w:val="24"/>
        </w:rPr>
        <w:t xml:space="preserve">I </w:t>
      </w:r>
      <w:r w:rsidR="001D68DF" w:rsidRPr="00452A1B">
        <w:rPr>
          <w:color w:val="010205"/>
          <w:szCs w:val="24"/>
        </w:rPr>
        <w:t xml:space="preserve">Clinician Self Assessment </w:t>
      </w:r>
      <w:r w:rsidR="001D68DF">
        <w:rPr>
          <w:color w:val="010205"/>
          <w:szCs w:val="24"/>
        </w:rPr>
        <w:t>.......7</w:t>
      </w:r>
      <w:r w:rsidR="00812297">
        <w:rPr>
          <w:color w:val="010205"/>
          <w:szCs w:val="24"/>
        </w:rPr>
        <w:t>3</w:t>
      </w:r>
    </w:p>
    <w:p w:rsidR="00452A1B" w:rsidRDefault="00591D47" w:rsidP="00403ED7">
      <w:pPr>
        <w:pStyle w:val="APA"/>
        <w:ind w:firstLine="0"/>
      </w:pPr>
      <w:r>
        <w:rPr>
          <w:color w:val="010205"/>
          <w:szCs w:val="24"/>
        </w:rPr>
        <w:t>Table 7</w:t>
      </w:r>
      <w:r w:rsidR="00452A1B" w:rsidRPr="00452A1B">
        <w:rPr>
          <w:color w:val="010205"/>
          <w:szCs w:val="24"/>
        </w:rPr>
        <w:t xml:space="preserve">: </w:t>
      </w:r>
      <w:r w:rsidR="001D68DF">
        <w:t>One Month Interview Questions………………………………………………………..</w:t>
      </w:r>
      <w:r w:rsidR="00812297">
        <w:t>76</w:t>
      </w:r>
    </w:p>
    <w:p w:rsidR="00A81EDB" w:rsidRDefault="00A81EDB" w:rsidP="00403ED7">
      <w:pPr>
        <w:pStyle w:val="APA"/>
        <w:ind w:firstLine="0"/>
        <w:rPr>
          <w:color w:val="010205"/>
          <w:szCs w:val="24"/>
        </w:rPr>
      </w:pPr>
      <w:r>
        <w:t>Table 8: MI Skills Comparison…………………………………………………………………..28</w:t>
      </w:r>
    </w:p>
    <w:p w:rsidR="00452A1B" w:rsidRDefault="00452A1B" w:rsidP="00403ED7">
      <w:pPr>
        <w:pStyle w:val="APA"/>
        <w:ind w:firstLine="0"/>
        <w:rPr>
          <w:color w:val="010205"/>
          <w:szCs w:val="24"/>
        </w:rPr>
      </w:pPr>
    </w:p>
    <w:p w:rsidR="00452A1B" w:rsidRDefault="007E0516" w:rsidP="00403ED7">
      <w:pPr>
        <w:pStyle w:val="APA"/>
        <w:ind w:firstLine="0"/>
        <w:rPr>
          <w:color w:val="010205"/>
          <w:szCs w:val="24"/>
        </w:rPr>
      </w:pPr>
      <w:r>
        <w:rPr>
          <w:color w:val="010205"/>
          <w:szCs w:val="24"/>
        </w:rPr>
        <w:t>List Figures</w:t>
      </w:r>
    </w:p>
    <w:p w:rsidR="00564653" w:rsidRDefault="00564653" w:rsidP="00403ED7">
      <w:pPr>
        <w:pStyle w:val="APA"/>
        <w:ind w:firstLine="0"/>
        <w:rPr>
          <w:color w:val="010205"/>
          <w:szCs w:val="24"/>
        </w:rPr>
      </w:pPr>
      <w:r>
        <w:rPr>
          <w:color w:val="010205"/>
          <w:szCs w:val="24"/>
        </w:rPr>
        <w:t>Figure 1: Describe your experience with Motivational interviewing……………………………24</w:t>
      </w:r>
    </w:p>
    <w:p w:rsidR="00564653" w:rsidRDefault="00564653" w:rsidP="00403ED7">
      <w:pPr>
        <w:pStyle w:val="APA"/>
        <w:ind w:firstLine="0"/>
        <w:rPr>
          <w:color w:val="010205"/>
          <w:szCs w:val="24"/>
        </w:rPr>
      </w:pPr>
      <w:r>
        <w:rPr>
          <w:color w:val="010205"/>
          <w:szCs w:val="24"/>
        </w:rPr>
        <w:t>Figure 2: What level of knowledge of Motivational interviewing for obesity…………………..24</w:t>
      </w:r>
    </w:p>
    <w:p w:rsidR="00564653" w:rsidRDefault="00564653" w:rsidP="00403ED7">
      <w:pPr>
        <w:pStyle w:val="APA"/>
        <w:ind w:firstLine="0"/>
        <w:rPr>
          <w:color w:val="010205"/>
          <w:szCs w:val="24"/>
        </w:rPr>
      </w:pPr>
      <w:r>
        <w:rPr>
          <w:color w:val="010205"/>
          <w:szCs w:val="24"/>
        </w:rPr>
        <w:t xml:space="preserve">Figure 3: </w:t>
      </w:r>
      <w:r w:rsidR="007564AE">
        <w:rPr>
          <w:color w:val="010205"/>
          <w:szCs w:val="24"/>
        </w:rPr>
        <w:t>Motivational I</w:t>
      </w:r>
      <w:r>
        <w:rPr>
          <w:color w:val="010205"/>
          <w:szCs w:val="24"/>
        </w:rPr>
        <w:t>nterviewing</w:t>
      </w:r>
      <w:r w:rsidR="007564AE">
        <w:rPr>
          <w:color w:val="010205"/>
          <w:szCs w:val="24"/>
        </w:rPr>
        <w:t xml:space="preserve"> Clinician Self-Assessment Report………………………...26</w:t>
      </w:r>
    </w:p>
    <w:p w:rsidR="00A81EDB" w:rsidRDefault="00A81EDB" w:rsidP="00403ED7">
      <w:pPr>
        <w:pStyle w:val="APA"/>
        <w:ind w:firstLine="0"/>
        <w:rPr>
          <w:color w:val="010205"/>
          <w:szCs w:val="24"/>
        </w:rPr>
      </w:pPr>
    </w:p>
    <w:p w:rsidR="00452A1B" w:rsidRDefault="00452A1B" w:rsidP="00403ED7">
      <w:pPr>
        <w:pStyle w:val="APA"/>
        <w:ind w:firstLine="0"/>
        <w:rPr>
          <w:color w:val="010205"/>
          <w:szCs w:val="24"/>
        </w:rPr>
      </w:pPr>
    </w:p>
    <w:p w:rsidR="00452A1B" w:rsidRDefault="00452A1B" w:rsidP="00403ED7">
      <w:pPr>
        <w:pStyle w:val="APA"/>
        <w:ind w:firstLine="0"/>
        <w:rPr>
          <w:color w:val="010205"/>
          <w:szCs w:val="24"/>
        </w:rPr>
      </w:pPr>
    </w:p>
    <w:p w:rsidR="00452A1B" w:rsidRDefault="00452A1B" w:rsidP="00403ED7">
      <w:pPr>
        <w:pStyle w:val="APA"/>
        <w:ind w:firstLine="0"/>
        <w:rPr>
          <w:color w:val="010205"/>
          <w:szCs w:val="24"/>
        </w:rPr>
      </w:pPr>
    </w:p>
    <w:p w:rsidR="00452A1B" w:rsidRDefault="00452A1B" w:rsidP="00403ED7">
      <w:pPr>
        <w:pStyle w:val="APA"/>
        <w:ind w:firstLine="0"/>
        <w:rPr>
          <w:color w:val="010205"/>
          <w:szCs w:val="24"/>
        </w:rPr>
      </w:pPr>
    </w:p>
    <w:p w:rsidR="00452A1B" w:rsidRDefault="00452A1B" w:rsidP="00403ED7">
      <w:pPr>
        <w:pStyle w:val="APA"/>
        <w:ind w:firstLine="0"/>
        <w:rPr>
          <w:color w:val="010205"/>
          <w:szCs w:val="24"/>
        </w:rPr>
      </w:pPr>
    </w:p>
    <w:p w:rsidR="00452A1B" w:rsidRDefault="00452A1B" w:rsidP="00403ED7">
      <w:pPr>
        <w:pStyle w:val="APA"/>
        <w:ind w:firstLine="0"/>
        <w:rPr>
          <w:color w:val="010205"/>
          <w:szCs w:val="24"/>
        </w:rPr>
      </w:pPr>
    </w:p>
    <w:p w:rsidR="00452A1B" w:rsidRDefault="00452A1B" w:rsidP="00403ED7">
      <w:pPr>
        <w:pStyle w:val="APA"/>
        <w:ind w:firstLine="0"/>
        <w:rPr>
          <w:color w:val="010205"/>
          <w:szCs w:val="24"/>
        </w:rPr>
      </w:pPr>
    </w:p>
    <w:p w:rsidR="00452A1B" w:rsidRDefault="00452A1B" w:rsidP="00403ED7">
      <w:pPr>
        <w:pStyle w:val="APA"/>
        <w:ind w:firstLine="0"/>
        <w:rPr>
          <w:color w:val="010205"/>
          <w:szCs w:val="24"/>
        </w:rPr>
      </w:pPr>
    </w:p>
    <w:p w:rsidR="00452A1B" w:rsidRDefault="00452A1B" w:rsidP="00403ED7">
      <w:pPr>
        <w:pStyle w:val="APA"/>
        <w:ind w:firstLine="0"/>
        <w:rPr>
          <w:color w:val="010205"/>
          <w:szCs w:val="24"/>
        </w:rPr>
      </w:pPr>
    </w:p>
    <w:p w:rsidR="00452A1B" w:rsidRDefault="00452A1B" w:rsidP="00403ED7">
      <w:pPr>
        <w:pStyle w:val="APA"/>
        <w:ind w:firstLine="0"/>
        <w:rPr>
          <w:color w:val="010205"/>
          <w:szCs w:val="24"/>
        </w:rPr>
      </w:pPr>
    </w:p>
    <w:p w:rsidR="00452A1B" w:rsidRDefault="00452A1B" w:rsidP="00403ED7">
      <w:pPr>
        <w:pStyle w:val="APA"/>
        <w:ind w:firstLine="0"/>
        <w:rPr>
          <w:color w:val="010205"/>
          <w:szCs w:val="24"/>
        </w:rPr>
      </w:pPr>
    </w:p>
    <w:p w:rsidR="00452A1B" w:rsidRDefault="00452A1B" w:rsidP="00403ED7">
      <w:pPr>
        <w:pStyle w:val="APA"/>
        <w:ind w:firstLine="0"/>
        <w:rPr>
          <w:color w:val="010205"/>
          <w:szCs w:val="24"/>
        </w:rPr>
      </w:pPr>
    </w:p>
    <w:p w:rsidR="008226DC" w:rsidRPr="00E378DF" w:rsidRDefault="00591D47" w:rsidP="006A7295">
      <w:pPr>
        <w:pStyle w:val="APA"/>
        <w:ind w:firstLine="0"/>
        <w:jc w:val="center"/>
        <w:rPr>
          <w:szCs w:val="24"/>
        </w:rPr>
      </w:pPr>
      <w:r>
        <w:rPr>
          <w:szCs w:val="24"/>
        </w:rPr>
        <w:lastRenderedPageBreak/>
        <w:t>A</w:t>
      </w:r>
      <w:r w:rsidR="008547FE" w:rsidRPr="00E378DF">
        <w:rPr>
          <w:szCs w:val="24"/>
        </w:rPr>
        <w:t>bstract</w:t>
      </w:r>
    </w:p>
    <w:p w:rsidR="0071305C" w:rsidRDefault="00443DBF" w:rsidP="00FF6187">
      <w:pPr>
        <w:spacing w:line="480" w:lineRule="auto"/>
        <w:rPr>
          <w:sz w:val="24"/>
          <w:szCs w:val="24"/>
        </w:rPr>
      </w:pPr>
      <w:r>
        <w:rPr>
          <w:i/>
          <w:sz w:val="24"/>
          <w:szCs w:val="24"/>
        </w:rPr>
        <w:t xml:space="preserve">Purpose and </w:t>
      </w:r>
      <w:r w:rsidR="008547FE" w:rsidRPr="00FF6187">
        <w:rPr>
          <w:i/>
          <w:sz w:val="24"/>
          <w:szCs w:val="24"/>
        </w:rPr>
        <w:t>Background:</w:t>
      </w:r>
      <w:r w:rsidR="00FF6187" w:rsidRPr="00FF6187">
        <w:rPr>
          <w:sz w:val="24"/>
          <w:szCs w:val="24"/>
        </w:rPr>
        <w:t xml:space="preserve"> </w:t>
      </w:r>
      <w:r w:rsidR="006C19BC">
        <w:rPr>
          <w:sz w:val="24"/>
          <w:szCs w:val="24"/>
        </w:rPr>
        <w:t xml:space="preserve">The purpose of this project was to educate </w:t>
      </w:r>
      <w:r w:rsidR="007E0516">
        <w:rPr>
          <w:sz w:val="24"/>
          <w:szCs w:val="24"/>
        </w:rPr>
        <w:t>nurse p</w:t>
      </w:r>
      <w:r w:rsidR="006C19BC">
        <w:rPr>
          <w:sz w:val="24"/>
          <w:szCs w:val="24"/>
        </w:rPr>
        <w:t xml:space="preserve">ractitioners (NPs) and </w:t>
      </w:r>
      <w:r w:rsidR="007E0516">
        <w:rPr>
          <w:sz w:val="24"/>
          <w:szCs w:val="24"/>
        </w:rPr>
        <w:t>nurse</w:t>
      </w:r>
      <w:r w:rsidR="006C19BC">
        <w:rPr>
          <w:sz w:val="24"/>
          <w:szCs w:val="24"/>
        </w:rPr>
        <w:t xml:space="preserve">s (RNs) to promote healthy changes in obese individuals using the principles of </w:t>
      </w:r>
      <w:r w:rsidR="00410DA5">
        <w:rPr>
          <w:sz w:val="24"/>
          <w:szCs w:val="24"/>
        </w:rPr>
        <w:t xml:space="preserve">Motivational </w:t>
      </w:r>
      <w:r w:rsidR="007E0516">
        <w:rPr>
          <w:sz w:val="24"/>
          <w:szCs w:val="24"/>
        </w:rPr>
        <w:t>i</w:t>
      </w:r>
      <w:r w:rsidR="00410DA5">
        <w:rPr>
          <w:sz w:val="24"/>
          <w:szCs w:val="24"/>
        </w:rPr>
        <w:t>nterviewing (</w:t>
      </w:r>
      <w:r w:rsidR="006C19BC">
        <w:rPr>
          <w:sz w:val="24"/>
          <w:szCs w:val="24"/>
        </w:rPr>
        <w:t>MI</w:t>
      </w:r>
      <w:r w:rsidR="00410DA5">
        <w:rPr>
          <w:sz w:val="24"/>
          <w:szCs w:val="24"/>
        </w:rPr>
        <w:t>)</w:t>
      </w:r>
      <w:r w:rsidR="006C19BC">
        <w:rPr>
          <w:sz w:val="24"/>
          <w:szCs w:val="24"/>
        </w:rPr>
        <w:t xml:space="preserve">. </w:t>
      </w:r>
      <w:r w:rsidR="00FF6187" w:rsidRPr="00FF6187">
        <w:rPr>
          <w:sz w:val="24"/>
          <w:szCs w:val="24"/>
        </w:rPr>
        <w:t xml:space="preserve">Obesity is a growing epidemic in the United States </w:t>
      </w:r>
      <w:r w:rsidR="008A7228">
        <w:rPr>
          <w:sz w:val="24"/>
          <w:szCs w:val="24"/>
        </w:rPr>
        <w:t xml:space="preserve">with </w:t>
      </w:r>
      <w:r w:rsidR="008A7228" w:rsidRPr="00FF6187">
        <w:rPr>
          <w:sz w:val="24"/>
          <w:szCs w:val="24"/>
        </w:rPr>
        <w:t>two</w:t>
      </w:r>
      <w:r w:rsidR="00FF6187" w:rsidRPr="00FF6187">
        <w:rPr>
          <w:sz w:val="24"/>
          <w:szCs w:val="24"/>
        </w:rPr>
        <w:t xml:space="preserve"> out of </w:t>
      </w:r>
      <w:r w:rsidR="008547FE">
        <w:rPr>
          <w:sz w:val="24"/>
          <w:szCs w:val="24"/>
        </w:rPr>
        <w:t xml:space="preserve">every three adults considered </w:t>
      </w:r>
      <w:r w:rsidR="00FF6187" w:rsidRPr="00FF6187">
        <w:rPr>
          <w:sz w:val="24"/>
          <w:szCs w:val="24"/>
        </w:rPr>
        <w:t>overweight or obese</w:t>
      </w:r>
      <w:r w:rsidR="002C125D">
        <w:rPr>
          <w:sz w:val="24"/>
          <w:szCs w:val="24"/>
        </w:rPr>
        <w:t>.</w:t>
      </w:r>
      <w:r w:rsidR="00845B31">
        <w:rPr>
          <w:sz w:val="24"/>
          <w:szCs w:val="24"/>
        </w:rPr>
        <w:t xml:space="preserve"> </w:t>
      </w:r>
      <w:r w:rsidR="002A750D">
        <w:rPr>
          <w:sz w:val="24"/>
          <w:szCs w:val="24"/>
        </w:rPr>
        <w:t>Their health pr</w:t>
      </w:r>
      <w:r w:rsidR="00410DA5">
        <w:rPr>
          <w:sz w:val="24"/>
          <w:szCs w:val="24"/>
        </w:rPr>
        <w:t>oblems become costly and deadly</w:t>
      </w:r>
      <w:r w:rsidR="006C19BC">
        <w:rPr>
          <w:sz w:val="24"/>
          <w:szCs w:val="24"/>
        </w:rPr>
        <w:t xml:space="preserve">. </w:t>
      </w:r>
      <w:r w:rsidR="00410DA5">
        <w:rPr>
          <w:sz w:val="24"/>
          <w:szCs w:val="24"/>
        </w:rPr>
        <w:t>Ideally, RNs</w:t>
      </w:r>
      <w:r w:rsidR="00EC53F0">
        <w:rPr>
          <w:sz w:val="24"/>
          <w:szCs w:val="24"/>
        </w:rPr>
        <w:t xml:space="preserve"> </w:t>
      </w:r>
      <w:r w:rsidR="00325E12">
        <w:rPr>
          <w:sz w:val="24"/>
          <w:szCs w:val="24"/>
        </w:rPr>
        <w:t xml:space="preserve">and </w:t>
      </w:r>
      <w:r w:rsidR="00410DA5">
        <w:rPr>
          <w:sz w:val="24"/>
          <w:szCs w:val="24"/>
        </w:rPr>
        <w:t xml:space="preserve">NPs </w:t>
      </w:r>
      <w:r w:rsidR="00EC53F0">
        <w:rPr>
          <w:sz w:val="24"/>
          <w:szCs w:val="24"/>
        </w:rPr>
        <w:t>are the front line providers in this struggle of obesity</w:t>
      </w:r>
      <w:r w:rsidR="00325E12">
        <w:rPr>
          <w:sz w:val="24"/>
          <w:szCs w:val="24"/>
        </w:rPr>
        <w:t xml:space="preserve"> because of their philosophy of health promotion</w:t>
      </w:r>
      <w:r w:rsidR="00EC53F0">
        <w:rPr>
          <w:sz w:val="24"/>
          <w:szCs w:val="24"/>
        </w:rPr>
        <w:t xml:space="preserve">. RNs and NPs can </w:t>
      </w:r>
      <w:r w:rsidR="002A750D">
        <w:rPr>
          <w:sz w:val="24"/>
          <w:szCs w:val="24"/>
        </w:rPr>
        <w:t xml:space="preserve">screen and address obesity through lifestyle counseling. </w:t>
      </w:r>
      <w:r w:rsidR="007E0516">
        <w:rPr>
          <w:sz w:val="24"/>
          <w:szCs w:val="24"/>
        </w:rPr>
        <w:t>Motivational interviewing</w:t>
      </w:r>
      <w:r w:rsidR="00EC53F0">
        <w:rPr>
          <w:sz w:val="24"/>
          <w:szCs w:val="24"/>
        </w:rPr>
        <w:t xml:space="preserve">, a proven and effective counseling method, is </w:t>
      </w:r>
      <w:r w:rsidR="007E0516">
        <w:rPr>
          <w:sz w:val="24"/>
          <w:szCs w:val="24"/>
        </w:rPr>
        <w:t>useful</w:t>
      </w:r>
      <w:r w:rsidR="008547FE">
        <w:rPr>
          <w:sz w:val="24"/>
          <w:szCs w:val="24"/>
        </w:rPr>
        <w:t xml:space="preserve"> in enhancing changes directed towards reaching health behavior goals.  </w:t>
      </w:r>
    </w:p>
    <w:p w:rsidR="0089136A" w:rsidRDefault="008547FE" w:rsidP="00FF6187">
      <w:pPr>
        <w:spacing w:line="480" w:lineRule="auto"/>
        <w:rPr>
          <w:sz w:val="24"/>
          <w:szCs w:val="24"/>
        </w:rPr>
      </w:pPr>
      <w:r w:rsidRPr="00B94544">
        <w:rPr>
          <w:i/>
          <w:sz w:val="24"/>
          <w:szCs w:val="24"/>
        </w:rPr>
        <w:t>Methods</w:t>
      </w:r>
      <w:r>
        <w:rPr>
          <w:sz w:val="24"/>
          <w:szCs w:val="24"/>
        </w:rPr>
        <w:t xml:space="preserve">: </w:t>
      </w:r>
      <w:r w:rsidR="00885529" w:rsidRPr="00885529">
        <w:rPr>
          <w:sz w:val="24"/>
          <w:szCs w:val="24"/>
        </w:rPr>
        <w:t xml:space="preserve">This project began after </w:t>
      </w:r>
      <w:r w:rsidR="00885529" w:rsidRPr="00885529">
        <w:rPr>
          <w:noProof/>
          <w:sz w:val="24"/>
          <w:szCs w:val="24"/>
        </w:rPr>
        <w:t>Institutional</w:t>
      </w:r>
      <w:r w:rsidR="00885529" w:rsidRPr="00885529">
        <w:rPr>
          <w:sz w:val="24"/>
          <w:szCs w:val="24"/>
        </w:rPr>
        <w:t xml:space="preserve"> Review Board (IRB) approval, and recruiting </w:t>
      </w:r>
      <w:r w:rsidR="007E0516">
        <w:rPr>
          <w:sz w:val="24"/>
          <w:szCs w:val="24"/>
        </w:rPr>
        <w:t>graduate nursing students at a western Massachusetts u</w:t>
      </w:r>
      <w:r w:rsidR="00410DA5">
        <w:rPr>
          <w:sz w:val="24"/>
          <w:szCs w:val="24"/>
        </w:rPr>
        <w:t>niversity that are board certified as RN and NP</w:t>
      </w:r>
      <w:r w:rsidR="00885529" w:rsidRPr="00885529">
        <w:rPr>
          <w:sz w:val="24"/>
          <w:szCs w:val="24"/>
        </w:rPr>
        <w:t xml:space="preserve">.  The first part of the project commenced with pre-survey, </w:t>
      </w:r>
      <w:r w:rsidR="00885529">
        <w:rPr>
          <w:sz w:val="24"/>
          <w:szCs w:val="24"/>
        </w:rPr>
        <w:t xml:space="preserve">then the viewing of an online MI </w:t>
      </w:r>
      <w:r w:rsidR="007E0516">
        <w:rPr>
          <w:sz w:val="24"/>
          <w:szCs w:val="24"/>
        </w:rPr>
        <w:t xml:space="preserve">educational session, </w:t>
      </w:r>
      <w:r w:rsidR="00885529">
        <w:rPr>
          <w:sz w:val="24"/>
          <w:szCs w:val="24"/>
        </w:rPr>
        <w:t>fo</w:t>
      </w:r>
      <w:r w:rsidR="007E0516">
        <w:rPr>
          <w:sz w:val="24"/>
          <w:szCs w:val="24"/>
        </w:rPr>
        <w:t>llowed by a written post-survey</w:t>
      </w:r>
      <w:r w:rsidR="00885529">
        <w:rPr>
          <w:sz w:val="24"/>
          <w:szCs w:val="24"/>
        </w:rPr>
        <w:t xml:space="preserve"> and </w:t>
      </w:r>
      <w:r w:rsidR="007E0516">
        <w:rPr>
          <w:sz w:val="24"/>
          <w:szCs w:val="24"/>
        </w:rPr>
        <w:t>at one month to see if participants</w:t>
      </w:r>
      <w:r w:rsidR="00885529">
        <w:rPr>
          <w:sz w:val="24"/>
          <w:szCs w:val="24"/>
        </w:rPr>
        <w:t xml:space="preserve"> are utilizing these skills in their practice</w:t>
      </w:r>
      <w:r w:rsidR="00885529" w:rsidRPr="00885529">
        <w:rPr>
          <w:sz w:val="24"/>
          <w:szCs w:val="24"/>
        </w:rPr>
        <w:t>.</w:t>
      </w:r>
      <w:r>
        <w:rPr>
          <w:sz w:val="24"/>
          <w:szCs w:val="24"/>
        </w:rPr>
        <w:t xml:space="preserve">  </w:t>
      </w:r>
    </w:p>
    <w:p w:rsidR="006C19BC" w:rsidRPr="006C19BC" w:rsidRDefault="006C19BC" w:rsidP="00A15FBF">
      <w:pPr>
        <w:pStyle w:val="APA"/>
        <w:ind w:firstLine="0"/>
        <w:rPr>
          <w:szCs w:val="24"/>
        </w:rPr>
      </w:pPr>
      <w:proofErr w:type="gramStart"/>
      <w:r w:rsidRPr="006C19BC">
        <w:rPr>
          <w:i/>
        </w:rPr>
        <w:t>Results</w:t>
      </w:r>
      <w:r w:rsidR="00FC3768">
        <w:t>.</w:t>
      </w:r>
      <w:proofErr w:type="gramEnd"/>
      <w:r w:rsidR="00FC3768">
        <w:t xml:space="preserve"> Ten participants started and </w:t>
      </w:r>
      <w:r w:rsidR="007301DE">
        <w:t>seven</w:t>
      </w:r>
      <w:r w:rsidR="00410DA5">
        <w:t xml:space="preserve"> participants</w:t>
      </w:r>
      <w:r w:rsidR="00FC3768">
        <w:t xml:space="preserve"> completed</w:t>
      </w:r>
      <w:r w:rsidR="00894653">
        <w:t xml:space="preserve"> the project. </w:t>
      </w:r>
      <w:r w:rsidR="007E0516">
        <w:t>(RN 60%, NP 40%).</w:t>
      </w:r>
      <w:r w:rsidR="007031DB">
        <w:t xml:space="preserve"> </w:t>
      </w:r>
      <w:r w:rsidR="00894653">
        <w:t xml:space="preserve">All were female. </w:t>
      </w:r>
      <w:r w:rsidR="00A8776D">
        <w:t>RN</w:t>
      </w:r>
      <w:r w:rsidR="007E0516">
        <w:t xml:space="preserve">s and </w:t>
      </w:r>
      <w:r w:rsidR="00A8776D">
        <w:t>NP</w:t>
      </w:r>
      <w:r w:rsidR="007E0516">
        <w:t>s</w:t>
      </w:r>
      <w:r w:rsidR="00A8776D">
        <w:t xml:space="preserve"> increased their knowledge of MI principles </w:t>
      </w:r>
      <w:r w:rsidR="00885529">
        <w:t>and core skills measured by survey.</w:t>
      </w:r>
    </w:p>
    <w:p w:rsidR="007A785F" w:rsidRDefault="008547FE" w:rsidP="007A785F">
      <w:pPr>
        <w:pStyle w:val="APA"/>
        <w:ind w:firstLine="0"/>
      </w:pPr>
      <w:r w:rsidRPr="00A15FBF">
        <w:rPr>
          <w:i/>
          <w:szCs w:val="24"/>
        </w:rPr>
        <w:t>Implications/Conclusion</w:t>
      </w:r>
      <w:r>
        <w:rPr>
          <w:i/>
          <w:szCs w:val="24"/>
        </w:rPr>
        <w:t>:</w:t>
      </w:r>
      <w:r w:rsidRPr="007A785F">
        <w:t xml:space="preserve"> </w:t>
      </w:r>
      <w:r w:rsidR="009B3B99">
        <w:t>The</w:t>
      </w:r>
      <w:r w:rsidR="007E0516">
        <w:t xml:space="preserve"> </w:t>
      </w:r>
      <w:r w:rsidR="00443DBF">
        <w:t xml:space="preserve">primary </w:t>
      </w:r>
      <w:r w:rsidR="00EC53F0">
        <w:t>outcome of the project was</w:t>
      </w:r>
      <w:r>
        <w:t xml:space="preserve"> that</w:t>
      </w:r>
      <w:r w:rsidR="009B3B99">
        <w:t xml:space="preserve"> NPs and RNs</w:t>
      </w:r>
      <w:r w:rsidR="00885529">
        <w:t xml:space="preserve"> </w:t>
      </w:r>
      <w:r>
        <w:t>demonstrate</w:t>
      </w:r>
      <w:r w:rsidR="00885529">
        <w:t>d</w:t>
      </w:r>
      <w:r>
        <w:t xml:space="preserve"> increased knowledge </w:t>
      </w:r>
      <w:r w:rsidRPr="00337D3F">
        <w:rPr>
          <w:noProof/>
        </w:rPr>
        <w:t>o</w:t>
      </w:r>
      <w:r w:rsidR="00337D3F">
        <w:rPr>
          <w:noProof/>
        </w:rPr>
        <w:t>f</w:t>
      </w:r>
      <w:r>
        <w:t xml:space="preserve"> MI principles and core skills after completing online training</w:t>
      </w:r>
      <w:r w:rsidR="00EC53F0">
        <w:t>. The secondary outcome was</w:t>
      </w:r>
      <w:r w:rsidR="00443DBF">
        <w:t xml:space="preserve"> the NPs and RNs </w:t>
      </w:r>
      <w:r w:rsidR="00586525">
        <w:t>recognize</w:t>
      </w:r>
      <w:r w:rsidR="00885529">
        <w:t>d</w:t>
      </w:r>
      <w:r>
        <w:t xml:space="preserve"> the value of MI counseling </w:t>
      </w:r>
      <w:proofErr w:type="gramStart"/>
      <w:r>
        <w:t>methods</w:t>
      </w:r>
      <w:r w:rsidR="007E0516">
        <w:t xml:space="preserve"> </w:t>
      </w:r>
      <w:r w:rsidR="00885529">
        <w:t xml:space="preserve"> </w:t>
      </w:r>
      <w:r w:rsidR="00325E12">
        <w:t>and</w:t>
      </w:r>
      <w:proofErr w:type="gramEnd"/>
      <w:r w:rsidR="00325E12">
        <w:t xml:space="preserve"> facilitated</w:t>
      </w:r>
      <w:r>
        <w:t xml:space="preserve"> </w:t>
      </w:r>
      <w:r w:rsidR="00A03821">
        <w:t xml:space="preserve">the </w:t>
      </w:r>
      <w:r>
        <w:t>us</w:t>
      </w:r>
      <w:r w:rsidR="0099407B">
        <w:t>e</w:t>
      </w:r>
      <w:r>
        <w:t xml:space="preserve"> of MI techniques in practice</w:t>
      </w:r>
      <w:r w:rsidR="0099407B">
        <w:t xml:space="preserve"> of obesity management</w:t>
      </w:r>
      <w:r>
        <w:t xml:space="preserve">. </w:t>
      </w:r>
    </w:p>
    <w:p w:rsidR="006A7295" w:rsidRDefault="008547FE" w:rsidP="00E378DF">
      <w:pPr>
        <w:pStyle w:val="APA"/>
        <w:rPr>
          <w:szCs w:val="24"/>
        </w:rPr>
      </w:pPr>
      <w:r w:rsidRPr="005C1766">
        <w:rPr>
          <w:i/>
          <w:szCs w:val="24"/>
        </w:rPr>
        <w:t>Keywords</w:t>
      </w:r>
      <w:r>
        <w:rPr>
          <w:b/>
          <w:szCs w:val="24"/>
        </w:rPr>
        <w:t>:</w:t>
      </w:r>
      <w:r w:rsidR="00C60717">
        <w:rPr>
          <w:b/>
          <w:szCs w:val="24"/>
        </w:rPr>
        <w:t xml:space="preserve"> </w:t>
      </w:r>
      <w:r w:rsidR="00C60717" w:rsidRPr="005C1766">
        <w:rPr>
          <w:szCs w:val="24"/>
        </w:rPr>
        <w:t>Obesity, Nurse, Motivation</w:t>
      </w:r>
      <w:r w:rsidR="00845B31" w:rsidRPr="005C1766">
        <w:rPr>
          <w:szCs w:val="24"/>
        </w:rPr>
        <w:t>al</w:t>
      </w:r>
      <w:r w:rsidR="00C60717" w:rsidRPr="005C1766">
        <w:rPr>
          <w:szCs w:val="24"/>
        </w:rPr>
        <w:t xml:space="preserve"> Interviewing</w:t>
      </w:r>
    </w:p>
    <w:p w:rsidR="00885529" w:rsidRDefault="008547FE" w:rsidP="00E378DF">
      <w:pPr>
        <w:pStyle w:val="APA"/>
        <w:ind w:firstLine="0"/>
        <w:jc w:val="center"/>
        <w:rPr>
          <w:b/>
          <w:szCs w:val="24"/>
        </w:rPr>
      </w:pPr>
      <w:r>
        <w:rPr>
          <w:b/>
          <w:szCs w:val="24"/>
        </w:rPr>
        <w:t xml:space="preserve"> </w:t>
      </w:r>
    </w:p>
    <w:p w:rsidR="00E378DF" w:rsidRPr="001C13E1" w:rsidRDefault="00E378DF" w:rsidP="00E378DF">
      <w:pPr>
        <w:pStyle w:val="APA"/>
        <w:ind w:firstLine="0"/>
        <w:jc w:val="center"/>
      </w:pPr>
      <w:r>
        <w:lastRenderedPageBreak/>
        <w:t>Utilizing Motivational Interviewing to Encourage Weight Loss in Primary Care</w:t>
      </w:r>
    </w:p>
    <w:p w:rsidR="00B0783E" w:rsidRPr="002A4D3D" w:rsidRDefault="008547FE" w:rsidP="002A4D3D">
      <w:pPr>
        <w:pStyle w:val="APA"/>
        <w:ind w:firstLine="0"/>
        <w:jc w:val="center"/>
        <w:rPr>
          <w:b/>
          <w:szCs w:val="24"/>
        </w:rPr>
      </w:pPr>
      <w:r w:rsidRPr="002A4D3D">
        <w:rPr>
          <w:b/>
          <w:szCs w:val="24"/>
        </w:rPr>
        <w:t>Introduction</w:t>
      </w:r>
    </w:p>
    <w:p w:rsidR="001F66ED" w:rsidRPr="001F66ED" w:rsidRDefault="008547FE" w:rsidP="001F66ED">
      <w:pPr>
        <w:pStyle w:val="APAHeading1"/>
        <w:ind w:firstLine="720"/>
        <w:jc w:val="left"/>
        <w:rPr>
          <w:b w:val="0"/>
          <w:szCs w:val="24"/>
        </w:rPr>
      </w:pPr>
      <w:r>
        <w:rPr>
          <w:b w:val="0"/>
          <w:szCs w:val="24"/>
        </w:rPr>
        <w:t xml:space="preserve">This quality improvement project </w:t>
      </w:r>
      <w:r w:rsidR="00D437A1">
        <w:rPr>
          <w:b w:val="0"/>
          <w:szCs w:val="24"/>
        </w:rPr>
        <w:t>aimed</w:t>
      </w:r>
      <w:r w:rsidR="00A16A68">
        <w:rPr>
          <w:b w:val="0"/>
          <w:szCs w:val="24"/>
        </w:rPr>
        <w:t xml:space="preserve"> to change </w:t>
      </w:r>
      <w:r>
        <w:rPr>
          <w:b w:val="0"/>
          <w:szCs w:val="24"/>
        </w:rPr>
        <w:t>how nurses and nurse practitioner</w:t>
      </w:r>
      <w:r w:rsidR="001D2C58">
        <w:rPr>
          <w:b w:val="0"/>
          <w:szCs w:val="24"/>
        </w:rPr>
        <w:t>s</w:t>
      </w:r>
      <w:r w:rsidR="007E0516">
        <w:rPr>
          <w:b w:val="0"/>
          <w:szCs w:val="24"/>
        </w:rPr>
        <w:t xml:space="preserve"> communicate with </w:t>
      </w:r>
      <w:r>
        <w:rPr>
          <w:b w:val="0"/>
          <w:szCs w:val="24"/>
        </w:rPr>
        <w:t>obese patients through the use of Motivational Interviewing</w:t>
      </w:r>
      <w:r w:rsidR="001735A6">
        <w:rPr>
          <w:b w:val="0"/>
          <w:szCs w:val="24"/>
        </w:rPr>
        <w:t xml:space="preserve"> (MI)</w:t>
      </w:r>
      <w:r>
        <w:rPr>
          <w:b w:val="0"/>
          <w:szCs w:val="24"/>
        </w:rPr>
        <w:t>. Obesity ha</w:t>
      </w:r>
      <w:r w:rsidR="00D94FD5">
        <w:rPr>
          <w:b w:val="0"/>
          <w:szCs w:val="24"/>
        </w:rPr>
        <w:t xml:space="preserve">s become </w:t>
      </w:r>
      <w:r w:rsidR="00D94FD5" w:rsidRPr="00337D3F">
        <w:rPr>
          <w:b w:val="0"/>
          <w:noProof/>
          <w:szCs w:val="24"/>
        </w:rPr>
        <w:t>a</w:t>
      </w:r>
      <w:r w:rsidRPr="00337D3F">
        <w:rPr>
          <w:b w:val="0"/>
          <w:noProof/>
          <w:szCs w:val="24"/>
        </w:rPr>
        <w:t xml:space="preserve"> </w:t>
      </w:r>
      <w:r w:rsidR="00775E99" w:rsidRPr="00337D3F">
        <w:rPr>
          <w:b w:val="0"/>
          <w:noProof/>
          <w:szCs w:val="24"/>
        </w:rPr>
        <w:t>burdensome</w:t>
      </w:r>
      <w:r>
        <w:rPr>
          <w:b w:val="0"/>
          <w:szCs w:val="24"/>
        </w:rPr>
        <w:t xml:space="preserve"> health problem in the United States.  </w:t>
      </w:r>
      <w:r w:rsidR="00A16A68">
        <w:rPr>
          <w:b w:val="0"/>
          <w:szCs w:val="24"/>
        </w:rPr>
        <w:t xml:space="preserve">In the status quo, primary care providers often fail to treat obesity by deferring to </w:t>
      </w:r>
      <w:r w:rsidR="00AF67AE">
        <w:rPr>
          <w:b w:val="0"/>
          <w:szCs w:val="24"/>
        </w:rPr>
        <w:t xml:space="preserve">other providers; </w:t>
      </w:r>
      <w:r w:rsidR="00A16A68">
        <w:rPr>
          <w:b w:val="0"/>
          <w:szCs w:val="24"/>
        </w:rPr>
        <w:t xml:space="preserve">thus there exists a need for </w:t>
      </w:r>
      <w:r w:rsidR="00AF67AE">
        <w:rPr>
          <w:b w:val="0"/>
          <w:szCs w:val="24"/>
        </w:rPr>
        <w:t>Primary Care Providers</w:t>
      </w:r>
      <w:r w:rsidR="007E0516">
        <w:rPr>
          <w:b w:val="0"/>
          <w:szCs w:val="24"/>
        </w:rPr>
        <w:t xml:space="preserve"> (PCP) to</w:t>
      </w:r>
      <w:r w:rsidR="00AF67AE">
        <w:rPr>
          <w:b w:val="0"/>
          <w:szCs w:val="24"/>
        </w:rPr>
        <w:t xml:space="preserve"> start a conversation with their obese patients</w:t>
      </w:r>
      <w:r w:rsidR="00A16A68">
        <w:rPr>
          <w:b w:val="0"/>
          <w:szCs w:val="24"/>
        </w:rPr>
        <w:t xml:space="preserve">.  The providers need to use </w:t>
      </w:r>
      <w:r>
        <w:rPr>
          <w:b w:val="0"/>
          <w:szCs w:val="24"/>
        </w:rPr>
        <w:t xml:space="preserve">a different approach </w:t>
      </w:r>
      <w:r w:rsidR="007E0516">
        <w:rPr>
          <w:b w:val="0"/>
          <w:szCs w:val="24"/>
        </w:rPr>
        <w:t xml:space="preserve">other </w:t>
      </w:r>
      <w:r>
        <w:rPr>
          <w:b w:val="0"/>
          <w:szCs w:val="24"/>
        </w:rPr>
        <w:t xml:space="preserve">than </w:t>
      </w:r>
      <w:r w:rsidR="00371C52">
        <w:rPr>
          <w:b w:val="0"/>
          <w:szCs w:val="24"/>
        </w:rPr>
        <w:t xml:space="preserve">the ineffective behavior currently used.  </w:t>
      </w:r>
    </w:p>
    <w:p w:rsidR="008226DC" w:rsidRPr="00B0783E" w:rsidRDefault="008547FE" w:rsidP="00B0783E">
      <w:pPr>
        <w:pStyle w:val="APAHeading1"/>
        <w:jc w:val="left"/>
        <w:rPr>
          <w:szCs w:val="24"/>
        </w:rPr>
      </w:pPr>
      <w:r w:rsidRPr="008226DC">
        <w:t>Background</w:t>
      </w:r>
    </w:p>
    <w:p w:rsidR="00B0783E" w:rsidRDefault="008547FE" w:rsidP="00B0783E">
      <w:pPr>
        <w:spacing w:line="480" w:lineRule="auto"/>
        <w:ind w:firstLine="720"/>
        <w:rPr>
          <w:sz w:val="24"/>
          <w:szCs w:val="24"/>
        </w:rPr>
      </w:pPr>
      <w:r w:rsidRPr="00B0783E">
        <w:rPr>
          <w:sz w:val="24"/>
          <w:szCs w:val="24"/>
        </w:rPr>
        <w:t>Obesity is a growing epidemic in the United States accounting for two out of three adults considered to be overweight or obese (Centers for Disease Control and Prevention (CDC</w:t>
      </w:r>
      <w:r w:rsidR="00395E05">
        <w:rPr>
          <w:sz w:val="24"/>
          <w:szCs w:val="24"/>
        </w:rPr>
        <w:t>)</w:t>
      </w:r>
      <w:r w:rsidR="00F760F2">
        <w:rPr>
          <w:sz w:val="24"/>
          <w:szCs w:val="24"/>
        </w:rPr>
        <w:t>, 2017;</w:t>
      </w:r>
      <w:r w:rsidRPr="00B0783E">
        <w:rPr>
          <w:sz w:val="24"/>
          <w:szCs w:val="24"/>
        </w:rPr>
        <w:t xml:space="preserve"> </w:t>
      </w:r>
      <w:proofErr w:type="spellStart"/>
      <w:r w:rsidRPr="00B0783E">
        <w:rPr>
          <w:sz w:val="24"/>
          <w:szCs w:val="24"/>
        </w:rPr>
        <w:t>Flegal</w:t>
      </w:r>
      <w:proofErr w:type="spellEnd"/>
      <w:r w:rsidRPr="00B0783E">
        <w:rPr>
          <w:sz w:val="24"/>
          <w:szCs w:val="24"/>
        </w:rPr>
        <w:t xml:space="preserve">, </w:t>
      </w:r>
      <w:proofErr w:type="spellStart"/>
      <w:r w:rsidRPr="00B0783E">
        <w:rPr>
          <w:sz w:val="24"/>
          <w:szCs w:val="24"/>
        </w:rPr>
        <w:t>Kruszon</w:t>
      </w:r>
      <w:proofErr w:type="spellEnd"/>
      <w:r w:rsidRPr="00B0783E">
        <w:rPr>
          <w:sz w:val="24"/>
          <w:szCs w:val="24"/>
        </w:rPr>
        <w:t xml:space="preserve">-Moran, </w:t>
      </w:r>
      <w:proofErr w:type="spellStart"/>
      <w:r w:rsidRPr="00B0783E">
        <w:rPr>
          <w:sz w:val="24"/>
          <w:szCs w:val="24"/>
        </w:rPr>
        <w:t>Caroll</w:t>
      </w:r>
      <w:proofErr w:type="spellEnd"/>
      <w:r w:rsidRPr="00B0783E">
        <w:rPr>
          <w:sz w:val="24"/>
          <w:szCs w:val="24"/>
        </w:rPr>
        <w:t xml:space="preserve">, </w:t>
      </w:r>
      <w:proofErr w:type="spellStart"/>
      <w:r w:rsidRPr="00B0783E">
        <w:rPr>
          <w:sz w:val="24"/>
          <w:szCs w:val="24"/>
        </w:rPr>
        <w:t>Fryar</w:t>
      </w:r>
      <w:proofErr w:type="spellEnd"/>
      <w:r w:rsidRPr="00B0783E">
        <w:rPr>
          <w:sz w:val="24"/>
          <w:szCs w:val="24"/>
        </w:rPr>
        <w:t xml:space="preserve">, &amp; Ogden, 2016).  Ten years ago, “the estimated annual medical cost of obesity in the </w:t>
      </w:r>
      <w:r w:rsidR="007E0516">
        <w:rPr>
          <w:sz w:val="24"/>
          <w:szCs w:val="24"/>
        </w:rPr>
        <w:t xml:space="preserve">U.S. was $147 billion. </w:t>
      </w:r>
      <w:proofErr w:type="spellStart"/>
      <w:proofErr w:type="gramStart"/>
      <w:r w:rsidR="007E0516">
        <w:rPr>
          <w:sz w:val="24"/>
          <w:szCs w:val="24"/>
        </w:rPr>
        <w:t>T</w:t>
      </w:r>
      <w:r w:rsidRPr="00B0783E">
        <w:rPr>
          <w:sz w:val="24"/>
          <w:szCs w:val="24"/>
        </w:rPr>
        <w:t>the</w:t>
      </w:r>
      <w:proofErr w:type="spellEnd"/>
      <w:r w:rsidRPr="00B0783E">
        <w:rPr>
          <w:sz w:val="24"/>
          <w:szCs w:val="24"/>
        </w:rPr>
        <w:t xml:space="preserve"> medical costs for people who have obesity were $1,429 higher than those of normal weight</w:t>
      </w:r>
      <w:r w:rsidR="00AE0EA7">
        <w:rPr>
          <w:sz w:val="24"/>
          <w:szCs w:val="24"/>
        </w:rPr>
        <w:t>”</w:t>
      </w:r>
      <w:r w:rsidRPr="00B0783E">
        <w:rPr>
          <w:sz w:val="24"/>
          <w:szCs w:val="24"/>
        </w:rPr>
        <w:t xml:space="preserve"> (CDC, Overweight </w:t>
      </w:r>
      <w:r w:rsidRPr="003476F2">
        <w:rPr>
          <w:noProof/>
          <w:sz w:val="24"/>
          <w:szCs w:val="24"/>
        </w:rPr>
        <w:t>and</w:t>
      </w:r>
      <w:r w:rsidRPr="00B0783E">
        <w:rPr>
          <w:sz w:val="24"/>
          <w:szCs w:val="24"/>
        </w:rPr>
        <w:t xml:space="preserve"> Obesity, 2017, </w:t>
      </w:r>
      <w:proofErr w:type="spellStart"/>
      <w:r w:rsidRPr="00B0783E">
        <w:rPr>
          <w:sz w:val="24"/>
          <w:szCs w:val="24"/>
        </w:rPr>
        <w:t>para</w:t>
      </w:r>
      <w:proofErr w:type="spellEnd"/>
      <w:r w:rsidRPr="00B0783E">
        <w:rPr>
          <w:sz w:val="24"/>
          <w:szCs w:val="24"/>
        </w:rPr>
        <w:t>. 3).</w:t>
      </w:r>
      <w:proofErr w:type="gramEnd"/>
      <w:r w:rsidRPr="00B0783E">
        <w:rPr>
          <w:sz w:val="24"/>
          <w:szCs w:val="24"/>
        </w:rPr>
        <w:t xml:space="preserve"> By 2018, this number is expected to double, since the obese population has increased proportionally.  As of 2016, </w:t>
      </w:r>
      <w:r w:rsidR="005C1766">
        <w:rPr>
          <w:sz w:val="24"/>
          <w:szCs w:val="24"/>
        </w:rPr>
        <w:t xml:space="preserve">over 75 million </w:t>
      </w:r>
      <w:r w:rsidR="004719C6">
        <w:rPr>
          <w:sz w:val="24"/>
          <w:szCs w:val="24"/>
        </w:rPr>
        <w:t>Am</w:t>
      </w:r>
      <w:r w:rsidR="007E0516">
        <w:rPr>
          <w:sz w:val="24"/>
          <w:szCs w:val="24"/>
        </w:rPr>
        <w:t xml:space="preserve">ericans want to lose weight </w:t>
      </w:r>
      <w:r w:rsidR="004719C6">
        <w:rPr>
          <w:sz w:val="24"/>
          <w:szCs w:val="24"/>
        </w:rPr>
        <w:t xml:space="preserve">spending over </w:t>
      </w:r>
      <w:r w:rsidRPr="00B0783E">
        <w:rPr>
          <w:sz w:val="24"/>
          <w:szCs w:val="24"/>
        </w:rPr>
        <w:t xml:space="preserve">$60 </w:t>
      </w:r>
      <w:r w:rsidR="004719C6">
        <w:rPr>
          <w:sz w:val="24"/>
          <w:szCs w:val="24"/>
        </w:rPr>
        <w:t xml:space="preserve">billion </w:t>
      </w:r>
      <w:r w:rsidR="007E0516">
        <w:rPr>
          <w:sz w:val="24"/>
          <w:szCs w:val="24"/>
        </w:rPr>
        <w:t xml:space="preserve">on weight loss strategies or products </w:t>
      </w:r>
      <w:r w:rsidRPr="00B0783E">
        <w:rPr>
          <w:sz w:val="24"/>
          <w:szCs w:val="24"/>
        </w:rPr>
        <w:t>(</w:t>
      </w:r>
      <w:proofErr w:type="spellStart"/>
      <w:r w:rsidRPr="00B0783E">
        <w:rPr>
          <w:sz w:val="24"/>
          <w:szCs w:val="24"/>
        </w:rPr>
        <w:t>Fooducate</w:t>
      </w:r>
      <w:proofErr w:type="spellEnd"/>
      <w:r w:rsidRPr="00B0783E">
        <w:rPr>
          <w:sz w:val="24"/>
          <w:szCs w:val="24"/>
        </w:rPr>
        <w:t xml:space="preserve">, 2016).  The chronic health problems that arise because of weight </w:t>
      </w:r>
      <w:r w:rsidR="00095FF3">
        <w:rPr>
          <w:sz w:val="24"/>
          <w:szCs w:val="24"/>
        </w:rPr>
        <w:t>include</w:t>
      </w:r>
      <w:r w:rsidRPr="00B0783E">
        <w:rPr>
          <w:sz w:val="24"/>
          <w:szCs w:val="24"/>
        </w:rPr>
        <w:t xml:space="preserve"> diabetes, hypertension, heart disease, and arthritis</w:t>
      </w:r>
      <w:r w:rsidR="00775E99">
        <w:rPr>
          <w:sz w:val="24"/>
          <w:szCs w:val="24"/>
        </w:rPr>
        <w:t xml:space="preserve"> </w:t>
      </w:r>
      <w:bookmarkStart w:id="6" w:name="C432782478819444I0T432782517592593"/>
      <w:r w:rsidR="0030681E">
        <w:rPr>
          <w:sz w:val="24"/>
          <w:szCs w:val="24"/>
        </w:rPr>
        <w:t xml:space="preserve">(Kim &amp; </w:t>
      </w:r>
      <w:proofErr w:type="spellStart"/>
      <w:r w:rsidR="0030681E">
        <w:rPr>
          <w:sz w:val="24"/>
          <w:szCs w:val="24"/>
        </w:rPr>
        <w:t>Basu</w:t>
      </w:r>
      <w:proofErr w:type="spellEnd"/>
      <w:r w:rsidR="0030681E">
        <w:rPr>
          <w:sz w:val="24"/>
          <w:szCs w:val="24"/>
        </w:rPr>
        <w:t>, 2016)</w:t>
      </w:r>
      <w:bookmarkEnd w:id="6"/>
      <w:r w:rsidR="007E0516">
        <w:rPr>
          <w:sz w:val="24"/>
          <w:szCs w:val="24"/>
        </w:rPr>
        <w:t>, t</w:t>
      </w:r>
      <w:r w:rsidRPr="00B0783E">
        <w:rPr>
          <w:sz w:val="24"/>
          <w:szCs w:val="24"/>
        </w:rPr>
        <w:t xml:space="preserve">hus losing weight would help lessen the </w:t>
      </w:r>
      <w:r w:rsidR="00E7422F">
        <w:rPr>
          <w:sz w:val="24"/>
          <w:szCs w:val="24"/>
        </w:rPr>
        <w:t xml:space="preserve">financial </w:t>
      </w:r>
      <w:r w:rsidRPr="00B0783E">
        <w:rPr>
          <w:sz w:val="24"/>
          <w:szCs w:val="24"/>
        </w:rPr>
        <w:t xml:space="preserve">burden individually and </w:t>
      </w:r>
      <w:proofErr w:type="spellStart"/>
      <w:r w:rsidRPr="00B0783E">
        <w:rPr>
          <w:sz w:val="24"/>
          <w:szCs w:val="24"/>
        </w:rPr>
        <w:t>soci</w:t>
      </w:r>
      <w:r w:rsidR="00E7422F">
        <w:rPr>
          <w:sz w:val="24"/>
          <w:szCs w:val="24"/>
        </w:rPr>
        <w:t>et</w:t>
      </w:r>
      <w:r w:rsidRPr="00B0783E">
        <w:rPr>
          <w:sz w:val="24"/>
          <w:szCs w:val="24"/>
        </w:rPr>
        <w:t>ally</w:t>
      </w:r>
      <w:proofErr w:type="spellEnd"/>
      <w:r w:rsidRPr="00B0783E">
        <w:rPr>
          <w:sz w:val="24"/>
          <w:szCs w:val="24"/>
        </w:rPr>
        <w:t>.</w:t>
      </w:r>
    </w:p>
    <w:p w:rsidR="001B3A77" w:rsidRDefault="008547FE" w:rsidP="00B0783E">
      <w:pPr>
        <w:spacing w:line="480" w:lineRule="auto"/>
        <w:ind w:firstLine="720"/>
        <w:rPr>
          <w:sz w:val="24"/>
          <w:szCs w:val="24"/>
        </w:rPr>
      </w:pPr>
      <w:r>
        <w:rPr>
          <w:sz w:val="24"/>
          <w:szCs w:val="24"/>
        </w:rPr>
        <w:t>The current app</w:t>
      </w:r>
      <w:r w:rsidR="007E0516">
        <w:rPr>
          <w:sz w:val="24"/>
          <w:szCs w:val="24"/>
        </w:rPr>
        <w:t>roach to obesity management in primary c</w:t>
      </w:r>
      <w:r>
        <w:rPr>
          <w:sz w:val="24"/>
          <w:szCs w:val="24"/>
        </w:rPr>
        <w:t>are is diagnosing obesity</w:t>
      </w:r>
      <w:r w:rsidR="00F760F2">
        <w:rPr>
          <w:sz w:val="24"/>
          <w:szCs w:val="24"/>
        </w:rPr>
        <w:t xml:space="preserve"> based on weight and BMI</w:t>
      </w:r>
      <w:r w:rsidR="009814AA">
        <w:rPr>
          <w:sz w:val="24"/>
          <w:szCs w:val="24"/>
        </w:rPr>
        <w:t xml:space="preserve"> </w:t>
      </w:r>
      <w:bookmarkStart w:id="7" w:name="C431556165625000I0T433062528356481"/>
      <w:r w:rsidR="009814AA">
        <w:rPr>
          <w:sz w:val="24"/>
          <w:szCs w:val="24"/>
        </w:rPr>
        <w:t>(Fitzpatrick et al., 2016</w:t>
      </w:r>
      <w:bookmarkStart w:id="8" w:name="C430655189583333I0T433062571180556"/>
      <w:r w:rsidR="006B51F1" w:rsidRPr="00337D3F">
        <w:rPr>
          <w:noProof/>
          <w:sz w:val="24"/>
          <w:szCs w:val="24"/>
        </w:rPr>
        <w:t>, Tsai</w:t>
      </w:r>
      <w:r w:rsidR="006B51F1">
        <w:rPr>
          <w:sz w:val="24"/>
          <w:szCs w:val="24"/>
        </w:rPr>
        <w:t xml:space="preserve"> &amp; </w:t>
      </w:r>
      <w:proofErr w:type="spellStart"/>
      <w:r w:rsidR="006B51F1">
        <w:rPr>
          <w:sz w:val="24"/>
          <w:szCs w:val="24"/>
        </w:rPr>
        <w:t>Wadden</w:t>
      </w:r>
      <w:proofErr w:type="spellEnd"/>
      <w:r w:rsidR="006B51F1">
        <w:rPr>
          <w:sz w:val="24"/>
          <w:szCs w:val="24"/>
        </w:rPr>
        <w:t>, 2009</w:t>
      </w:r>
      <w:bookmarkEnd w:id="8"/>
      <w:r w:rsidR="009814AA">
        <w:rPr>
          <w:sz w:val="24"/>
          <w:szCs w:val="24"/>
        </w:rPr>
        <w:t>)</w:t>
      </w:r>
      <w:bookmarkEnd w:id="7"/>
      <w:r w:rsidR="00F760F2">
        <w:rPr>
          <w:sz w:val="24"/>
          <w:szCs w:val="24"/>
        </w:rPr>
        <w:t xml:space="preserve">.  </w:t>
      </w:r>
      <w:r w:rsidR="007E0516">
        <w:rPr>
          <w:noProof/>
          <w:sz w:val="24"/>
          <w:szCs w:val="24"/>
        </w:rPr>
        <w:t>Primary c</w:t>
      </w:r>
      <w:r w:rsidR="004719C6" w:rsidRPr="003476F2">
        <w:rPr>
          <w:noProof/>
          <w:sz w:val="24"/>
          <w:szCs w:val="24"/>
        </w:rPr>
        <w:t xml:space="preserve">are </w:t>
      </w:r>
      <w:r w:rsidR="007E0516">
        <w:rPr>
          <w:noProof/>
          <w:sz w:val="24"/>
          <w:szCs w:val="24"/>
        </w:rPr>
        <w:t>p</w:t>
      </w:r>
      <w:r w:rsidR="00924B72" w:rsidRPr="003476F2">
        <w:rPr>
          <w:noProof/>
          <w:sz w:val="24"/>
          <w:szCs w:val="24"/>
        </w:rPr>
        <w:t>roviders are</w:t>
      </w:r>
      <w:r w:rsidRPr="003476F2">
        <w:rPr>
          <w:noProof/>
          <w:sz w:val="24"/>
          <w:szCs w:val="24"/>
        </w:rPr>
        <w:t xml:space="preserve"> minimally addressing </w:t>
      </w:r>
      <w:r w:rsidR="003476F2" w:rsidRPr="003476F2">
        <w:rPr>
          <w:noProof/>
          <w:sz w:val="24"/>
          <w:szCs w:val="24"/>
        </w:rPr>
        <w:t xml:space="preserve">obese </w:t>
      </w:r>
      <w:r w:rsidRPr="003476F2">
        <w:rPr>
          <w:noProof/>
          <w:sz w:val="24"/>
          <w:szCs w:val="24"/>
        </w:rPr>
        <w:t xml:space="preserve">patients with standard advice </w:t>
      </w:r>
      <w:r w:rsidR="007E0516">
        <w:rPr>
          <w:noProof/>
          <w:sz w:val="24"/>
          <w:szCs w:val="24"/>
        </w:rPr>
        <w:t xml:space="preserve">to reduce </w:t>
      </w:r>
      <w:r w:rsidRPr="003476F2">
        <w:rPr>
          <w:noProof/>
          <w:sz w:val="24"/>
          <w:szCs w:val="24"/>
        </w:rPr>
        <w:t>eating and increase activity, compared to other chronic disease states where</w:t>
      </w:r>
      <w:r w:rsidR="007E0516">
        <w:rPr>
          <w:noProof/>
          <w:sz w:val="24"/>
          <w:szCs w:val="24"/>
        </w:rPr>
        <w:t>in the advice</w:t>
      </w:r>
      <w:r w:rsidRPr="003476F2">
        <w:rPr>
          <w:noProof/>
          <w:sz w:val="24"/>
          <w:szCs w:val="24"/>
        </w:rPr>
        <w:t xml:space="preserve"> is more complex care</w:t>
      </w:r>
      <w:r w:rsidR="00603563">
        <w:rPr>
          <w:noProof/>
          <w:sz w:val="24"/>
          <w:szCs w:val="24"/>
        </w:rPr>
        <w:t xml:space="preserve"> </w:t>
      </w:r>
      <w:bookmarkStart w:id="9" w:name="C430637129050926I0T432804061921296"/>
      <w:r w:rsidR="00603563">
        <w:rPr>
          <w:noProof/>
          <w:sz w:val="24"/>
          <w:szCs w:val="24"/>
        </w:rPr>
        <w:t>(</w:t>
      </w:r>
      <w:bookmarkStart w:id="10" w:name="C426385025694444I0T432804068055556"/>
      <w:r w:rsidR="00603563">
        <w:rPr>
          <w:noProof/>
          <w:sz w:val="24"/>
          <w:szCs w:val="24"/>
        </w:rPr>
        <w:t xml:space="preserve">Grunfeld et </w:t>
      </w:r>
      <w:r w:rsidR="00603563">
        <w:rPr>
          <w:noProof/>
          <w:sz w:val="24"/>
          <w:szCs w:val="24"/>
        </w:rPr>
        <w:lastRenderedPageBreak/>
        <w:t xml:space="preserve">al., </w:t>
      </w:r>
      <w:r w:rsidR="00603563" w:rsidRPr="00603563">
        <w:rPr>
          <w:noProof/>
          <w:sz w:val="24"/>
          <w:szCs w:val="24"/>
        </w:rPr>
        <w:t>2013</w:t>
      </w:r>
      <w:bookmarkEnd w:id="10"/>
      <w:r w:rsidR="00603563">
        <w:rPr>
          <w:noProof/>
          <w:sz w:val="24"/>
          <w:szCs w:val="24"/>
        </w:rPr>
        <w:t xml:space="preserve">, </w:t>
      </w:r>
      <w:bookmarkStart w:id="11" w:name="C432804083333333I0T432804109953704"/>
      <w:r w:rsidR="00603563">
        <w:rPr>
          <w:noProof/>
          <w:sz w:val="24"/>
          <w:szCs w:val="24"/>
        </w:rPr>
        <w:t xml:space="preserve">Haslam, </w:t>
      </w:r>
      <w:r w:rsidR="00603563" w:rsidRPr="00603563">
        <w:rPr>
          <w:noProof/>
          <w:sz w:val="24"/>
          <w:szCs w:val="24"/>
        </w:rPr>
        <w:t>2014</w:t>
      </w:r>
      <w:bookmarkEnd w:id="11"/>
      <w:r w:rsidR="00603563">
        <w:rPr>
          <w:noProof/>
          <w:sz w:val="24"/>
          <w:szCs w:val="24"/>
        </w:rPr>
        <w:t xml:space="preserve">, </w:t>
      </w:r>
      <w:r w:rsidR="00603563" w:rsidRPr="00603563">
        <w:rPr>
          <w:noProof/>
          <w:sz w:val="24"/>
          <w:szCs w:val="24"/>
        </w:rPr>
        <w:t>Kaplan</w:t>
      </w:r>
      <w:r w:rsidR="00603563">
        <w:rPr>
          <w:noProof/>
          <w:sz w:val="24"/>
          <w:szCs w:val="24"/>
        </w:rPr>
        <w:t xml:space="preserve"> et al., 2017</w:t>
      </w:r>
      <w:r w:rsidR="001B2F9E">
        <w:rPr>
          <w:noProof/>
          <w:sz w:val="24"/>
          <w:szCs w:val="24"/>
        </w:rPr>
        <w:t xml:space="preserve">, </w:t>
      </w:r>
      <w:bookmarkStart w:id="12" w:name="C432804203125000I0T432804240046296"/>
      <w:r w:rsidR="003523C0">
        <w:rPr>
          <w:noProof/>
          <w:sz w:val="24"/>
          <w:szCs w:val="24"/>
        </w:rPr>
        <w:t>M</w:t>
      </w:r>
      <w:r w:rsidR="001B2F9E">
        <w:rPr>
          <w:noProof/>
          <w:sz w:val="24"/>
          <w:szCs w:val="24"/>
        </w:rPr>
        <w:t>oorhead et al., 2013</w:t>
      </w:r>
      <w:bookmarkEnd w:id="12"/>
      <w:r w:rsidR="00603563">
        <w:rPr>
          <w:noProof/>
          <w:sz w:val="24"/>
          <w:szCs w:val="24"/>
        </w:rPr>
        <w:t>)</w:t>
      </w:r>
      <w:bookmarkEnd w:id="9"/>
      <w:r w:rsidRPr="003476F2">
        <w:rPr>
          <w:noProof/>
          <w:sz w:val="24"/>
          <w:szCs w:val="24"/>
        </w:rPr>
        <w:t>.</w:t>
      </w:r>
      <w:r w:rsidR="00C564F5">
        <w:rPr>
          <w:sz w:val="24"/>
          <w:szCs w:val="24"/>
        </w:rPr>
        <w:t xml:space="preserve">  </w:t>
      </w:r>
      <w:r w:rsidR="001B3A77">
        <w:rPr>
          <w:sz w:val="24"/>
          <w:szCs w:val="24"/>
        </w:rPr>
        <w:t>As the result of this poor response is no change</w:t>
      </w:r>
      <w:r w:rsidR="007E0516">
        <w:rPr>
          <w:sz w:val="24"/>
          <w:szCs w:val="24"/>
        </w:rPr>
        <w:t xml:space="preserve"> in</w:t>
      </w:r>
      <w:r w:rsidR="001B3A77">
        <w:rPr>
          <w:sz w:val="24"/>
          <w:szCs w:val="24"/>
        </w:rPr>
        <w:t xml:space="preserve"> lifestyle or weight in those that are obese.  Additionally, frustration mounts betw</w:t>
      </w:r>
      <w:r w:rsidR="007E0516">
        <w:rPr>
          <w:sz w:val="24"/>
          <w:szCs w:val="24"/>
        </w:rPr>
        <w:t xml:space="preserve">een patient and provider for this continuous </w:t>
      </w:r>
      <w:r w:rsidR="001B3A77">
        <w:rPr>
          <w:sz w:val="24"/>
          <w:szCs w:val="24"/>
        </w:rPr>
        <w:t xml:space="preserve">cycle.  </w:t>
      </w:r>
      <w:r w:rsidR="00D41E04">
        <w:rPr>
          <w:sz w:val="24"/>
          <w:szCs w:val="24"/>
        </w:rPr>
        <w:t>Nu</w:t>
      </w:r>
      <w:r w:rsidR="00857A7C">
        <w:rPr>
          <w:sz w:val="24"/>
          <w:szCs w:val="24"/>
        </w:rPr>
        <w:t>rses</w:t>
      </w:r>
      <w:r w:rsidR="00A16A68">
        <w:rPr>
          <w:sz w:val="24"/>
          <w:szCs w:val="24"/>
        </w:rPr>
        <w:t>, on the other hand, spend</w:t>
      </w:r>
      <w:r w:rsidR="00857A7C">
        <w:rPr>
          <w:sz w:val="24"/>
          <w:szCs w:val="24"/>
        </w:rPr>
        <w:t xml:space="preserve"> a significa</w:t>
      </w:r>
      <w:r w:rsidR="001B3A77">
        <w:rPr>
          <w:sz w:val="24"/>
          <w:szCs w:val="24"/>
        </w:rPr>
        <w:t xml:space="preserve">nt amount of time during </w:t>
      </w:r>
      <w:r w:rsidR="007E0516">
        <w:rPr>
          <w:sz w:val="24"/>
          <w:szCs w:val="24"/>
        </w:rPr>
        <w:t xml:space="preserve">office </w:t>
      </w:r>
      <w:r w:rsidR="001B3A77">
        <w:rPr>
          <w:sz w:val="24"/>
          <w:szCs w:val="24"/>
        </w:rPr>
        <w:t xml:space="preserve">visits, usually more than fifteen minutes, </w:t>
      </w:r>
      <w:r w:rsidR="00857A7C">
        <w:rPr>
          <w:sz w:val="24"/>
          <w:szCs w:val="24"/>
        </w:rPr>
        <w:t xml:space="preserve">and </w:t>
      </w:r>
      <w:r w:rsidR="00D41E04">
        <w:rPr>
          <w:sz w:val="24"/>
          <w:szCs w:val="24"/>
        </w:rPr>
        <w:t xml:space="preserve">have a </w:t>
      </w:r>
      <w:r w:rsidR="00857A7C">
        <w:rPr>
          <w:sz w:val="24"/>
          <w:szCs w:val="24"/>
        </w:rPr>
        <w:t>unique</w:t>
      </w:r>
      <w:r w:rsidR="007E0516">
        <w:rPr>
          <w:sz w:val="24"/>
          <w:szCs w:val="24"/>
        </w:rPr>
        <w:t xml:space="preserve"> opportunity</w:t>
      </w:r>
      <w:r w:rsidR="00857A7C">
        <w:rPr>
          <w:sz w:val="24"/>
          <w:szCs w:val="24"/>
        </w:rPr>
        <w:t xml:space="preserve"> to inf</w:t>
      </w:r>
      <w:r w:rsidR="00737E5C">
        <w:rPr>
          <w:sz w:val="24"/>
          <w:szCs w:val="24"/>
        </w:rPr>
        <w:t>luence behavior</w:t>
      </w:r>
      <w:r w:rsidR="00283FB6">
        <w:rPr>
          <w:sz w:val="24"/>
          <w:szCs w:val="24"/>
        </w:rPr>
        <w:t xml:space="preserve">.  </w:t>
      </w:r>
      <w:r w:rsidR="001B3A77">
        <w:rPr>
          <w:sz w:val="24"/>
          <w:szCs w:val="24"/>
        </w:rPr>
        <w:t>Therefore they can serve as ideal coach</w:t>
      </w:r>
      <w:r w:rsidR="007E0516">
        <w:rPr>
          <w:sz w:val="24"/>
          <w:szCs w:val="24"/>
        </w:rPr>
        <w:t>es</w:t>
      </w:r>
      <w:r w:rsidR="001B3A77">
        <w:rPr>
          <w:sz w:val="24"/>
          <w:szCs w:val="24"/>
        </w:rPr>
        <w:t xml:space="preserve"> for lifestyle change.  </w:t>
      </w:r>
    </w:p>
    <w:p w:rsidR="00B95C15" w:rsidRDefault="00283FB6" w:rsidP="00B95C15">
      <w:pPr>
        <w:pStyle w:val="APA"/>
        <w:rPr>
          <w:szCs w:val="24"/>
        </w:rPr>
      </w:pPr>
      <w:r>
        <w:rPr>
          <w:szCs w:val="24"/>
        </w:rPr>
        <w:t>A</w:t>
      </w:r>
      <w:r w:rsidR="00737E5C">
        <w:rPr>
          <w:szCs w:val="24"/>
        </w:rPr>
        <w:t xml:space="preserve"> therapeutic </w:t>
      </w:r>
      <w:r w:rsidR="00F70E07">
        <w:rPr>
          <w:szCs w:val="24"/>
        </w:rPr>
        <w:t xml:space="preserve">and </w:t>
      </w:r>
      <w:r w:rsidR="00F70E07" w:rsidRPr="00784A69">
        <w:rPr>
          <w:noProof/>
          <w:szCs w:val="24"/>
        </w:rPr>
        <w:t>effective</w:t>
      </w:r>
      <w:r w:rsidR="00F70E07">
        <w:rPr>
          <w:szCs w:val="24"/>
        </w:rPr>
        <w:t xml:space="preserve"> </w:t>
      </w:r>
      <w:r w:rsidR="00737E5C">
        <w:rPr>
          <w:szCs w:val="24"/>
        </w:rPr>
        <w:t>communication</w:t>
      </w:r>
      <w:r>
        <w:rPr>
          <w:szCs w:val="24"/>
        </w:rPr>
        <w:t xml:space="preserve"> technique </w:t>
      </w:r>
      <w:r w:rsidR="0085301C">
        <w:rPr>
          <w:szCs w:val="24"/>
        </w:rPr>
        <w:t xml:space="preserve">in obesity management </w:t>
      </w:r>
      <w:r w:rsidR="00F70E07">
        <w:rPr>
          <w:szCs w:val="24"/>
        </w:rPr>
        <w:t>is</w:t>
      </w:r>
      <w:r w:rsidR="001735A6">
        <w:rPr>
          <w:szCs w:val="24"/>
        </w:rPr>
        <w:t xml:space="preserve"> </w:t>
      </w:r>
      <w:r w:rsidR="007E0516">
        <w:rPr>
          <w:szCs w:val="24"/>
        </w:rPr>
        <w:t>MI. Mot</w:t>
      </w:r>
      <w:r w:rsidR="001735A6">
        <w:rPr>
          <w:szCs w:val="24"/>
        </w:rPr>
        <w:t>ivationa</w:t>
      </w:r>
      <w:r w:rsidR="007E0516">
        <w:rPr>
          <w:szCs w:val="24"/>
        </w:rPr>
        <w:t>l i</w:t>
      </w:r>
      <w:r w:rsidR="001735A6">
        <w:rPr>
          <w:szCs w:val="24"/>
        </w:rPr>
        <w:t>nterviewing</w:t>
      </w:r>
      <w:r w:rsidR="007E0516">
        <w:rPr>
          <w:szCs w:val="24"/>
        </w:rPr>
        <w:t xml:space="preserve"> </w:t>
      </w:r>
      <w:r w:rsidR="001B3A77">
        <w:rPr>
          <w:szCs w:val="24"/>
        </w:rPr>
        <w:t xml:space="preserve">has been used effectively in other chronic conditions such as diabetes and substance abuse. </w:t>
      </w:r>
      <w:r w:rsidR="004719C6">
        <w:rPr>
          <w:szCs w:val="24"/>
        </w:rPr>
        <w:t>This counseling</w:t>
      </w:r>
      <w:r w:rsidR="00F70E07">
        <w:rPr>
          <w:szCs w:val="24"/>
        </w:rPr>
        <w:t xml:space="preserve"> technique </w:t>
      </w:r>
      <w:r w:rsidR="00F70E07" w:rsidRPr="00337D3F">
        <w:rPr>
          <w:noProof/>
          <w:szCs w:val="24"/>
        </w:rPr>
        <w:t xml:space="preserve">has been shown </w:t>
      </w:r>
      <w:r w:rsidR="008035EE" w:rsidRPr="00337D3F">
        <w:rPr>
          <w:noProof/>
          <w:szCs w:val="24"/>
        </w:rPr>
        <w:t>to be</w:t>
      </w:r>
      <w:r w:rsidR="008035EE">
        <w:rPr>
          <w:szCs w:val="24"/>
        </w:rPr>
        <w:t xml:space="preserve"> </w:t>
      </w:r>
      <w:r w:rsidR="00F70E07" w:rsidRPr="00337D3F">
        <w:rPr>
          <w:noProof/>
          <w:szCs w:val="24"/>
        </w:rPr>
        <w:t>an effective</w:t>
      </w:r>
      <w:r w:rsidR="00F70E07">
        <w:rPr>
          <w:szCs w:val="24"/>
        </w:rPr>
        <w:t xml:space="preserve"> </w:t>
      </w:r>
      <w:r w:rsidR="008035EE">
        <w:rPr>
          <w:szCs w:val="24"/>
        </w:rPr>
        <w:t xml:space="preserve">tool in </w:t>
      </w:r>
      <w:r w:rsidR="00F70E07" w:rsidRPr="00A56D04">
        <w:rPr>
          <w:color w:val="000000"/>
          <w:szCs w:val="24"/>
          <w:shd w:val="clear" w:color="auto" w:fill="FFFFFF"/>
        </w:rPr>
        <w:t>confront</w:t>
      </w:r>
      <w:r w:rsidR="008035EE">
        <w:rPr>
          <w:color w:val="000000"/>
          <w:szCs w:val="24"/>
          <w:shd w:val="clear" w:color="auto" w:fill="FFFFFF"/>
        </w:rPr>
        <w:t>ing</w:t>
      </w:r>
      <w:r w:rsidR="007E0516">
        <w:rPr>
          <w:color w:val="000000"/>
          <w:szCs w:val="24"/>
          <w:shd w:val="clear" w:color="auto" w:fill="FFFFFF"/>
        </w:rPr>
        <w:t xml:space="preserve"> patient </w:t>
      </w:r>
      <w:r w:rsidR="00F70E07" w:rsidRPr="00A56D04">
        <w:rPr>
          <w:color w:val="000000"/>
          <w:szCs w:val="24"/>
          <w:shd w:val="clear" w:color="auto" w:fill="FFFFFF"/>
        </w:rPr>
        <w:t xml:space="preserve">ambivalence and inaction related to </w:t>
      </w:r>
      <w:r w:rsidR="00F70E07">
        <w:rPr>
          <w:szCs w:val="24"/>
        </w:rPr>
        <w:t>weight</w:t>
      </w:r>
      <w:r w:rsidR="00370690">
        <w:rPr>
          <w:szCs w:val="24"/>
        </w:rPr>
        <w:t xml:space="preserve"> </w:t>
      </w:r>
      <w:r w:rsidR="008035EE">
        <w:rPr>
          <w:szCs w:val="24"/>
        </w:rPr>
        <w:t>loss</w:t>
      </w:r>
      <w:r w:rsidR="00130A6E">
        <w:rPr>
          <w:szCs w:val="24"/>
        </w:rPr>
        <w:t xml:space="preserve"> </w:t>
      </w:r>
      <w:bookmarkStart w:id="13" w:name="C431566372222222I0T432804273032407"/>
      <w:r w:rsidR="00130A6E">
        <w:rPr>
          <w:szCs w:val="24"/>
        </w:rPr>
        <w:t xml:space="preserve">(Barnes &amp; </w:t>
      </w:r>
      <w:proofErr w:type="spellStart"/>
      <w:r w:rsidR="007E0516">
        <w:rPr>
          <w:szCs w:val="24"/>
        </w:rPr>
        <w:t>Ivezaj</w:t>
      </w:r>
      <w:proofErr w:type="spellEnd"/>
      <w:r w:rsidR="007E0516">
        <w:rPr>
          <w:szCs w:val="24"/>
        </w:rPr>
        <w:t>, 2015;</w:t>
      </w:r>
      <w:r w:rsidR="00130A6E">
        <w:rPr>
          <w:szCs w:val="24"/>
        </w:rPr>
        <w:t xml:space="preserve"> </w:t>
      </w:r>
      <w:bookmarkStart w:id="14" w:name="C432804276736111I0T432804330902778"/>
      <w:proofErr w:type="spellStart"/>
      <w:r w:rsidR="00130A6E">
        <w:rPr>
          <w:szCs w:val="24"/>
        </w:rPr>
        <w:t>Resnicow</w:t>
      </w:r>
      <w:proofErr w:type="spellEnd"/>
      <w:r w:rsidR="00130A6E">
        <w:rPr>
          <w:szCs w:val="24"/>
        </w:rPr>
        <w:t xml:space="preserve"> et al., 2015</w:t>
      </w:r>
      <w:bookmarkEnd w:id="14"/>
      <w:r w:rsidR="00130A6E">
        <w:rPr>
          <w:szCs w:val="24"/>
        </w:rPr>
        <w:t>)</w:t>
      </w:r>
      <w:bookmarkEnd w:id="13"/>
      <w:r w:rsidR="00F70E07">
        <w:rPr>
          <w:szCs w:val="24"/>
        </w:rPr>
        <w:t xml:space="preserve">.  </w:t>
      </w:r>
      <w:r w:rsidR="00B95C15">
        <w:rPr>
          <w:szCs w:val="24"/>
        </w:rPr>
        <w:t xml:space="preserve">Thus NPs and RNs may overcome barriers by using this technique to promote and change health behaviors. </w:t>
      </w:r>
    </w:p>
    <w:p w:rsidR="0008399A" w:rsidRDefault="0008399A" w:rsidP="0008399A">
      <w:pPr>
        <w:pStyle w:val="APA"/>
        <w:rPr>
          <w:szCs w:val="24"/>
        </w:rPr>
      </w:pPr>
      <w:r>
        <w:rPr>
          <w:szCs w:val="24"/>
        </w:rPr>
        <w:t>T</w:t>
      </w:r>
      <w:r w:rsidRPr="00035597">
        <w:rPr>
          <w:szCs w:val="24"/>
        </w:rPr>
        <w:t>his project will focus on MI and 5 A’s</w:t>
      </w:r>
      <w:r w:rsidRPr="00FD2E99">
        <w:rPr>
          <w:szCs w:val="24"/>
        </w:rPr>
        <w:t xml:space="preserve"> </w:t>
      </w:r>
      <w:r>
        <w:rPr>
          <w:szCs w:val="24"/>
        </w:rPr>
        <w:t xml:space="preserve">as the </w:t>
      </w:r>
      <w:r w:rsidRPr="00115817">
        <w:rPr>
          <w:szCs w:val="24"/>
        </w:rPr>
        <w:t>model</w:t>
      </w:r>
      <w:r>
        <w:rPr>
          <w:szCs w:val="24"/>
        </w:rPr>
        <w:t>s for weight loss.  Motivational Interviewing is a counseling technique, which is “a client-centered, directive method for enhancing intrinsic motivation to change by exploring and resolving ambivalence” (</w:t>
      </w:r>
      <w:proofErr w:type="spellStart"/>
      <w:r>
        <w:rPr>
          <w:szCs w:val="24"/>
        </w:rPr>
        <w:t>Rollnick</w:t>
      </w:r>
      <w:proofErr w:type="spellEnd"/>
      <w:r>
        <w:rPr>
          <w:szCs w:val="24"/>
        </w:rPr>
        <w:t xml:space="preserve">, Miller, &amp; Butler, 2008).  </w:t>
      </w:r>
      <w:r w:rsidRPr="00035597">
        <w:rPr>
          <w:szCs w:val="24"/>
        </w:rPr>
        <w:t>The 5 A’s is a motivational interviewing technique</w:t>
      </w:r>
      <w:r>
        <w:rPr>
          <w:szCs w:val="24"/>
        </w:rPr>
        <w:t xml:space="preserve">, emphasizing stepwise provider actions: Ask, Advise, Assess, Assist, and Arrange </w:t>
      </w:r>
      <w:bookmarkStart w:id="15" w:name="C432036041550926I0T433062564467593"/>
      <w:r>
        <w:rPr>
          <w:szCs w:val="24"/>
        </w:rPr>
        <w:t>(</w:t>
      </w:r>
      <w:proofErr w:type="spellStart"/>
      <w:r>
        <w:rPr>
          <w:szCs w:val="24"/>
        </w:rPr>
        <w:t>Sturgiss</w:t>
      </w:r>
      <w:proofErr w:type="spellEnd"/>
      <w:r>
        <w:rPr>
          <w:szCs w:val="24"/>
        </w:rPr>
        <w:t xml:space="preserve"> &amp; Van </w:t>
      </w:r>
      <w:proofErr w:type="spellStart"/>
      <w:r>
        <w:rPr>
          <w:szCs w:val="24"/>
        </w:rPr>
        <w:t>Weel</w:t>
      </w:r>
      <w:proofErr w:type="spellEnd"/>
      <w:r>
        <w:rPr>
          <w:szCs w:val="24"/>
        </w:rPr>
        <w:t>, 2017)</w:t>
      </w:r>
      <w:bookmarkEnd w:id="15"/>
      <w:r>
        <w:rPr>
          <w:szCs w:val="24"/>
        </w:rPr>
        <w:t>. (</w:t>
      </w:r>
      <w:r w:rsidR="00C77C82">
        <w:rPr>
          <w:szCs w:val="24"/>
        </w:rPr>
        <w:t>See Appendix C</w:t>
      </w:r>
      <w:r>
        <w:rPr>
          <w:szCs w:val="24"/>
        </w:rPr>
        <w:t xml:space="preserve">)  </w:t>
      </w:r>
      <w:r w:rsidRPr="00337D3F">
        <w:rPr>
          <w:noProof/>
          <w:szCs w:val="24"/>
        </w:rPr>
        <w:t>Motiv</w:t>
      </w:r>
      <w:r>
        <w:rPr>
          <w:noProof/>
          <w:szCs w:val="24"/>
        </w:rPr>
        <w:t xml:space="preserve">ational </w:t>
      </w:r>
      <w:r w:rsidRPr="002C6A63">
        <w:rPr>
          <w:noProof/>
          <w:szCs w:val="24"/>
        </w:rPr>
        <w:t>Interviewing was</w:t>
      </w:r>
      <w:r w:rsidRPr="00337D3F">
        <w:rPr>
          <w:noProof/>
          <w:szCs w:val="24"/>
        </w:rPr>
        <w:t xml:space="preserve"> first used</w:t>
      </w:r>
      <w:r w:rsidR="00C77C82">
        <w:rPr>
          <w:szCs w:val="24"/>
        </w:rPr>
        <w:t xml:space="preserve"> in the area of addiction and smoking c</w:t>
      </w:r>
      <w:r>
        <w:rPr>
          <w:szCs w:val="24"/>
        </w:rPr>
        <w:t xml:space="preserve">essation.  Interestingly, Medicare, a </w:t>
      </w:r>
      <w:r w:rsidRPr="00337D3F">
        <w:rPr>
          <w:noProof/>
          <w:szCs w:val="24"/>
        </w:rPr>
        <w:t>major</w:t>
      </w:r>
      <w:r>
        <w:rPr>
          <w:szCs w:val="24"/>
        </w:rPr>
        <w:t xml:space="preserve"> insurance </w:t>
      </w:r>
      <w:proofErr w:type="spellStart"/>
      <w:r>
        <w:rPr>
          <w:szCs w:val="24"/>
        </w:rPr>
        <w:t>payor</w:t>
      </w:r>
      <w:proofErr w:type="spellEnd"/>
      <w:r>
        <w:rPr>
          <w:szCs w:val="24"/>
        </w:rPr>
        <w:t xml:space="preserve">, and AHRQ, the leading authority of evidence-based practice, both recommend MI and 5-As for behavioral lifestyle counseling for obesity management.  </w:t>
      </w:r>
      <w:r w:rsidRPr="00784A69">
        <w:rPr>
          <w:noProof/>
          <w:szCs w:val="24"/>
        </w:rPr>
        <w:t>Although the recommendation</w:t>
      </w:r>
      <w:r>
        <w:rPr>
          <w:noProof/>
          <w:szCs w:val="24"/>
        </w:rPr>
        <w:t xml:space="preserve"> is prominent</w:t>
      </w:r>
      <w:r w:rsidRPr="00784A69">
        <w:rPr>
          <w:noProof/>
          <w:szCs w:val="24"/>
        </w:rPr>
        <w:t xml:space="preserve">, </w:t>
      </w:r>
      <w:r>
        <w:rPr>
          <w:noProof/>
          <w:szCs w:val="24"/>
        </w:rPr>
        <w:t xml:space="preserve">it turns out </w:t>
      </w:r>
      <w:r>
        <w:rPr>
          <w:szCs w:val="24"/>
        </w:rPr>
        <w:t xml:space="preserve">that MI 5 A's and MI is not </w:t>
      </w:r>
      <w:proofErr w:type="gramStart"/>
      <w:r>
        <w:rPr>
          <w:szCs w:val="24"/>
        </w:rPr>
        <w:t>an</w:t>
      </w:r>
      <w:proofErr w:type="gramEnd"/>
      <w:r>
        <w:rPr>
          <w:szCs w:val="24"/>
        </w:rPr>
        <w:t xml:space="preserve"> </w:t>
      </w:r>
      <w:r w:rsidR="00966F38">
        <w:rPr>
          <w:szCs w:val="24"/>
        </w:rPr>
        <w:t>regularly used in practice. O</w:t>
      </w:r>
      <w:r>
        <w:rPr>
          <w:szCs w:val="24"/>
        </w:rPr>
        <w:t xml:space="preserve">nly 32% </w:t>
      </w:r>
      <w:r w:rsidR="00966F38">
        <w:rPr>
          <w:szCs w:val="24"/>
        </w:rPr>
        <w:t xml:space="preserve">of providers </w:t>
      </w:r>
      <w:r>
        <w:rPr>
          <w:szCs w:val="24"/>
        </w:rPr>
        <w:t xml:space="preserve">were generally </w:t>
      </w:r>
      <w:r>
        <w:rPr>
          <w:szCs w:val="24"/>
        </w:rPr>
        <w:lastRenderedPageBreak/>
        <w:t xml:space="preserve">familiar with 5 A's, </w:t>
      </w:r>
      <w:r w:rsidRPr="00337D3F">
        <w:rPr>
          <w:noProof/>
          <w:szCs w:val="24"/>
        </w:rPr>
        <w:t>and</w:t>
      </w:r>
      <w:r>
        <w:rPr>
          <w:szCs w:val="24"/>
        </w:rPr>
        <w:t xml:space="preserve"> only 17 % were usually familiar with MI </w:t>
      </w:r>
      <w:bookmarkStart w:id="16" w:name="C431570455555556I0T431570498379630"/>
      <w:r>
        <w:rPr>
          <w:szCs w:val="24"/>
        </w:rPr>
        <w:t>(</w:t>
      </w:r>
      <w:proofErr w:type="spellStart"/>
      <w:r>
        <w:rPr>
          <w:szCs w:val="24"/>
        </w:rPr>
        <w:t>Addo</w:t>
      </w:r>
      <w:proofErr w:type="spellEnd"/>
      <w:r>
        <w:rPr>
          <w:szCs w:val="24"/>
        </w:rPr>
        <w:t xml:space="preserve">, Maiden, &amp; </w:t>
      </w:r>
      <w:proofErr w:type="spellStart"/>
      <w:r>
        <w:rPr>
          <w:szCs w:val="24"/>
        </w:rPr>
        <w:t>Ehrenthal</w:t>
      </w:r>
      <w:proofErr w:type="spellEnd"/>
      <w:r>
        <w:rPr>
          <w:szCs w:val="24"/>
        </w:rPr>
        <w:t>, 2011)</w:t>
      </w:r>
      <w:bookmarkEnd w:id="16"/>
      <w:r>
        <w:rPr>
          <w:szCs w:val="24"/>
        </w:rPr>
        <w:t xml:space="preserve">. </w:t>
      </w:r>
    </w:p>
    <w:p w:rsidR="00C60717" w:rsidRPr="00B95C15" w:rsidRDefault="0008399A" w:rsidP="0008399A">
      <w:pPr>
        <w:spacing w:line="480" w:lineRule="auto"/>
        <w:ind w:firstLine="720"/>
        <w:rPr>
          <w:sz w:val="24"/>
          <w:szCs w:val="24"/>
        </w:rPr>
      </w:pPr>
      <w:r w:rsidRPr="00B95C15">
        <w:rPr>
          <w:sz w:val="24"/>
          <w:szCs w:val="24"/>
        </w:rPr>
        <w:t>The leading authorities</w:t>
      </w:r>
      <w:r w:rsidR="00966F38">
        <w:rPr>
          <w:sz w:val="24"/>
          <w:szCs w:val="24"/>
        </w:rPr>
        <w:t xml:space="preserve"> from </w:t>
      </w:r>
      <w:r w:rsidRPr="00B95C15">
        <w:rPr>
          <w:sz w:val="24"/>
          <w:szCs w:val="24"/>
        </w:rPr>
        <w:t xml:space="preserve">AHRQ and others have cited as effective </w:t>
      </w:r>
      <w:r w:rsidR="00966F38">
        <w:rPr>
          <w:sz w:val="24"/>
          <w:szCs w:val="24"/>
        </w:rPr>
        <w:t>e</w:t>
      </w:r>
      <w:r w:rsidRPr="00B95C15">
        <w:rPr>
          <w:sz w:val="24"/>
          <w:szCs w:val="24"/>
        </w:rPr>
        <w:t>vidence-</w:t>
      </w:r>
      <w:r w:rsidR="00966F38">
        <w:rPr>
          <w:sz w:val="24"/>
          <w:szCs w:val="24"/>
        </w:rPr>
        <w:t>b</w:t>
      </w:r>
      <w:r w:rsidRPr="00B95C15">
        <w:rPr>
          <w:sz w:val="24"/>
          <w:szCs w:val="24"/>
        </w:rPr>
        <w:t>ased-</w:t>
      </w:r>
      <w:r w:rsidR="00966F38">
        <w:rPr>
          <w:sz w:val="24"/>
          <w:szCs w:val="24"/>
        </w:rPr>
        <w:t>p</w:t>
      </w:r>
      <w:r w:rsidRPr="00B95C15">
        <w:rPr>
          <w:sz w:val="24"/>
          <w:szCs w:val="24"/>
        </w:rPr>
        <w:t xml:space="preserve">ractice for weight loss </w:t>
      </w:r>
      <w:bookmarkStart w:id="17" w:name="C431552720486111I0T431552742939815"/>
      <w:r w:rsidRPr="00B95C15">
        <w:rPr>
          <w:sz w:val="24"/>
          <w:szCs w:val="24"/>
        </w:rPr>
        <w:t xml:space="preserve">(AHRQ, 2016; </w:t>
      </w:r>
      <w:bookmarkStart w:id="18" w:name="C431570590046296I0T431570619791667"/>
      <w:r w:rsidRPr="00B95C15">
        <w:rPr>
          <w:sz w:val="24"/>
          <w:szCs w:val="24"/>
        </w:rPr>
        <w:t xml:space="preserve">Barnes &amp; </w:t>
      </w:r>
      <w:proofErr w:type="spellStart"/>
      <w:r w:rsidRPr="00B95C15">
        <w:rPr>
          <w:sz w:val="24"/>
          <w:szCs w:val="24"/>
        </w:rPr>
        <w:t>Ivezaj</w:t>
      </w:r>
      <w:proofErr w:type="spellEnd"/>
      <w:r w:rsidRPr="00B95C15">
        <w:rPr>
          <w:sz w:val="24"/>
          <w:szCs w:val="24"/>
        </w:rPr>
        <w:t xml:space="preserve">, 2015; Jay, Gillespie, </w:t>
      </w:r>
      <w:proofErr w:type="spellStart"/>
      <w:r w:rsidRPr="00B95C15">
        <w:rPr>
          <w:sz w:val="24"/>
          <w:szCs w:val="24"/>
        </w:rPr>
        <w:t>Sclair</w:t>
      </w:r>
      <w:proofErr w:type="spellEnd"/>
      <w:r w:rsidRPr="00B95C15">
        <w:rPr>
          <w:sz w:val="24"/>
          <w:szCs w:val="24"/>
        </w:rPr>
        <w:t xml:space="preserve">, Sherman, &amp; </w:t>
      </w:r>
      <w:proofErr w:type="spellStart"/>
      <w:r w:rsidRPr="00B95C15">
        <w:rPr>
          <w:sz w:val="24"/>
          <w:szCs w:val="24"/>
        </w:rPr>
        <w:t>Katlet</w:t>
      </w:r>
      <w:proofErr w:type="spellEnd"/>
      <w:r w:rsidRPr="00B95C15">
        <w:rPr>
          <w:sz w:val="24"/>
          <w:szCs w:val="24"/>
        </w:rPr>
        <w:t>, 2010</w:t>
      </w:r>
      <w:bookmarkEnd w:id="18"/>
      <w:r w:rsidRPr="00B95C15">
        <w:rPr>
          <w:sz w:val="24"/>
          <w:szCs w:val="24"/>
        </w:rPr>
        <w:t>)</w:t>
      </w:r>
      <w:bookmarkEnd w:id="17"/>
      <w:r w:rsidRPr="00B95C15">
        <w:rPr>
          <w:sz w:val="24"/>
          <w:szCs w:val="24"/>
        </w:rPr>
        <w:t xml:space="preserve">.  </w:t>
      </w:r>
      <w:r w:rsidRPr="00B95C15">
        <w:rPr>
          <w:noProof/>
          <w:sz w:val="24"/>
          <w:szCs w:val="24"/>
        </w:rPr>
        <w:t xml:space="preserve">Also, the 5 A’s and MI </w:t>
      </w:r>
      <w:r w:rsidRPr="00B95C15">
        <w:rPr>
          <w:sz w:val="24"/>
          <w:szCs w:val="24"/>
        </w:rPr>
        <w:t xml:space="preserve"> </w:t>
      </w:r>
      <w:r w:rsidR="00966F38">
        <w:rPr>
          <w:noProof/>
          <w:sz w:val="24"/>
          <w:szCs w:val="24"/>
        </w:rPr>
        <w:t xml:space="preserve">were used in </w:t>
      </w:r>
      <w:r w:rsidRPr="00B95C15">
        <w:rPr>
          <w:sz w:val="24"/>
          <w:szCs w:val="24"/>
        </w:rPr>
        <w:t xml:space="preserve">a randomized control trial comparing scalable weight loss treatments in primary care showing MI for weight loss and using web supported interventions was more effective </w:t>
      </w:r>
      <w:r w:rsidR="00966F38">
        <w:rPr>
          <w:sz w:val="24"/>
          <w:szCs w:val="24"/>
        </w:rPr>
        <w:t xml:space="preserve">than routine care </w:t>
      </w:r>
      <w:r w:rsidRPr="00B95C15">
        <w:rPr>
          <w:sz w:val="24"/>
          <w:szCs w:val="24"/>
        </w:rPr>
        <w:t>(</w:t>
      </w:r>
      <w:bookmarkStart w:id="19" w:name="C431566436226852I0T431566453240741"/>
      <w:r w:rsidRPr="00B95C15">
        <w:rPr>
          <w:sz w:val="24"/>
          <w:szCs w:val="24"/>
        </w:rPr>
        <w:t xml:space="preserve">Barnes, White, Martino, &amp; </w:t>
      </w:r>
      <w:proofErr w:type="spellStart"/>
      <w:r w:rsidRPr="00B95C15">
        <w:rPr>
          <w:sz w:val="24"/>
          <w:szCs w:val="24"/>
        </w:rPr>
        <w:t>Grillo</w:t>
      </w:r>
      <w:proofErr w:type="spellEnd"/>
      <w:r w:rsidRPr="00B95C15">
        <w:rPr>
          <w:sz w:val="24"/>
          <w:szCs w:val="24"/>
        </w:rPr>
        <w:t>, 2014)</w:t>
      </w:r>
      <w:bookmarkEnd w:id="19"/>
      <w:r w:rsidRPr="00B95C15">
        <w:rPr>
          <w:sz w:val="24"/>
          <w:szCs w:val="24"/>
        </w:rPr>
        <w:t>.</w:t>
      </w:r>
    </w:p>
    <w:p w:rsidR="00A7322C" w:rsidRPr="00B0783E" w:rsidRDefault="008547FE" w:rsidP="00B0783E">
      <w:pPr>
        <w:overflowPunct/>
        <w:autoSpaceDE/>
        <w:autoSpaceDN/>
        <w:adjustRightInd/>
        <w:spacing w:before="168" w:after="168" w:line="480" w:lineRule="auto"/>
        <w:textAlignment w:val="auto"/>
        <w:rPr>
          <w:color w:val="464339"/>
          <w:sz w:val="24"/>
          <w:szCs w:val="24"/>
        </w:rPr>
      </w:pPr>
      <w:r w:rsidRPr="00B0783E">
        <w:rPr>
          <w:b/>
          <w:sz w:val="24"/>
          <w:szCs w:val="24"/>
        </w:rPr>
        <w:t>Definition of Terms</w:t>
      </w:r>
    </w:p>
    <w:p w:rsidR="00A7322C" w:rsidRDefault="008547FE" w:rsidP="00A7322C">
      <w:pPr>
        <w:overflowPunct/>
        <w:autoSpaceDE/>
        <w:adjustRightInd/>
        <w:spacing w:line="480" w:lineRule="auto"/>
        <w:rPr>
          <w:sz w:val="24"/>
          <w:szCs w:val="24"/>
        </w:rPr>
      </w:pPr>
      <w:r w:rsidRPr="00465C58">
        <w:rPr>
          <w:i/>
          <w:sz w:val="24"/>
          <w:szCs w:val="24"/>
        </w:rPr>
        <w:t>Body Mass Index (BMI):</w:t>
      </w:r>
      <w:r w:rsidR="00116CD4" w:rsidRPr="00116CD4">
        <w:rPr>
          <w:rFonts w:ascii="Helvetica" w:hAnsi="Helvetica" w:cs="Helvetica"/>
          <w:color w:val="000000"/>
          <w:sz w:val="17"/>
          <w:szCs w:val="17"/>
          <w:shd w:val="clear" w:color="auto" w:fill="FFFFFF"/>
        </w:rPr>
        <w:t xml:space="preserve"> </w:t>
      </w:r>
      <w:r w:rsidR="00116CD4">
        <w:rPr>
          <w:rFonts w:ascii="Helvetica" w:hAnsi="Helvetica" w:cs="Helvetica"/>
          <w:color w:val="000000"/>
          <w:sz w:val="17"/>
          <w:szCs w:val="17"/>
          <w:shd w:val="clear" w:color="auto" w:fill="FFFFFF"/>
        </w:rPr>
        <w:t> </w:t>
      </w:r>
      <w:r w:rsidR="00116CD4">
        <w:rPr>
          <w:color w:val="000000"/>
          <w:sz w:val="24"/>
          <w:szCs w:val="24"/>
          <w:shd w:val="clear" w:color="auto" w:fill="FFFFFF"/>
        </w:rPr>
        <w:t xml:space="preserve">BMI </w:t>
      </w:r>
      <w:r w:rsidR="003476F2">
        <w:rPr>
          <w:noProof/>
          <w:color w:val="000000"/>
          <w:sz w:val="24"/>
          <w:szCs w:val="24"/>
          <w:shd w:val="clear" w:color="auto" w:fill="FFFFFF"/>
        </w:rPr>
        <w:t xml:space="preserve">is </w:t>
      </w:r>
      <w:r w:rsidR="00116CD4">
        <w:rPr>
          <w:color w:val="000000"/>
          <w:sz w:val="24"/>
          <w:szCs w:val="24"/>
          <w:shd w:val="clear" w:color="auto" w:fill="FFFFFF"/>
        </w:rPr>
        <w:t xml:space="preserve">a screening tool for body </w:t>
      </w:r>
      <w:r w:rsidR="004719C6">
        <w:rPr>
          <w:color w:val="000000"/>
          <w:sz w:val="24"/>
          <w:szCs w:val="24"/>
          <w:shd w:val="clear" w:color="auto" w:fill="FFFFFF"/>
        </w:rPr>
        <w:t>obesity</w:t>
      </w:r>
      <w:r w:rsidR="00116CD4">
        <w:rPr>
          <w:color w:val="000000"/>
          <w:sz w:val="24"/>
          <w:szCs w:val="24"/>
          <w:shd w:val="clear" w:color="auto" w:fill="FFFFFF"/>
        </w:rPr>
        <w:t>. BMI does not measure body fat directly, however, i</w:t>
      </w:r>
      <w:r w:rsidR="00640CDD">
        <w:rPr>
          <w:color w:val="000000"/>
          <w:sz w:val="24"/>
          <w:szCs w:val="24"/>
          <w:shd w:val="clear" w:color="auto" w:fill="FFFFFF"/>
        </w:rPr>
        <w:t>t i</w:t>
      </w:r>
      <w:r w:rsidR="00116CD4">
        <w:rPr>
          <w:color w:val="000000"/>
          <w:sz w:val="24"/>
          <w:szCs w:val="24"/>
          <w:shd w:val="clear" w:color="auto" w:fill="FFFFFF"/>
        </w:rPr>
        <w:t xml:space="preserve">s shown to </w:t>
      </w:r>
      <w:r w:rsidR="00640CDD">
        <w:rPr>
          <w:color w:val="000000"/>
          <w:sz w:val="24"/>
          <w:szCs w:val="24"/>
          <w:shd w:val="clear" w:color="auto" w:fill="FFFFFF"/>
        </w:rPr>
        <w:t xml:space="preserve">be </w:t>
      </w:r>
      <w:r w:rsidR="00116CD4">
        <w:rPr>
          <w:color w:val="000000"/>
          <w:sz w:val="24"/>
          <w:szCs w:val="24"/>
          <w:shd w:val="clear" w:color="auto" w:fill="FFFFFF"/>
        </w:rPr>
        <w:t xml:space="preserve">moderately correlated </w:t>
      </w:r>
      <w:r w:rsidR="00640CDD">
        <w:rPr>
          <w:color w:val="000000"/>
          <w:sz w:val="24"/>
          <w:szCs w:val="24"/>
          <w:shd w:val="clear" w:color="auto" w:fill="FFFFFF"/>
        </w:rPr>
        <w:t xml:space="preserve">with </w:t>
      </w:r>
      <w:r w:rsidR="00116CD4">
        <w:rPr>
          <w:color w:val="000000"/>
          <w:sz w:val="24"/>
          <w:szCs w:val="24"/>
          <w:shd w:val="clear" w:color="auto" w:fill="FFFFFF"/>
        </w:rPr>
        <w:t xml:space="preserve">measures of body fat.   </w:t>
      </w:r>
      <w:r w:rsidR="003476F2">
        <w:rPr>
          <w:color w:val="000000"/>
          <w:sz w:val="24"/>
          <w:szCs w:val="24"/>
          <w:shd w:val="clear" w:color="auto" w:fill="FFFFFF"/>
        </w:rPr>
        <w:t xml:space="preserve">The calculation is weight </w:t>
      </w:r>
      <w:r w:rsidR="00116CD4" w:rsidRPr="00116CD4">
        <w:rPr>
          <w:color w:val="000000"/>
          <w:sz w:val="24"/>
          <w:szCs w:val="24"/>
          <w:shd w:val="clear" w:color="auto" w:fill="FFFFFF"/>
        </w:rPr>
        <w:t>in kilograms divided by the square of height in meters</w:t>
      </w:r>
      <w:r w:rsidR="00E03667">
        <w:rPr>
          <w:color w:val="000000"/>
          <w:sz w:val="24"/>
          <w:szCs w:val="24"/>
          <w:shd w:val="clear" w:color="auto" w:fill="FFFFFF"/>
        </w:rPr>
        <w:t xml:space="preserve"> </w:t>
      </w:r>
      <w:r w:rsidR="006A771A">
        <w:rPr>
          <w:color w:val="000000"/>
          <w:sz w:val="24"/>
          <w:szCs w:val="24"/>
          <w:shd w:val="clear" w:color="auto" w:fill="FFFFFF"/>
        </w:rPr>
        <w:t>(CDC, 2017;</w:t>
      </w:r>
      <w:r w:rsidR="00FF4429">
        <w:rPr>
          <w:color w:val="000000"/>
          <w:sz w:val="24"/>
          <w:szCs w:val="24"/>
          <w:shd w:val="clear" w:color="auto" w:fill="FFFFFF"/>
        </w:rPr>
        <w:t xml:space="preserve"> NIH, 2012</w:t>
      </w:r>
      <w:r w:rsidR="00E03667">
        <w:rPr>
          <w:color w:val="000000"/>
          <w:sz w:val="24"/>
          <w:szCs w:val="24"/>
          <w:shd w:val="clear" w:color="auto" w:fill="FFFFFF"/>
        </w:rPr>
        <w:t>)</w:t>
      </w:r>
      <w:r w:rsidR="00116CD4">
        <w:rPr>
          <w:color w:val="000000"/>
          <w:sz w:val="24"/>
          <w:szCs w:val="24"/>
          <w:shd w:val="clear" w:color="auto" w:fill="FFFFFF"/>
        </w:rPr>
        <w:t xml:space="preserve">.  </w:t>
      </w:r>
      <w:r w:rsidR="003F1ADC">
        <w:rPr>
          <w:color w:val="000000"/>
          <w:sz w:val="24"/>
          <w:szCs w:val="24"/>
          <w:shd w:val="clear" w:color="auto" w:fill="FFFFFF"/>
        </w:rPr>
        <w:t>(</w:t>
      </w:r>
      <w:r w:rsidR="00640CDD">
        <w:rPr>
          <w:color w:val="000000"/>
          <w:sz w:val="24"/>
          <w:szCs w:val="24"/>
          <w:shd w:val="clear" w:color="auto" w:fill="FFFFFF"/>
        </w:rPr>
        <w:t xml:space="preserve">See </w:t>
      </w:r>
      <w:r w:rsidR="003F1ADC">
        <w:rPr>
          <w:color w:val="000000"/>
          <w:sz w:val="24"/>
          <w:szCs w:val="24"/>
          <w:shd w:val="clear" w:color="auto" w:fill="FFFFFF"/>
        </w:rPr>
        <w:t xml:space="preserve">Appendices </w:t>
      </w:r>
      <w:r w:rsidR="00640CDD">
        <w:rPr>
          <w:color w:val="000000"/>
          <w:sz w:val="24"/>
          <w:szCs w:val="24"/>
          <w:shd w:val="clear" w:color="auto" w:fill="FFFFFF"/>
        </w:rPr>
        <w:t xml:space="preserve">A </w:t>
      </w:r>
      <w:proofErr w:type="gramStart"/>
      <w:r w:rsidR="00640CDD">
        <w:rPr>
          <w:color w:val="000000"/>
          <w:sz w:val="24"/>
          <w:szCs w:val="24"/>
          <w:shd w:val="clear" w:color="auto" w:fill="FFFFFF"/>
        </w:rPr>
        <w:t xml:space="preserve">and </w:t>
      </w:r>
      <w:r w:rsidR="00C82670">
        <w:rPr>
          <w:color w:val="000000"/>
          <w:sz w:val="24"/>
          <w:szCs w:val="24"/>
          <w:shd w:val="clear" w:color="auto" w:fill="FFFFFF"/>
        </w:rPr>
        <w:t xml:space="preserve"> B</w:t>
      </w:r>
      <w:proofErr w:type="gramEnd"/>
      <w:r w:rsidR="00640CDD">
        <w:rPr>
          <w:color w:val="000000"/>
          <w:sz w:val="24"/>
          <w:szCs w:val="24"/>
          <w:shd w:val="clear" w:color="auto" w:fill="FFFFFF"/>
        </w:rPr>
        <w:t>.</w:t>
      </w:r>
      <w:r w:rsidR="003F1ADC">
        <w:rPr>
          <w:color w:val="000000"/>
          <w:sz w:val="24"/>
          <w:szCs w:val="24"/>
          <w:shd w:val="clear" w:color="auto" w:fill="FFFFFF"/>
        </w:rPr>
        <w:t>)</w:t>
      </w:r>
    </w:p>
    <w:p w:rsidR="00A7322C" w:rsidRDefault="008547FE" w:rsidP="00A7322C">
      <w:pPr>
        <w:overflowPunct/>
        <w:autoSpaceDE/>
        <w:adjustRightInd/>
        <w:spacing w:line="480" w:lineRule="auto"/>
        <w:rPr>
          <w:color w:val="000000"/>
          <w:sz w:val="24"/>
          <w:szCs w:val="24"/>
          <w:shd w:val="clear" w:color="auto" w:fill="FFFFFF"/>
        </w:rPr>
      </w:pPr>
      <w:r w:rsidRPr="00465C58">
        <w:rPr>
          <w:i/>
          <w:sz w:val="24"/>
          <w:szCs w:val="24"/>
        </w:rPr>
        <w:t>Obesity:</w:t>
      </w:r>
      <w:r>
        <w:rPr>
          <w:sz w:val="24"/>
          <w:szCs w:val="24"/>
        </w:rPr>
        <w:t xml:space="preserve"> </w:t>
      </w:r>
      <w:r w:rsidR="004719C6">
        <w:rPr>
          <w:sz w:val="24"/>
          <w:szCs w:val="24"/>
        </w:rPr>
        <w:t xml:space="preserve">The </w:t>
      </w:r>
      <w:r w:rsidR="00E03667">
        <w:rPr>
          <w:sz w:val="24"/>
          <w:szCs w:val="24"/>
        </w:rPr>
        <w:t xml:space="preserve">CDC </w:t>
      </w:r>
      <w:r w:rsidR="002D4E33">
        <w:rPr>
          <w:sz w:val="24"/>
          <w:szCs w:val="24"/>
        </w:rPr>
        <w:t>defines</w:t>
      </w:r>
      <w:r w:rsidR="000872EA">
        <w:rPr>
          <w:sz w:val="24"/>
          <w:szCs w:val="24"/>
        </w:rPr>
        <w:t xml:space="preserve"> obesity as BMI of 30 and above</w:t>
      </w:r>
      <w:r w:rsidR="004719C6">
        <w:rPr>
          <w:sz w:val="24"/>
          <w:szCs w:val="24"/>
        </w:rPr>
        <w:t xml:space="preserve">, and </w:t>
      </w:r>
      <w:r w:rsidR="002D4E33" w:rsidRPr="002D4E33">
        <w:rPr>
          <w:color w:val="000000"/>
          <w:sz w:val="24"/>
          <w:szCs w:val="24"/>
          <w:shd w:val="clear" w:color="auto" w:fill="FFFFFF"/>
        </w:rPr>
        <w:t xml:space="preserve">appears to be strongly correlated with various adverse health outcomes </w:t>
      </w:r>
      <w:r w:rsidR="00846EE3">
        <w:rPr>
          <w:color w:val="000000"/>
          <w:sz w:val="24"/>
          <w:szCs w:val="24"/>
          <w:shd w:val="clear" w:color="auto" w:fill="FFFFFF"/>
        </w:rPr>
        <w:t>and at risk for certain diseases such as cardiac dise</w:t>
      </w:r>
      <w:r w:rsidR="00640CDD">
        <w:rPr>
          <w:color w:val="000000"/>
          <w:sz w:val="24"/>
          <w:szCs w:val="24"/>
          <w:shd w:val="clear" w:color="auto" w:fill="FFFFFF"/>
        </w:rPr>
        <w:t>ase, hypertension, and diabetes</w:t>
      </w:r>
      <w:r w:rsidR="00846EE3">
        <w:rPr>
          <w:color w:val="000000"/>
          <w:sz w:val="24"/>
          <w:szCs w:val="24"/>
          <w:shd w:val="clear" w:color="auto" w:fill="FFFFFF"/>
        </w:rPr>
        <w:t xml:space="preserve"> and is </w:t>
      </w:r>
      <w:r w:rsidR="002D4E33" w:rsidRPr="002D4E33">
        <w:rPr>
          <w:color w:val="000000"/>
          <w:sz w:val="24"/>
          <w:szCs w:val="24"/>
          <w:shd w:val="clear" w:color="auto" w:fill="FFFFFF"/>
        </w:rPr>
        <w:t>consistent with these more direct measures of body fatness</w:t>
      </w:r>
      <w:r w:rsidR="00846EE3">
        <w:rPr>
          <w:color w:val="000000"/>
          <w:sz w:val="24"/>
          <w:szCs w:val="24"/>
          <w:shd w:val="clear" w:color="auto" w:fill="FFFFFF"/>
        </w:rPr>
        <w:t xml:space="preserve"> </w:t>
      </w:r>
      <w:r w:rsidR="004933AE">
        <w:rPr>
          <w:color w:val="000000"/>
          <w:sz w:val="24"/>
          <w:szCs w:val="24"/>
          <w:shd w:val="clear" w:color="auto" w:fill="FFFFFF"/>
        </w:rPr>
        <w:t>(</w:t>
      </w:r>
      <w:r w:rsidR="006A771A">
        <w:rPr>
          <w:color w:val="000000"/>
          <w:sz w:val="24"/>
          <w:szCs w:val="24"/>
          <w:shd w:val="clear" w:color="auto" w:fill="FFFFFF"/>
        </w:rPr>
        <w:t>CDC, 2017;</w:t>
      </w:r>
      <w:r w:rsidR="00846EE3">
        <w:rPr>
          <w:color w:val="000000"/>
          <w:sz w:val="24"/>
          <w:szCs w:val="24"/>
          <w:shd w:val="clear" w:color="auto" w:fill="FFFFFF"/>
        </w:rPr>
        <w:t xml:space="preserve"> </w:t>
      </w:r>
      <w:bookmarkStart w:id="20" w:name="C431553685648148I0T431553706712963"/>
      <w:r w:rsidR="004933AE">
        <w:rPr>
          <w:color w:val="000000"/>
          <w:sz w:val="24"/>
          <w:szCs w:val="24"/>
          <w:shd w:val="clear" w:color="auto" w:fill="FFFFFF"/>
        </w:rPr>
        <w:t>USPSTF, 2012)</w:t>
      </w:r>
      <w:bookmarkEnd w:id="20"/>
      <w:r w:rsidR="00666477">
        <w:rPr>
          <w:color w:val="000000"/>
          <w:sz w:val="24"/>
          <w:szCs w:val="24"/>
          <w:shd w:val="clear" w:color="auto" w:fill="FFFFFF"/>
        </w:rPr>
        <w:t>.</w:t>
      </w:r>
      <w:r w:rsidR="006F39A0">
        <w:rPr>
          <w:color w:val="000000"/>
          <w:sz w:val="24"/>
          <w:szCs w:val="24"/>
          <w:shd w:val="clear" w:color="auto" w:fill="FFFFFF"/>
        </w:rPr>
        <w:t xml:space="preserve"> </w:t>
      </w:r>
    </w:p>
    <w:p w:rsidR="00F92228" w:rsidRDefault="008547FE" w:rsidP="003D0F12">
      <w:pPr>
        <w:pStyle w:val="APA"/>
        <w:ind w:firstLine="0"/>
        <w:rPr>
          <w:szCs w:val="24"/>
        </w:rPr>
      </w:pPr>
      <w:r w:rsidRPr="00F92228">
        <w:rPr>
          <w:i/>
          <w:szCs w:val="24"/>
        </w:rPr>
        <w:t>Obesity Management</w:t>
      </w:r>
      <w:r w:rsidR="003D0F12">
        <w:rPr>
          <w:i/>
          <w:szCs w:val="24"/>
        </w:rPr>
        <w:t>:</w:t>
      </w:r>
      <w:r w:rsidR="003D0F12">
        <w:rPr>
          <w:szCs w:val="24"/>
        </w:rPr>
        <w:t xml:space="preserve"> </w:t>
      </w:r>
      <w:r w:rsidRPr="00FC5508">
        <w:rPr>
          <w:szCs w:val="24"/>
        </w:rPr>
        <w:t xml:space="preserve">Obesity Management has clear guidelines from the Agency for Healthcare Research and Quality (AHRQ) </w:t>
      </w:r>
      <w:r w:rsidR="00640CDD">
        <w:rPr>
          <w:szCs w:val="24"/>
        </w:rPr>
        <w:t xml:space="preserve">that </w:t>
      </w:r>
      <w:r w:rsidR="006F39A0">
        <w:rPr>
          <w:szCs w:val="24"/>
        </w:rPr>
        <w:t xml:space="preserve">includes </w:t>
      </w:r>
      <w:r w:rsidRPr="00FC5508">
        <w:rPr>
          <w:szCs w:val="24"/>
        </w:rPr>
        <w:t>a diet approximately 1500 kcal/d, at least 500 kcal/d energy deficit (i.e., activity), or "evidence-based diet restricts certain food types (such as high carbohydrate foods, low fiber foods, or high-fat foods</w:t>
      </w:r>
      <w:r w:rsidR="00AE0EA7">
        <w:rPr>
          <w:szCs w:val="24"/>
        </w:rPr>
        <w:t>” (Jensen et al., 2013, 3a 2).</w:t>
      </w:r>
      <w:r w:rsidRPr="00FC5508">
        <w:rPr>
          <w:szCs w:val="24"/>
        </w:rPr>
        <w:t xml:space="preserve"> </w:t>
      </w:r>
    </w:p>
    <w:p w:rsidR="00A7322C" w:rsidRDefault="008547FE" w:rsidP="00A7322C">
      <w:pPr>
        <w:overflowPunct/>
        <w:autoSpaceDE/>
        <w:adjustRightInd/>
        <w:spacing w:line="480" w:lineRule="auto"/>
        <w:rPr>
          <w:color w:val="000000"/>
          <w:sz w:val="24"/>
          <w:szCs w:val="24"/>
          <w:shd w:val="clear" w:color="auto" w:fill="FFFFFF"/>
        </w:rPr>
      </w:pPr>
      <w:r w:rsidRPr="00465C58">
        <w:rPr>
          <w:i/>
          <w:sz w:val="24"/>
          <w:szCs w:val="24"/>
        </w:rPr>
        <w:lastRenderedPageBreak/>
        <w:t>Overweight:</w:t>
      </w:r>
      <w:r w:rsidR="000872EA">
        <w:rPr>
          <w:sz w:val="24"/>
          <w:szCs w:val="24"/>
        </w:rPr>
        <w:t xml:space="preserve"> </w:t>
      </w:r>
      <w:r w:rsidR="00640CDD">
        <w:rPr>
          <w:sz w:val="24"/>
          <w:szCs w:val="24"/>
        </w:rPr>
        <w:t xml:space="preserve">The </w:t>
      </w:r>
      <w:r w:rsidR="000872EA">
        <w:rPr>
          <w:sz w:val="24"/>
          <w:szCs w:val="24"/>
        </w:rPr>
        <w:t xml:space="preserve">CDC defines overweight as </w:t>
      </w:r>
      <w:r w:rsidR="00337D3F">
        <w:rPr>
          <w:sz w:val="24"/>
          <w:szCs w:val="24"/>
        </w:rPr>
        <w:t xml:space="preserve">a </w:t>
      </w:r>
      <w:r w:rsidR="000872EA" w:rsidRPr="00337D3F">
        <w:rPr>
          <w:noProof/>
          <w:sz w:val="24"/>
          <w:szCs w:val="24"/>
        </w:rPr>
        <w:t>BMI</w:t>
      </w:r>
      <w:r w:rsidR="000872EA">
        <w:rPr>
          <w:sz w:val="24"/>
          <w:szCs w:val="24"/>
        </w:rPr>
        <w:t xml:space="preserve"> of 25.0</w:t>
      </w:r>
      <w:r w:rsidR="007031DB">
        <w:rPr>
          <w:sz w:val="24"/>
          <w:szCs w:val="24"/>
        </w:rPr>
        <w:t xml:space="preserve"> </w:t>
      </w:r>
      <w:r w:rsidR="000872EA">
        <w:rPr>
          <w:sz w:val="24"/>
          <w:szCs w:val="24"/>
        </w:rPr>
        <w:t>-</w:t>
      </w:r>
      <w:r w:rsidR="007031DB">
        <w:rPr>
          <w:sz w:val="24"/>
          <w:szCs w:val="24"/>
        </w:rPr>
        <w:t xml:space="preserve"> </w:t>
      </w:r>
      <w:r w:rsidR="000872EA">
        <w:rPr>
          <w:sz w:val="24"/>
          <w:szCs w:val="24"/>
        </w:rPr>
        <w:t>29.9.</w:t>
      </w:r>
      <w:r w:rsidR="00CC502C">
        <w:rPr>
          <w:sz w:val="24"/>
          <w:szCs w:val="24"/>
        </w:rPr>
        <w:t xml:space="preserve"> </w:t>
      </w:r>
      <w:r w:rsidR="00640CDD">
        <w:rPr>
          <w:sz w:val="24"/>
          <w:szCs w:val="24"/>
        </w:rPr>
        <w:t>The National Institutes of for Health (</w:t>
      </w:r>
      <w:r w:rsidR="00CC502C">
        <w:rPr>
          <w:sz w:val="24"/>
          <w:szCs w:val="24"/>
        </w:rPr>
        <w:t>NIH</w:t>
      </w:r>
      <w:r w:rsidR="00640CDD">
        <w:rPr>
          <w:sz w:val="24"/>
          <w:szCs w:val="24"/>
        </w:rPr>
        <w:t>)</w:t>
      </w:r>
      <w:r w:rsidR="00CC502C">
        <w:rPr>
          <w:sz w:val="24"/>
          <w:szCs w:val="24"/>
        </w:rPr>
        <w:t xml:space="preserve"> recommends </w:t>
      </w:r>
      <w:r w:rsidR="00337D3F">
        <w:rPr>
          <w:sz w:val="24"/>
          <w:szCs w:val="24"/>
        </w:rPr>
        <w:t xml:space="preserve">that </w:t>
      </w:r>
      <w:r w:rsidR="00CC502C" w:rsidRPr="00337D3F">
        <w:rPr>
          <w:noProof/>
          <w:sz w:val="24"/>
          <w:szCs w:val="24"/>
        </w:rPr>
        <w:t>once</w:t>
      </w:r>
      <w:r w:rsidR="00CC502C">
        <w:rPr>
          <w:sz w:val="24"/>
          <w:szCs w:val="24"/>
        </w:rPr>
        <w:t xml:space="preserve"> an individual </w:t>
      </w:r>
      <w:r w:rsidR="00CC502C" w:rsidRPr="00FD2E99">
        <w:rPr>
          <w:noProof/>
          <w:sz w:val="24"/>
          <w:szCs w:val="24"/>
        </w:rPr>
        <w:t>is classified</w:t>
      </w:r>
      <w:r w:rsidR="00CC502C">
        <w:rPr>
          <w:sz w:val="24"/>
          <w:szCs w:val="24"/>
        </w:rPr>
        <w:t xml:space="preserve"> as overweight, he/she should start lifestyle interventions such as low-calorie diet and increased activity (</w:t>
      </w:r>
      <w:r w:rsidR="009A10DE">
        <w:rPr>
          <w:sz w:val="24"/>
          <w:szCs w:val="24"/>
        </w:rPr>
        <w:t>CDC, 2017</w:t>
      </w:r>
      <w:r w:rsidR="006A771A">
        <w:rPr>
          <w:sz w:val="24"/>
          <w:szCs w:val="24"/>
        </w:rPr>
        <w:t>;</w:t>
      </w:r>
      <w:r w:rsidR="009A10DE">
        <w:rPr>
          <w:sz w:val="24"/>
          <w:szCs w:val="24"/>
        </w:rPr>
        <w:t xml:space="preserve"> </w:t>
      </w:r>
      <w:r w:rsidR="00CC502C">
        <w:rPr>
          <w:sz w:val="24"/>
          <w:szCs w:val="24"/>
        </w:rPr>
        <w:t xml:space="preserve">NIH, 2012). </w:t>
      </w:r>
    </w:p>
    <w:p w:rsidR="008226DC" w:rsidRDefault="008547FE" w:rsidP="008226DC">
      <w:pPr>
        <w:pStyle w:val="APA"/>
        <w:ind w:firstLine="0"/>
        <w:rPr>
          <w:b/>
        </w:rPr>
      </w:pPr>
      <w:r w:rsidRPr="008226DC">
        <w:rPr>
          <w:b/>
        </w:rPr>
        <w:t>Prob</w:t>
      </w:r>
      <w:r>
        <w:rPr>
          <w:b/>
        </w:rPr>
        <w:t>l</w:t>
      </w:r>
      <w:r w:rsidRPr="008226DC">
        <w:rPr>
          <w:b/>
        </w:rPr>
        <w:t>em Statement</w:t>
      </w:r>
      <w:r w:rsidR="00403ED7">
        <w:rPr>
          <w:b/>
        </w:rPr>
        <w:t xml:space="preserve"> </w:t>
      </w:r>
    </w:p>
    <w:p w:rsidR="00F70C71" w:rsidRDefault="00395E05" w:rsidP="005500A1">
      <w:pPr>
        <w:pStyle w:val="APA"/>
        <w:rPr>
          <w:szCs w:val="24"/>
        </w:rPr>
      </w:pPr>
      <w:r>
        <w:rPr>
          <w:szCs w:val="24"/>
        </w:rPr>
        <w:t>H</w:t>
      </w:r>
      <w:r w:rsidR="00CF66A9">
        <w:rPr>
          <w:szCs w:val="24"/>
        </w:rPr>
        <w:t>ealthcare providers</w:t>
      </w:r>
      <w:r w:rsidR="008547FE" w:rsidRPr="008B737B">
        <w:rPr>
          <w:szCs w:val="24"/>
        </w:rPr>
        <w:t xml:space="preserve">, including </w:t>
      </w:r>
      <w:r w:rsidR="002C125D">
        <w:rPr>
          <w:szCs w:val="24"/>
        </w:rPr>
        <w:t>NPs</w:t>
      </w:r>
      <w:r w:rsidR="006B3C27">
        <w:rPr>
          <w:szCs w:val="24"/>
        </w:rPr>
        <w:t xml:space="preserve">, </w:t>
      </w:r>
      <w:r w:rsidR="00CF66A9">
        <w:rPr>
          <w:szCs w:val="24"/>
        </w:rPr>
        <w:t>are</w:t>
      </w:r>
      <w:r w:rsidR="006B3C27">
        <w:rPr>
          <w:szCs w:val="24"/>
        </w:rPr>
        <w:t xml:space="preserve"> </w:t>
      </w:r>
      <w:r w:rsidR="008547FE" w:rsidRPr="008B737B">
        <w:rPr>
          <w:szCs w:val="24"/>
        </w:rPr>
        <w:t>not screening BMI in adult</w:t>
      </w:r>
      <w:r w:rsidR="006B3C27">
        <w:rPr>
          <w:szCs w:val="24"/>
        </w:rPr>
        <w:t xml:space="preserve">s over the age of 18 years, </w:t>
      </w:r>
      <w:r>
        <w:rPr>
          <w:szCs w:val="24"/>
        </w:rPr>
        <w:t xml:space="preserve">which </w:t>
      </w:r>
      <w:r w:rsidR="006B3C27">
        <w:rPr>
          <w:szCs w:val="24"/>
        </w:rPr>
        <w:t xml:space="preserve">leads to </w:t>
      </w:r>
      <w:r w:rsidR="008547FE" w:rsidRPr="008B737B">
        <w:rPr>
          <w:szCs w:val="24"/>
        </w:rPr>
        <w:t xml:space="preserve">subsequently </w:t>
      </w:r>
      <w:r w:rsidR="004E26B6">
        <w:rPr>
          <w:szCs w:val="24"/>
        </w:rPr>
        <w:t>not diagnosing o</w:t>
      </w:r>
      <w:r w:rsidR="00A87BAE">
        <w:rPr>
          <w:szCs w:val="24"/>
        </w:rPr>
        <w:t>besit</w:t>
      </w:r>
      <w:r w:rsidR="00640CDD">
        <w:rPr>
          <w:szCs w:val="24"/>
        </w:rPr>
        <w:t>y</w:t>
      </w:r>
      <w:r w:rsidR="00CF66A9">
        <w:rPr>
          <w:szCs w:val="24"/>
        </w:rPr>
        <w:t xml:space="preserve"> t</w:t>
      </w:r>
      <w:r w:rsidR="008547FE" w:rsidRPr="008B737B">
        <w:rPr>
          <w:szCs w:val="24"/>
        </w:rPr>
        <w:t xml:space="preserve">hereby not </w:t>
      </w:r>
      <w:r w:rsidR="00CF66A9">
        <w:rPr>
          <w:szCs w:val="24"/>
        </w:rPr>
        <w:t xml:space="preserve">impacting </w:t>
      </w:r>
      <w:r w:rsidR="008547FE" w:rsidRPr="008B737B">
        <w:rPr>
          <w:szCs w:val="24"/>
        </w:rPr>
        <w:t>the epidemic</w:t>
      </w:r>
      <w:r w:rsidR="0076315F">
        <w:rPr>
          <w:szCs w:val="24"/>
        </w:rPr>
        <w:t xml:space="preserve"> </w:t>
      </w:r>
      <w:bookmarkStart w:id="21" w:name="C432804409490741I0T432804425694444"/>
      <w:r w:rsidR="0076315F">
        <w:rPr>
          <w:szCs w:val="24"/>
        </w:rPr>
        <w:t>(Segal, Rayburn, &amp; Beck, 2017)</w:t>
      </w:r>
      <w:bookmarkEnd w:id="21"/>
      <w:r w:rsidR="00CF66A9">
        <w:rPr>
          <w:szCs w:val="24"/>
        </w:rPr>
        <w:t xml:space="preserve">. </w:t>
      </w:r>
      <w:r w:rsidR="008547FE" w:rsidRPr="008B737B">
        <w:rPr>
          <w:szCs w:val="24"/>
        </w:rPr>
        <w:t xml:space="preserve"> </w:t>
      </w:r>
      <w:r w:rsidR="00F70E07">
        <w:rPr>
          <w:szCs w:val="24"/>
        </w:rPr>
        <w:t xml:space="preserve">This project </w:t>
      </w:r>
      <w:r w:rsidR="00D437A1">
        <w:rPr>
          <w:szCs w:val="24"/>
        </w:rPr>
        <w:t>aimed</w:t>
      </w:r>
      <w:r w:rsidR="00A16A68">
        <w:rPr>
          <w:szCs w:val="24"/>
        </w:rPr>
        <w:t xml:space="preserve"> to </w:t>
      </w:r>
      <w:r w:rsidR="001735A6">
        <w:rPr>
          <w:szCs w:val="24"/>
        </w:rPr>
        <w:t>encourage</w:t>
      </w:r>
      <w:r w:rsidR="0008227C">
        <w:rPr>
          <w:szCs w:val="24"/>
        </w:rPr>
        <w:t xml:space="preserve"> providers to </w:t>
      </w:r>
      <w:r w:rsidR="001735A6">
        <w:rPr>
          <w:szCs w:val="24"/>
        </w:rPr>
        <w:t xml:space="preserve">change practices around </w:t>
      </w:r>
      <w:r w:rsidR="00CF66A9">
        <w:rPr>
          <w:szCs w:val="24"/>
        </w:rPr>
        <w:t>obesity screening</w:t>
      </w:r>
      <w:r w:rsidR="00AF341E">
        <w:rPr>
          <w:szCs w:val="24"/>
        </w:rPr>
        <w:t xml:space="preserve"> and treatment</w:t>
      </w:r>
      <w:r w:rsidR="00F70E07">
        <w:rPr>
          <w:szCs w:val="24"/>
        </w:rPr>
        <w:t>.</w:t>
      </w:r>
    </w:p>
    <w:p w:rsidR="008226DC" w:rsidRDefault="008547FE" w:rsidP="008226DC">
      <w:pPr>
        <w:pStyle w:val="APA"/>
        <w:ind w:firstLine="0"/>
        <w:rPr>
          <w:b/>
        </w:rPr>
      </w:pPr>
      <w:r w:rsidRPr="008226DC">
        <w:rPr>
          <w:b/>
        </w:rPr>
        <w:t>Organizational “Gap” Analysis of Project Site</w:t>
      </w:r>
    </w:p>
    <w:p w:rsidR="00F70E07" w:rsidRDefault="008547FE" w:rsidP="00685D41">
      <w:pPr>
        <w:overflowPunct/>
        <w:autoSpaceDE/>
        <w:adjustRightInd/>
        <w:spacing w:line="480" w:lineRule="auto"/>
        <w:ind w:firstLine="720"/>
        <w:rPr>
          <w:sz w:val="24"/>
          <w:szCs w:val="24"/>
        </w:rPr>
      </w:pPr>
      <w:r>
        <w:rPr>
          <w:sz w:val="24"/>
          <w:szCs w:val="24"/>
        </w:rPr>
        <w:t xml:space="preserve">There is a </w:t>
      </w:r>
      <w:r w:rsidR="00640CDD">
        <w:rPr>
          <w:sz w:val="24"/>
          <w:szCs w:val="24"/>
        </w:rPr>
        <w:t xml:space="preserve">practice </w:t>
      </w:r>
      <w:r>
        <w:rPr>
          <w:sz w:val="24"/>
          <w:szCs w:val="24"/>
        </w:rPr>
        <w:t>gap in diagnosing and treating patients</w:t>
      </w:r>
      <w:r w:rsidR="00395E05">
        <w:rPr>
          <w:sz w:val="24"/>
          <w:szCs w:val="24"/>
        </w:rPr>
        <w:t xml:space="preserve"> who</w:t>
      </w:r>
      <w:r w:rsidR="004719C6">
        <w:rPr>
          <w:sz w:val="24"/>
          <w:szCs w:val="24"/>
        </w:rPr>
        <w:t xml:space="preserve"> are overweight and obese</w:t>
      </w:r>
      <w:r>
        <w:rPr>
          <w:sz w:val="24"/>
          <w:szCs w:val="24"/>
        </w:rPr>
        <w:t xml:space="preserve">.  </w:t>
      </w:r>
      <w:r w:rsidR="004719C6">
        <w:rPr>
          <w:sz w:val="24"/>
          <w:szCs w:val="24"/>
        </w:rPr>
        <w:t>Providers</w:t>
      </w:r>
      <w:r>
        <w:rPr>
          <w:sz w:val="24"/>
          <w:szCs w:val="24"/>
        </w:rPr>
        <w:t xml:space="preserve"> are not well educated on health coaching, diet, and exercise (Daley et al., 2016). </w:t>
      </w:r>
      <w:r w:rsidR="00095FF3">
        <w:rPr>
          <w:sz w:val="24"/>
          <w:szCs w:val="24"/>
        </w:rPr>
        <w:t>Often d</w:t>
      </w:r>
      <w:r>
        <w:rPr>
          <w:sz w:val="24"/>
          <w:szCs w:val="24"/>
        </w:rPr>
        <w:t>ue to time constraints</w:t>
      </w:r>
      <w:r w:rsidR="00A16A68">
        <w:rPr>
          <w:sz w:val="24"/>
          <w:szCs w:val="24"/>
        </w:rPr>
        <w:t>, providers offer</w:t>
      </w:r>
      <w:r w:rsidR="004719C6">
        <w:rPr>
          <w:sz w:val="24"/>
          <w:szCs w:val="24"/>
        </w:rPr>
        <w:t xml:space="preserve"> only</w:t>
      </w:r>
      <w:r>
        <w:rPr>
          <w:sz w:val="24"/>
          <w:szCs w:val="24"/>
        </w:rPr>
        <w:t xml:space="preserve"> quick advice on nutrition</w:t>
      </w:r>
      <w:r w:rsidR="00095FF3">
        <w:rPr>
          <w:sz w:val="24"/>
          <w:szCs w:val="24"/>
        </w:rPr>
        <w:t xml:space="preserve"> or </w:t>
      </w:r>
      <w:r w:rsidR="00003A1B">
        <w:rPr>
          <w:sz w:val="24"/>
          <w:szCs w:val="24"/>
        </w:rPr>
        <w:t>join</w:t>
      </w:r>
      <w:r>
        <w:rPr>
          <w:sz w:val="24"/>
          <w:szCs w:val="24"/>
        </w:rPr>
        <w:t xml:space="preserve"> a gym or u</w:t>
      </w:r>
      <w:r w:rsidR="00A16A68">
        <w:rPr>
          <w:sz w:val="24"/>
          <w:szCs w:val="24"/>
        </w:rPr>
        <w:t>se a weight loss app</w:t>
      </w:r>
      <w:r w:rsidR="00640CDD">
        <w:rPr>
          <w:sz w:val="24"/>
          <w:szCs w:val="24"/>
        </w:rPr>
        <w:t>.</w:t>
      </w:r>
      <w:r w:rsidR="00A16A68">
        <w:rPr>
          <w:sz w:val="24"/>
          <w:szCs w:val="24"/>
        </w:rPr>
        <w:t xml:space="preserve"> </w:t>
      </w:r>
      <w:r w:rsidR="004719C6">
        <w:rPr>
          <w:sz w:val="24"/>
          <w:szCs w:val="24"/>
        </w:rPr>
        <w:t xml:space="preserve">Most patients want </w:t>
      </w:r>
      <w:r w:rsidR="00395E05">
        <w:rPr>
          <w:sz w:val="24"/>
          <w:szCs w:val="24"/>
        </w:rPr>
        <w:t xml:space="preserve">a collaboration of </w:t>
      </w:r>
      <w:r w:rsidR="004719C6">
        <w:rPr>
          <w:sz w:val="24"/>
          <w:szCs w:val="24"/>
        </w:rPr>
        <w:t>the PCP</w:t>
      </w:r>
      <w:r>
        <w:rPr>
          <w:sz w:val="24"/>
          <w:szCs w:val="24"/>
        </w:rPr>
        <w:t xml:space="preserve"> to </w:t>
      </w:r>
      <w:r w:rsidR="00095FF3">
        <w:rPr>
          <w:sz w:val="24"/>
          <w:szCs w:val="24"/>
        </w:rPr>
        <w:t xml:space="preserve">individualize </w:t>
      </w:r>
      <w:r>
        <w:rPr>
          <w:sz w:val="24"/>
          <w:szCs w:val="24"/>
        </w:rPr>
        <w:t>a weight management plan</w:t>
      </w:r>
      <w:r w:rsidR="00095FF3">
        <w:rPr>
          <w:sz w:val="24"/>
          <w:szCs w:val="24"/>
        </w:rPr>
        <w:t xml:space="preserve"> with them</w:t>
      </w:r>
      <w:r>
        <w:rPr>
          <w:sz w:val="24"/>
          <w:szCs w:val="24"/>
        </w:rPr>
        <w:t xml:space="preserve"> (</w:t>
      </w:r>
      <w:proofErr w:type="spellStart"/>
      <w:r>
        <w:rPr>
          <w:sz w:val="24"/>
          <w:szCs w:val="24"/>
        </w:rPr>
        <w:t>To</w:t>
      </w:r>
      <w:r w:rsidR="00F760F2">
        <w:rPr>
          <w:sz w:val="24"/>
          <w:szCs w:val="24"/>
        </w:rPr>
        <w:t>rti</w:t>
      </w:r>
      <w:proofErr w:type="spellEnd"/>
      <w:r w:rsidR="00F760F2">
        <w:rPr>
          <w:sz w:val="24"/>
          <w:szCs w:val="24"/>
        </w:rPr>
        <w:t xml:space="preserve"> et al., 2</w:t>
      </w:r>
      <w:r w:rsidR="004719C6">
        <w:rPr>
          <w:sz w:val="24"/>
          <w:szCs w:val="24"/>
        </w:rPr>
        <w:t xml:space="preserve">017).  </w:t>
      </w:r>
      <w:r w:rsidR="001B3A77" w:rsidRPr="009F5036">
        <w:rPr>
          <w:noProof/>
          <w:sz w:val="24"/>
          <w:szCs w:val="24"/>
        </w:rPr>
        <w:t>Generally</w:t>
      </w:r>
      <w:r w:rsidR="001B3A77">
        <w:rPr>
          <w:noProof/>
          <w:sz w:val="24"/>
          <w:szCs w:val="24"/>
        </w:rPr>
        <w:t>,</w:t>
      </w:r>
      <w:r w:rsidR="001B3A77">
        <w:rPr>
          <w:sz w:val="24"/>
          <w:szCs w:val="24"/>
        </w:rPr>
        <w:t xml:space="preserve"> patients try to lose weight on their own; the research reports up to 80% of Americans are attempting without medical support (</w:t>
      </w:r>
      <w:proofErr w:type="spellStart"/>
      <w:r w:rsidR="001B3A77">
        <w:rPr>
          <w:sz w:val="24"/>
          <w:szCs w:val="24"/>
        </w:rPr>
        <w:t>Fooducate</w:t>
      </w:r>
      <w:proofErr w:type="spellEnd"/>
      <w:r w:rsidR="001B3A77">
        <w:rPr>
          <w:sz w:val="24"/>
          <w:szCs w:val="24"/>
        </w:rPr>
        <w:t xml:space="preserve">, 2016).  As a result, </w:t>
      </w:r>
      <w:r w:rsidR="00640CDD">
        <w:rPr>
          <w:sz w:val="24"/>
          <w:szCs w:val="24"/>
        </w:rPr>
        <w:t>PCPs</w:t>
      </w:r>
      <w:r w:rsidR="00F760F2">
        <w:rPr>
          <w:sz w:val="24"/>
          <w:szCs w:val="24"/>
        </w:rPr>
        <w:t xml:space="preserve"> </w:t>
      </w:r>
      <w:r w:rsidR="00095FF3">
        <w:rPr>
          <w:sz w:val="24"/>
          <w:szCs w:val="24"/>
        </w:rPr>
        <w:t xml:space="preserve">often </w:t>
      </w:r>
      <w:r w:rsidR="00F760F2">
        <w:rPr>
          <w:sz w:val="24"/>
          <w:szCs w:val="24"/>
        </w:rPr>
        <w:t xml:space="preserve">rely </w:t>
      </w:r>
      <w:r>
        <w:rPr>
          <w:sz w:val="24"/>
          <w:szCs w:val="24"/>
        </w:rPr>
        <w:t xml:space="preserve">on many other disciplines for their help, such as </w:t>
      </w:r>
      <w:r w:rsidR="004719C6">
        <w:rPr>
          <w:sz w:val="24"/>
          <w:szCs w:val="24"/>
        </w:rPr>
        <w:t xml:space="preserve">nurses and </w:t>
      </w:r>
      <w:r w:rsidR="00A65ED4">
        <w:rPr>
          <w:sz w:val="24"/>
          <w:szCs w:val="24"/>
        </w:rPr>
        <w:t xml:space="preserve">dieticians.  </w:t>
      </w:r>
    </w:p>
    <w:p w:rsidR="00D27FA5" w:rsidRDefault="008547FE" w:rsidP="00D27FA5">
      <w:pPr>
        <w:pStyle w:val="APA"/>
        <w:rPr>
          <w:szCs w:val="24"/>
        </w:rPr>
      </w:pPr>
      <w:r>
        <w:rPr>
          <w:szCs w:val="24"/>
        </w:rPr>
        <w:t>T</w:t>
      </w:r>
      <w:r w:rsidR="00403ED7" w:rsidRPr="00685D41">
        <w:rPr>
          <w:szCs w:val="24"/>
        </w:rPr>
        <w:t>here is a</w:t>
      </w:r>
      <w:r w:rsidR="00A65ED4">
        <w:rPr>
          <w:szCs w:val="24"/>
        </w:rPr>
        <w:t xml:space="preserve"> need </w:t>
      </w:r>
      <w:r w:rsidR="00347685">
        <w:rPr>
          <w:szCs w:val="24"/>
        </w:rPr>
        <w:t xml:space="preserve">for </w:t>
      </w:r>
      <w:r w:rsidR="00403ED7" w:rsidRPr="00685D41">
        <w:rPr>
          <w:szCs w:val="24"/>
        </w:rPr>
        <w:t xml:space="preserve">health </w:t>
      </w:r>
      <w:r w:rsidR="00003A1B">
        <w:rPr>
          <w:szCs w:val="24"/>
        </w:rPr>
        <w:t xml:space="preserve">education and </w:t>
      </w:r>
      <w:r w:rsidR="00403ED7" w:rsidRPr="00685D41">
        <w:rPr>
          <w:szCs w:val="24"/>
        </w:rPr>
        <w:t xml:space="preserve">coaching </w:t>
      </w:r>
      <w:r w:rsidR="00A65ED4">
        <w:rPr>
          <w:szCs w:val="24"/>
        </w:rPr>
        <w:t xml:space="preserve">for RNs and NPs in this area.  </w:t>
      </w:r>
      <w:r w:rsidR="004538DD">
        <w:rPr>
          <w:szCs w:val="24"/>
        </w:rPr>
        <w:t xml:space="preserve">Nurses </w:t>
      </w:r>
      <w:r w:rsidR="004538DD" w:rsidRPr="00685D41">
        <w:rPr>
          <w:szCs w:val="24"/>
        </w:rPr>
        <w:t xml:space="preserve">are bound by </w:t>
      </w:r>
      <w:r w:rsidR="00784A69">
        <w:rPr>
          <w:szCs w:val="24"/>
        </w:rPr>
        <w:t xml:space="preserve">the </w:t>
      </w:r>
      <w:r w:rsidR="004538DD" w:rsidRPr="00784A69">
        <w:rPr>
          <w:noProof/>
          <w:szCs w:val="24"/>
        </w:rPr>
        <w:t>American</w:t>
      </w:r>
      <w:r w:rsidR="004538DD" w:rsidRPr="00685D41">
        <w:rPr>
          <w:szCs w:val="24"/>
        </w:rPr>
        <w:t xml:space="preserve"> Nurses Association (ANA) Code of Ethics for Nurses</w:t>
      </w:r>
      <w:r w:rsidR="004538DD">
        <w:rPr>
          <w:szCs w:val="24"/>
        </w:rPr>
        <w:t xml:space="preserve"> which</w:t>
      </w:r>
      <w:r w:rsidR="004538DD" w:rsidRPr="00685D41">
        <w:rPr>
          <w:szCs w:val="24"/>
        </w:rPr>
        <w:t xml:space="preserve"> delineates</w:t>
      </w:r>
      <w:r w:rsidR="004538DD">
        <w:rPr>
          <w:szCs w:val="24"/>
        </w:rPr>
        <w:t xml:space="preserve"> their</w:t>
      </w:r>
      <w:r w:rsidR="004538DD" w:rsidRPr="00685D41">
        <w:rPr>
          <w:szCs w:val="24"/>
        </w:rPr>
        <w:t xml:space="preserve"> responsibilities to promote health </w:t>
      </w:r>
      <w:bookmarkStart w:id="22" w:name="C431553132870370I0T431553152777778"/>
      <w:r w:rsidR="004538DD" w:rsidRPr="00685D41">
        <w:rPr>
          <w:szCs w:val="24"/>
        </w:rPr>
        <w:t>(ANA, 2015)</w:t>
      </w:r>
      <w:bookmarkEnd w:id="22"/>
      <w:r w:rsidR="004538DD" w:rsidRPr="00685D41">
        <w:rPr>
          <w:szCs w:val="24"/>
        </w:rPr>
        <w:t xml:space="preserve">. </w:t>
      </w:r>
      <w:r w:rsidR="00003A1B">
        <w:rPr>
          <w:szCs w:val="24"/>
        </w:rPr>
        <w:t xml:space="preserve">Nurses </w:t>
      </w:r>
      <w:r w:rsidR="00403ED7" w:rsidRPr="00685D41">
        <w:rPr>
          <w:szCs w:val="24"/>
        </w:rPr>
        <w:t xml:space="preserve">ask about nutrition and </w:t>
      </w:r>
      <w:r w:rsidR="008D4E57">
        <w:rPr>
          <w:szCs w:val="24"/>
        </w:rPr>
        <w:t>lifestyle</w:t>
      </w:r>
      <w:r w:rsidR="00403ED7" w:rsidRPr="00685D41">
        <w:rPr>
          <w:szCs w:val="24"/>
        </w:rPr>
        <w:t xml:space="preserve"> and give general guidance especially </w:t>
      </w:r>
      <w:r w:rsidR="00003A1B">
        <w:rPr>
          <w:szCs w:val="24"/>
        </w:rPr>
        <w:t xml:space="preserve">about </w:t>
      </w:r>
      <w:r w:rsidR="00403ED7" w:rsidRPr="00FD2E99">
        <w:rPr>
          <w:noProof/>
          <w:szCs w:val="24"/>
        </w:rPr>
        <w:t>nutrition</w:t>
      </w:r>
      <w:r w:rsidR="00403ED7" w:rsidRPr="00685D41">
        <w:rPr>
          <w:szCs w:val="24"/>
        </w:rPr>
        <w:t xml:space="preserve"> and weight loss filling </w:t>
      </w:r>
      <w:r w:rsidR="00337D3F">
        <w:rPr>
          <w:noProof/>
          <w:szCs w:val="24"/>
        </w:rPr>
        <w:t>the</w:t>
      </w:r>
      <w:r w:rsidR="00403ED7" w:rsidRPr="00337D3F">
        <w:rPr>
          <w:noProof/>
          <w:szCs w:val="24"/>
        </w:rPr>
        <w:t xml:space="preserve"> role</w:t>
      </w:r>
      <w:r w:rsidR="00403ED7" w:rsidRPr="00685D41">
        <w:rPr>
          <w:szCs w:val="24"/>
        </w:rPr>
        <w:t xml:space="preserve"> of </w:t>
      </w:r>
      <w:r w:rsidR="00003A1B">
        <w:rPr>
          <w:szCs w:val="24"/>
        </w:rPr>
        <w:t xml:space="preserve">a </w:t>
      </w:r>
      <w:r w:rsidR="00403ED7" w:rsidRPr="00685D41">
        <w:rPr>
          <w:szCs w:val="24"/>
        </w:rPr>
        <w:t>nutrition counselor (Henning, 2009).</w:t>
      </w:r>
      <w:r w:rsidR="00403ED7" w:rsidRPr="008B737B">
        <w:rPr>
          <w:szCs w:val="24"/>
        </w:rPr>
        <w:t xml:space="preserve"> </w:t>
      </w:r>
    </w:p>
    <w:p w:rsidR="003E7076" w:rsidRDefault="008547FE" w:rsidP="008B19C6">
      <w:pPr>
        <w:pStyle w:val="APA"/>
        <w:rPr>
          <w:b/>
        </w:rPr>
      </w:pPr>
      <w:r>
        <w:rPr>
          <w:szCs w:val="24"/>
        </w:rPr>
        <w:lastRenderedPageBreak/>
        <w:t>Nurse Practitioners</w:t>
      </w:r>
      <w:r w:rsidR="00403ED7" w:rsidRPr="008B737B">
        <w:rPr>
          <w:szCs w:val="24"/>
        </w:rPr>
        <w:t xml:space="preserve"> </w:t>
      </w:r>
      <w:r w:rsidR="00807A25">
        <w:rPr>
          <w:szCs w:val="24"/>
        </w:rPr>
        <w:t xml:space="preserve">avoid </w:t>
      </w:r>
      <w:r w:rsidR="00807A25" w:rsidRPr="008B737B">
        <w:rPr>
          <w:szCs w:val="24"/>
        </w:rPr>
        <w:t>diagnosing</w:t>
      </w:r>
      <w:r w:rsidR="00403ED7" w:rsidRPr="008B737B">
        <w:rPr>
          <w:szCs w:val="24"/>
        </w:rPr>
        <w:t xml:space="preserve"> and trea</w:t>
      </w:r>
      <w:r>
        <w:rPr>
          <w:szCs w:val="24"/>
        </w:rPr>
        <w:t xml:space="preserve">ting obesity because of </w:t>
      </w:r>
      <w:r w:rsidR="00003A1B">
        <w:rPr>
          <w:szCs w:val="24"/>
        </w:rPr>
        <w:t>a lack of</w:t>
      </w:r>
      <w:r>
        <w:rPr>
          <w:szCs w:val="24"/>
        </w:rPr>
        <w:t xml:space="preserve"> </w:t>
      </w:r>
      <w:r w:rsidR="008D4E57">
        <w:rPr>
          <w:szCs w:val="24"/>
        </w:rPr>
        <w:t xml:space="preserve">teaching </w:t>
      </w:r>
      <w:r w:rsidR="00403ED7" w:rsidRPr="008B737B">
        <w:rPr>
          <w:szCs w:val="24"/>
        </w:rPr>
        <w:t xml:space="preserve">tools (Ward-Smith &amp; Peterson, 2016). </w:t>
      </w:r>
      <w:r w:rsidR="00233B22">
        <w:rPr>
          <w:szCs w:val="24"/>
        </w:rPr>
        <w:t>T</w:t>
      </w:r>
      <w:r w:rsidR="00403ED7" w:rsidRPr="008B737B">
        <w:rPr>
          <w:szCs w:val="24"/>
        </w:rPr>
        <w:t xml:space="preserve">he </w:t>
      </w:r>
      <w:r w:rsidR="008D4E57">
        <w:rPr>
          <w:szCs w:val="24"/>
        </w:rPr>
        <w:t xml:space="preserve">knowledge </w:t>
      </w:r>
      <w:r w:rsidR="00403ED7" w:rsidRPr="008B737B">
        <w:rPr>
          <w:szCs w:val="24"/>
        </w:rPr>
        <w:t>that obesity is a disease state would mean</w:t>
      </w:r>
      <w:r w:rsidR="008D4E57">
        <w:rPr>
          <w:szCs w:val="24"/>
        </w:rPr>
        <w:t>s</w:t>
      </w:r>
      <w:r w:rsidR="00403ED7" w:rsidRPr="008B737B">
        <w:rPr>
          <w:szCs w:val="24"/>
        </w:rPr>
        <w:t xml:space="preserve"> addressing obesity with </w:t>
      </w:r>
      <w:r w:rsidR="008D4E57">
        <w:rPr>
          <w:szCs w:val="24"/>
        </w:rPr>
        <w:t xml:space="preserve">these </w:t>
      </w:r>
      <w:r w:rsidR="00403ED7" w:rsidRPr="008B737B">
        <w:rPr>
          <w:szCs w:val="24"/>
        </w:rPr>
        <w:t xml:space="preserve">patients </w:t>
      </w:r>
      <w:r w:rsidR="008D4E57">
        <w:rPr>
          <w:szCs w:val="24"/>
        </w:rPr>
        <w:t xml:space="preserve">is required </w:t>
      </w:r>
      <w:r w:rsidR="00403ED7" w:rsidRPr="008B737B">
        <w:rPr>
          <w:szCs w:val="24"/>
        </w:rPr>
        <w:t xml:space="preserve">(Hayes, </w:t>
      </w:r>
      <w:r w:rsidR="00F760F2">
        <w:rPr>
          <w:szCs w:val="24"/>
        </w:rPr>
        <w:t xml:space="preserve">Wolf, </w:t>
      </w:r>
      <w:proofErr w:type="spellStart"/>
      <w:r w:rsidR="00F760F2">
        <w:rPr>
          <w:szCs w:val="24"/>
        </w:rPr>
        <w:t>Petterson</w:t>
      </w:r>
      <w:proofErr w:type="spellEnd"/>
      <w:r w:rsidR="00F760F2">
        <w:rPr>
          <w:szCs w:val="24"/>
        </w:rPr>
        <w:t>, &amp; Murray, 2017;</w:t>
      </w:r>
      <w:r w:rsidR="00403ED7" w:rsidRPr="008B737B">
        <w:rPr>
          <w:szCs w:val="24"/>
        </w:rPr>
        <w:t xml:space="preserve"> Phi</w:t>
      </w:r>
      <w:r w:rsidR="00F760F2">
        <w:rPr>
          <w:szCs w:val="24"/>
        </w:rPr>
        <w:t xml:space="preserve">llips, Wood, &amp; </w:t>
      </w:r>
      <w:proofErr w:type="spellStart"/>
      <w:r w:rsidR="00F760F2">
        <w:rPr>
          <w:szCs w:val="24"/>
        </w:rPr>
        <w:t>Kinnersley</w:t>
      </w:r>
      <w:proofErr w:type="spellEnd"/>
      <w:r w:rsidR="00F760F2">
        <w:rPr>
          <w:szCs w:val="24"/>
        </w:rPr>
        <w:t>, 2014;</w:t>
      </w:r>
      <w:r w:rsidR="00403ED7" w:rsidRPr="008B737B">
        <w:rPr>
          <w:szCs w:val="24"/>
        </w:rPr>
        <w:t xml:space="preserve"> Woodruff, </w:t>
      </w:r>
      <w:proofErr w:type="spellStart"/>
      <w:r w:rsidR="00403ED7" w:rsidRPr="008B737B">
        <w:rPr>
          <w:szCs w:val="24"/>
        </w:rPr>
        <w:t>Schauer</w:t>
      </w:r>
      <w:proofErr w:type="spellEnd"/>
      <w:r w:rsidR="00403ED7" w:rsidRPr="008B737B">
        <w:rPr>
          <w:szCs w:val="24"/>
        </w:rPr>
        <w:t xml:space="preserve">, Addison, </w:t>
      </w:r>
      <w:proofErr w:type="spellStart"/>
      <w:r w:rsidR="00403ED7" w:rsidRPr="008B737B">
        <w:rPr>
          <w:szCs w:val="24"/>
        </w:rPr>
        <w:t>Gehlot</w:t>
      </w:r>
      <w:proofErr w:type="spellEnd"/>
      <w:r w:rsidR="00403ED7" w:rsidRPr="008B737B">
        <w:rPr>
          <w:szCs w:val="24"/>
        </w:rPr>
        <w:t xml:space="preserve">, &amp; </w:t>
      </w:r>
      <w:proofErr w:type="spellStart"/>
      <w:r w:rsidR="00403ED7" w:rsidRPr="008B737B">
        <w:rPr>
          <w:szCs w:val="24"/>
        </w:rPr>
        <w:t>Kegler</w:t>
      </w:r>
      <w:proofErr w:type="spellEnd"/>
      <w:r w:rsidR="00403ED7" w:rsidRPr="008B737B">
        <w:rPr>
          <w:szCs w:val="24"/>
        </w:rPr>
        <w:t xml:space="preserve">, 2016). </w:t>
      </w:r>
      <w:r w:rsidR="008D4E57">
        <w:rPr>
          <w:szCs w:val="24"/>
        </w:rPr>
        <w:t>To begin,</w:t>
      </w:r>
      <w:r w:rsidR="00403ED7" w:rsidRPr="008B737B">
        <w:rPr>
          <w:szCs w:val="24"/>
        </w:rPr>
        <w:t xml:space="preserve"> the provider must address the readiness to talk about </w:t>
      </w:r>
      <w:r w:rsidR="00F760F2">
        <w:rPr>
          <w:szCs w:val="24"/>
        </w:rPr>
        <w:t>obesity (</w:t>
      </w:r>
      <w:r w:rsidR="00403ED7" w:rsidRPr="008B737B">
        <w:rPr>
          <w:szCs w:val="24"/>
        </w:rPr>
        <w:t xml:space="preserve">Strategies to Overcome and Prevent (STOP) Obesity Alliance, 2014).  </w:t>
      </w:r>
    </w:p>
    <w:p w:rsidR="008226DC" w:rsidRDefault="008547FE" w:rsidP="008226DC">
      <w:pPr>
        <w:pStyle w:val="APA"/>
        <w:ind w:firstLine="0"/>
        <w:jc w:val="center"/>
        <w:rPr>
          <w:b/>
        </w:rPr>
      </w:pPr>
      <w:r>
        <w:rPr>
          <w:b/>
        </w:rPr>
        <w:t>Review of the Literature</w:t>
      </w:r>
    </w:p>
    <w:p w:rsidR="005500A1" w:rsidRPr="008B737B" w:rsidRDefault="008547FE" w:rsidP="005500A1">
      <w:pPr>
        <w:pStyle w:val="APAHeading1"/>
        <w:jc w:val="left"/>
        <w:rPr>
          <w:szCs w:val="24"/>
        </w:rPr>
      </w:pPr>
      <w:r w:rsidRPr="008B737B">
        <w:rPr>
          <w:szCs w:val="24"/>
        </w:rPr>
        <w:t>Method</w:t>
      </w:r>
    </w:p>
    <w:p w:rsidR="00A20E3F" w:rsidRPr="009F55D1" w:rsidRDefault="008547FE" w:rsidP="00A20E3F">
      <w:pPr>
        <w:spacing w:line="480" w:lineRule="auto"/>
        <w:ind w:firstLine="720"/>
        <w:rPr>
          <w:noProof/>
          <w:sz w:val="24"/>
          <w:szCs w:val="24"/>
        </w:rPr>
      </w:pPr>
      <w:r w:rsidRPr="008B737B">
        <w:rPr>
          <w:sz w:val="24"/>
          <w:szCs w:val="24"/>
        </w:rPr>
        <w:t xml:space="preserve">This review of literature </w:t>
      </w:r>
      <w:r w:rsidR="008D4E57">
        <w:rPr>
          <w:sz w:val="24"/>
          <w:szCs w:val="24"/>
        </w:rPr>
        <w:t xml:space="preserve">focused on how nurses manage obesity. Articles were </w:t>
      </w:r>
      <w:r w:rsidRPr="008B737B">
        <w:rPr>
          <w:sz w:val="24"/>
          <w:szCs w:val="24"/>
        </w:rPr>
        <w:t>evidence-based</w:t>
      </w:r>
      <w:r w:rsidR="008D4E57">
        <w:rPr>
          <w:sz w:val="24"/>
          <w:szCs w:val="24"/>
        </w:rPr>
        <w:t xml:space="preserve"> and rated using the</w:t>
      </w:r>
      <w:r w:rsidRPr="008B737B">
        <w:rPr>
          <w:sz w:val="24"/>
          <w:szCs w:val="24"/>
        </w:rPr>
        <w:t xml:space="preserve"> critique model</w:t>
      </w:r>
      <w:bookmarkStart w:id="23" w:name="C426902349074074I0T426902363194444"/>
      <w:r w:rsidRPr="008B737B">
        <w:rPr>
          <w:sz w:val="24"/>
          <w:szCs w:val="24"/>
        </w:rPr>
        <w:t xml:space="preserve"> by</w:t>
      </w:r>
      <w:r>
        <w:rPr>
          <w:sz w:val="24"/>
          <w:szCs w:val="24"/>
        </w:rPr>
        <w:t xml:space="preserve"> John Hopkins Nursing </w:t>
      </w:r>
      <w:bookmarkStart w:id="24" w:name="C430421730439815I0T430421756828704"/>
      <w:r w:rsidRPr="008B737B">
        <w:rPr>
          <w:sz w:val="24"/>
          <w:szCs w:val="24"/>
        </w:rPr>
        <w:t xml:space="preserve">(Newhouse, </w:t>
      </w:r>
      <w:proofErr w:type="spellStart"/>
      <w:r w:rsidRPr="008B737B">
        <w:rPr>
          <w:sz w:val="24"/>
          <w:szCs w:val="24"/>
        </w:rPr>
        <w:t>Dearholt</w:t>
      </w:r>
      <w:proofErr w:type="spellEnd"/>
      <w:r w:rsidRPr="008B737B">
        <w:rPr>
          <w:sz w:val="24"/>
          <w:szCs w:val="24"/>
        </w:rPr>
        <w:t>, Poe, Pugh, &amp; White, 2005)</w:t>
      </w:r>
      <w:bookmarkEnd w:id="23"/>
      <w:bookmarkEnd w:id="24"/>
      <w:r w:rsidRPr="008B737B">
        <w:rPr>
          <w:sz w:val="24"/>
          <w:szCs w:val="24"/>
        </w:rPr>
        <w:t xml:space="preserve">. </w:t>
      </w:r>
      <w:r w:rsidR="00A20E3F" w:rsidRPr="009F55D1">
        <w:rPr>
          <w:sz w:val="24"/>
          <w:szCs w:val="24"/>
        </w:rPr>
        <w:t xml:space="preserve">The research </w:t>
      </w:r>
      <w:r w:rsidR="0008399A">
        <w:rPr>
          <w:sz w:val="24"/>
          <w:szCs w:val="24"/>
        </w:rPr>
        <w:t xml:space="preserve">study </w:t>
      </w:r>
      <w:r w:rsidR="00A20E3F" w:rsidRPr="009F55D1">
        <w:rPr>
          <w:sz w:val="24"/>
          <w:szCs w:val="24"/>
        </w:rPr>
        <w:t xml:space="preserve">is rated </w:t>
      </w:r>
      <w:r w:rsidR="00FD2E99">
        <w:rPr>
          <w:sz w:val="24"/>
          <w:szCs w:val="24"/>
        </w:rPr>
        <w:t>by strength as described in levels</w:t>
      </w:r>
      <w:r w:rsidR="00347685">
        <w:rPr>
          <w:sz w:val="24"/>
          <w:szCs w:val="24"/>
        </w:rPr>
        <w:t>,</w:t>
      </w:r>
      <w:r w:rsidR="00FD2E99">
        <w:rPr>
          <w:sz w:val="24"/>
          <w:szCs w:val="24"/>
        </w:rPr>
        <w:t xml:space="preserve"> and quality</w:t>
      </w:r>
      <w:r w:rsidR="00A20E3F" w:rsidRPr="009F55D1">
        <w:rPr>
          <w:sz w:val="24"/>
          <w:szCs w:val="24"/>
        </w:rPr>
        <w:t>.  Level I: Experimental study/randomized controlled trial (RCT) or meta-analysis of RCT; Level II: Quasi-experimental study; Level III: Non-experimental study, qualitative study, or meta-</w:t>
      </w:r>
      <w:r w:rsidR="00796C7E" w:rsidRPr="009F55D1">
        <w:rPr>
          <w:sz w:val="24"/>
          <w:szCs w:val="24"/>
        </w:rPr>
        <w:t>synthesis;</w:t>
      </w:r>
      <w:r w:rsidR="00A20E3F" w:rsidRPr="009F55D1">
        <w:rPr>
          <w:sz w:val="24"/>
          <w:szCs w:val="24"/>
        </w:rPr>
        <w:t xml:space="preserve"> Level IV: Opinion of nationally recognized experts based on research evidence or expert consensus panel (systematic review, clinical practice guidelines); Level V: Opinion of individual expert based on non-research evidence.  (Case studies, literature review, and organizational experiences).  Quality of the </w:t>
      </w:r>
      <w:r w:rsidR="0008399A">
        <w:rPr>
          <w:noProof/>
          <w:sz w:val="24"/>
          <w:szCs w:val="24"/>
        </w:rPr>
        <w:t>e</w:t>
      </w:r>
      <w:r w:rsidR="00A20E3F" w:rsidRPr="00FD2E99">
        <w:rPr>
          <w:noProof/>
          <w:sz w:val="24"/>
          <w:szCs w:val="24"/>
        </w:rPr>
        <w:t xml:space="preserve">vidence </w:t>
      </w:r>
      <w:r w:rsidR="0008399A">
        <w:rPr>
          <w:noProof/>
          <w:sz w:val="24"/>
          <w:szCs w:val="24"/>
        </w:rPr>
        <w:t xml:space="preserve">is </w:t>
      </w:r>
      <w:r w:rsidR="00A20E3F" w:rsidRPr="00FD2E99">
        <w:rPr>
          <w:noProof/>
          <w:sz w:val="24"/>
          <w:szCs w:val="24"/>
        </w:rPr>
        <w:t>rated</w:t>
      </w:r>
      <w:r w:rsidR="00A20E3F" w:rsidRPr="009F55D1">
        <w:rPr>
          <w:sz w:val="24"/>
          <w:szCs w:val="24"/>
        </w:rPr>
        <w:t xml:space="preserve"> with the letters: A is high, B is good, and C is low quality.</w:t>
      </w:r>
    </w:p>
    <w:p w:rsidR="009F55D1" w:rsidRDefault="008547FE" w:rsidP="00F82E8A">
      <w:pPr>
        <w:spacing w:line="480" w:lineRule="auto"/>
        <w:ind w:firstLine="720"/>
        <w:rPr>
          <w:noProof/>
          <w:sz w:val="24"/>
          <w:szCs w:val="24"/>
        </w:rPr>
      </w:pPr>
      <w:r w:rsidRPr="008B737B">
        <w:rPr>
          <w:sz w:val="24"/>
          <w:szCs w:val="24"/>
        </w:rPr>
        <w:t xml:space="preserve">Studies </w:t>
      </w:r>
      <w:r w:rsidR="00A65ED4">
        <w:rPr>
          <w:sz w:val="24"/>
          <w:szCs w:val="24"/>
        </w:rPr>
        <w:t xml:space="preserve">that </w:t>
      </w:r>
      <w:r w:rsidR="00A65ED4" w:rsidRPr="00FD2E99">
        <w:rPr>
          <w:noProof/>
          <w:sz w:val="24"/>
          <w:szCs w:val="24"/>
        </w:rPr>
        <w:t>were included</w:t>
      </w:r>
      <w:r w:rsidR="00A65ED4">
        <w:rPr>
          <w:sz w:val="24"/>
          <w:szCs w:val="24"/>
        </w:rPr>
        <w:t xml:space="preserve"> </w:t>
      </w:r>
      <w:r w:rsidR="0008399A">
        <w:rPr>
          <w:sz w:val="24"/>
          <w:szCs w:val="24"/>
        </w:rPr>
        <w:t xml:space="preserve">in this review </w:t>
      </w:r>
      <w:r w:rsidR="00A16A68">
        <w:rPr>
          <w:sz w:val="24"/>
          <w:szCs w:val="24"/>
        </w:rPr>
        <w:t xml:space="preserve">had </w:t>
      </w:r>
      <w:r w:rsidR="00337D3F">
        <w:rPr>
          <w:sz w:val="24"/>
          <w:szCs w:val="24"/>
        </w:rPr>
        <w:t xml:space="preserve">a </w:t>
      </w:r>
      <w:r w:rsidRPr="00337D3F">
        <w:rPr>
          <w:noProof/>
          <w:sz w:val="24"/>
          <w:szCs w:val="24"/>
        </w:rPr>
        <w:t>higher</w:t>
      </w:r>
      <w:r w:rsidRPr="008B737B">
        <w:rPr>
          <w:sz w:val="24"/>
          <w:szCs w:val="24"/>
        </w:rPr>
        <w:t xml:space="preserve"> level of evidence, were in English, available as full text and </w:t>
      </w:r>
      <w:r w:rsidR="00A16A68" w:rsidRPr="00337D3F">
        <w:rPr>
          <w:noProof/>
          <w:sz w:val="24"/>
          <w:szCs w:val="24"/>
        </w:rPr>
        <w:t xml:space="preserve">were </w:t>
      </w:r>
      <w:r w:rsidRPr="00337D3F">
        <w:rPr>
          <w:noProof/>
          <w:sz w:val="24"/>
          <w:szCs w:val="24"/>
        </w:rPr>
        <w:t>published</w:t>
      </w:r>
      <w:r w:rsidRPr="008B737B">
        <w:rPr>
          <w:sz w:val="24"/>
          <w:szCs w:val="24"/>
        </w:rPr>
        <w:t xml:space="preserve"> between 2007 and 2018.  Multiple databases </w:t>
      </w:r>
      <w:r w:rsidRPr="00FD2E99">
        <w:rPr>
          <w:noProof/>
          <w:sz w:val="24"/>
          <w:szCs w:val="24"/>
        </w:rPr>
        <w:t>were searched</w:t>
      </w:r>
      <w:r w:rsidRPr="008B737B">
        <w:rPr>
          <w:sz w:val="24"/>
          <w:szCs w:val="24"/>
        </w:rPr>
        <w:t xml:space="preserve"> in EBSCO, which included </w:t>
      </w:r>
      <w:r w:rsidR="00337D3F">
        <w:rPr>
          <w:sz w:val="24"/>
          <w:szCs w:val="24"/>
        </w:rPr>
        <w:t xml:space="preserve">the </w:t>
      </w:r>
      <w:r w:rsidR="006140ED" w:rsidRPr="00337D3F">
        <w:rPr>
          <w:noProof/>
          <w:color w:val="222222"/>
          <w:sz w:val="24"/>
          <w:szCs w:val="24"/>
          <w:shd w:val="clear" w:color="auto" w:fill="FFFFFF"/>
        </w:rPr>
        <w:t>Cumulative</w:t>
      </w:r>
      <w:r w:rsidR="006140ED" w:rsidRPr="006140ED">
        <w:rPr>
          <w:color w:val="222222"/>
          <w:sz w:val="24"/>
          <w:szCs w:val="24"/>
          <w:shd w:val="clear" w:color="auto" w:fill="FFFFFF"/>
        </w:rPr>
        <w:t xml:space="preserve"> Index of Nursing and Allied Health Literature </w:t>
      </w:r>
      <w:r w:rsidR="006140ED">
        <w:rPr>
          <w:color w:val="222222"/>
          <w:sz w:val="24"/>
          <w:szCs w:val="24"/>
          <w:shd w:val="clear" w:color="auto" w:fill="FFFFFF"/>
        </w:rPr>
        <w:t>(</w:t>
      </w:r>
      <w:r w:rsidRPr="006140ED">
        <w:rPr>
          <w:sz w:val="24"/>
          <w:szCs w:val="24"/>
        </w:rPr>
        <w:t>CINAHL</w:t>
      </w:r>
      <w:r w:rsidR="006140ED">
        <w:rPr>
          <w:sz w:val="24"/>
          <w:szCs w:val="24"/>
        </w:rPr>
        <w:t>)</w:t>
      </w:r>
      <w:r w:rsidR="00DC1DFE">
        <w:rPr>
          <w:sz w:val="24"/>
          <w:szCs w:val="24"/>
        </w:rPr>
        <w:t xml:space="preserve">, </w:t>
      </w:r>
      <w:r w:rsidR="009F55D1">
        <w:rPr>
          <w:sz w:val="24"/>
          <w:szCs w:val="24"/>
        </w:rPr>
        <w:t xml:space="preserve">and </w:t>
      </w:r>
      <w:proofErr w:type="spellStart"/>
      <w:r w:rsidR="00DC1DFE">
        <w:rPr>
          <w:sz w:val="24"/>
          <w:szCs w:val="24"/>
        </w:rPr>
        <w:t>PubM</w:t>
      </w:r>
      <w:r w:rsidRPr="008B737B">
        <w:rPr>
          <w:sz w:val="24"/>
          <w:szCs w:val="24"/>
        </w:rPr>
        <w:t>ed</w:t>
      </w:r>
      <w:proofErr w:type="spellEnd"/>
      <w:r w:rsidRPr="008B737B">
        <w:rPr>
          <w:sz w:val="24"/>
          <w:szCs w:val="24"/>
        </w:rPr>
        <w:t xml:space="preserve">. </w:t>
      </w:r>
      <w:r w:rsidR="006140ED">
        <w:rPr>
          <w:sz w:val="24"/>
          <w:szCs w:val="24"/>
        </w:rPr>
        <w:t xml:space="preserve"> </w:t>
      </w:r>
      <w:r w:rsidRPr="008B737B">
        <w:rPr>
          <w:sz w:val="24"/>
          <w:szCs w:val="24"/>
        </w:rPr>
        <w:t xml:space="preserve">Keywords were nursing, obesity, weight management, adults, and primary care.  Using the term "obesity management" (42,972), "weight loss" </w:t>
      </w:r>
      <w:r w:rsidRPr="008B737B">
        <w:rPr>
          <w:sz w:val="24"/>
          <w:szCs w:val="24"/>
        </w:rPr>
        <w:lastRenderedPageBreak/>
        <w:t xml:space="preserve">(277,29), "weight management" (128,342), 2,186 articles were found </w:t>
      </w:r>
      <w:r w:rsidR="006140ED">
        <w:rPr>
          <w:sz w:val="24"/>
          <w:szCs w:val="24"/>
        </w:rPr>
        <w:t xml:space="preserve">from all these databases </w:t>
      </w:r>
      <w:r>
        <w:rPr>
          <w:sz w:val="24"/>
          <w:szCs w:val="24"/>
        </w:rPr>
        <w:t>using keywords “</w:t>
      </w:r>
      <w:r w:rsidRPr="008B737B">
        <w:rPr>
          <w:sz w:val="24"/>
          <w:szCs w:val="24"/>
        </w:rPr>
        <w:t>primary care, weight loss</w:t>
      </w:r>
      <w:r>
        <w:rPr>
          <w:sz w:val="24"/>
          <w:szCs w:val="24"/>
        </w:rPr>
        <w:t>”; 89 articles found using keywords “n</w:t>
      </w:r>
      <w:r w:rsidRPr="008B737B">
        <w:rPr>
          <w:sz w:val="24"/>
          <w:szCs w:val="24"/>
        </w:rPr>
        <w:t>urses role in obesity</w:t>
      </w:r>
      <w:r>
        <w:rPr>
          <w:sz w:val="24"/>
          <w:szCs w:val="24"/>
        </w:rPr>
        <w:t>”</w:t>
      </w:r>
      <w:r w:rsidRPr="008B737B">
        <w:rPr>
          <w:sz w:val="24"/>
          <w:szCs w:val="24"/>
        </w:rPr>
        <w:t>,</w:t>
      </w:r>
      <w:r>
        <w:rPr>
          <w:sz w:val="24"/>
          <w:szCs w:val="24"/>
        </w:rPr>
        <w:t xml:space="preserve"> 44 articles found relating to “barriers of nurses in w</w:t>
      </w:r>
      <w:r w:rsidRPr="008B737B">
        <w:rPr>
          <w:sz w:val="24"/>
          <w:szCs w:val="24"/>
        </w:rPr>
        <w:t>eight loss</w:t>
      </w:r>
      <w:r>
        <w:rPr>
          <w:sz w:val="24"/>
          <w:szCs w:val="24"/>
        </w:rPr>
        <w:t>”</w:t>
      </w:r>
      <w:r w:rsidRPr="008B737B">
        <w:rPr>
          <w:sz w:val="24"/>
          <w:szCs w:val="24"/>
        </w:rPr>
        <w:t xml:space="preserve">. </w:t>
      </w:r>
      <w:r w:rsidR="00AE0EA7">
        <w:rPr>
          <w:sz w:val="24"/>
          <w:szCs w:val="24"/>
        </w:rPr>
        <w:t xml:space="preserve"> </w:t>
      </w:r>
      <w:r w:rsidR="00FD2E99">
        <w:rPr>
          <w:sz w:val="24"/>
          <w:szCs w:val="24"/>
        </w:rPr>
        <w:t>The included a</w:t>
      </w:r>
      <w:r w:rsidRPr="008B737B">
        <w:rPr>
          <w:sz w:val="24"/>
          <w:szCs w:val="24"/>
        </w:rPr>
        <w:t xml:space="preserve">rticles </w:t>
      </w:r>
      <w:r w:rsidR="00FD2E99">
        <w:rPr>
          <w:noProof/>
          <w:sz w:val="24"/>
          <w:szCs w:val="24"/>
        </w:rPr>
        <w:t>were</w:t>
      </w:r>
      <w:r w:rsidR="00A65ED4">
        <w:rPr>
          <w:sz w:val="24"/>
          <w:szCs w:val="24"/>
        </w:rPr>
        <w:t xml:space="preserve">: research years 2008-2018, </w:t>
      </w:r>
      <w:r>
        <w:rPr>
          <w:sz w:val="24"/>
          <w:szCs w:val="24"/>
        </w:rPr>
        <w:t xml:space="preserve">in English, United States, adults (over the age of 18 years) and </w:t>
      </w:r>
      <w:r w:rsidR="00A65ED4">
        <w:rPr>
          <w:sz w:val="24"/>
          <w:szCs w:val="24"/>
        </w:rPr>
        <w:t>terms: "obesity</w:t>
      </w:r>
      <w:r w:rsidR="00A65ED4" w:rsidRPr="009F5036">
        <w:rPr>
          <w:noProof/>
          <w:sz w:val="24"/>
          <w:szCs w:val="24"/>
        </w:rPr>
        <w:t>",</w:t>
      </w:r>
      <w:r w:rsidR="00A65ED4">
        <w:rPr>
          <w:sz w:val="24"/>
          <w:szCs w:val="24"/>
        </w:rPr>
        <w:t xml:space="preserve"> "weight loss</w:t>
      </w:r>
      <w:r w:rsidR="00A65ED4" w:rsidRPr="009F5036">
        <w:rPr>
          <w:noProof/>
          <w:sz w:val="24"/>
          <w:szCs w:val="24"/>
        </w:rPr>
        <w:t>",</w:t>
      </w:r>
      <w:r w:rsidR="00A65ED4">
        <w:rPr>
          <w:sz w:val="24"/>
          <w:szCs w:val="24"/>
        </w:rPr>
        <w:t xml:space="preserve">  "weight management" and "nurse</w:t>
      </w:r>
      <w:r>
        <w:rPr>
          <w:sz w:val="24"/>
          <w:szCs w:val="24"/>
        </w:rPr>
        <w:t xml:space="preserve">."  </w:t>
      </w:r>
      <w:r w:rsidR="00FD2E99">
        <w:rPr>
          <w:sz w:val="24"/>
          <w:szCs w:val="24"/>
        </w:rPr>
        <w:t>The excluded a</w:t>
      </w:r>
      <w:r w:rsidR="00347685">
        <w:rPr>
          <w:sz w:val="24"/>
          <w:szCs w:val="24"/>
        </w:rPr>
        <w:t xml:space="preserve">rticles </w:t>
      </w:r>
      <w:r w:rsidR="00FD2E99">
        <w:rPr>
          <w:noProof/>
          <w:sz w:val="24"/>
          <w:szCs w:val="24"/>
        </w:rPr>
        <w:t>were</w:t>
      </w:r>
      <w:r w:rsidRPr="008B737B">
        <w:rPr>
          <w:sz w:val="24"/>
          <w:szCs w:val="24"/>
        </w:rPr>
        <w:t>: duplicates, seve</w:t>
      </w:r>
      <w:r w:rsidR="0008399A">
        <w:rPr>
          <w:sz w:val="24"/>
          <w:szCs w:val="24"/>
        </w:rPr>
        <w:t>re chronic disease (i.e., HIV, h</w:t>
      </w:r>
      <w:r w:rsidRPr="008B737B">
        <w:rPr>
          <w:sz w:val="24"/>
          <w:szCs w:val="24"/>
        </w:rPr>
        <w:t xml:space="preserve">epatitis, </w:t>
      </w:r>
      <w:r w:rsidR="0008399A">
        <w:rPr>
          <w:sz w:val="24"/>
          <w:szCs w:val="24"/>
        </w:rPr>
        <w:t>dementia, hemophilia, and s</w:t>
      </w:r>
      <w:r w:rsidRPr="008B737B">
        <w:rPr>
          <w:sz w:val="24"/>
          <w:szCs w:val="24"/>
        </w:rPr>
        <w:t>chizophrenia), and children under the age of 12.</w:t>
      </w:r>
      <w:r w:rsidRPr="008B737B">
        <w:rPr>
          <w:noProof/>
          <w:sz w:val="24"/>
          <w:szCs w:val="24"/>
        </w:rPr>
        <w:t xml:space="preserve"> </w:t>
      </w:r>
      <w:r w:rsidR="00DC1DFE">
        <w:rPr>
          <w:noProof/>
          <w:sz w:val="24"/>
          <w:szCs w:val="24"/>
        </w:rPr>
        <w:t xml:space="preserve">A total of </w:t>
      </w:r>
      <w:r w:rsidR="009640AA">
        <w:rPr>
          <w:noProof/>
          <w:sz w:val="24"/>
          <w:szCs w:val="24"/>
        </w:rPr>
        <w:t>seven</w:t>
      </w:r>
      <w:r w:rsidR="009F55D1">
        <w:rPr>
          <w:noProof/>
          <w:sz w:val="24"/>
          <w:szCs w:val="24"/>
        </w:rPr>
        <w:t xml:space="preserve"> </w:t>
      </w:r>
      <w:r w:rsidR="00DC1DFE">
        <w:rPr>
          <w:noProof/>
          <w:sz w:val="24"/>
          <w:szCs w:val="24"/>
        </w:rPr>
        <w:t xml:space="preserve">articles </w:t>
      </w:r>
      <w:r w:rsidR="00DC1DFE" w:rsidRPr="009F5036">
        <w:rPr>
          <w:noProof/>
          <w:sz w:val="24"/>
          <w:szCs w:val="24"/>
        </w:rPr>
        <w:t>were chosen</w:t>
      </w:r>
      <w:r w:rsidR="00DC1DFE">
        <w:rPr>
          <w:noProof/>
          <w:sz w:val="24"/>
          <w:szCs w:val="24"/>
        </w:rPr>
        <w:t xml:space="preserve"> for the review.</w:t>
      </w:r>
      <w:r w:rsidR="009F55D1">
        <w:rPr>
          <w:noProof/>
          <w:sz w:val="24"/>
          <w:szCs w:val="24"/>
        </w:rPr>
        <w:t xml:space="preserve"> </w:t>
      </w:r>
    </w:p>
    <w:p w:rsidR="005500A1" w:rsidRDefault="008547FE" w:rsidP="005500A1">
      <w:pPr>
        <w:pStyle w:val="APAHeading1"/>
        <w:jc w:val="left"/>
      </w:pPr>
      <w:r>
        <w:t>Results</w:t>
      </w:r>
    </w:p>
    <w:p w:rsidR="007A3982" w:rsidRDefault="007A3982" w:rsidP="005071FF">
      <w:pPr>
        <w:overflowPunct/>
        <w:autoSpaceDE/>
        <w:adjustRightInd/>
        <w:spacing w:line="480" w:lineRule="auto"/>
        <w:ind w:firstLine="720"/>
        <w:rPr>
          <w:szCs w:val="24"/>
        </w:rPr>
      </w:pPr>
      <w:proofErr w:type="gramStart"/>
      <w:r>
        <w:rPr>
          <w:b/>
          <w:sz w:val="24"/>
          <w:szCs w:val="24"/>
        </w:rPr>
        <w:t>Nurses Role in Obesity Management</w:t>
      </w:r>
      <w:r w:rsidR="005071FF">
        <w:rPr>
          <w:b/>
          <w:sz w:val="24"/>
          <w:szCs w:val="24"/>
        </w:rPr>
        <w:t>.</w:t>
      </w:r>
      <w:proofErr w:type="gramEnd"/>
      <w:r w:rsidR="005071FF">
        <w:rPr>
          <w:b/>
          <w:sz w:val="24"/>
          <w:szCs w:val="24"/>
        </w:rPr>
        <w:t xml:space="preserve"> </w:t>
      </w:r>
      <w:r w:rsidR="006B6765" w:rsidRPr="005071FF">
        <w:rPr>
          <w:sz w:val="24"/>
          <w:szCs w:val="24"/>
        </w:rPr>
        <w:t xml:space="preserve">The role of nurses in the treatment of obesity has not </w:t>
      </w:r>
      <w:r w:rsidR="006B6765" w:rsidRPr="00337D3F">
        <w:rPr>
          <w:noProof/>
          <w:sz w:val="24"/>
          <w:szCs w:val="24"/>
        </w:rPr>
        <w:t>been sufficiently addressed</w:t>
      </w:r>
      <w:r w:rsidR="006B6765" w:rsidRPr="005071FF">
        <w:rPr>
          <w:sz w:val="24"/>
          <w:szCs w:val="24"/>
        </w:rPr>
        <w:t xml:space="preserve"> in the literature.  </w:t>
      </w:r>
      <w:r w:rsidRPr="005071FF">
        <w:rPr>
          <w:sz w:val="24"/>
          <w:szCs w:val="24"/>
        </w:rPr>
        <w:t xml:space="preserve">The nursing articles </w:t>
      </w:r>
      <w:r w:rsidR="00A16A68" w:rsidRPr="00337D3F">
        <w:rPr>
          <w:noProof/>
          <w:sz w:val="24"/>
          <w:szCs w:val="24"/>
        </w:rPr>
        <w:t>were categorized</w:t>
      </w:r>
      <w:r w:rsidR="00A16A68" w:rsidRPr="005071FF">
        <w:rPr>
          <w:sz w:val="24"/>
          <w:szCs w:val="24"/>
        </w:rPr>
        <w:t xml:space="preserve"> according to their approach to </w:t>
      </w:r>
      <w:r w:rsidRPr="005071FF">
        <w:rPr>
          <w:sz w:val="24"/>
          <w:szCs w:val="24"/>
        </w:rPr>
        <w:t>obesity management</w:t>
      </w:r>
      <w:r w:rsidR="00C77C82">
        <w:rPr>
          <w:sz w:val="24"/>
          <w:szCs w:val="24"/>
        </w:rPr>
        <w:t>:  those that concentrated on i</w:t>
      </w:r>
      <w:r w:rsidRPr="005071FF">
        <w:rPr>
          <w:sz w:val="24"/>
          <w:szCs w:val="24"/>
        </w:rPr>
        <w:t>mplementing a technology</w:t>
      </w:r>
      <w:r w:rsidR="00C77C82">
        <w:rPr>
          <w:sz w:val="24"/>
          <w:szCs w:val="24"/>
        </w:rPr>
        <w:t xml:space="preserve"> as an intervention for obesity</w:t>
      </w:r>
      <w:r w:rsidRPr="005071FF">
        <w:rPr>
          <w:sz w:val="24"/>
          <w:szCs w:val="24"/>
        </w:rPr>
        <w:t xml:space="preserve"> (Buchholz, Wilbur, </w:t>
      </w:r>
      <w:proofErr w:type="spellStart"/>
      <w:r w:rsidRPr="005071FF">
        <w:rPr>
          <w:sz w:val="24"/>
          <w:szCs w:val="24"/>
        </w:rPr>
        <w:t>Miskovich</w:t>
      </w:r>
      <w:proofErr w:type="spellEnd"/>
      <w:r w:rsidRPr="005071FF">
        <w:rPr>
          <w:sz w:val="24"/>
          <w:szCs w:val="24"/>
        </w:rPr>
        <w:t xml:space="preserve">, &amp; Gerard, 2012; Collins &amp; Champion, 2014; Keating &amp; McCurry, 2015; </w:t>
      </w:r>
      <w:proofErr w:type="spellStart"/>
      <w:r w:rsidRPr="005071FF">
        <w:rPr>
          <w:sz w:val="24"/>
          <w:szCs w:val="24"/>
        </w:rPr>
        <w:t>Knutsen</w:t>
      </w:r>
      <w:proofErr w:type="spellEnd"/>
      <w:r w:rsidRPr="005071FF">
        <w:rPr>
          <w:sz w:val="24"/>
          <w:szCs w:val="24"/>
        </w:rPr>
        <w:t xml:space="preserve"> &amp; Foss, 2011; Little et al., 2016; </w:t>
      </w:r>
      <w:proofErr w:type="spellStart"/>
      <w:r w:rsidRPr="005071FF">
        <w:rPr>
          <w:sz w:val="24"/>
          <w:szCs w:val="24"/>
        </w:rPr>
        <w:t>Ruotsalainen</w:t>
      </w:r>
      <w:proofErr w:type="spellEnd"/>
      <w:r w:rsidRPr="005071FF">
        <w:rPr>
          <w:sz w:val="24"/>
          <w:szCs w:val="24"/>
        </w:rPr>
        <w:t xml:space="preserve"> et al</w:t>
      </w:r>
      <w:r w:rsidR="00C77C82">
        <w:rPr>
          <w:sz w:val="24"/>
          <w:szCs w:val="24"/>
        </w:rPr>
        <w:t>., 2015; Yardley et al., 2014) i</w:t>
      </w:r>
      <w:r w:rsidRPr="005071FF">
        <w:rPr>
          <w:sz w:val="24"/>
          <w:szCs w:val="24"/>
        </w:rPr>
        <w:t>mplementing guidelines, as a team</w:t>
      </w:r>
      <w:r w:rsidR="00C77C82">
        <w:rPr>
          <w:sz w:val="24"/>
          <w:szCs w:val="24"/>
        </w:rPr>
        <w:t xml:space="preserve"> approach and in office program</w:t>
      </w:r>
      <w:r w:rsidRPr="005071FF">
        <w:rPr>
          <w:sz w:val="24"/>
          <w:szCs w:val="24"/>
        </w:rPr>
        <w:t xml:space="preserve"> (</w:t>
      </w:r>
      <w:bookmarkStart w:id="25" w:name="C431628491550926I0T431628507638889"/>
      <w:r w:rsidRPr="005071FF">
        <w:rPr>
          <w:sz w:val="24"/>
          <w:szCs w:val="24"/>
        </w:rPr>
        <w:t>Beck, 2015</w:t>
      </w:r>
      <w:bookmarkEnd w:id="25"/>
      <w:r w:rsidRPr="005071FF">
        <w:rPr>
          <w:sz w:val="24"/>
          <w:szCs w:val="24"/>
        </w:rPr>
        <w:t xml:space="preserve">; Christie et al., 2007; </w:t>
      </w:r>
      <w:proofErr w:type="spellStart"/>
      <w:r w:rsidRPr="005071FF">
        <w:rPr>
          <w:sz w:val="24"/>
          <w:szCs w:val="24"/>
        </w:rPr>
        <w:t>Estabrooks</w:t>
      </w:r>
      <w:proofErr w:type="spellEnd"/>
      <w:r w:rsidRPr="005071FF">
        <w:rPr>
          <w:sz w:val="24"/>
          <w:szCs w:val="24"/>
        </w:rPr>
        <w:t xml:space="preserve"> et al., 2017; </w:t>
      </w:r>
      <w:bookmarkStart w:id="26" w:name="C431552958912037I0T431628468518518"/>
      <w:proofErr w:type="spellStart"/>
      <w:r w:rsidRPr="005071FF">
        <w:rPr>
          <w:sz w:val="24"/>
          <w:szCs w:val="24"/>
        </w:rPr>
        <w:t>Helpa</w:t>
      </w:r>
      <w:proofErr w:type="spellEnd"/>
      <w:r w:rsidRPr="005071FF">
        <w:rPr>
          <w:sz w:val="24"/>
          <w:szCs w:val="24"/>
        </w:rPr>
        <w:t xml:space="preserve">, 2017; </w:t>
      </w:r>
      <w:proofErr w:type="spellStart"/>
      <w:r w:rsidRPr="005071FF">
        <w:rPr>
          <w:sz w:val="24"/>
          <w:szCs w:val="24"/>
        </w:rPr>
        <w:t>Keke-Ekekwe</w:t>
      </w:r>
      <w:proofErr w:type="spellEnd"/>
      <w:r w:rsidRPr="005071FF">
        <w:rPr>
          <w:sz w:val="24"/>
          <w:szCs w:val="24"/>
        </w:rPr>
        <w:t>, 2017</w:t>
      </w:r>
      <w:bookmarkEnd w:id="26"/>
      <w:r w:rsidRPr="005071FF">
        <w:rPr>
          <w:sz w:val="24"/>
          <w:szCs w:val="24"/>
        </w:rPr>
        <w:t xml:space="preserve">; King, 2008; Perkins et </w:t>
      </w:r>
      <w:r w:rsidR="00C77C82">
        <w:rPr>
          <w:sz w:val="24"/>
          <w:szCs w:val="24"/>
        </w:rPr>
        <w:t xml:space="preserve">al., 2016; </w:t>
      </w:r>
      <w:proofErr w:type="spellStart"/>
      <w:r w:rsidR="00C77C82">
        <w:rPr>
          <w:sz w:val="24"/>
          <w:szCs w:val="24"/>
        </w:rPr>
        <w:t>Ritten</w:t>
      </w:r>
      <w:proofErr w:type="spellEnd"/>
      <w:r w:rsidR="00C77C82">
        <w:rPr>
          <w:sz w:val="24"/>
          <w:szCs w:val="24"/>
        </w:rPr>
        <w:t xml:space="preserve"> et al., 2016) and a</w:t>
      </w:r>
      <w:r w:rsidRPr="005071FF">
        <w:rPr>
          <w:sz w:val="24"/>
          <w:szCs w:val="24"/>
        </w:rPr>
        <w:t>ppr</w:t>
      </w:r>
      <w:bookmarkStart w:id="27" w:name="C431632712962963I0T431632746180556"/>
      <w:r w:rsidR="00C77C82">
        <w:rPr>
          <w:sz w:val="24"/>
          <w:szCs w:val="24"/>
        </w:rPr>
        <w:t xml:space="preserve">oach to barriers, including MI </w:t>
      </w:r>
      <w:r w:rsidRPr="005071FF">
        <w:rPr>
          <w:sz w:val="24"/>
          <w:szCs w:val="24"/>
        </w:rPr>
        <w:t>(</w:t>
      </w:r>
      <w:bookmarkStart w:id="28" w:name="C431552829050926I0T431628471412037"/>
      <w:r w:rsidRPr="005071FF">
        <w:rPr>
          <w:sz w:val="24"/>
          <w:szCs w:val="24"/>
        </w:rPr>
        <w:t>Baer, 2017</w:t>
      </w:r>
      <w:bookmarkEnd w:id="28"/>
      <w:r w:rsidRPr="005071FF">
        <w:rPr>
          <w:sz w:val="24"/>
          <w:szCs w:val="24"/>
        </w:rPr>
        <w:t xml:space="preserve">; Bearden, 2015; </w:t>
      </w:r>
      <w:proofErr w:type="spellStart"/>
      <w:r w:rsidRPr="005071FF">
        <w:rPr>
          <w:sz w:val="24"/>
          <w:szCs w:val="24"/>
        </w:rPr>
        <w:t>Brobeck</w:t>
      </w:r>
      <w:proofErr w:type="spellEnd"/>
      <w:r w:rsidRPr="005071FF">
        <w:rPr>
          <w:sz w:val="24"/>
          <w:szCs w:val="24"/>
        </w:rPr>
        <w:t xml:space="preserve"> et al., 2011</w:t>
      </w:r>
      <w:bookmarkStart w:id="29" w:name="C430636794675926I0T431632748263889"/>
      <w:bookmarkEnd w:id="27"/>
      <w:r w:rsidRPr="005071FF">
        <w:rPr>
          <w:sz w:val="24"/>
          <w:szCs w:val="24"/>
        </w:rPr>
        <w:t xml:space="preserve">; Roberts, </w:t>
      </w:r>
      <w:proofErr w:type="spellStart"/>
      <w:r w:rsidRPr="005071FF">
        <w:rPr>
          <w:sz w:val="24"/>
          <w:szCs w:val="24"/>
        </w:rPr>
        <w:t>Standage</w:t>
      </w:r>
      <w:proofErr w:type="spellEnd"/>
      <w:r w:rsidRPr="005071FF">
        <w:rPr>
          <w:sz w:val="24"/>
          <w:szCs w:val="24"/>
        </w:rPr>
        <w:t xml:space="preserve">, </w:t>
      </w:r>
      <w:proofErr w:type="spellStart"/>
      <w:r w:rsidRPr="005071FF">
        <w:rPr>
          <w:sz w:val="24"/>
          <w:szCs w:val="24"/>
        </w:rPr>
        <w:t>Olaoye</w:t>
      </w:r>
      <w:proofErr w:type="spellEnd"/>
      <w:r w:rsidRPr="005071FF">
        <w:rPr>
          <w:sz w:val="24"/>
          <w:szCs w:val="24"/>
        </w:rPr>
        <w:t xml:space="preserve">, &amp; Smith, 2015; </w:t>
      </w:r>
      <w:proofErr w:type="spellStart"/>
      <w:r w:rsidRPr="005071FF">
        <w:rPr>
          <w:sz w:val="24"/>
          <w:szCs w:val="24"/>
        </w:rPr>
        <w:t>Soderlund</w:t>
      </w:r>
      <w:proofErr w:type="spellEnd"/>
      <w:r w:rsidRPr="005071FF">
        <w:rPr>
          <w:sz w:val="24"/>
          <w:szCs w:val="24"/>
        </w:rPr>
        <w:t xml:space="preserve"> &amp; </w:t>
      </w:r>
      <w:proofErr w:type="spellStart"/>
      <w:r w:rsidRPr="005071FF">
        <w:rPr>
          <w:sz w:val="24"/>
          <w:szCs w:val="24"/>
        </w:rPr>
        <w:t>Kristenssan</w:t>
      </w:r>
      <w:proofErr w:type="spellEnd"/>
      <w:r w:rsidRPr="005071FF">
        <w:rPr>
          <w:sz w:val="24"/>
          <w:szCs w:val="24"/>
        </w:rPr>
        <w:t xml:space="preserve">, 2008; </w:t>
      </w:r>
      <w:proofErr w:type="spellStart"/>
      <w:r w:rsidRPr="005071FF">
        <w:rPr>
          <w:sz w:val="24"/>
          <w:szCs w:val="24"/>
        </w:rPr>
        <w:t>Thabault</w:t>
      </w:r>
      <w:proofErr w:type="spellEnd"/>
      <w:r w:rsidRPr="005071FF">
        <w:rPr>
          <w:sz w:val="24"/>
          <w:szCs w:val="24"/>
        </w:rPr>
        <w:t xml:space="preserve"> et al., 2016</w:t>
      </w:r>
      <w:bookmarkEnd w:id="29"/>
      <w:r w:rsidRPr="005071FF">
        <w:rPr>
          <w:sz w:val="24"/>
          <w:szCs w:val="24"/>
        </w:rPr>
        <w:t>).</w:t>
      </w:r>
    </w:p>
    <w:p w:rsidR="00BE0C62" w:rsidRDefault="008547FE" w:rsidP="0008399A">
      <w:pPr>
        <w:pStyle w:val="APA"/>
        <w:rPr>
          <w:szCs w:val="24"/>
        </w:rPr>
      </w:pPr>
      <w:proofErr w:type="gramStart"/>
      <w:r w:rsidRPr="00BE0C62">
        <w:rPr>
          <w:b/>
          <w:szCs w:val="24"/>
        </w:rPr>
        <w:t>Motivational Interviewing</w:t>
      </w:r>
      <w:r w:rsidR="005071FF">
        <w:rPr>
          <w:b/>
          <w:szCs w:val="24"/>
        </w:rPr>
        <w:t>.</w:t>
      </w:r>
      <w:proofErr w:type="gramEnd"/>
      <w:r w:rsidR="005071FF">
        <w:rPr>
          <w:b/>
          <w:szCs w:val="24"/>
        </w:rPr>
        <w:t xml:space="preserve"> </w:t>
      </w:r>
      <w:r w:rsidR="00380447" w:rsidRPr="00380447">
        <w:rPr>
          <w:szCs w:val="24"/>
        </w:rPr>
        <w:t>A</w:t>
      </w:r>
      <w:r w:rsidR="00380447">
        <w:rPr>
          <w:b/>
          <w:szCs w:val="24"/>
        </w:rPr>
        <w:t xml:space="preserve"> </w:t>
      </w:r>
      <w:r>
        <w:rPr>
          <w:szCs w:val="24"/>
        </w:rPr>
        <w:t xml:space="preserve">recent DNP researcher discovered </w:t>
      </w:r>
      <w:r w:rsidR="00A16A68">
        <w:rPr>
          <w:szCs w:val="24"/>
        </w:rPr>
        <w:t xml:space="preserve">that the 5A’s </w:t>
      </w:r>
      <w:r>
        <w:rPr>
          <w:szCs w:val="24"/>
        </w:rPr>
        <w:t xml:space="preserve">framework and </w:t>
      </w:r>
      <w:r w:rsidR="00380447">
        <w:rPr>
          <w:szCs w:val="24"/>
        </w:rPr>
        <w:t>MI</w:t>
      </w:r>
      <w:r>
        <w:rPr>
          <w:szCs w:val="24"/>
        </w:rPr>
        <w:t xml:space="preserve"> </w:t>
      </w:r>
      <w:r w:rsidR="00A16A68">
        <w:rPr>
          <w:szCs w:val="24"/>
        </w:rPr>
        <w:t xml:space="preserve">had </w:t>
      </w:r>
      <w:r w:rsidR="00337D3F">
        <w:rPr>
          <w:szCs w:val="24"/>
        </w:rPr>
        <w:t xml:space="preserve">a </w:t>
      </w:r>
      <w:r w:rsidR="00A16A68" w:rsidRPr="00337D3F">
        <w:rPr>
          <w:noProof/>
          <w:szCs w:val="24"/>
        </w:rPr>
        <w:t>significant</w:t>
      </w:r>
      <w:r w:rsidR="00A16A68">
        <w:rPr>
          <w:szCs w:val="24"/>
        </w:rPr>
        <w:t xml:space="preserve"> effect on obesity. In </w:t>
      </w:r>
      <w:r w:rsidR="00380447">
        <w:rPr>
          <w:szCs w:val="24"/>
        </w:rPr>
        <w:t>her</w:t>
      </w:r>
      <w:r w:rsidR="00A16A68">
        <w:rPr>
          <w:szCs w:val="24"/>
        </w:rPr>
        <w:t xml:space="preserve"> study, women with obesity </w:t>
      </w:r>
      <w:r w:rsidR="00D848FC">
        <w:rPr>
          <w:szCs w:val="24"/>
        </w:rPr>
        <w:t xml:space="preserve">saw an average of </w:t>
      </w:r>
      <w:r>
        <w:rPr>
          <w:szCs w:val="24"/>
        </w:rPr>
        <w:t>weight loss</w:t>
      </w:r>
      <w:r w:rsidR="00D848FC">
        <w:rPr>
          <w:szCs w:val="24"/>
        </w:rPr>
        <w:t xml:space="preserve"> </w:t>
      </w:r>
      <w:r w:rsidR="00380447">
        <w:rPr>
          <w:szCs w:val="24"/>
        </w:rPr>
        <w:t xml:space="preserve">of </w:t>
      </w:r>
      <w:r w:rsidR="00D848FC">
        <w:rPr>
          <w:szCs w:val="24"/>
        </w:rPr>
        <w:t>2.07 pounds</w:t>
      </w:r>
      <w:r>
        <w:rPr>
          <w:szCs w:val="24"/>
        </w:rPr>
        <w:t xml:space="preserve">, </w:t>
      </w:r>
      <w:r w:rsidR="00D848FC">
        <w:rPr>
          <w:szCs w:val="24"/>
        </w:rPr>
        <w:t xml:space="preserve"> and </w:t>
      </w:r>
      <w:r>
        <w:rPr>
          <w:szCs w:val="24"/>
        </w:rPr>
        <w:t>the participants had sig</w:t>
      </w:r>
      <w:r w:rsidR="00380447">
        <w:rPr>
          <w:szCs w:val="24"/>
        </w:rPr>
        <w:t>nificant changes in their body size</w:t>
      </w:r>
      <w:r w:rsidR="00D848FC">
        <w:rPr>
          <w:szCs w:val="24"/>
        </w:rPr>
        <w:t xml:space="preserve"> of</w:t>
      </w:r>
      <w:r w:rsidR="00337D3F">
        <w:rPr>
          <w:szCs w:val="24"/>
        </w:rPr>
        <w:t xml:space="preserve"> an</w:t>
      </w:r>
      <w:r w:rsidR="00D848FC">
        <w:rPr>
          <w:szCs w:val="24"/>
        </w:rPr>
        <w:t xml:space="preserve"> </w:t>
      </w:r>
      <w:r w:rsidR="00D848FC" w:rsidRPr="00337D3F">
        <w:rPr>
          <w:noProof/>
          <w:szCs w:val="24"/>
        </w:rPr>
        <w:t>average</w:t>
      </w:r>
      <w:r w:rsidR="00D848FC">
        <w:rPr>
          <w:szCs w:val="24"/>
        </w:rPr>
        <w:t xml:space="preserve"> of .86 inches and reduced BMI by 0.34</w:t>
      </w:r>
      <w:r>
        <w:rPr>
          <w:szCs w:val="24"/>
        </w:rPr>
        <w:t xml:space="preserve"> </w:t>
      </w:r>
      <w:bookmarkStart w:id="30" w:name="C431552829050926I0T431552857870370"/>
      <w:r>
        <w:rPr>
          <w:szCs w:val="24"/>
        </w:rPr>
        <w:t>(Baer, 2017)</w:t>
      </w:r>
      <w:bookmarkEnd w:id="30"/>
      <w:r>
        <w:rPr>
          <w:szCs w:val="24"/>
        </w:rPr>
        <w:t>.</w:t>
      </w:r>
    </w:p>
    <w:p w:rsidR="00E834AB" w:rsidRDefault="008547FE" w:rsidP="00BE0C62">
      <w:pPr>
        <w:pStyle w:val="APA"/>
      </w:pPr>
      <w:r>
        <w:rPr>
          <w:szCs w:val="24"/>
        </w:rPr>
        <w:lastRenderedPageBreak/>
        <w:t xml:space="preserve">Additionally, </w:t>
      </w:r>
      <w:r w:rsidRPr="008D448C">
        <w:rPr>
          <w:szCs w:val="24"/>
        </w:rPr>
        <w:t xml:space="preserve">MI appears useful in a clinical </w:t>
      </w:r>
      <w:r w:rsidRPr="00784A69">
        <w:rPr>
          <w:noProof/>
          <w:szCs w:val="24"/>
        </w:rPr>
        <w:t>setting</w:t>
      </w:r>
      <w:r w:rsidR="00A16A68">
        <w:rPr>
          <w:noProof/>
          <w:szCs w:val="24"/>
        </w:rPr>
        <w:t xml:space="preserve"> </w:t>
      </w:r>
      <w:r w:rsidRPr="008D448C">
        <w:rPr>
          <w:szCs w:val="24"/>
        </w:rPr>
        <w:t xml:space="preserve">as few as </w:t>
      </w:r>
      <w:r>
        <w:rPr>
          <w:szCs w:val="24"/>
        </w:rPr>
        <w:t>one</w:t>
      </w:r>
      <w:r w:rsidRPr="008D448C">
        <w:rPr>
          <w:szCs w:val="24"/>
        </w:rPr>
        <w:t xml:space="preserve"> MI session may be </w:t>
      </w:r>
      <w:r w:rsidRPr="00337D3F">
        <w:rPr>
          <w:noProof/>
          <w:szCs w:val="24"/>
        </w:rPr>
        <w:t>effective</w:t>
      </w:r>
      <w:r w:rsidRPr="008D448C">
        <w:rPr>
          <w:szCs w:val="24"/>
        </w:rPr>
        <w:t xml:space="preserve"> in enhancing readiness to change health behavior goals </w:t>
      </w:r>
      <w:bookmarkStart w:id="31" w:name="C431566529861111I0T431566548958333"/>
      <w:r w:rsidRPr="008D448C">
        <w:rPr>
          <w:szCs w:val="24"/>
        </w:rPr>
        <w:t>(</w:t>
      </w:r>
      <w:proofErr w:type="spellStart"/>
      <w:r w:rsidRPr="008D448C">
        <w:rPr>
          <w:szCs w:val="24"/>
        </w:rPr>
        <w:t>VanBuskirk</w:t>
      </w:r>
      <w:proofErr w:type="spellEnd"/>
      <w:r w:rsidRPr="008D448C">
        <w:rPr>
          <w:szCs w:val="24"/>
        </w:rPr>
        <w:t xml:space="preserve"> &amp; </w:t>
      </w:r>
      <w:proofErr w:type="spellStart"/>
      <w:r w:rsidRPr="008D448C">
        <w:rPr>
          <w:szCs w:val="24"/>
        </w:rPr>
        <w:t>Wetherell</w:t>
      </w:r>
      <w:proofErr w:type="spellEnd"/>
      <w:r w:rsidRPr="008D448C">
        <w:rPr>
          <w:szCs w:val="24"/>
        </w:rPr>
        <w:t>, 2014)</w:t>
      </w:r>
      <w:bookmarkEnd w:id="31"/>
      <w:r w:rsidRPr="008D448C">
        <w:rPr>
          <w:szCs w:val="24"/>
        </w:rPr>
        <w:t>.</w:t>
      </w:r>
      <w:r>
        <w:rPr>
          <w:szCs w:val="24"/>
        </w:rPr>
        <w:t xml:space="preserve"> Likewise, as</w:t>
      </w:r>
      <w:r>
        <w:t xml:space="preserve"> little as one to three brief MI skills training </w:t>
      </w:r>
      <w:r w:rsidR="00A16A68">
        <w:t>sess</w:t>
      </w:r>
      <w:r w:rsidR="00380447">
        <w:t xml:space="preserve">ions for health care providers (HCP) </w:t>
      </w:r>
      <w:r w:rsidR="00A16A68">
        <w:t xml:space="preserve"> and medical students </w:t>
      </w:r>
      <w:r>
        <w:t xml:space="preserve"> improve</w:t>
      </w:r>
      <w:r w:rsidR="00380447">
        <w:t>d</w:t>
      </w:r>
      <w:r>
        <w:t xml:space="preserve"> the</w:t>
      </w:r>
      <w:r w:rsidR="00A16A68">
        <w:t>ir</w:t>
      </w:r>
      <w:r>
        <w:t xml:space="preserve"> confidence and knowledge in counseling, respectively </w:t>
      </w:r>
      <w:bookmarkStart w:id="32" w:name="C431571265856481I0T431571283449074"/>
      <w:r>
        <w:t>(</w:t>
      </w:r>
      <w:proofErr w:type="spellStart"/>
      <w:r>
        <w:t>Asselin</w:t>
      </w:r>
      <w:proofErr w:type="spellEnd"/>
      <w:r>
        <w:t xml:space="preserve"> et al., 2017; </w:t>
      </w:r>
      <w:proofErr w:type="spellStart"/>
      <w:r>
        <w:t>Daeppen</w:t>
      </w:r>
      <w:proofErr w:type="spellEnd"/>
      <w:r>
        <w:t xml:space="preserve"> et al., 2012; Edwards, Stapleton, Williams, &amp; Ball, 2015) and (</w:t>
      </w:r>
      <w:bookmarkStart w:id="33" w:name="C431571335416667I0T431571358333333"/>
      <w:proofErr w:type="spellStart"/>
      <w:r>
        <w:t>Cucciare</w:t>
      </w:r>
      <w:proofErr w:type="spellEnd"/>
      <w:r>
        <w:t xml:space="preserve"> et al., 2011)</w:t>
      </w:r>
      <w:bookmarkEnd w:id="32"/>
      <w:bookmarkEnd w:id="33"/>
      <w:r>
        <w:t xml:space="preserve">. Also, HCP </w:t>
      </w:r>
      <w:r w:rsidR="00A16A68">
        <w:t xml:space="preserve">showed </w:t>
      </w:r>
      <w:r w:rsidR="009C6295">
        <w:t>improve</w:t>
      </w:r>
      <w:r w:rsidR="00A16A68">
        <w:t>d</w:t>
      </w:r>
      <w:r>
        <w:t xml:space="preserve"> clinician satisfaction</w:t>
      </w:r>
      <w:r w:rsidR="00443811">
        <w:t xml:space="preserve"> by increasing their empathy and improved their burnout scores</w:t>
      </w:r>
      <w:r>
        <w:t xml:space="preserve"> </w:t>
      </w:r>
      <w:bookmarkStart w:id="34" w:name="C431570923148148I0T431570950347222"/>
      <w:r w:rsidR="00A16A68">
        <w:t xml:space="preserve">when using MI </w:t>
      </w:r>
      <w:r>
        <w:t>(</w:t>
      </w:r>
      <w:proofErr w:type="spellStart"/>
      <w:r>
        <w:t>Pollak</w:t>
      </w:r>
      <w:proofErr w:type="spellEnd"/>
      <w:r>
        <w:t xml:space="preserve"> et al., 2016)</w:t>
      </w:r>
      <w:bookmarkEnd w:id="34"/>
      <w:r>
        <w:t xml:space="preserve">. </w:t>
      </w:r>
    </w:p>
    <w:p w:rsidR="00BE0C62" w:rsidRDefault="008547FE" w:rsidP="00BE0C62">
      <w:pPr>
        <w:pStyle w:val="APA"/>
        <w:rPr>
          <w:szCs w:val="24"/>
        </w:rPr>
      </w:pPr>
      <w:r>
        <w:t>Like the HCP</w:t>
      </w:r>
      <w:r w:rsidR="00380447">
        <w:t>s, Swedish p</w:t>
      </w:r>
      <w:r>
        <w:t>rimary care nurses had a positive experience with MI</w:t>
      </w:r>
      <w:r w:rsidR="00E834AB">
        <w:t xml:space="preserve">. </w:t>
      </w:r>
      <w:r w:rsidR="009656BA">
        <w:t xml:space="preserve"> </w:t>
      </w:r>
      <w:r w:rsidR="00E834AB">
        <w:t xml:space="preserve">They </w:t>
      </w:r>
      <w:r w:rsidR="009656BA">
        <w:t>score</w:t>
      </w:r>
      <w:r w:rsidR="00E834AB">
        <w:t>d</w:t>
      </w:r>
      <w:r w:rsidR="009656BA">
        <w:t xml:space="preserve"> high in the categories of Demand and Enrichment </w:t>
      </w:r>
      <w:bookmarkStart w:id="35" w:name="C431570997916667I0T431571016550926"/>
      <w:r w:rsidR="009656BA">
        <w:t xml:space="preserve">also thought as a valuable tool in health promotion </w:t>
      </w:r>
      <w:r>
        <w:t>(</w:t>
      </w:r>
      <w:proofErr w:type="spellStart"/>
      <w:r>
        <w:t>Brobeck</w:t>
      </w:r>
      <w:proofErr w:type="spellEnd"/>
      <w:r>
        <w:t xml:space="preserve">, Bergh, </w:t>
      </w:r>
      <w:proofErr w:type="spellStart"/>
      <w:r>
        <w:t>Odencrants</w:t>
      </w:r>
      <w:proofErr w:type="spellEnd"/>
      <w:r>
        <w:t xml:space="preserve">, &amp; </w:t>
      </w:r>
      <w:proofErr w:type="spellStart"/>
      <w:r>
        <w:t>Hildingh</w:t>
      </w:r>
      <w:proofErr w:type="spellEnd"/>
      <w:r>
        <w:t>, 2011</w:t>
      </w:r>
      <w:r w:rsidR="00EC1585">
        <w:t>);</w:t>
      </w:r>
      <w:r w:rsidR="009656BA">
        <w:t xml:space="preserve"> </w:t>
      </w:r>
      <w:r w:rsidR="00784A69">
        <w:t xml:space="preserve">the </w:t>
      </w:r>
      <w:r w:rsidR="009656BA" w:rsidRPr="00784A69">
        <w:rPr>
          <w:noProof/>
        </w:rPr>
        <w:t>improved</w:t>
      </w:r>
      <w:r w:rsidR="009656BA">
        <w:t xml:space="preserve"> working relationship between nurse and patient</w:t>
      </w:r>
      <w:r>
        <w:t xml:space="preserve"> </w:t>
      </w:r>
      <w:bookmarkStart w:id="36" w:name="C431571027083333I0T431571044675926"/>
      <w:r w:rsidR="009656BA">
        <w:t>(</w:t>
      </w:r>
      <w:proofErr w:type="spellStart"/>
      <w:r>
        <w:t>Ostlund</w:t>
      </w:r>
      <w:proofErr w:type="spellEnd"/>
      <w:r>
        <w:t xml:space="preserve">, </w:t>
      </w:r>
      <w:proofErr w:type="spellStart"/>
      <w:r>
        <w:t>Wadensten</w:t>
      </w:r>
      <w:proofErr w:type="spellEnd"/>
      <w:r>
        <w:t xml:space="preserve">, &amp; </w:t>
      </w:r>
      <w:proofErr w:type="spellStart"/>
      <w:r>
        <w:t>Kristofferzon</w:t>
      </w:r>
      <w:proofErr w:type="spellEnd"/>
      <w:r>
        <w:t>, 2015</w:t>
      </w:r>
      <w:bookmarkEnd w:id="36"/>
      <w:r>
        <w:t>)</w:t>
      </w:r>
      <w:bookmarkEnd w:id="35"/>
      <w:r>
        <w:t>.</w:t>
      </w:r>
      <w:r w:rsidRPr="00D77456">
        <w:rPr>
          <w:szCs w:val="24"/>
        </w:rPr>
        <w:t xml:space="preserve"> </w:t>
      </w:r>
    </w:p>
    <w:p w:rsidR="00F867C0" w:rsidRDefault="008547FE" w:rsidP="0071794F">
      <w:pPr>
        <w:pStyle w:val="APA"/>
      </w:pPr>
      <w:r>
        <w:t xml:space="preserve">A systematic review discovered that technology-delivered MI interventions are feasible and </w:t>
      </w:r>
      <w:r w:rsidR="00A16A68">
        <w:t>reduce</w:t>
      </w:r>
      <w:r w:rsidR="00F867C0">
        <w:t xml:space="preserve"> costs, minimized providers’ burden, </w:t>
      </w:r>
      <w:r w:rsidR="00FD2F36">
        <w:t>and increased patient</w:t>
      </w:r>
      <w:r w:rsidR="00F867C0">
        <w:t xml:space="preserve"> </w:t>
      </w:r>
      <w:r w:rsidR="00FD2F36">
        <w:t xml:space="preserve">comfort and satisfaction </w:t>
      </w:r>
      <w:r w:rsidR="00F867C0">
        <w:t>with their providers</w:t>
      </w:r>
      <w:r>
        <w:t xml:space="preserve"> </w:t>
      </w:r>
      <w:bookmarkStart w:id="37" w:name="C431571593055556I0T431571630671296"/>
      <w:r>
        <w:t>(</w:t>
      </w:r>
      <w:proofErr w:type="spellStart"/>
      <w:r>
        <w:t>Shingleton</w:t>
      </w:r>
      <w:proofErr w:type="spellEnd"/>
      <w:r>
        <w:t xml:space="preserve"> &amp; </w:t>
      </w:r>
      <w:proofErr w:type="spellStart"/>
      <w:r>
        <w:t>Palfai</w:t>
      </w:r>
      <w:proofErr w:type="spellEnd"/>
      <w:r>
        <w:t>, 2016)</w:t>
      </w:r>
      <w:bookmarkEnd w:id="37"/>
      <w:r>
        <w:t xml:space="preserve">. More confidence and proficiency is gained when using </w:t>
      </w:r>
      <w:r w:rsidR="00796C7E">
        <w:t>MI by</w:t>
      </w:r>
      <w:r>
        <w:t xml:space="preserve"> the HCP using both techniques of technology-based (telephone) and coaching </w:t>
      </w:r>
      <w:bookmarkStart w:id="38" w:name="C431571458449074I0T431571478125000"/>
      <w:r>
        <w:t>(Fu et al., 2015</w:t>
      </w:r>
      <w:bookmarkStart w:id="39" w:name="C431571538888889I0T431571553935185"/>
      <w:r>
        <w:t xml:space="preserve">, </w:t>
      </w:r>
      <w:proofErr w:type="spellStart"/>
      <w:r>
        <w:t>Gance</w:t>
      </w:r>
      <w:proofErr w:type="spellEnd"/>
      <w:r>
        <w:t xml:space="preserve">-Cleveland, Aldrich, </w:t>
      </w:r>
      <w:proofErr w:type="spellStart"/>
      <w:r>
        <w:t>Oetzel</w:t>
      </w:r>
      <w:proofErr w:type="spellEnd"/>
      <w:r>
        <w:t xml:space="preserve">, &amp; </w:t>
      </w:r>
      <w:proofErr w:type="spellStart"/>
      <w:r>
        <w:t>Schmiege</w:t>
      </w:r>
      <w:proofErr w:type="spellEnd"/>
      <w:r>
        <w:t>, 2017</w:t>
      </w:r>
      <w:bookmarkEnd w:id="39"/>
      <w:r>
        <w:t>)</w:t>
      </w:r>
      <w:bookmarkEnd w:id="38"/>
      <w:r w:rsidR="00380447">
        <w:t>. Health Care Providers</w:t>
      </w:r>
      <w:r>
        <w:t xml:space="preserve"> had even better proficiency when they used online intervention combined with patient feedback </w:t>
      </w:r>
      <w:bookmarkStart w:id="40" w:name="C431571391435185I0T431571416898148"/>
      <w:r>
        <w:t>(</w:t>
      </w:r>
      <w:proofErr w:type="spellStart"/>
      <w:r>
        <w:t>Pollak</w:t>
      </w:r>
      <w:proofErr w:type="spellEnd"/>
      <w:r>
        <w:t xml:space="preserve"> et al., 2016)</w:t>
      </w:r>
      <w:bookmarkEnd w:id="40"/>
      <w:r>
        <w:t xml:space="preserve">. </w:t>
      </w:r>
    </w:p>
    <w:p w:rsidR="0071794F" w:rsidRDefault="0071794F" w:rsidP="0071794F">
      <w:pPr>
        <w:pStyle w:val="APA"/>
      </w:pPr>
      <w:r>
        <w:rPr>
          <w:szCs w:val="24"/>
        </w:rPr>
        <w:t>The feasibility of an office-based obesity management program in primary care is possible w</w:t>
      </w:r>
      <w:r w:rsidR="00A16A68">
        <w:t>hen technology-</w:t>
      </w:r>
      <w:r>
        <w:t xml:space="preserve">assisted weight loss interventions were used </w:t>
      </w:r>
      <w:bookmarkStart w:id="41" w:name="C431564042476852I0T431564509722222"/>
      <w:r>
        <w:t>(Turner-</w:t>
      </w:r>
      <w:proofErr w:type="spellStart"/>
      <w:r>
        <w:t>McGrievy</w:t>
      </w:r>
      <w:proofErr w:type="spellEnd"/>
      <w:r>
        <w:t xml:space="preserve"> et al., 2017; </w:t>
      </w:r>
      <w:proofErr w:type="spellStart"/>
      <w:r>
        <w:t>Volger</w:t>
      </w:r>
      <w:proofErr w:type="spellEnd"/>
      <w:r>
        <w:t xml:space="preserve"> et al., 2013)</w:t>
      </w:r>
      <w:bookmarkEnd w:id="41"/>
      <w:r w:rsidR="00F867C0">
        <w:t xml:space="preserve">. </w:t>
      </w:r>
      <w:r w:rsidRPr="00FD2E99">
        <w:rPr>
          <w:noProof/>
          <w:szCs w:val="24"/>
        </w:rPr>
        <w:t>A systematic review</w:t>
      </w:r>
      <w:r w:rsidR="00337D3F">
        <w:rPr>
          <w:noProof/>
          <w:szCs w:val="24"/>
        </w:rPr>
        <w:t>,</w:t>
      </w:r>
      <w:r w:rsidRPr="00FD2E99">
        <w:rPr>
          <w:noProof/>
          <w:szCs w:val="24"/>
        </w:rPr>
        <w:t xml:space="preserve"> compared </w:t>
      </w:r>
      <w:r w:rsidRPr="00FD2E99">
        <w:rPr>
          <w:noProof/>
        </w:rPr>
        <w:t>sixteen trials</w:t>
      </w:r>
      <w:r w:rsidR="00F867C0">
        <w:rPr>
          <w:noProof/>
        </w:rPr>
        <w:t xml:space="preserve"> using </w:t>
      </w:r>
      <w:r w:rsidR="00F867C0" w:rsidRPr="00784A69">
        <w:rPr>
          <w:noProof/>
        </w:rPr>
        <w:t>internet</w:t>
      </w:r>
      <w:r w:rsidR="00784A69">
        <w:rPr>
          <w:noProof/>
        </w:rPr>
        <w:t>-</w:t>
      </w:r>
      <w:r w:rsidR="00F867C0" w:rsidRPr="00784A69">
        <w:rPr>
          <w:noProof/>
        </w:rPr>
        <w:t>based</w:t>
      </w:r>
      <w:r w:rsidR="00F867C0">
        <w:rPr>
          <w:noProof/>
        </w:rPr>
        <w:t xml:space="preserve"> program for weight </w:t>
      </w:r>
      <w:r w:rsidR="00F867C0" w:rsidRPr="00337D3F">
        <w:rPr>
          <w:noProof/>
        </w:rPr>
        <w:t>loss,</w:t>
      </w:r>
      <w:r w:rsidRPr="00FD2E99">
        <w:rPr>
          <w:noProof/>
        </w:rPr>
        <w:t xml:space="preserve"> </w:t>
      </w:r>
      <w:r w:rsidR="00F867C0">
        <w:rPr>
          <w:noProof/>
        </w:rPr>
        <w:t xml:space="preserve">discovered </w:t>
      </w:r>
      <w:r w:rsidR="00337D3F">
        <w:rPr>
          <w:noProof/>
        </w:rPr>
        <w:t xml:space="preserve">that </w:t>
      </w:r>
      <w:r w:rsidR="00F867C0">
        <w:rPr>
          <w:noProof/>
        </w:rPr>
        <w:t xml:space="preserve">twelve trials </w:t>
      </w:r>
      <w:r w:rsidRPr="00FD2E99">
        <w:rPr>
          <w:noProof/>
        </w:rPr>
        <w:t>achi</w:t>
      </w:r>
      <w:r w:rsidR="00F867C0">
        <w:rPr>
          <w:noProof/>
        </w:rPr>
        <w:t xml:space="preserve">eved weight loss, </w:t>
      </w:r>
      <w:r w:rsidR="007661A0">
        <w:rPr>
          <w:noProof/>
        </w:rPr>
        <w:t xml:space="preserve">and </w:t>
      </w:r>
      <w:r w:rsidR="00F867C0">
        <w:rPr>
          <w:noProof/>
        </w:rPr>
        <w:t xml:space="preserve">ten </w:t>
      </w:r>
      <w:r w:rsidRPr="00FD2E99">
        <w:rPr>
          <w:noProof/>
        </w:rPr>
        <w:t>reported sustain</w:t>
      </w:r>
      <w:r w:rsidR="00A16A68">
        <w:rPr>
          <w:noProof/>
        </w:rPr>
        <w:t>ed</w:t>
      </w:r>
      <w:r w:rsidRPr="00FD2E99">
        <w:rPr>
          <w:noProof/>
        </w:rPr>
        <w:t xml:space="preserve"> weight loss aft</w:t>
      </w:r>
      <w:bookmarkStart w:id="42" w:name="C431564624421296I0T431564689583333"/>
      <w:r w:rsidR="007661A0">
        <w:rPr>
          <w:noProof/>
        </w:rPr>
        <w:t xml:space="preserve">er one year </w:t>
      </w:r>
      <w:r w:rsidRPr="00FD2E99">
        <w:rPr>
          <w:noProof/>
        </w:rPr>
        <w:t>(Levine et al., 2015)</w:t>
      </w:r>
      <w:bookmarkEnd w:id="42"/>
      <w:r w:rsidR="007661A0">
        <w:rPr>
          <w:noProof/>
        </w:rPr>
        <w:t xml:space="preserve">.  Another review compared </w:t>
      </w:r>
      <w:r w:rsidR="007661A0" w:rsidRPr="00784A69">
        <w:rPr>
          <w:noProof/>
        </w:rPr>
        <w:t>trials</w:t>
      </w:r>
      <w:r w:rsidR="007661A0">
        <w:rPr>
          <w:noProof/>
        </w:rPr>
        <w:t xml:space="preserve"> using </w:t>
      </w:r>
      <w:r w:rsidR="007661A0">
        <w:rPr>
          <w:noProof/>
        </w:rPr>
        <w:lastRenderedPageBreak/>
        <w:t>iPod</w:t>
      </w:r>
      <w:r w:rsidR="00380447">
        <w:rPr>
          <w:noProof/>
        </w:rPr>
        <w:t>s resulting in</w:t>
      </w:r>
      <w:r w:rsidR="007661A0">
        <w:rPr>
          <w:noProof/>
        </w:rPr>
        <w:t xml:space="preserve"> weight loss </w:t>
      </w:r>
      <w:r w:rsidRPr="00FD2E99">
        <w:rPr>
          <w:noProof/>
        </w:rPr>
        <w:t>(Forjuoh, Ory, Wang, &amp; Bordes, 2014)</w:t>
      </w:r>
      <w:r w:rsidR="007661A0">
        <w:rPr>
          <w:noProof/>
        </w:rPr>
        <w:t>. A</w:t>
      </w:r>
      <w:r w:rsidRPr="00FD2E99">
        <w:rPr>
          <w:noProof/>
        </w:rPr>
        <w:t xml:space="preserve"> combination of bot</w:t>
      </w:r>
      <w:r w:rsidR="00380447">
        <w:rPr>
          <w:noProof/>
        </w:rPr>
        <w:t>h technology and coaching in a p</w:t>
      </w:r>
      <w:r w:rsidRPr="00FD2E99">
        <w:rPr>
          <w:noProof/>
        </w:rPr>
        <w:t xml:space="preserve">rimary </w:t>
      </w:r>
      <w:r w:rsidR="00380447">
        <w:rPr>
          <w:noProof/>
        </w:rPr>
        <w:t>c</w:t>
      </w:r>
      <w:r w:rsidRPr="00FD2E99">
        <w:rPr>
          <w:noProof/>
        </w:rPr>
        <w:t xml:space="preserve">are weight management program including </w:t>
      </w:r>
      <w:r w:rsidRPr="00784A69">
        <w:rPr>
          <w:noProof/>
        </w:rPr>
        <w:t>group</w:t>
      </w:r>
      <w:r w:rsidR="00784A69">
        <w:rPr>
          <w:noProof/>
        </w:rPr>
        <w:t>-</w:t>
      </w:r>
      <w:r w:rsidRPr="00784A69">
        <w:rPr>
          <w:noProof/>
        </w:rPr>
        <w:t>based</w:t>
      </w:r>
      <w:r w:rsidRPr="00FD2E99">
        <w:rPr>
          <w:noProof/>
        </w:rPr>
        <w:t xml:space="preserve"> visits and </w:t>
      </w:r>
      <w:r w:rsidRPr="00784A69">
        <w:rPr>
          <w:noProof/>
        </w:rPr>
        <w:t>peer</w:t>
      </w:r>
      <w:r w:rsidR="00784A69">
        <w:rPr>
          <w:noProof/>
        </w:rPr>
        <w:t>-</w:t>
      </w:r>
      <w:r w:rsidRPr="00784A69">
        <w:rPr>
          <w:noProof/>
        </w:rPr>
        <w:t>delivered</w:t>
      </w:r>
      <w:r w:rsidRPr="00FD2E99">
        <w:rPr>
          <w:noProof/>
        </w:rPr>
        <w:t xml:space="preserve"> telephone contacts achieved significant weight loss </w:t>
      </w:r>
      <w:bookmarkStart w:id="43" w:name="C431555350578704I0T431555434953704"/>
      <w:r w:rsidR="00380447">
        <w:rPr>
          <w:noProof/>
        </w:rPr>
        <w:t>for patients (</w:t>
      </w:r>
      <w:r w:rsidRPr="00FD2E99">
        <w:rPr>
          <w:noProof/>
        </w:rPr>
        <w:t>Dutton, Phillips, Kukkamalla, Cherrington, &amp; Safford, 2015)</w:t>
      </w:r>
      <w:bookmarkEnd w:id="43"/>
      <w:r w:rsidRPr="00FD2E99">
        <w:rPr>
          <w:noProof/>
        </w:rPr>
        <w:t>.</w:t>
      </w:r>
    </w:p>
    <w:p w:rsidR="00BE0C62" w:rsidRDefault="008547FE" w:rsidP="00BE0C62">
      <w:pPr>
        <w:pStyle w:val="APA"/>
      </w:pPr>
      <w:r w:rsidRPr="005D7C49">
        <w:rPr>
          <w:szCs w:val="24"/>
        </w:rPr>
        <w:t>Still, with the knowledge of evidence-based practice and</w:t>
      </w:r>
      <w:r>
        <w:rPr>
          <w:szCs w:val="24"/>
        </w:rPr>
        <w:t xml:space="preserve"> feasibility of MI, providers are not using MI in obesity management because they feel </w:t>
      </w:r>
      <w:r>
        <w:t xml:space="preserve">pressures of time commitment </w:t>
      </w:r>
      <w:bookmarkStart w:id="44" w:name="C431571129398148I0T431571150694444"/>
      <w:r>
        <w:t>(</w:t>
      </w:r>
      <w:proofErr w:type="spellStart"/>
      <w:r>
        <w:t>Midboe</w:t>
      </w:r>
      <w:proofErr w:type="spellEnd"/>
      <w:r>
        <w:t xml:space="preserve">, </w:t>
      </w:r>
      <w:proofErr w:type="spellStart"/>
      <w:r>
        <w:t>Cucciare</w:t>
      </w:r>
      <w:proofErr w:type="spellEnd"/>
      <w:r>
        <w:t xml:space="preserve">, </w:t>
      </w:r>
      <w:proofErr w:type="spellStart"/>
      <w:r>
        <w:t>Trafton</w:t>
      </w:r>
      <w:proofErr w:type="spellEnd"/>
      <w:r>
        <w:t xml:space="preserve">, </w:t>
      </w:r>
      <w:proofErr w:type="spellStart"/>
      <w:r>
        <w:t>Ketroser</w:t>
      </w:r>
      <w:proofErr w:type="spellEnd"/>
      <w:r>
        <w:t xml:space="preserve">, &amp; </w:t>
      </w:r>
      <w:proofErr w:type="spellStart"/>
      <w:r>
        <w:t>Chardos</w:t>
      </w:r>
      <w:proofErr w:type="spellEnd"/>
      <w:r>
        <w:t>, 2011)</w:t>
      </w:r>
      <w:bookmarkEnd w:id="44"/>
      <w:r>
        <w:t xml:space="preserve">. Providers need to learn and practice MI </w:t>
      </w:r>
      <w:r w:rsidR="005C1766">
        <w:t>t</w:t>
      </w:r>
      <w:r>
        <w:t>echnique</w:t>
      </w:r>
      <w:r w:rsidR="00380447">
        <w:t>s</w:t>
      </w:r>
      <w:r>
        <w:t>, so they become efficient,</w:t>
      </w:r>
      <w:r w:rsidR="00380447">
        <w:t xml:space="preserve"> when perhaps</w:t>
      </w:r>
      <w:r>
        <w:t xml:space="preserve"> it is not a time commitment </w:t>
      </w:r>
      <w:r w:rsidR="00380447">
        <w:t xml:space="preserve">problem </w:t>
      </w:r>
      <w:r>
        <w:t xml:space="preserve">but rather a practice problem. </w:t>
      </w:r>
      <w:r w:rsidRPr="005D7C49">
        <w:t xml:space="preserve"> </w:t>
      </w:r>
      <w:r w:rsidR="00A16A68">
        <w:t xml:space="preserve">Research has illustrated </w:t>
      </w:r>
      <w:r w:rsidR="005C1766">
        <w:rPr>
          <w:noProof/>
        </w:rPr>
        <w:t>how to complete the 5A’s in a time-efficient manner</w:t>
      </w:r>
      <w:r w:rsidR="00380447">
        <w:rPr>
          <w:noProof/>
        </w:rPr>
        <w:t xml:space="preserve">. The </w:t>
      </w:r>
      <w:r w:rsidRPr="00FD2E99">
        <w:rPr>
          <w:noProof/>
        </w:rPr>
        <w:t>first visit focus</w:t>
      </w:r>
      <w:r w:rsidR="00380447">
        <w:rPr>
          <w:noProof/>
        </w:rPr>
        <w:t>es</w:t>
      </w:r>
      <w:r w:rsidRPr="00FD2E99">
        <w:rPr>
          <w:noProof/>
        </w:rPr>
        <w:t xml:space="preserve"> on assessment, agreeing on </w:t>
      </w:r>
      <w:r w:rsidR="00380447">
        <w:rPr>
          <w:noProof/>
        </w:rPr>
        <w:t xml:space="preserve">a </w:t>
      </w:r>
      <w:r w:rsidRPr="00FD2E99">
        <w:rPr>
          <w:noProof/>
        </w:rPr>
        <w:t>weight loss goal, and having the patient keep a</w:t>
      </w:r>
      <w:r w:rsidR="00380447">
        <w:rPr>
          <w:noProof/>
        </w:rPr>
        <w:t xml:space="preserve"> food diary and activity diary. The </w:t>
      </w:r>
      <w:r w:rsidRPr="00FD2E99">
        <w:rPr>
          <w:noProof/>
        </w:rPr>
        <w:t xml:space="preserve">second visit </w:t>
      </w:r>
      <w:r w:rsidR="00380447">
        <w:rPr>
          <w:noProof/>
        </w:rPr>
        <w:t xml:space="preserve">involves </w:t>
      </w:r>
      <w:r w:rsidRPr="00FD2E99">
        <w:rPr>
          <w:noProof/>
        </w:rPr>
        <w:t>reviewing the food diary, agreeing on goals, and as</w:t>
      </w:r>
      <w:r w:rsidR="00380447">
        <w:rPr>
          <w:noProof/>
        </w:rPr>
        <w:t>sisting in addressing barriers. Su</w:t>
      </w:r>
      <w:r w:rsidRPr="00FD2E99">
        <w:rPr>
          <w:noProof/>
        </w:rPr>
        <w:t xml:space="preserve">bsequent visits involve monitoring goals and assisting </w:t>
      </w:r>
      <w:r w:rsidR="00380447">
        <w:rPr>
          <w:noProof/>
        </w:rPr>
        <w:t xml:space="preserve">with </w:t>
      </w:r>
      <w:r w:rsidRPr="00FD2E99">
        <w:rPr>
          <w:noProof/>
        </w:rPr>
        <w:t>and arrang</w:t>
      </w:r>
      <w:r w:rsidR="00380447">
        <w:rPr>
          <w:noProof/>
        </w:rPr>
        <w:t xml:space="preserve">ing for more intensive services. The process includes: assess five  minutes; advice three </w:t>
      </w:r>
      <w:r w:rsidRPr="00FD2E99">
        <w:rPr>
          <w:noProof/>
        </w:rPr>
        <w:t xml:space="preserve">minutes, </w:t>
      </w:r>
      <w:r w:rsidR="00380447">
        <w:rPr>
          <w:noProof/>
        </w:rPr>
        <w:t>agree/assist five</w:t>
      </w:r>
      <w:r w:rsidRPr="00FD2E99">
        <w:rPr>
          <w:noProof/>
        </w:rPr>
        <w:t xml:space="preserve"> minutes, </w:t>
      </w:r>
      <w:r w:rsidR="00380447">
        <w:rPr>
          <w:noProof/>
        </w:rPr>
        <w:t>and arrange two</w:t>
      </w:r>
      <w:r w:rsidRPr="00FD2E99">
        <w:rPr>
          <w:noProof/>
        </w:rPr>
        <w:t xml:space="preserve"> minutes </w:t>
      </w:r>
      <w:bookmarkStart w:id="45" w:name="C431570775347222I0T431570810648148"/>
      <w:r w:rsidRPr="00FD2E99">
        <w:rPr>
          <w:noProof/>
        </w:rPr>
        <w:t>(Schlair, Moore, McMacken, &amp; Jay, 2012, p. 227)</w:t>
      </w:r>
      <w:bookmarkEnd w:id="45"/>
      <w:r w:rsidRPr="00FD2E99">
        <w:rPr>
          <w:noProof/>
        </w:rPr>
        <w:t>.</w:t>
      </w:r>
      <w:r>
        <w:t xml:space="preserve"> </w:t>
      </w:r>
    </w:p>
    <w:p w:rsidR="00BE0C62" w:rsidRDefault="008547FE" w:rsidP="00BE0C62">
      <w:pPr>
        <w:pStyle w:val="APA"/>
        <w:rPr>
          <w:szCs w:val="24"/>
        </w:rPr>
      </w:pPr>
      <w:proofErr w:type="gramStart"/>
      <w:r w:rsidRPr="003C2BF1">
        <w:rPr>
          <w:b/>
          <w:szCs w:val="24"/>
        </w:rPr>
        <w:t>Motivational Interviewing as Behavioral Approach to Weight Loss</w:t>
      </w:r>
      <w:r w:rsidR="005071FF">
        <w:rPr>
          <w:b/>
          <w:szCs w:val="24"/>
        </w:rPr>
        <w:t>.</w:t>
      </w:r>
      <w:proofErr w:type="gramEnd"/>
      <w:r>
        <w:rPr>
          <w:szCs w:val="24"/>
        </w:rPr>
        <w:t xml:space="preserve">  Seven articles </w:t>
      </w:r>
      <w:r w:rsidRPr="00FD2E99">
        <w:rPr>
          <w:noProof/>
          <w:szCs w:val="24"/>
        </w:rPr>
        <w:t>were narrowed</w:t>
      </w:r>
      <w:r>
        <w:rPr>
          <w:szCs w:val="24"/>
        </w:rPr>
        <w:t xml:space="preserve"> to that of </w:t>
      </w:r>
      <w:r w:rsidR="00784A69">
        <w:rPr>
          <w:szCs w:val="24"/>
        </w:rPr>
        <w:t xml:space="preserve">the </w:t>
      </w:r>
      <w:r w:rsidRPr="00784A69">
        <w:rPr>
          <w:noProof/>
          <w:szCs w:val="24"/>
        </w:rPr>
        <w:t>project’s</w:t>
      </w:r>
      <w:r>
        <w:rPr>
          <w:szCs w:val="24"/>
        </w:rPr>
        <w:t xml:space="preserve"> objectives: Level II-A: Baer, 2017; Bearden, 2015; Marley, 2016; Level III-B: </w:t>
      </w:r>
      <w:proofErr w:type="spellStart"/>
      <w:r>
        <w:rPr>
          <w:szCs w:val="24"/>
        </w:rPr>
        <w:t>Brobeck</w:t>
      </w:r>
      <w:proofErr w:type="spellEnd"/>
      <w:r>
        <w:rPr>
          <w:szCs w:val="24"/>
        </w:rPr>
        <w:t xml:space="preserve"> et al., 2011; </w:t>
      </w:r>
      <w:proofErr w:type="spellStart"/>
      <w:r>
        <w:rPr>
          <w:szCs w:val="24"/>
        </w:rPr>
        <w:t>Ostlund</w:t>
      </w:r>
      <w:proofErr w:type="spellEnd"/>
      <w:r>
        <w:rPr>
          <w:szCs w:val="24"/>
        </w:rPr>
        <w:t xml:space="preserve"> et al., 2015; </w:t>
      </w:r>
      <w:proofErr w:type="spellStart"/>
      <w:r>
        <w:rPr>
          <w:szCs w:val="24"/>
        </w:rPr>
        <w:t>Soderlund</w:t>
      </w:r>
      <w:proofErr w:type="spellEnd"/>
      <w:r>
        <w:rPr>
          <w:szCs w:val="24"/>
        </w:rPr>
        <w:t xml:space="preserve"> &amp; </w:t>
      </w:r>
      <w:r w:rsidRPr="00FD2E99">
        <w:rPr>
          <w:noProof/>
          <w:szCs w:val="24"/>
        </w:rPr>
        <w:t>Kristenssan</w:t>
      </w:r>
      <w:r>
        <w:rPr>
          <w:szCs w:val="24"/>
        </w:rPr>
        <w:t xml:space="preserve">, 2008; Level IV-B: Roberts, </w:t>
      </w:r>
      <w:proofErr w:type="spellStart"/>
      <w:r>
        <w:rPr>
          <w:szCs w:val="24"/>
        </w:rPr>
        <w:t>Standage</w:t>
      </w:r>
      <w:proofErr w:type="spellEnd"/>
      <w:r>
        <w:rPr>
          <w:szCs w:val="24"/>
        </w:rPr>
        <w:t xml:space="preserve">, </w:t>
      </w:r>
      <w:proofErr w:type="spellStart"/>
      <w:r>
        <w:rPr>
          <w:szCs w:val="24"/>
        </w:rPr>
        <w:t>Olaoye</w:t>
      </w:r>
      <w:proofErr w:type="spellEnd"/>
      <w:r>
        <w:rPr>
          <w:szCs w:val="24"/>
        </w:rPr>
        <w:t xml:space="preserve">, &amp; Smith, 2015.  </w:t>
      </w:r>
    </w:p>
    <w:p w:rsidR="00BE0C62" w:rsidRDefault="008547FE" w:rsidP="00BE0C62">
      <w:pPr>
        <w:pStyle w:val="APA"/>
      </w:pPr>
      <w:r w:rsidRPr="00E260CE">
        <w:rPr>
          <w:i/>
          <w:szCs w:val="24"/>
        </w:rPr>
        <w:t>LEVEL II</w:t>
      </w:r>
      <w:r>
        <w:rPr>
          <w:i/>
          <w:szCs w:val="24"/>
        </w:rPr>
        <w:t xml:space="preserve">: </w:t>
      </w:r>
      <w:r>
        <w:rPr>
          <w:color w:val="000000"/>
        </w:rPr>
        <w:t xml:space="preserve">Motivational Interviewing and its significance in improving nurses' role in obesity interventions have </w:t>
      </w:r>
      <w:r w:rsidRPr="00337D3F">
        <w:rPr>
          <w:noProof/>
          <w:color w:val="000000"/>
        </w:rPr>
        <w:t>been limited</w:t>
      </w:r>
      <w:r>
        <w:rPr>
          <w:color w:val="000000"/>
        </w:rPr>
        <w:t>. In a study on the confidence of thirteen NPs/RNs in addressing overweight and obese patients, the researchers noted that participants had increased confidence in their ability to discuss obesity management and refer pat</w:t>
      </w:r>
      <w:r w:rsidR="009A5230">
        <w:rPr>
          <w:color w:val="000000"/>
        </w:rPr>
        <w:t xml:space="preserve">ients to other providers </w:t>
      </w:r>
      <w:r w:rsidR="009A5230">
        <w:rPr>
          <w:color w:val="000000"/>
        </w:rPr>
        <w:lastRenderedPageBreak/>
        <w:t>(Bearde</w:t>
      </w:r>
      <w:r>
        <w:rPr>
          <w:color w:val="000000"/>
        </w:rPr>
        <w:t xml:space="preserve">n, 2015). Similar to this study, another evaluated the effectiveness of MI of NP’s in a weight loss clinic </w:t>
      </w:r>
      <w:bookmarkStart w:id="46" w:name="C431668087731482I0T431668099537037"/>
      <w:r>
        <w:rPr>
          <w:color w:val="000000"/>
        </w:rPr>
        <w:t>(</w:t>
      </w:r>
      <w:r>
        <w:rPr>
          <w:szCs w:val="24"/>
        </w:rPr>
        <w:t>Marley, 2016)</w:t>
      </w:r>
      <w:bookmarkEnd w:id="46"/>
      <w:r>
        <w:rPr>
          <w:color w:val="000000"/>
        </w:rPr>
        <w:t xml:space="preserve">. They did not establish statistical significance.  </w:t>
      </w:r>
      <w:r>
        <w:rPr>
          <w:szCs w:val="24"/>
        </w:rPr>
        <w:t xml:space="preserve">Interestingly, the patients of these NPs already were motivated to proceed with a weight loss intervention, thus arguing that MI would not be the best framework. </w:t>
      </w:r>
      <w:r w:rsidR="00A16A68">
        <w:rPr>
          <w:szCs w:val="24"/>
        </w:rPr>
        <w:t xml:space="preserve">In </w:t>
      </w:r>
      <w:r w:rsidR="00A16A68" w:rsidRPr="00337D3F">
        <w:rPr>
          <w:noProof/>
          <w:szCs w:val="24"/>
        </w:rPr>
        <w:t>t</w:t>
      </w:r>
      <w:r w:rsidRPr="00337D3F">
        <w:rPr>
          <w:noProof/>
          <w:szCs w:val="24"/>
        </w:rPr>
        <w:t>he</w:t>
      </w:r>
      <w:r>
        <w:rPr>
          <w:szCs w:val="24"/>
        </w:rPr>
        <w:t xml:space="preserve"> third </w:t>
      </w:r>
      <w:r>
        <w:rPr>
          <w:color w:val="000000"/>
        </w:rPr>
        <w:t xml:space="preserve">study, MI </w:t>
      </w:r>
      <w:r w:rsidR="007E756F">
        <w:rPr>
          <w:color w:val="000000"/>
        </w:rPr>
        <w:t xml:space="preserve">technique </w:t>
      </w:r>
      <w:r w:rsidR="007E756F" w:rsidRPr="00337D3F">
        <w:rPr>
          <w:noProof/>
          <w:color w:val="000000"/>
        </w:rPr>
        <w:t>was not evaluated</w:t>
      </w:r>
      <w:r w:rsidR="007E756F">
        <w:rPr>
          <w:color w:val="000000"/>
        </w:rPr>
        <w:t xml:space="preserve"> in providers</w:t>
      </w:r>
      <w:r w:rsidR="00337D3F">
        <w:rPr>
          <w:noProof/>
          <w:color w:val="000000"/>
        </w:rPr>
        <w:t>;</w:t>
      </w:r>
      <w:r w:rsidR="007E756F" w:rsidRPr="00337D3F">
        <w:rPr>
          <w:noProof/>
          <w:color w:val="000000"/>
        </w:rPr>
        <w:t xml:space="preserve"> however</w:t>
      </w:r>
      <w:r w:rsidR="00784A69">
        <w:rPr>
          <w:noProof/>
          <w:color w:val="000000"/>
        </w:rPr>
        <w:t>,</w:t>
      </w:r>
      <w:r>
        <w:rPr>
          <w:color w:val="000000"/>
        </w:rPr>
        <w:t xml:space="preserve"> </w:t>
      </w:r>
      <w:r w:rsidR="00A16A68">
        <w:rPr>
          <w:color w:val="000000"/>
        </w:rPr>
        <w:t xml:space="preserve">it was </w:t>
      </w:r>
      <w:r>
        <w:rPr>
          <w:color w:val="000000"/>
        </w:rPr>
        <w:t xml:space="preserve">used </w:t>
      </w:r>
      <w:r w:rsidR="00A16A68">
        <w:rPr>
          <w:color w:val="000000"/>
        </w:rPr>
        <w:t xml:space="preserve">by HCP </w:t>
      </w:r>
      <w:r>
        <w:rPr>
          <w:color w:val="000000"/>
        </w:rPr>
        <w:t>in the role of obesity management by HCP (</w:t>
      </w:r>
      <w:r>
        <w:rPr>
          <w:szCs w:val="24"/>
        </w:rPr>
        <w:t xml:space="preserve">Baer, 2017). </w:t>
      </w:r>
    </w:p>
    <w:p w:rsidR="00BE0C62" w:rsidRDefault="008547FE" w:rsidP="00BE0C62">
      <w:pPr>
        <w:pStyle w:val="APA"/>
        <w:rPr>
          <w:szCs w:val="24"/>
        </w:rPr>
      </w:pPr>
      <w:r w:rsidRPr="00E260CE">
        <w:rPr>
          <w:i/>
          <w:szCs w:val="24"/>
        </w:rPr>
        <w:t>LEVEL III</w:t>
      </w:r>
      <w:r>
        <w:rPr>
          <w:i/>
          <w:szCs w:val="24"/>
        </w:rPr>
        <w:t xml:space="preserve">: </w:t>
      </w:r>
      <w:r>
        <w:rPr>
          <w:szCs w:val="24"/>
        </w:rPr>
        <w:t>Motivational Interviewing and its significance in impro</w:t>
      </w:r>
      <w:r w:rsidR="00A16A68">
        <w:rPr>
          <w:szCs w:val="24"/>
        </w:rPr>
        <w:t>ving nurses’ role in obesity were</w:t>
      </w:r>
      <w:r>
        <w:rPr>
          <w:szCs w:val="24"/>
        </w:rPr>
        <w:t xml:space="preserve"> evaluated more </w:t>
      </w:r>
      <w:r w:rsidR="00A16A68">
        <w:rPr>
          <w:szCs w:val="24"/>
        </w:rPr>
        <w:t xml:space="preserve">closely </w:t>
      </w:r>
      <w:r>
        <w:rPr>
          <w:szCs w:val="24"/>
        </w:rPr>
        <w:t>in Sweden, resulting in positive experiences of all nurses using MI (</w:t>
      </w:r>
      <w:proofErr w:type="spellStart"/>
      <w:r>
        <w:rPr>
          <w:szCs w:val="24"/>
        </w:rPr>
        <w:t>Brobeck</w:t>
      </w:r>
      <w:proofErr w:type="spellEnd"/>
      <w:r>
        <w:rPr>
          <w:szCs w:val="24"/>
        </w:rPr>
        <w:t xml:space="preserve"> et al., 2011; </w:t>
      </w:r>
      <w:proofErr w:type="spellStart"/>
      <w:r>
        <w:rPr>
          <w:szCs w:val="24"/>
        </w:rPr>
        <w:t>Ostlund</w:t>
      </w:r>
      <w:proofErr w:type="spellEnd"/>
      <w:r>
        <w:rPr>
          <w:szCs w:val="24"/>
        </w:rPr>
        <w:t xml:space="preserve"> et al., 2014</w:t>
      </w:r>
      <w:proofErr w:type="gramStart"/>
      <w:r>
        <w:rPr>
          <w:szCs w:val="24"/>
        </w:rPr>
        <w:t xml:space="preserve">; </w:t>
      </w:r>
      <w:r w:rsidRPr="00766734">
        <w:rPr>
          <w:szCs w:val="24"/>
        </w:rPr>
        <w:t xml:space="preserve"> </w:t>
      </w:r>
      <w:proofErr w:type="spellStart"/>
      <w:r>
        <w:rPr>
          <w:szCs w:val="24"/>
        </w:rPr>
        <w:t>Soderlund</w:t>
      </w:r>
      <w:proofErr w:type="spellEnd"/>
      <w:proofErr w:type="gramEnd"/>
      <w:r>
        <w:rPr>
          <w:szCs w:val="24"/>
        </w:rPr>
        <w:t xml:space="preserve"> et al., 2008). The separation of the studies was in their conclusions, in that the work of MI is demanding, and that more effort is needed to incorporate this new method into practice to avoid giving simple advice (</w:t>
      </w:r>
      <w:proofErr w:type="spellStart"/>
      <w:r>
        <w:rPr>
          <w:szCs w:val="24"/>
        </w:rPr>
        <w:t>Brobeck</w:t>
      </w:r>
      <w:proofErr w:type="spellEnd"/>
      <w:r>
        <w:rPr>
          <w:szCs w:val="24"/>
        </w:rPr>
        <w:t xml:space="preserve"> et al., 2011), requiring more training and support of MI technique (</w:t>
      </w:r>
      <w:proofErr w:type="spellStart"/>
      <w:r>
        <w:rPr>
          <w:szCs w:val="24"/>
        </w:rPr>
        <w:t>Ostlund</w:t>
      </w:r>
      <w:proofErr w:type="spellEnd"/>
      <w:r>
        <w:rPr>
          <w:szCs w:val="24"/>
        </w:rPr>
        <w:t xml:space="preserve"> et al., 2014), and developing a new way of thinking (</w:t>
      </w:r>
      <w:proofErr w:type="spellStart"/>
      <w:r>
        <w:rPr>
          <w:szCs w:val="24"/>
        </w:rPr>
        <w:t>Soderlund</w:t>
      </w:r>
      <w:proofErr w:type="spellEnd"/>
      <w:r>
        <w:rPr>
          <w:szCs w:val="24"/>
        </w:rPr>
        <w:t xml:space="preserve"> et al., 2008).  </w:t>
      </w:r>
    </w:p>
    <w:p w:rsidR="00BE0C62" w:rsidRDefault="008547FE" w:rsidP="00BE0C62">
      <w:pPr>
        <w:pStyle w:val="APA"/>
        <w:rPr>
          <w:szCs w:val="24"/>
        </w:rPr>
      </w:pPr>
      <w:r w:rsidRPr="00E260CE">
        <w:rPr>
          <w:i/>
          <w:szCs w:val="24"/>
        </w:rPr>
        <w:t>LEVEL IV</w:t>
      </w:r>
      <w:r>
        <w:rPr>
          <w:i/>
          <w:szCs w:val="24"/>
        </w:rPr>
        <w:t xml:space="preserve">: </w:t>
      </w:r>
      <w:r>
        <w:rPr>
          <w:szCs w:val="24"/>
        </w:rPr>
        <w:t xml:space="preserve">Motivational Interviewing and its significance in improving nurses’ role in obesity management </w:t>
      </w:r>
      <w:proofErr w:type="gramStart"/>
      <w:r w:rsidR="001636A7">
        <w:rPr>
          <w:szCs w:val="24"/>
        </w:rPr>
        <w:t>was</w:t>
      </w:r>
      <w:proofErr w:type="gramEnd"/>
      <w:r w:rsidR="001636A7">
        <w:rPr>
          <w:szCs w:val="24"/>
        </w:rPr>
        <w:t xml:space="preserve"> </w:t>
      </w:r>
      <w:r w:rsidR="00D77E71">
        <w:rPr>
          <w:szCs w:val="24"/>
        </w:rPr>
        <w:t xml:space="preserve">used </w:t>
      </w:r>
      <w:r>
        <w:rPr>
          <w:szCs w:val="24"/>
        </w:rPr>
        <w:t xml:space="preserve">to address the barriers of obesity, and using this technique was effective and feasible in practice (Roberts et al., 2015.) </w:t>
      </w:r>
    </w:p>
    <w:p w:rsidR="00463276" w:rsidRDefault="008547FE" w:rsidP="00BE0C62">
      <w:pPr>
        <w:pStyle w:val="APA"/>
        <w:rPr>
          <w:szCs w:val="24"/>
        </w:rPr>
      </w:pPr>
      <w:r>
        <w:rPr>
          <w:szCs w:val="24"/>
        </w:rPr>
        <w:t xml:space="preserve">The following studies were specific to MI and nurses in obesity </w:t>
      </w:r>
      <w:r w:rsidR="00BC4D0A">
        <w:rPr>
          <w:szCs w:val="24"/>
        </w:rPr>
        <w:t>management. Bearden (2016</w:t>
      </w:r>
      <w:r>
        <w:rPr>
          <w:szCs w:val="24"/>
        </w:rPr>
        <w:t xml:space="preserve">), </w:t>
      </w:r>
      <w:proofErr w:type="spellStart"/>
      <w:r>
        <w:rPr>
          <w:szCs w:val="24"/>
        </w:rPr>
        <w:t>Brobeck</w:t>
      </w:r>
      <w:proofErr w:type="spellEnd"/>
      <w:r>
        <w:rPr>
          <w:szCs w:val="24"/>
        </w:rPr>
        <w:t xml:space="preserve"> et al. (2011) </w:t>
      </w:r>
      <w:proofErr w:type="spellStart"/>
      <w:r>
        <w:rPr>
          <w:szCs w:val="24"/>
        </w:rPr>
        <w:t>Ostlund</w:t>
      </w:r>
      <w:proofErr w:type="spellEnd"/>
      <w:r>
        <w:rPr>
          <w:szCs w:val="24"/>
        </w:rPr>
        <w:t xml:space="preserve"> et al. (2014) </w:t>
      </w:r>
      <w:proofErr w:type="spellStart"/>
      <w:r>
        <w:rPr>
          <w:szCs w:val="24"/>
        </w:rPr>
        <w:t>Soderlund</w:t>
      </w:r>
      <w:proofErr w:type="spellEnd"/>
      <w:r>
        <w:rPr>
          <w:szCs w:val="24"/>
        </w:rPr>
        <w:t xml:space="preserve"> et al. (2008) studied professional nurses using the MI and 5 A's proving it is an effective technique in obesity management. NPs and RNs have been successful in MI in the United States (US). Sweden seems to be a leading authority for RNs in MI in obesity management based on the literature available, even so, matches the US' view that MI requires training and support. </w:t>
      </w:r>
      <w:r w:rsidR="001636A7">
        <w:rPr>
          <w:szCs w:val="24"/>
        </w:rPr>
        <w:t>A limitation of the studies is</w:t>
      </w:r>
      <w:r>
        <w:rPr>
          <w:szCs w:val="24"/>
        </w:rPr>
        <w:t xml:space="preserve"> a low </w:t>
      </w:r>
      <w:r>
        <w:rPr>
          <w:szCs w:val="24"/>
        </w:rPr>
        <w:lastRenderedPageBreak/>
        <w:t>number of participants</w:t>
      </w:r>
      <w:r w:rsidR="00BC4D0A">
        <w:rPr>
          <w:szCs w:val="24"/>
        </w:rPr>
        <w:t xml:space="preserve"> (thirty-five in Baer 2017</w:t>
      </w:r>
      <w:r>
        <w:rPr>
          <w:szCs w:val="24"/>
        </w:rPr>
        <w:t xml:space="preserve">, </w:t>
      </w:r>
      <w:r w:rsidR="009A5230">
        <w:rPr>
          <w:szCs w:val="24"/>
        </w:rPr>
        <w:t>thirteen in Bearde</w:t>
      </w:r>
      <w:r w:rsidR="00BC4D0A">
        <w:rPr>
          <w:szCs w:val="24"/>
        </w:rPr>
        <w:t xml:space="preserve">n 2016, twenty-four in </w:t>
      </w:r>
      <w:proofErr w:type="spellStart"/>
      <w:r w:rsidR="00BC4D0A">
        <w:rPr>
          <w:szCs w:val="24"/>
        </w:rPr>
        <w:t>Brobeck</w:t>
      </w:r>
      <w:proofErr w:type="spellEnd"/>
      <w:r w:rsidR="00BC4D0A">
        <w:rPr>
          <w:szCs w:val="24"/>
        </w:rPr>
        <w:t xml:space="preserve">, twenty in </w:t>
      </w:r>
      <w:proofErr w:type="spellStart"/>
      <w:r w:rsidR="00BC4D0A">
        <w:rPr>
          <w:szCs w:val="24"/>
        </w:rPr>
        <w:t>Ostlund</w:t>
      </w:r>
      <w:proofErr w:type="spellEnd"/>
      <w:r w:rsidR="00BC4D0A">
        <w:rPr>
          <w:szCs w:val="24"/>
        </w:rPr>
        <w:t xml:space="preserve"> 2</w:t>
      </w:r>
      <w:r w:rsidR="001636A7">
        <w:rPr>
          <w:szCs w:val="24"/>
        </w:rPr>
        <w:t xml:space="preserve">014 and ten in </w:t>
      </w:r>
      <w:proofErr w:type="spellStart"/>
      <w:r w:rsidR="001636A7">
        <w:rPr>
          <w:szCs w:val="24"/>
        </w:rPr>
        <w:t>Soderlund</w:t>
      </w:r>
      <w:proofErr w:type="spellEnd"/>
      <w:r w:rsidR="001636A7">
        <w:rPr>
          <w:szCs w:val="24"/>
        </w:rPr>
        <w:t xml:space="preserve"> 2008).</w:t>
      </w:r>
      <w:r w:rsidR="009640AA">
        <w:rPr>
          <w:szCs w:val="24"/>
        </w:rPr>
        <w:t xml:space="preserve"> </w:t>
      </w:r>
    </w:p>
    <w:p w:rsidR="00BE0C62" w:rsidRDefault="00463276" w:rsidP="00BE0C62">
      <w:pPr>
        <w:pStyle w:val="APA"/>
        <w:rPr>
          <w:szCs w:val="24"/>
        </w:rPr>
      </w:pPr>
      <w:r>
        <w:rPr>
          <w:szCs w:val="24"/>
        </w:rPr>
        <w:t xml:space="preserve">There were gaps in the literature, particularly the role of nursing in obesity management. Although MI is a proven technique for weight loss, nursing professionals lack confidence and training to perform in an efficient approach. </w:t>
      </w:r>
      <w:r w:rsidR="009640AA">
        <w:rPr>
          <w:szCs w:val="24"/>
        </w:rPr>
        <w:t>This project will focus on the research of nurses’ role using MI as a behavioral counseling approach in obesity management using an MI framework.</w:t>
      </w:r>
    </w:p>
    <w:p w:rsidR="008226DC" w:rsidRDefault="007D7244" w:rsidP="007D7244">
      <w:pPr>
        <w:pStyle w:val="APA"/>
        <w:ind w:firstLine="0"/>
        <w:jc w:val="center"/>
        <w:rPr>
          <w:b/>
        </w:rPr>
      </w:pPr>
      <w:r>
        <w:rPr>
          <w:b/>
        </w:rPr>
        <w:t>Purpose of DNP Capstone Project</w:t>
      </w:r>
    </w:p>
    <w:p w:rsidR="004C5553" w:rsidRPr="004C5553" w:rsidRDefault="007C0BDE" w:rsidP="004C5553">
      <w:pPr>
        <w:overflowPunct/>
        <w:autoSpaceDE/>
        <w:adjustRightInd/>
        <w:spacing w:line="480" w:lineRule="auto"/>
        <w:ind w:firstLine="720"/>
        <w:rPr>
          <w:color w:val="222222"/>
          <w:sz w:val="24"/>
          <w:szCs w:val="24"/>
          <w:shd w:val="clear" w:color="auto" w:fill="FFFFFF"/>
        </w:rPr>
      </w:pPr>
      <w:r w:rsidRPr="004C5553">
        <w:rPr>
          <w:sz w:val="24"/>
          <w:szCs w:val="24"/>
        </w:rPr>
        <w:t xml:space="preserve">Barriers </w:t>
      </w:r>
      <w:r w:rsidRPr="004C5553">
        <w:rPr>
          <w:noProof/>
          <w:sz w:val="24"/>
          <w:szCs w:val="24"/>
        </w:rPr>
        <w:t>to</w:t>
      </w:r>
      <w:r w:rsidRPr="004C5553">
        <w:rPr>
          <w:sz w:val="24"/>
          <w:szCs w:val="24"/>
        </w:rPr>
        <w:t xml:space="preserve"> patients and providers </w:t>
      </w:r>
      <w:r w:rsidR="009640AA">
        <w:rPr>
          <w:sz w:val="24"/>
          <w:szCs w:val="24"/>
        </w:rPr>
        <w:t xml:space="preserve">working together </w:t>
      </w:r>
      <w:r w:rsidRPr="004C5553">
        <w:rPr>
          <w:sz w:val="24"/>
          <w:szCs w:val="24"/>
        </w:rPr>
        <w:t>are mostly communication issues</w:t>
      </w:r>
      <w:r w:rsidR="007E756F">
        <w:rPr>
          <w:sz w:val="24"/>
          <w:szCs w:val="24"/>
        </w:rPr>
        <w:t xml:space="preserve"> </w:t>
      </w:r>
      <w:bookmarkStart w:id="47" w:name="C432804203125000I0T432833496875000"/>
      <w:r w:rsidR="007E756F">
        <w:rPr>
          <w:sz w:val="24"/>
          <w:szCs w:val="24"/>
        </w:rPr>
        <w:t>(</w:t>
      </w:r>
      <w:bookmarkStart w:id="48" w:name="C432833549652778I0T432833569907407"/>
      <w:proofErr w:type="spellStart"/>
      <w:r w:rsidR="008B68EB">
        <w:rPr>
          <w:sz w:val="24"/>
          <w:szCs w:val="24"/>
        </w:rPr>
        <w:t>Gunther</w:t>
      </w:r>
      <w:proofErr w:type="spellEnd"/>
      <w:r w:rsidR="008B68EB">
        <w:rPr>
          <w:sz w:val="24"/>
          <w:szCs w:val="24"/>
        </w:rPr>
        <w:t xml:space="preserve">, </w:t>
      </w:r>
      <w:proofErr w:type="spellStart"/>
      <w:r w:rsidR="008B68EB">
        <w:rPr>
          <w:sz w:val="24"/>
          <w:szCs w:val="24"/>
        </w:rPr>
        <w:t>Guo</w:t>
      </w:r>
      <w:proofErr w:type="spellEnd"/>
      <w:r w:rsidR="008B68EB">
        <w:rPr>
          <w:sz w:val="24"/>
          <w:szCs w:val="24"/>
        </w:rPr>
        <w:t xml:space="preserve">, </w:t>
      </w:r>
      <w:proofErr w:type="spellStart"/>
      <w:r w:rsidR="008B68EB">
        <w:rPr>
          <w:sz w:val="24"/>
          <w:szCs w:val="24"/>
        </w:rPr>
        <w:t>Sinfield</w:t>
      </w:r>
      <w:proofErr w:type="spellEnd"/>
      <w:r w:rsidR="008B68EB">
        <w:rPr>
          <w:sz w:val="24"/>
          <w:szCs w:val="24"/>
        </w:rPr>
        <w:t xml:space="preserve">, Rogers, &amp; Baker, </w:t>
      </w:r>
      <w:r w:rsidR="008B68EB" w:rsidRPr="008B68EB">
        <w:rPr>
          <w:sz w:val="24"/>
          <w:szCs w:val="24"/>
        </w:rPr>
        <w:t>2012</w:t>
      </w:r>
      <w:bookmarkEnd w:id="48"/>
      <w:r w:rsidR="008B68EB" w:rsidRPr="00337D3F">
        <w:rPr>
          <w:noProof/>
          <w:sz w:val="24"/>
          <w:szCs w:val="24"/>
        </w:rPr>
        <w:t>, Kaplan</w:t>
      </w:r>
      <w:r w:rsidR="008B68EB">
        <w:rPr>
          <w:sz w:val="24"/>
          <w:szCs w:val="24"/>
        </w:rPr>
        <w:t xml:space="preserve"> et al., 2017</w:t>
      </w:r>
      <w:r w:rsidR="008B68EB" w:rsidRPr="00337D3F">
        <w:rPr>
          <w:noProof/>
          <w:sz w:val="24"/>
          <w:szCs w:val="24"/>
        </w:rPr>
        <w:t xml:space="preserve">, </w:t>
      </w:r>
      <w:r w:rsidR="007E756F" w:rsidRPr="00337D3F">
        <w:rPr>
          <w:noProof/>
          <w:sz w:val="24"/>
          <w:szCs w:val="24"/>
        </w:rPr>
        <w:t>Moorhead</w:t>
      </w:r>
      <w:r w:rsidR="007E756F">
        <w:rPr>
          <w:sz w:val="24"/>
          <w:szCs w:val="24"/>
        </w:rPr>
        <w:t xml:space="preserve"> et al., 2013</w:t>
      </w:r>
      <w:bookmarkStart w:id="49" w:name="C430637129050926I0T432833500462963"/>
      <w:bookmarkEnd w:id="47"/>
      <w:r w:rsidR="008B68EB">
        <w:rPr>
          <w:sz w:val="24"/>
          <w:szCs w:val="24"/>
        </w:rPr>
        <w:t>)</w:t>
      </w:r>
      <w:bookmarkEnd w:id="49"/>
      <w:r w:rsidRPr="004C5553">
        <w:rPr>
          <w:sz w:val="24"/>
          <w:szCs w:val="24"/>
        </w:rPr>
        <w:t xml:space="preserve">.  </w:t>
      </w:r>
      <w:r w:rsidR="009640AA">
        <w:rPr>
          <w:sz w:val="24"/>
          <w:szCs w:val="24"/>
        </w:rPr>
        <w:t>Motivational interviewing</w:t>
      </w:r>
      <w:r w:rsidR="0095038D">
        <w:rPr>
          <w:sz w:val="24"/>
          <w:szCs w:val="24"/>
        </w:rPr>
        <w:t xml:space="preserve"> is a</w:t>
      </w:r>
      <w:r w:rsidR="0095038D" w:rsidRPr="004C5553">
        <w:rPr>
          <w:iCs/>
          <w:color w:val="222222"/>
          <w:sz w:val="24"/>
          <w:szCs w:val="24"/>
          <w:shd w:val="clear" w:color="auto" w:fill="FFFFFF"/>
        </w:rPr>
        <w:t xml:space="preserve"> powerful communication technique that may </w:t>
      </w:r>
      <w:r w:rsidR="0095038D" w:rsidRPr="002C6A63">
        <w:rPr>
          <w:iCs/>
          <w:noProof/>
          <w:color w:val="222222"/>
          <w:sz w:val="24"/>
          <w:szCs w:val="24"/>
          <w:shd w:val="clear" w:color="auto" w:fill="FFFFFF"/>
        </w:rPr>
        <w:t>be used</w:t>
      </w:r>
      <w:r w:rsidR="0095038D">
        <w:rPr>
          <w:iCs/>
          <w:color w:val="222222"/>
          <w:sz w:val="24"/>
          <w:szCs w:val="24"/>
          <w:shd w:val="clear" w:color="auto" w:fill="FFFFFF"/>
        </w:rPr>
        <w:t xml:space="preserve"> for </w:t>
      </w:r>
      <w:r w:rsidR="0095038D" w:rsidRPr="004C5553">
        <w:rPr>
          <w:iCs/>
          <w:color w:val="222222"/>
          <w:sz w:val="24"/>
          <w:szCs w:val="24"/>
          <w:shd w:val="clear" w:color="auto" w:fill="FFFFFF"/>
        </w:rPr>
        <w:t>chronic diseases and behavior change</w:t>
      </w:r>
      <w:r w:rsidR="009640AA">
        <w:rPr>
          <w:iCs/>
          <w:color w:val="222222"/>
          <w:sz w:val="24"/>
          <w:szCs w:val="24"/>
          <w:shd w:val="clear" w:color="auto" w:fill="FFFFFF"/>
        </w:rPr>
        <w:t xml:space="preserve"> and </w:t>
      </w:r>
      <w:r w:rsidR="00ED6225" w:rsidRPr="004C5553">
        <w:rPr>
          <w:sz w:val="24"/>
          <w:szCs w:val="24"/>
        </w:rPr>
        <w:t>has been con</w:t>
      </w:r>
      <w:r w:rsidR="00ED6225">
        <w:rPr>
          <w:sz w:val="24"/>
          <w:szCs w:val="24"/>
        </w:rPr>
        <w:t xml:space="preserve">sidered an evidence-based method for </w:t>
      </w:r>
      <w:r w:rsidR="00ED6225" w:rsidRPr="00784A69">
        <w:rPr>
          <w:noProof/>
          <w:sz w:val="24"/>
          <w:szCs w:val="24"/>
        </w:rPr>
        <w:t>obesity</w:t>
      </w:r>
      <w:r w:rsidR="00ED6225" w:rsidRPr="004C5553">
        <w:rPr>
          <w:sz w:val="24"/>
          <w:szCs w:val="24"/>
        </w:rPr>
        <w:t xml:space="preserve"> </w:t>
      </w:r>
      <w:r w:rsidR="009640AA">
        <w:rPr>
          <w:sz w:val="24"/>
          <w:szCs w:val="24"/>
        </w:rPr>
        <w:t xml:space="preserve">management </w:t>
      </w:r>
      <w:r w:rsidR="00ED6225" w:rsidRPr="004C5553">
        <w:rPr>
          <w:sz w:val="24"/>
          <w:szCs w:val="24"/>
        </w:rPr>
        <w:t>and</w:t>
      </w:r>
      <w:r w:rsidR="00ED6225">
        <w:rPr>
          <w:sz w:val="24"/>
          <w:szCs w:val="24"/>
        </w:rPr>
        <w:t xml:space="preserve"> </w:t>
      </w:r>
      <w:r w:rsidR="009640AA">
        <w:rPr>
          <w:sz w:val="24"/>
          <w:szCs w:val="24"/>
        </w:rPr>
        <w:t xml:space="preserve">is </w:t>
      </w:r>
      <w:r w:rsidR="00ED6225">
        <w:rPr>
          <w:sz w:val="24"/>
          <w:szCs w:val="24"/>
        </w:rPr>
        <w:t>endorsed by AHRQ.</w:t>
      </w:r>
      <w:r w:rsidR="0095038D" w:rsidRPr="004C5553">
        <w:rPr>
          <w:iCs/>
          <w:color w:val="222222"/>
          <w:sz w:val="24"/>
          <w:szCs w:val="24"/>
          <w:shd w:val="clear" w:color="auto" w:fill="FFFFFF"/>
        </w:rPr>
        <w:t xml:space="preserve">  </w:t>
      </w:r>
      <w:r w:rsidR="0095038D" w:rsidRPr="004C5553">
        <w:rPr>
          <w:sz w:val="24"/>
          <w:szCs w:val="24"/>
        </w:rPr>
        <w:t>One way of approaching</w:t>
      </w:r>
      <w:r w:rsidR="0095038D">
        <w:rPr>
          <w:sz w:val="24"/>
          <w:szCs w:val="24"/>
        </w:rPr>
        <w:t xml:space="preserve"> </w:t>
      </w:r>
      <w:r w:rsidR="009640AA">
        <w:rPr>
          <w:sz w:val="24"/>
          <w:szCs w:val="24"/>
        </w:rPr>
        <w:t>obesity in primary c</w:t>
      </w:r>
      <w:r w:rsidR="0095038D" w:rsidRPr="004C5553">
        <w:rPr>
          <w:sz w:val="24"/>
          <w:szCs w:val="24"/>
        </w:rPr>
        <w:t xml:space="preserve">are is through the </w:t>
      </w:r>
      <w:r w:rsidR="0095038D" w:rsidRPr="00784A69">
        <w:rPr>
          <w:noProof/>
          <w:sz w:val="24"/>
          <w:szCs w:val="24"/>
        </w:rPr>
        <w:t>use</w:t>
      </w:r>
      <w:r w:rsidR="00784A69">
        <w:rPr>
          <w:noProof/>
          <w:sz w:val="24"/>
          <w:szCs w:val="24"/>
        </w:rPr>
        <w:t xml:space="preserve"> of</w:t>
      </w:r>
      <w:r w:rsidR="0095038D" w:rsidRPr="004C5553">
        <w:rPr>
          <w:sz w:val="24"/>
          <w:szCs w:val="24"/>
        </w:rPr>
        <w:t xml:space="preserve"> MI</w:t>
      </w:r>
      <w:r w:rsidR="00ED6225">
        <w:rPr>
          <w:sz w:val="24"/>
          <w:szCs w:val="24"/>
        </w:rPr>
        <w:t xml:space="preserve">. </w:t>
      </w:r>
      <w:r w:rsidR="0095038D">
        <w:rPr>
          <w:sz w:val="24"/>
          <w:szCs w:val="24"/>
        </w:rPr>
        <w:t xml:space="preserve"> </w:t>
      </w:r>
      <w:r w:rsidR="004C5553">
        <w:rPr>
          <w:sz w:val="24"/>
          <w:szCs w:val="24"/>
        </w:rPr>
        <w:t>Motivational Interviewing is a patient-center</w:t>
      </w:r>
      <w:r w:rsidR="0095038D">
        <w:rPr>
          <w:sz w:val="24"/>
          <w:szCs w:val="24"/>
        </w:rPr>
        <w:t>ed approach to evoke the</w:t>
      </w:r>
      <w:r w:rsidR="004C5553">
        <w:rPr>
          <w:sz w:val="24"/>
          <w:szCs w:val="24"/>
        </w:rPr>
        <w:t xml:space="preserve"> personal reasons for the change, to collaborate with the patient, and promote their autonomy</w:t>
      </w:r>
      <w:bookmarkStart w:id="50" w:name="C431625085532407I0T431687563657407"/>
      <w:r w:rsidR="004C5553">
        <w:rPr>
          <w:sz w:val="24"/>
          <w:szCs w:val="24"/>
        </w:rPr>
        <w:t xml:space="preserve"> (</w:t>
      </w:r>
      <w:proofErr w:type="spellStart"/>
      <w:r w:rsidR="004C5553">
        <w:rPr>
          <w:sz w:val="24"/>
          <w:szCs w:val="24"/>
        </w:rPr>
        <w:t>Rollnick</w:t>
      </w:r>
      <w:proofErr w:type="spellEnd"/>
      <w:r w:rsidR="004C5553">
        <w:rPr>
          <w:sz w:val="24"/>
          <w:szCs w:val="24"/>
        </w:rPr>
        <w:t>, Miller, &amp; Butler, 2008)</w:t>
      </w:r>
      <w:bookmarkEnd w:id="50"/>
      <w:r w:rsidR="00CD40FE">
        <w:rPr>
          <w:sz w:val="24"/>
          <w:szCs w:val="24"/>
        </w:rPr>
        <w:t xml:space="preserve">.  See the </w:t>
      </w:r>
      <w:r w:rsidR="004C5553">
        <w:rPr>
          <w:sz w:val="24"/>
          <w:szCs w:val="24"/>
        </w:rPr>
        <w:t>Motivational Interviewing Diagram</w:t>
      </w:r>
      <w:r w:rsidR="00CD40FE">
        <w:rPr>
          <w:sz w:val="24"/>
          <w:szCs w:val="24"/>
        </w:rPr>
        <w:t xml:space="preserve"> in Appendix D. Motivational interviewing </w:t>
      </w:r>
      <w:r w:rsidR="004C5553" w:rsidRPr="004C5553">
        <w:rPr>
          <w:iCs/>
          <w:color w:val="222222"/>
          <w:sz w:val="24"/>
          <w:szCs w:val="24"/>
          <w:shd w:val="clear" w:color="auto" w:fill="FFFFFF"/>
        </w:rPr>
        <w:t xml:space="preserve">assists patients to work through their resistance to their behavior change. </w:t>
      </w:r>
      <w:r w:rsidR="004C5553">
        <w:rPr>
          <w:sz w:val="24"/>
          <w:szCs w:val="24"/>
        </w:rPr>
        <w:t>The overall concept of MI is known as the “Spirit of MI” and has four ele</w:t>
      </w:r>
      <w:r w:rsidR="00CD40FE">
        <w:rPr>
          <w:sz w:val="24"/>
          <w:szCs w:val="24"/>
        </w:rPr>
        <w:t>ments that are interconnected: collaboration, compassion, evocation, and a</w:t>
      </w:r>
      <w:r w:rsidR="004C5553">
        <w:rPr>
          <w:sz w:val="24"/>
          <w:szCs w:val="24"/>
        </w:rPr>
        <w:t>cceptance. These elements are expressed us</w:t>
      </w:r>
      <w:r w:rsidR="00CD40FE">
        <w:rPr>
          <w:sz w:val="24"/>
          <w:szCs w:val="24"/>
        </w:rPr>
        <w:t>ing the four MI principles: 1) e</w:t>
      </w:r>
      <w:r w:rsidR="004C5553">
        <w:rPr>
          <w:sz w:val="24"/>
          <w:szCs w:val="24"/>
        </w:rPr>
        <w:t>xpress emp</w:t>
      </w:r>
      <w:r w:rsidR="00CD40FE">
        <w:rPr>
          <w:sz w:val="24"/>
          <w:szCs w:val="24"/>
        </w:rPr>
        <w:t>athy, 2) support self-efficacy, 3) roll with resistance,</w:t>
      </w:r>
      <w:proofErr w:type="gramStart"/>
      <w:r w:rsidR="00CD40FE">
        <w:rPr>
          <w:sz w:val="24"/>
          <w:szCs w:val="24"/>
        </w:rPr>
        <w:t xml:space="preserve"> 4) d</w:t>
      </w:r>
      <w:r w:rsidR="004C5553">
        <w:rPr>
          <w:sz w:val="24"/>
          <w:szCs w:val="24"/>
        </w:rPr>
        <w:t>evelop discrepancy</w:t>
      </w:r>
      <w:proofErr w:type="gramEnd"/>
      <w:r w:rsidR="004C5553">
        <w:rPr>
          <w:sz w:val="24"/>
          <w:szCs w:val="24"/>
        </w:rPr>
        <w:t xml:space="preserve">.  The </w:t>
      </w:r>
      <w:r w:rsidR="004C5553" w:rsidRPr="001A733F">
        <w:rPr>
          <w:noProof/>
          <w:sz w:val="24"/>
          <w:szCs w:val="24"/>
        </w:rPr>
        <w:t>basic</w:t>
      </w:r>
      <w:r w:rsidR="004C5553">
        <w:rPr>
          <w:sz w:val="24"/>
          <w:szCs w:val="24"/>
        </w:rPr>
        <w:t xml:space="preserve"> interaction techniques are </w:t>
      </w:r>
      <w:r w:rsidR="00CD40FE">
        <w:rPr>
          <w:sz w:val="24"/>
          <w:szCs w:val="24"/>
        </w:rPr>
        <w:t>using</w:t>
      </w:r>
      <w:r w:rsidR="004C5553">
        <w:rPr>
          <w:sz w:val="24"/>
          <w:szCs w:val="24"/>
        </w:rPr>
        <w:t xml:space="preserve">: </w:t>
      </w:r>
      <w:r w:rsidR="00CD40FE">
        <w:rPr>
          <w:color w:val="222222"/>
          <w:sz w:val="24"/>
          <w:szCs w:val="24"/>
          <w:shd w:val="clear" w:color="auto" w:fill="FFFFFF"/>
        </w:rPr>
        <w:t> open questions, a</w:t>
      </w:r>
      <w:r w:rsidR="004C5553" w:rsidRPr="00A95956">
        <w:rPr>
          <w:color w:val="222222"/>
          <w:sz w:val="24"/>
          <w:szCs w:val="24"/>
          <w:shd w:val="clear" w:color="auto" w:fill="FFFFFF"/>
        </w:rPr>
        <w:t xml:space="preserve">ffirmation, </w:t>
      </w:r>
      <w:r w:rsidR="00CD40FE">
        <w:rPr>
          <w:color w:val="222222"/>
          <w:sz w:val="24"/>
          <w:szCs w:val="24"/>
          <w:shd w:val="clear" w:color="auto" w:fill="FFFFFF"/>
        </w:rPr>
        <w:t>reflective listening, and summary r</w:t>
      </w:r>
      <w:r w:rsidR="004C5553" w:rsidRPr="004C5553">
        <w:rPr>
          <w:color w:val="222222"/>
          <w:sz w:val="24"/>
          <w:szCs w:val="24"/>
          <w:shd w:val="clear" w:color="auto" w:fill="FFFFFF"/>
        </w:rPr>
        <w:t>eflections (</w:t>
      </w:r>
      <w:r w:rsidR="004C5553" w:rsidRPr="004C5553">
        <w:rPr>
          <w:bCs/>
          <w:color w:val="222222"/>
          <w:sz w:val="24"/>
          <w:szCs w:val="24"/>
          <w:shd w:val="clear" w:color="auto" w:fill="FFFFFF"/>
        </w:rPr>
        <w:t>OARS</w:t>
      </w:r>
      <w:r w:rsidR="004C5553" w:rsidRPr="004C5553">
        <w:rPr>
          <w:color w:val="222222"/>
          <w:sz w:val="24"/>
          <w:szCs w:val="24"/>
          <w:shd w:val="clear" w:color="auto" w:fill="FFFFFF"/>
        </w:rPr>
        <w:t>).</w:t>
      </w:r>
    </w:p>
    <w:p w:rsidR="004C5553" w:rsidRDefault="007C0BDE" w:rsidP="004C5553">
      <w:pPr>
        <w:pStyle w:val="NormalWeb"/>
        <w:spacing w:before="0" w:beforeAutospacing="0" w:after="0" w:afterAutospacing="0" w:line="480" w:lineRule="auto"/>
        <w:ind w:firstLine="720"/>
      </w:pPr>
      <w:r w:rsidRPr="004C5553">
        <w:lastRenderedPageBreak/>
        <w:t>H</w:t>
      </w:r>
      <w:r w:rsidR="00CD40FE">
        <w:t>ealth care providers</w:t>
      </w:r>
      <w:r w:rsidRPr="004C5553">
        <w:t xml:space="preserve"> have</w:t>
      </w:r>
      <w:r>
        <w:t xml:space="preserve"> increased their proficiency using online </w:t>
      </w:r>
      <w:r w:rsidR="00CD40FE">
        <w:t xml:space="preserve">an </w:t>
      </w:r>
      <w:r>
        <w:t xml:space="preserve">MI </w:t>
      </w:r>
      <w:r w:rsidRPr="004C5553">
        <w:t>intervention</w:t>
      </w:r>
      <w:r w:rsidR="0018435F">
        <w:t xml:space="preserve"> </w:t>
      </w:r>
      <w:r w:rsidR="00CD40FE">
        <w:t xml:space="preserve">training </w:t>
      </w:r>
      <w:r w:rsidR="0018435F">
        <w:t>(</w:t>
      </w:r>
      <w:bookmarkStart w:id="51" w:name="C431552720486111I0T435204481365741"/>
      <w:r w:rsidR="0018435F">
        <w:t>AHRQ, 2016</w:t>
      </w:r>
      <w:bookmarkStart w:id="52" w:name="C430444435069444I0T435204482870370"/>
      <w:bookmarkEnd w:id="51"/>
      <w:r w:rsidR="0018435F">
        <w:t>, Allan, 2005</w:t>
      </w:r>
      <w:bookmarkStart w:id="53" w:name="C431571265856481I0T435204485879630"/>
      <w:bookmarkEnd w:id="52"/>
      <w:r w:rsidR="0018435F">
        <w:t>, Edwards et al., 2015</w:t>
      </w:r>
      <w:bookmarkEnd w:id="53"/>
      <w:r w:rsidR="0018435F">
        <w:t>)</w:t>
      </w:r>
      <w:r w:rsidRPr="004C5553">
        <w:t xml:space="preserve">. </w:t>
      </w:r>
      <w:r w:rsidR="0095038D">
        <w:t>Similarly, t</w:t>
      </w:r>
      <w:r w:rsidR="009D50A4" w:rsidRPr="004C5553">
        <w:t xml:space="preserve">his project will </w:t>
      </w:r>
      <w:r w:rsidR="00F760F2" w:rsidRPr="004C5553">
        <w:t>implement a</w:t>
      </w:r>
      <w:r w:rsidR="0095038D">
        <w:t>n</w:t>
      </w:r>
      <w:r w:rsidR="00F760F2" w:rsidRPr="004C5553">
        <w:t xml:space="preserve"> </w:t>
      </w:r>
      <w:r w:rsidR="0095038D">
        <w:t xml:space="preserve">online </w:t>
      </w:r>
      <w:r w:rsidRPr="004C5553">
        <w:t xml:space="preserve">MI </w:t>
      </w:r>
      <w:r w:rsidR="0095038D">
        <w:t>education</w:t>
      </w:r>
      <w:r w:rsidR="00CD40FE">
        <w:t>al training</w:t>
      </w:r>
      <w:r w:rsidR="0095038D">
        <w:t xml:space="preserve"> </w:t>
      </w:r>
      <w:r w:rsidRPr="004C5553">
        <w:t>for health promotion in obesity management with</w:t>
      </w:r>
      <w:r w:rsidR="007970E4" w:rsidRPr="004C5553">
        <w:t xml:space="preserve"> </w:t>
      </w:r>
      <w:r w:rsidR="00AC150B" w:rsidRPr="004C5553">
        <w:t xml:space="preserve">NPs and </w:t>
      </w:r>
      <w:r w:rsidR="00796C7E" w:rsidRPr="004C5553">
        <w:t>RNs</w:t>
      </w:r>
      <w:r w:rsidR="00796C7E">
        <w:t>.</w:t>
      </w:r>
      <w:r w:rsidR="007970E4" w:rsidRPr="004C5553">
        <w:t xml:space="preserve"> </w:t>
      </w:r>
      <w:r w:rsidR="009D50A4" w:rsidRPr="004C5553">
        <w:t xml:space="preserve"> </w:t>
      </w:r>
      <w:r w:rsidR="00CD40FE">
        <w:rPr>
          <w:iCs/>
          <w:color w:val="222222"/>
          <w:shd w:val="clear" w:color="auto" w:fill="FFFFFF"/>
        </w:rPr>
        <w:t xml:space="preserve">When the NP and </w:t>
      </w:r>
      <w:r w:rsidR="004C5553">
        <w:rPr>
          <w:iCs/>
          <w:color w:val="222222"/>
          <w:shd w:val="clear" w:color="auto" w:fill="FFFFFF"/>
        </w:rPr>
        <w:t xml:space="preserve">RN </w:t>
      </w:r>
      <w:proofErr w:type="gramStart"/>
      <w:r w:rsidR="004C5553">
        <w:rPr>
          <w:iCs/>
          <w:color w:val="222222"/>
          <w:shd w:val="clear" w:color="auto" w:fill="FFFFFF"/>
        </w:rPr>
        <w:t>uses</w:t>
      </w:r>
      <w:proofErr w:type="gramEnd"/>
      <w:r w:rsidR="004C5553">
        <w:rPr>
          <w:iCs/>
          <w:color w:val="222222"/>
          <w:shd w:val="clear" w:color="auto" w:fill="FFFFFF"/>
        </w:rPr>
        <w:t xml:space="preserve"> MI, they empower the patient to address their weight issues. </w:t>
      </w:r>
      <w:r w:rsidR="00CD40FE">
        <w:rPr>
          <w:iCs/>
          <w:color w:val="222222"/>
          <w:shd w:val="clear" w:color="auto" w:fill="FFFFFF"/>
        </w:rPr>
        <w:t>The literature acknowledges that NPs and RNs ha</w:t>
      </w:r>
      <w:r w:rsidR="004C5553">
        <w:rPr>
          <w:iCs/>
          <w:color w:val="222222"/>
          <w:shd w:val="clear" w:color="auto" w:fill="FFFFFF"/>
        </w:rPr>
        <w:t>ve resistance using this technique</w:t>
      </w:r>
      <w:r w:rsidR="0009446C">
        <w:rPr>
          <w:iCs/>
          <w:color w:val="222222"/>
          <w:shd w:val="clear" w:color="auto" w:fill="FFFFFF"/>
        </w:rPr>
        <w:t xml:space="preserve"> </w:t>
      </w:r>
      <w:bookmarkStart w:id="54" w:name="C431668087731482I0T432833812037037"/>
      <w:r w:rsidR="0009446C">
        <w:rPr>
          <w:iCs/>
          <w:color w:val="222222"/>
          <w:shd w:val="clear" w:color="auto" w:fill="FFFFFF"/>
        </w:rPr>
        <w:t>(</w:t>
      </w:r>
      <w:bookmarkStart w:id="55" w:name="C431570997916667I0T432833815393519"/>
      <w:bookmarkEnd w:id="54"/>
      <w:proofErr w:type="spellStart"/>
      <w:r w:rsidR="0009446C">
        <w:rPr>
          <w:iCs/>
          <w:color w:val="222222"/>
          <w:shd w:val="clear" w:color="auto" w:fill="FFFFFF"/>
        </w:rPr>
        <w:t>Brobeck</w:t>
      </w:r>
      <w:proofErr w:type="spellEnd"/>
      <w:r w:rsidR="0009446C">
        <w:rPr>
          <w:iCs/>
          <w:color w:val="222222"/>
          <w:shd w:val="clear" w:color="auto" w:fill="FFFFFF"/>
        </w:rPr>
        <w:t xml:space="preserve"> et al., 2011</w:t>
      </w:r>
      <w:bookmarkStart w:id="56" w:name="C431571335416667I0T432833817013889"/>
      <w:bookmarkEnd w:id="55"/>
      <w:r w:rsidR="0009446C">
        <w:rPr>
          <w:iCs/>
          <w:color w:val="222222"/>
          <w:shd w:val="clear" w:color="auto" w:fill="FFFFFF"/>
        </w:rPr>
        <w:t xml:space="preserve">, </w:t>
      </w:r>
      <w:proofErr w:type="spellStart"/>
      <w:r w:rsidR="0009446C">
        <w:rPr>
          <w:iCs/>
          <w:color w:val="222222"/>
          <w:shd w:val="clear" w:color="auto" w:fill="FFFFFF"/>
        </w:rPr>
        <w:t>Cucciare</w:t>
      </w:r>
      <w:proofErr w:type="spellEnd"/>
      <w:r w:rsidR="0009446C">
        <w:rPr>
          <w:iCs/>
          <w:color w:val="222222"/>
          <w:shd w:val="clear" w:color="auto" w:fill="FFFFFF"/>
        </w:rPr>
        <w:t xml:space="preserve"> et al., 2011</w:t>
      </w:r>
      <w:bookmarkStart w:id="57" w:name="C431571458449074I0T432833818402778"/>
      <w:bookmarkEnd w:id="56"/>
      <w:r w:rsidR="0009446C">
        <w:rPr>
          <w:iCs/>
          <w:color w:val="222222"/>
          <w:shd w:val="clear" w:color="auto" w:fill="FFFFFF"/>
        </w:rPr>
        <w:t>, Fu et al., 2015,</w:t>
      </w:r>
      <w:r w:rsidR="0009446C" w:rsidRPr="0009446C">
        <w:rPr>
          <w:iCs/>
          <w:color w:val="222222"/>
          <w:shd w:val="clear" w:color="auto" w:fill="FFFFFF"/>
        </w:rPr>
        <w:t xml:space="preserve"> </w:t>
      </w:r>
      <w:r w:rsidR="0009446C">
        <w:rPr>
          <w:iCs/>
          <w:color w:val="222222"/>
          <w:shd w:val="clear" w:color="auto" w:fill="FFFFFF"/>
        </w:rPr>
        <w:t>Marley, 201</w:t>
      </w:r>
      <w:bookmarkStart w:id="58" w:name="C431632761342593I0T432833813773148"/>
      <w:r w:rsidR="0009446C">
        <w:rPr>
          <w:iCs/>
          <w:color w:val="222222"/>
          <w:shd w:val="clear" w:color="auto" w:fill="FFFFFF"/>
        </w:rPr>
        <w:t xml:space="preserve">6, </w:t>
      </w:r>
      <w:proofErr w:type="spellStart"/>
      <w:r w:rsidR="0009446C">
        <w:rPr>
          <w:iCs/>
          <w:color w:val="222222"/>
          <w:shd w:val="clear" w:color="auto" w:fill="FFFFFF"/>
        </w:rPr>
        <w:t>Soderlund</w:t>
      </w:r>
      <w:proofErr w:type="spellEnd"/>
      <w:r w:rsidR="0009446C">
        <w:rPr>
          <w:iCs/>
          <w:color w:val="222222"/>
          <w:shd w:val="clear" w:color="auto" w:fill="FFFFFF"/>
        </w:rPr>
        <w:t xml:space="preserve"> &amp; </w:t>
      </w:r>
      <w:proofErr w:type="spellStart"/>
      <w:r w:rsidR="0009446C">
        <w:rPr>
          <w:iCs/>
          <w:color w:val="222222"/>
          <w:shd w:val="clear" w:color="auto" w:fill="FFFFFF"/>
        </w:rPr>
        <w:t>Kristenssan</w:t>
      </w:r>
      <w:proofErr w:type="spellEnd"/>
      <w:r w:rsidR="0009446C">
        <w:rPr>
          <w:iCs/>
          <w:color w:val="222222"/>
          <w:shd w:val="clear" w:color="auto" w:fill="FFFFFF"/>
        </w:rPr>
        <w:t>, 2008</w:t>
      </w:r>
      <w:bookmarkEnd w:id="58"/>
      <w:r w:rsidR="0009446C">
        <w:rPr>
          <w:iCs/>
          <w:color w:val="222222"/>
          <w:shd w:val="clear" w:color="auto" w:fill="FFFFFF"/>
        </w:rPr>
        <w:t>)</w:t>
      </w:r>
      <w:bookmarkEnd w:id="57"/>
      <w:r w:rsidR="00CD40FE">
        <w:rPr>
          <w:iCs/>
          <w:color w:val="222222"/>
          <w:shd w:val="clear" w:color="auto" w:fill="FFFFFF"/>
        </w:rPr>
        <w:t>.  Thus training and exposure to</w:t>
      </w:r>
      <w:r w:rsidR="004C5553">
        <w:rPr>
          <w:iCs/>
          <w:color w:val="222222"/>
          <w:shd w:val="clear" w:color="auto" w:fill="FFFFFF"/>
        </w:rPr>
        <w:t xml:space="preserve"> this method will overcome their opposition </w:t>
      </w:r>
      <w:r w:rsidR="00784A69">
        <w:rPr>
          <w:iCs/>
          <w:noProof/>
          <w:color w:val="222222"/>
          <w:shd w:val="clear" w:color="auto" w:fill="FFFFFF"/>
        </w:rPr>
        <w:t>to</w:t>
      </w:r>
      <w:r w:rsidR="004C5553">
        <w:rPr>
          <w:iCs/>
          <w:color w:val="222222"/>
          <w:shd w:val="clear" w:color="auto" w:fill="FFFFFF"/>
        </w:rPr>
        <w:t xml:space="preserve"> the </w:t>
      </w:r>
      <w:r w:rsidR="00CD40FE">
        <w:rPr>
          <w:iCs/>
          <w:color w:val="222222"/>
          <w:shd w:val="clear" w:color="auto" w:fill="FFFFFF"/>
        </w:rPr>
        <w:t xml:space="preserve">new way of </w:t>
      </w:r>
      <w:r w:rsidR="004C5553">
        <w:rPr>
          <w:iCs/>
          <w:color w:val="222222"/>
          <w:shd w:val="clear" w:color="auto" w:fill="FFFFFF"/>
        </w:rPr>
        <w:t>thinking and treatment of obesity management.</w:t>
      </w:r>
      <w:r w:rsidR="0095038D">
        <w:rPr>
          <w:iCs/>
          <w:color w:val="222222"/>
          <w:shd w:val="clear" w:color="auto" w:fill="FFFFFF"/>
        </w:rPr>
        <w:t xml:space="preserve"> </w:t>
      </w:r>
      <w:r w:rsidR="004C5553">
        <w:t>By the NP</w:t>
      </w:r>
      <w:r w:rsidR="00CD40FE">
        <w:t xml:space="preserve"> and RN </w:t>
      </w:r>
      <w:r w:rsidR="004C5553">
        <w:t xml:space="preserve">practicing MI and </w:t>
      </w:r>
      <w:r w:rsidR="004C5553">
        <w:rPr>
          <w:noProof/>
        </w:rPr>
        <w:t>resolv</w:t>
      </w:r>
      <w:r w:rsidR="004C5553" w:rsidRPr="001A733F">
        <w:rPr>
          <w:noProof/>
        </w:rPr>
        <w:t>ing</w:t>
      </w:r>
      <w:r w:rsidR="004C5553">
        <w:t xml:space="preserve"> their ambivalence toward obesity management, they </w:t>
      </w:r>
      <w:r w:rsidR="00CD40FE">
        <w:t xml:space="preserve">will </w:t>
      </w:r>
      <w:r w:rsidR="004C5553">
        <w:t xml:space="preserve">learn how to </w:t>
      </w:r>
      <w:r w:rsidR="00CD40FE">
        <w:t>use</w:t>
      </w:r>
      <w:r w:rsidR="004C5553">
        <w:t xml:space="preserve"> MI with patients.</w:t>
      </w:r>
    </w:p>
    <w:p w:rsidR="00D12D49" w:rsidRDefault="0018435F" w:rsidP="004C5553">
      <w:pPr>
        <w:pStyle w:val="APA"/>
      </w:pPr>
      <w:r>
        <w:t xml:space="preserve">The primary outcome is a consistent practice of incorporating MI leading to a more proficient and confident </w:t>
      </w:r>
      <w:r w:rsidRPr="00784A69">
        <w:rPr>
          <w:noProof/>
        </w:rPr>
        <w:t>professional</w:t>
      </w:r>
      <w:r>
        <w:rPr>
          <w:noProof/>
        </w:rPr>
        <w:t xml:space="preserve"> in</w:t>
      </w:r>
      <w:r>
        <w:t xml:space="preserve"> addressing</w:t>
      </w:r>
      <w:r w:rsidR="00C26016">
        <w:t xml:space="preserve"> obesity.  </w:t>
      </w:r>
      <w:r w:rsidR="00CD40FE">
        <w:t xml:space="preserve">This study aims to provide </w:t>
      </w:r>
      <w:r w:rsidR="00C26016">
        <w:t xml:space="preserve">The DNP </w:t>
      </w:r>
      <w:r>
        <w:t>awareness of M</w:t>
      </w:r>
      <w:r w:rsidR="00CD40FE">
        <w:t xml:space="preserve">I and the feasibility of use it in </w:t>
      </w:r>
      <w:r>
        <w:t>treating obesity</w:t>
      </w:r>
      <w:r w:rsidR="00CD40FE">
        <w:t xml:space="preserve"> in primary care</w:t>
      </w:r>
      <w:r>
        <w:t xml:space="preserve">.  </w:t>
      </w:r>
      <w:r w:rsidR="00CD40FE">
        <w:t>Motivational interviewing</w:t>
      </w:r>
      <w:r w:rsidR="007F4B82">
        <w:t xml:space="preserve"> is a suitable method because it empowers the patient to change.  </w:t>
      </w:r>
    </w:p>
    <w:p w:rsidR="00BA240E" w:rsidRDefault="00D4580B" w:rsidP="00BA240E">
      <w:pPr>
        <w:pStyle w:val="APA"/>
        <w:ind w:firstLine="0"/>
        <w:jc w:val="center"/>
        <w:rPr>
          <w:b/>
        </w:rPr>
      </w:pPr>
      <w:r>
        <w:rPr>
          <w:b/>
        </w:rPr>
        <w:t>Project</w:t>
      </w:r>
      <w:r w:rsidR="003A542A">
        <w:rPr>
          <w:b/>
        </w:rPr>
        <w:t xml:space="preserve"> Design/ Methods</w:t>
      </w:r>
    </w:p>
    <w:p w:rsidR="008226DC" w:rsidRDefault="008547FE" w:rsidP="00BA240E">
      <w:pPr>
        <w:pStyle w:val="APA"/>
        <w:ind w:firstLine="0"/>
        <w:rPr>
          <w:b/>
        </w:rPr>
      </w:pPr>
      <w:r>
        <w:rPr>
          <w:b/>
        </w:rPr>
        <w:t>Project Design</w:t>
      </w:r>
    </w:p>
    <w:p w:rsidR="00864AEF" w:rsidRDefault="008547FE" w:rsidP="00864AEF">
      <w:pPr>
        <w:pStyle w:val="APA"/>
      </w:pPr>
      <w:r>
        <w:rPr>
          <w:b/>
        </w:rPr>
        <w:tab/>
      </w:r>
      <w:r w:rsidR="008537A7">
        <w:t xml:space="preserve">The </w:t>
      </w:r>
      <w:r>
        <w:t xml:space="preserve">design of this </w:t>
      </w:r>
      <w:r w:rsidR="00040244">
        <w:t>research</w:t>
      </w:r>
      <w:r>
        <w:t xml:space="preserve"> project </w:t>
      </w:r>
      <w:r w:rsidR="00F3179B" w:rsidRPr="00E2368D">
        <w:rPr>
          <w:noProof/>
        </w:rPr>
        <w:t>was</w:t>
      </w:r>
      <w:r w:rsidRPr="00E2368D">
        <w:rPr>
          <w:noProof/>
        </w:rPr>
        <w:t xml:space="preserve"> done</w:t>
      </w:r>
      <w:r w:rsidR="00040244">
        <w:t xml:space="preserve"> using a quantitative</w:t>
      </w:r>
      <w:r w:rsidR="00691CCE">
        <w:t xml:space="preserve"> </w:t>
      </w:r>
      <w:r w:rsidR="00410DA5">
        <w:t xml:space="preserve">online </w:t>
      </w:r>
      <w:r w:rsidR="00DA1AE2">
        <w:t>survey</w:t>
      </w:r>
      <w:r w:rsidR="00040244">
        <w:t xml:space="preserve"> to measure how nursing professionals’ confidence and competence changed after MI training. Participants </w:t>
      </w:r>
      <w:r w:rsidR="00F3179B" w:rsidRPr="00E2368D">
        <w:rPr>
          <w:noProof/>
        </w:rPr>
        <w:t>were</w:t>
      </w:r>
      <w:r w:rsidRPr="00E2368D">
        <w:rPr>
          <w:noProof/>
        </w:rPr>
        <w:t xml:space="preserve"> asked</w:t>
      </w:r>
      <w:r>
        <w:t xml:space="preserve"> about their demographics, current use of MI, the experience of MI </w:t>
      </w:r>
      <w:r w:rsidR="00040244">
        <w:t xml:space="preserve">through </w:t>
      </w:r>
      <w:proofErr w:type="gramStart"/>
      <w:r w:rsidR="00040244">
        <w:t>an</w:t>
      </w:r>
      <w:proofErr w:type="gramEnd"/>
      <w:r w:rsidR="00040244">
        <w:t xml:space="preserve"> </w:t>
      </w:r>
      <w:r w:rsidR="00C66205" w:rsidRPr="00E2368D">
        <w:rPr>
          <w:noProof/>
        </w:rPr>
        <w:t>pre-assessment</w:t>
      </w:r>
      <w:r>
        <w:t xml:space="preserve"> </w:t>
      </w:r>
      <w:r w:rsidR="00040244">
        <w:t xml:space="preserve">online survey, </w:t>
      </w:r>
      <w:r>
        <w:t xml:space="preserve">expected to take thirty minutes. </w:t>
      </w:r>
      <w:r w:rsidR="00040244">
        <w:t>T</w:t>
      </w:r>
      <w:r>
        <w:t xml:space="preserve">he participants </w:t>
      </w:r>
      <w:r w:rsidR="00040244">
        <w:t xml:space="preserve">then </w:t>
      </w:r>
      <w:r w:rsidR="00F3179B">
        <w:t>began</w:t>
      </w:r>
      <w:r>
        <w:t xml:space="preserve"> an online educational </w:t>
      </w:r>
      <w:r w:rsidR="00441B94" w:rsidRPr="00784A69">
        <w:rPr>
          <w:noProof/>
        </w:rPr>
        <w:t>activity</w:t>
      </w:r>
      <w:r w:rsidR="00441B94">
        <w:t xml:space="preserve"> lasting</w:t>
      </w:r>
      <w:r>
        <w:t xml:space="preserve"> about </w:t>
      </w:r>
      <w:r w:rsidR="000C55F1">
        <w:t>sixty</w:t>
      </w:r>
      <w:r>
        <w:t xml:space="preserve"> minutes. </w:t>
      </w:r>
      <w:r w:rsidR="00040244">
        <w:t>Next,</w:t>
      </w:r>
      <w:r>
        <w:t xml:space="preserve"> they </w:t>
      </w:r>
      <w:r w:rsidR="00F3179B">
        <w:t>took</w:t>
      </w:r>
      <w:r>
        <w:t xml:space="preserve"> an online post-activity </w:t>
      </w:r>
      <w:r w:rsidR="006B2A58">
        <w:t xml:space="preserve">survey </w:t>
      </w:r>
      <w:r w:rsidR="00441B94">
        <w:t xml:space="preserve">for comprehension and retention, </w:t>
      </w:r>
      <w:r>
        <w:t xml:space="preserve">expected to </w:t>
      </w:r>
      <w:r w:rsidR="000C55F1">
        <w:t xml:space="preserve">take </w:t>
      </w:r>
      <w:r w:rsidR="006B2A58">
        <w:t xml:space="preserve">less than </w:t>
      </w:r>
      <w:r w:rsidR="000C55F1">
        <w:t>thirty</w:t>
      </w:r>
      <w:r w:rsidR="00441B94">
        <w:t xml:space="preserve"> minutes</w:t>
      </w:r>
      <w:r w:rsidR="00A96DB5">
        <w:t xml:space="preserve"> </w:t>
      </w:r>
      <w:r w:rsidR="00350ED4">
        <w:t>(</w:t>
      </w:r>
      <w:r w:rsidR="00DA1AE2">
        <w:t xml:space="preserve">see </w:t>
      </w:r>
      <w:r w:rsidR="00350ED4">
        <w:t>Appendix H</w:t>
      </w:r>
      <w:r w:rsidR="00DF0B9B">
        <w:t>)</w:t>
      </w:r>
      <w:r w:rsidR="00DA1AE2">
        <w:t>.</w:t>
      </w:r>
      <w:r w:rsidR="00DF0B9B">
        <w:t xml:space="preserve"> </w:t>
      </w:r>
      <w:r w:rsidR="007F2225">
        <w:t>Final</w:t>
      </w:r>
      <w:r w:rsidR="00040244">
        <w:t xml:space="preserve">ly, </w:t>
      </w:r>
      <w:r>
        <w:t xml:space="preserve">the participants </w:t>
      </w:r>
      <w:r w:rsidR="00F3179B" w:rsidRPr="00E2368D">
        <w:rPr>
          <w:noProof/>
        </w:rPr>
        <w:t>were</w:t>
      </w:r>
      <w:r w:rsidR="00441B94" w:rsidRPr="00E2368D">
        <w:rPr>
          <w:noProof/>
        </w:rPr>
        <w:t xml:space="preserve"> asked</w:t>
      </w:r>
      <w:r w:rsidR="00441B94">
        <w:t xml:space="preserve"> about their MI experience</w:t>
      </w:r>
      <w:r w:rsidR="00BE03E6">
        <w:t xml:space="preserve"> through </w:t>
      </w:r>
      <w:r w:rsidR="00331E0C">
        <w:t xml:space="preserve">an </w:t>
      </w:r>
      <w:r w:rsidR="00BE03E6">
        <w:t xml:space="preserve">online survey </w:t>
      </w:r>
      <w:r w:rsidR="000C55F1">
        <w:t>lasting thirty minutes</w:t>
      </w:r>
      <w:r w:rsidR="00331E0C">
        <w:t>.</w:t>
      </w:r>
      <w:r w:rsidR="006B2A58">
        <w:t xml:space="preserve"> </w:t>
      </w:r>
      <w:r w:rsidR="00675E94">
        <w:t xml:space="preserve">Also, </w:t>
      </w:r>
      <w:r w:rsidR="00B772E6">
        <w:t>all</w:t>
      </w:r>
      <w:r w:rsidR="00675E94">
        <w:t xml:space="preserve"> participants </w:t>
      </w:r>
      <w:r w:rsidR="00F3179B" w:rsidRPr="00E2368D">
        <w:rPr>
          <w:noProof/>
        </w:rPr>
        <w:t>were</w:t>
      </w:r>
      <w:r w:rsidR="00675E94" w:rsidRPr="00E2368D">
        <w:rPr>
          <w:noProof/>
        </w:rPr>
        <w:t xml:space="preserve"> </w:t>
      </w:r>
      <w:r w:rsidR="00B772E6" w:rsidRPr="00E2368D">
        <w:rPr>
          <w:noProof/>
        </w:rPr>
        <w:t>asked</w:t>
      </w:r>
      <w:r w:rsidR="00B772E6">
        <w:rPr>
          <w:noProof/>
        </w:rPr>
        <w:t xml:space="preserve"> </w:t>
      </w:r>
      <w:r w:rsidR="009C321B">
        <w:t>about their use of MI</w:t>
      </w:r>
      <w:r w:rsidR="00F646B5">
        <w:t xml:space="preserve"> </w:t>
      </w:r>
      <w:r w:rsidR="00331E0C">
        <w:t xml:space="preserve">30 days </w:t>
      </w:r>
      <w:r w:rsidR="009C321B">
        <w:lastRenderedPageBreak/>
        <w:t xml:space="preserve">after the </w:t>
      </w:r>
      <w:r w:rsidR="009C321B" w:rsidRPr="00784A69">
        <w:rPr>
          <w:noProof/>
        </w:rPr>
        <w:t>post</w:t>
      </w:r>
      <w:r w:rsidR="00784A69">
        <w:rPr>
          <w:noProof/>
        </w:rPr>
        <w:t>-</w:t>
      </w:r>
      <w:r w:rsidR="009C321B" w:rsidRPr="00784A69">
        <w:rPr>
          <w:noProof/>
        </w:rPr>
        <w:t>test</w:t>
      </w:r>
      <w:r w:rsidR="009C321B">
        <w:t xml:space="preserve">. </w:t>
      </w:r>
      <w:r w:rsidR="00350ED4">
        <w:t>The education session</w:t>
      </w:r>
      <w:r w:rsidR="00F3179B">
        <w:t xml:space="preserve"> started</w:t>
      </w:r>
      <w:r w:rsidR="006E1EF3">
        <w:t xml:space="preserve"> once the</w:t>
      </w:r>
      <w:r w:rsidR="00C85C85">
        <w:t xml:space="preserve"> participants </w:t>
      </w:r>
      <w:r w:rsidR="006E1EF3">
        <w:t>open</w:t>
      </w:r>
      <w:r w:rsidR="00F3179B">
        <w:t>ed</w:t>
      </w:r>
      <w:r w:rsidR="00C85C85">
        <w:t xml:space="preserve"> the link</w:t>
      </w:r>
      <w:r w:rsidR="006E1EF3">
        <w:t xml:space="preserve">.  </w:t>
      </w:r>
      <w:r w:rsidR="00BE03E6">
        <w:t xml:space="preserve">The participants </w:t>
      </w:r>
      <w:r w:rsidR="00F3179B">
        <w:t>were</w:t>
      </w:r>
      <w:r w:rsidR="00BE03E6" w:rsidRPr="001A733F">
        <w:rPr>
          <w:noProof/>
        </w:rPr>
        <w:t xml:space="preserve"> asked</w:t>
      </w:r>
      <w:r w:rsidR="00F3179B">
        <w:t xml:space="preserve"> of </w:t>
      </w:r>
      <w:r w:rsidR="00BE03E6">
        <w:t>a time</w:t>
      </w:r>
      <w:r w:rsidR="00B772E6">
        <w:t xml:space="preserve"> commitment of one hundred sixty</w:t>
      </w:r>
      <w:r w:rsidR="00BE03E6">
        <w:t xml:space="preserve"> minutes</w:t>
      </w:r>
      <w:r w:rsidR="00675E94">
        <w:t xml:space="preserve"> for this quality improvement project</w:t>
      </w:r>
      <w:r w:rsidR="00BE03E6">
        <w:t>.</w:t>
      </w:r>
      <w:r w:rsidR="00926140">
        <w:t xml:space="preserve">  The </w:t>
      </w:r>
      <w:proofErr w:type="gramStart"/>
      <w:r w:rsidR="00926140">
        <w:t xml:space="preserve">participants </w:t>
      </w:r>
      <w:r w:rsidR="00F3179B" w:rsidRPr="00E2368D">
        <w:rPr>
          <w:noProof/>
        </w:rPr>
        <w:t>were</w:t>
      </w:r>
      <w:r w:rsidR="00926140" w:rsidRPr="00E2368D">
        <w:rPr>
          <w:noProof/>
        </w:rPr>
        <w:t xml:space="preserve"> placed</w:t>
      </w:r>
      <w:r w:rsidR="00926140">
        <w:t xml:space="preserve"> in a drawing for $50 gift card for the initial participat</w:t>
      </w:r>
      <w:r w:rsidR="00DF0B9B">
        <w:t xml:space="preserve">ion, then after completing the </w:t>
      </w:r>
      <w:r w:rsidR="00DF0B9B" w:rsidRPr="00E2368D">
        <w:rPr>
          <w:noProof/>
        </w:rPr>
        <w:t>one</w:t>
      </w:r>
      <w:r w:rsidR="00E2368D" w:rsidRPr="00E2368D">
        <w:rPr>
          <w:noProof/>
        </w:rPr>
        <w:t>-</w:t>
      </w:r>
      <w:r w:rsidR="00926140" w:rsidRPr="00E2368D">
        <w:rPr>
          <w:noProof/>
        </w:rPr>
        <w:t>month</w:t>
      </w:r>
      <w:r w:rsidR="00926140">
        <w:t xml:space="preserve"> follow-up survey </w:t>
      </w:r>
      <w:r w:rsidR="00F3179B" w:rsidRPr="00E2368D">
        <w:rPr>
          <w:noProof/>
        </w:rPr>
        <w:t>w</w:t>
      </w:r>
      <w:r w:rsidR="00E2368D">
        <w:rPr>
          <w:noProof/>
        </w:rPr>
        <w:t>as</w:t>
      </w:r>
      <w:proofErr w:type="gramEnd"/>
      <w:r w:rsidR="00F3179B">
        <w:t xml:space="preserve"> given</w:t>
      </w:r>
      <w:r w:rsidR="00DF0B9B">
        <w:t xml:space="preserve"> a $10</w:t>
      </w:r>
      <w:r w:rsidR="00926140">
        <w:t xml:space="preserve"> gift card. </w:t>
      </w:r>
    </w:p>
    <w:p w:rsidR="00E20546" w:rsidRDefault="00E20546" w:rsidP="00E20546">
      <w:pPr>
        <w:pStyle w:val="APA"/>
        <w:ind w:firstLine="0"/>
      </w:pPr>
    </w:p>
    <w:p w:rsidR="00BA240E" w:rsidRDefault="00BA240E" w:rsidP="00900F87">
      <w:pPr>
        <w:pStyle w:val="APA"/>
        <w:ind w:firstLine="0"/>
        <w:rPr>
          <w:b/>
        </w:rPr>
      </w:pPr>
      <w:proofErr w:type="gramStart"/>
      <w:r>
        <w:rPr>
          <w:b/>
        </w:rPr>
        <w:t>Goals and Objectives</w:t>
      </w:r>
      <w:r w:rsidR="00C60061">
        <w:rPr>
          <w:b/>
        </w:rPr>
        <w:t>.</w:t>
      </w:r>
      <w:proofErr w:type="gramEnd"/>
    </w:p>
    <w:p w:rsidR="00BA240E" w:rsidRPr="00C60061" w:rsidRDefault="00BA240E" w:rsidP="00900F87">
      <w:pPr>
        <w:pStyle w:val="APA"/>
        <w:ind w:firstLine="0"/>
      </w:pPr>
      <w:proofErr w:type="gramStart"/>
      <w:r w:rsidRPr="00C60061">
        <w:t>Goals.</w:t>
      </w:r>
      <w:proofErr w:type="gramEnd"/>
      <w:r w:rsidRPr="00C60061">
        <w:t xml:space="preserve"> </w:t>
      </w:r>
    </w:p>
    <w:p w:rsidR="00BA240E" w:rsidRDefault="00BA240E" w:rsidP="00900F87">
      <w:pPr>
        <w:pStyle w:val="APA"/>
        <w:ind w:firstLine="0"/>
      </w:pPr>
      <w:r>
        <w:t>1. For University</w:t>
      </w:r>
      <w:r w:rsidR="00900F87">
        <w:t xml:space="preserve"> of Massachusetts</w:t>
      </w:r>
      <w:r>
        <w:t xml:space="preserve"> College of Nursing (CO</w:t>
      </w:r>
      <w:r w:rsidR="00900F87">
        <w:t xml:space="preserve">N) Graduate students who are RNs and </w:t>
      </w:r>
      <w:r>
        <w:t>NPs to articulate the principles of MI</w:t>
      </w:r>
      <w:r w:rsidR="00900F87">
        <w:t>, after completing</w:t>
      </w:r>
      <w:r>
        <w:t xml:space="preserve"> </w:t>
      </w:r>
      <w:r w:rsidR="00900F87">
        <w:t xml:space="preserve">an </w:t>
      </w:r>
      <w:r>
        <w:t>educational module based a survey score of a</w:t>
      </w:r>
      <w:r w:rsidR="00900F87">
        <w:t>t</w:t>
      </w:r>
      <w:r>
        <w:t xml:space="preserve"> least fifty percent of scored by February 2019. </w:t>
      </w:r>
    </w:p>
    <w:p w:rsidR="00BA240E" w:rsidRDefault="00BA240E" w:rsidP="00900F87">
      <w:pPr>
        <w:pStyle w:val="APA"/>
        <w:ind w:firstLine="0"/>
      </w:pPr>
      <w:r>
        <w:t xml:space="preserve">2. </w:t>
      </w:r>
      <w:proofErr w:type="gramStart"/>
      <w:r>
        <w:t xml:space="preserve">For  </w:t>
      </w:r>
      <w:r w:rsidR="00E2368D">
        <w:t>University</w:t>
      </w:r>
      <w:proofErr w:type="gramEnd"/>
      <w:r>
        <w:t xml:space="preserve"> </w:t>
      </w:r>
      <w:r w:rsidR="00900F87">
        <w:t xml:space="preserve">of Massachusetts </w:t>
      </w:r>
      <w:r>
        <w:t>CON Graduate students who are RN</w:t>
      </w:r>
      <w:r w:rsidR="00900F87">
        <w:t xml:space="preserve">s and </w:t>
      </w:r>
      <w:r>
        <w:t xml:space="preserve">NPs, </w:t>
      </w:r>
      <w:r w:rsidR="00900F87">
        <w:t xml:space="preserve">to use </w:t>
      </w:r>
      <w:r>
        <w:t>based MI technique</w:t>
      </w:r>
      <w:r w:rsidR="00900F87">
        <w:t>s</w:t>
      </w:r>
      <w:r>
        <w:t xml:space="preserve"> in their practice of obesity management as evidenced by a post-1 month educational </w:t>
      </w:r>
      <w:r w:rsidRPr="00E2368D">
        <w:rPr>
          <w:noProof/>
        </w:rPr>
        <w:t>survey scored</w:t>
      </w:r>
      <w:r>
        <w:t xml:space="preserve"> by </w:t>
      </w:r>
      <w:r w:rsidR="00995187">
        <w:t>March</w:t>
      </w:r>
      <w:r>
        <w:t xml:space="preserve"> 2019. </w:t>
      </w:r>
    </w:p>
    <w:p w:rsidR="00BA240E" w:rsidRPr="00C60061" w:rsidRDefault="00BA240E" w:rsidP="00900F87">
      <w:pPr>
        <w:pStyle w:val="APA"/>
        <w:ind w:firstLine="0"/>
      </w:pPr>
      <w:proofErr w:type="gramStart"/>
      <w:r w:rsidRPr="00C60061">
        <w:t>Objectives.</w:t>
      </w:r>
      <w:proofErr w:type="gramEnd"/>
      <w:r w:rsidRPr="00C60061">
        <w:t xml:space="preserve"> </w:t>
      </w:r>
    </w:p>
    <w:p w:rsidR="00BA240E" w:rsidRDefault="00BA240E" w:rsidP="00900F87">
      <w:pPr>
        <w:pStyle w:val="APA"/>
        <w:ind w:firstLine="0"/>
      </w:pPr>
      <w:r>
        <w:t>1. Nurse</w:t>
      </w:r>
      <w:r w:rsidR="00900F87">
        <w:t>s and nurse p</w:t>
      </w:r>
      <w:r>
        <w:t xml:space="preserve">ractitioners </w:t>
      </w:r>
      <w:r w:rsidR="00900F87">
        <w:t xml:space="preserve">will increase </w:t>
      </w:r>
      <w:r>
        <w:t xml:space="preserve">knowledge of MI by 50% after </w:t>
      </w:r>
      <w:r w:rsidR="00E2368D">
        <w:t xml:space="preserve">the </w:t>
      </w:r>
      <w:r w:rsidRPr="00E2368D">
        <w:rPr>
          <w:noProof/>
        </w:rPr>
        <w:t>initial</w:t>
      </w:r>
      <w:r>
        <w:t xml:space="preserve"> educational session, and sustain </w:t>
      </w:r>
      <w:r w:rsidR="00900F87">
        <w:t xml:space="preserve">this knowledge </w:t>
      </w:r>
      <w:r>
        <w:t xml:space="preserve">at one month. </w:t>
      </w:r>
    </w:p>
    <w:p w:rsidR="00BA240E" w:rsidRDefault="00900F87" w:rsidP="00900F87">
      <w:pPr>
        <w:pStyle w:val="APA"/>
        <w:ind w:firstLine="0"/>
      </w:pPr>
      <w:r>
        <w:t>2. Nurses and nurse p</w:t>
      </w:r>
      <w:r w:rsidR="00BA240E">
        <w:t xml:space="preserve">ractitioners </w:t>
      </w:r>
      <w:r>
        <w:t xml:space="preserve">will </w:t>
      </w:r>
      <w:r w:rsidR="00BA240E" w:rsidRPr="00E2368D">
        <w:rPr>
          <w:noProof/>
        </w:rPr>
        <w:t>use</w:t>
      </w:r>
      <w:r w:rsidR="00BA240E">
        <w:t xml:space="preserve"> the MI technique with patients that are overweight or obese at least fifty percent of their </w:t>
      </w:r>
      <w:r>
        <w:t xml:space="preserve">professional </w:t>
      </w:r>
      <w:r w:rsidR="00BA240E">
        <w:t>practice</w:t>
      </w:r>
      <w:r>
        <w:t xml:space="preserve"> of nursing</w:t>
      </w:r>
      <w:r w:rsidR="00BA240E">
        <w:t xml:space="preserve">. </w:t>
      </w:r>
    </w:p>
    <w:p w:rsidR="00900F87" w:rsidRDefault="00BA240E" w:rsidP="00900F87">
      <w:pPr>
        <w:pStyle w:val="APA"/>
        <w:ind w:firstLine="0"/>
        <w:rPr>
          <w:b/>
        </w:rPr>
      </w:pPr>
      <w:proofErr w:type="gramStart"/>
      <w:r w:rsidRPr="00C60061">
        <w:t>Expected Outcomes.</w:t>
      </w:r>
      <w:proofErr w:type="gramEnd"/>
      <w:r>
        <w:rPr>
          <w:b/>
        </w:rPr>
        <w:t xml:space="preserve"> </w:t>
      </w:r>
    </w:p>
    <w:p w:rsidR="00900F87" w:rsidRDefault="00900F87" w:rsidP="00900F87">
      <w:pPr>
        <w:pStyle w:val="APA"/>
        <w:ind w:firstLine="0"/>
        <w:rPr>
          <w:noProof/>
        </w:rPr>
      </w:pPr>
      <w:r w:rsidRPr="00900F87">
        <w:t>1.</w:t>
      </w:r>
      <w:r>
        <w:rPr>
          <w:b/>
        </w:rPr>
        <w:t xml:space="preserve"> </w:t>
      </w:r>
      <w:r>
        <w:rPr>
          <w:noProof/>
        </w:rPr>
        <w:t>Nurses and nurse p</w:t>
      </w:r>
      <w:r w:rsidR="003002F9">
        <w:rPr>
          <w:noProof/>
        </w:rPr>
        <w:t>ractitioners</w:t>
      </w:r>
      <w:r w:rsidR="00BA240E">
        <w:rPr>
          <w:noProof/>
        </w:rPr>
        <w:t xml:space="preserve"> will demonstrate increased knowledge of MI principles and core skills af</w:t>
      </w:r>
      <w:r>
        <w:rPr>
          <w:noProof/>
        </w:rPr>
        <w:t>ter completing online training.</w:t>
      </w:r>
    </w:p>
    <w:p w:rsidR="00BA240E" w:rsidRDefault="00900F87" w:rsidP="00900F87">
      <w:pPr>
        <w:pStyle w:val="APA"/>
        <w:ind w:firstLine="0"/>
        <w:rPr>
          <w:noProof/>
        </w:rPr>
      </w:pPr>
      <w:r>
        <w:rPr>
          <w:noProof/>
        </w:rPr>
        <w:t xml:space="preserve">2. Nurses and nurse practitioners </w:t>
      </w:r>
      <w:r w:rsidR="00BA240E">
        <w:rPr>
          <w:noProof/>
        </w:rPr>
        <w:t xml:space="preserve">will recognize the value of MI counseling methods and will use of MI techniques in </w:t>
      </w:r>
      <w:r>
        <w:rPr>
          <w:noProof/>
        </w:rPr>
        <w:t xml:space="preserve">their </w:t>
      </w:r>
      <w:r w:rsidR="00BA240E">
        <w:rPr>
          <w:noProof/>
        </w:rPr>
        <w:t>practice of obesity management.</w:t>
      </w:r>
      <w:r w:rsidR="00BA240E">
        <w:t xml:space="preserve">  </w:t>
      </w:r>
    </w:p>
    <w:p w:rsidR="00BA240E" w:rsidRDefault="00C60061" w:rsidP="00410DA5">
      <w:pPr>
        <w:pStyle w:val="APA"/>
        <w:ind w:firstLine="0"/>
        <w:rPr>
          <w:b/>
        </w:rPr>
      </w:pPr>
      <w:r>
        <w:rPr>
          <w:b/>
        </w:rPr>
        <w:lastRenderedPageBreak/>
        <w:t>Methods</w:t>
      </w:r>
    </w:p>
    <w:p w:rsidR="00BA240E" w:rsidRDefault="00900F87" w:rsidP="005E1AB6">
      <w:pPr>
        <w:pStyle w:val="NormalWeb"/>
        <w:spacing w:before="120" w:beforeAutospacing="0" w:after="120" w:afterAutospacing="0" w:line="480" w:lineRule="auto"/>
        <w:ind w:firstLine="720"/>
        <w:rPr>
          <w:bCs/>
          <w:color w:val="000000"/>
          <w:shd w:val="clear" w:color="auto" w:fill="FFFFFF"/>
        </w:rPr>
      </w:pPr>
      <w:proofErr w:type="gramStart"/>
      <w:r w:rsidRPr="00900F87">
        <w:rPr>
          <w:b/>
        </w:rPr>
        <w:t>Data Collection.</w:t>
      </w:r>
      <w:proofErr w:type="gramEnd"/>
      <w:r>
        <w:t xml:space="preserve"> </w:t>
      </w:r>
      <w:r w:rsidR="00BA240E">
        <w:t xml:space="preserve">Data </w:t>
      </w:r>
      <w:r w:rsidR="00BA240E" w:rsidRPr="00E2368D">
        <w:rPr>
          <w:noProof/>
        </w:rPr>
        <w:t>w</w:t>
      </w:r>
      <w:r w:rsidR="00E2368D">
        <w:rPr>
          <w:noProof/>
        </w:rPr>
        <w:t>ere</w:t>
      </w:r>
      <w:r w:rsidR="00BA240E">
        <w:t xml:space="preserve"> collected using surve</w:t>
      </w:r>
      <w:r w:rsidR="00D072EA">
        <w:t xml:space="preserve">ys linked to </w:t>
      </w:r>
      <w:proofErr w:type="spellStart"/>
      <w:r w:rsidR="00BA240E">
        <w:t>REDCap</w:t>
      </w:r>
      <w:proofErr w:type="spellEnd"/>
      <w:r w:rsidR="00BA240E">
        <w:t xml:space="preserve">.  </w:t>
      </w:r>
      <w:proofErr w:type="spellStart"/>
      <w:r w:rsidR="00BA240E" w:rsidRPr="00B52E2D">
        <w:rPr>
          <w:bCs/>
          <w:color w:val="000000"/>
          <w:shd w:val="clear" w:color="auto" w:fill="FFFFFF"/>
        </w:rPr>
        <w:t>REDCap</w:t>
      </w:r>
      <w:proofErr w:type="spellEnd"/>
      <w:r w:rsidR="00BA240E" w:rsidRPr="00B52E2D">
        <w:rPr>
          <w:bCs/>
          <w:color w:val="000000"/>
          <w:shd w:val="clear" w:color="auto" w:fill="FFFFFF"/>
        </w:rPr>
        <w:t xml:space="preserve"> is a secure web application for building and managin</w:t>
      </w:r>
      <w:r w:rsidR="00C54CF2">
        <w:rPr>
          <w:bCs/>
          <w:color w:val="000000"/>
          <w:shd w:val="clear" w:color="auto" w:fill="FFFFFF"/>
        </w:rPr>
        <w:t xml:space="preserve">g online surveys and databases, and </w:t>
      </w:r>
      <w:r w:rsidR="00BA240E">
        <w:rPr>
          <w:bCs/>
          <w:color w:val="000000"/>
          <w:shd w:val="clear" w:color="auto" w:fill="FFFFFF"/>
        </w:rPr>
        <w:t xml:space="preserve">a product of </w:t>
      </w:r>
      <w:r w:rsidR="00E2368D">
        <w:rPr>
          <w:bCs/>
          <w:color w:val="000000"/>
          <w:shd w:val="clear" w:color="auto" w:fill="FFFFFF"/>
        </w:rPr>
        <w:t xml:space="preserve">the </w:t>
      </w:r>
      <w:r w:rsidR="00BA240E" w:rsidRPr="00E2368D">
        <w:rPr>
          <w:bCs/>
          <w:noProof/>
          <w:color w:val="000000"/>
          <w:shd w:val="clear" w:color="auto" w:fill="FFFFFF"/>
        </w:rPr>
        <w:t>University</w:t>
      </w:r>
      <w:r w:rsidR="00BA240E">
        <w:rPr>
          <w:bCs/>
          <w:color w:val="000000"/>
          <w:shd w:val="clear" w:color="auto" w:fill="FFFFFF"/>
        </w:rPr>
        <w:t xml:space="preserve"> </w:t>
      </w:r>
      <w:proofErr w:type="gramStart"/>
      <w:r w:rsidR="00BA240E">
        <w:rPr>
          <w:bCs/>
          <w:color w:val="000000"/>
          <w:shd w:val="clear" w:color="auto" w:fill="FFFFFF"/>
        </w:rPr>
        <w:t>of</w:t>
      </w:r>
      <w:proofErr w:type="gramEnd"/>
      <w:r w:rsidR="00BA240E">
        <w:rPr>
          <w:bCs/>
          <w:color w:val="000000"/>
          <w:shd w:val="clear" w:color="auto" w:fill="FFFFFF"/>
        </w:rPr>
        <w:t xml:space="preserve"> Massachusetts Medical School.  </w:t>
      </w:r>
      <w:r w:rsidR="00BA240E" w:rsidRPr="00E2368D">
        <w:rPr>
          <w:bCs/>
          <w:noProof/>
          <w:color w:val="000000"/>
          <w:shd w:val="clear" w:color="auto" w:fill="FFFFFF"/>
        </w:rPr>
        <w:t>Also</w:t>
      </w:r>
      <w:r w:rsidR="00E2368D">
        <w:rPr>
          <w:bCs/>
          <w:noProof/>
          <w:color w:val="000000"/>
          <w:shd w:val="clear" w:color="auto" w:fill="FFFFFF"/>
        </w:rPr>
        <w:t>,</w:t>
      </w:r>
      <w:r w:rsidR="00BA240E">
        <w:rPr>
          <w:bCs/>
          <w:color w:val="000000"/>
          <w:shd w:val="clear" w:color="auto" w:fill="FFFFFF"/>
        </w:rPr>
        <w:t xml:space="preserve"> it provides </w:t>
      </w:r>
      <w:r w:rsidR="00BA240E" w:rsidRPr="00B52E2D">
        <w:rPr>
          <w:bCs/>
          <w:color w:val="000000"/>
          <w:shd w:val="clear" w:color="auto" w:fill="FFFFFF"/>
        </w:rPr>
        <w:t>automated export procedures for data downloads to Excel and common statistical packages</w:t>
      </w:r>
      <w:r w:rsidR="00BA240E">
        <w:rPr>
          <w:bCs/>
          <w:color w:val="000000"/>
          <w:shd w:val="clear" w:color="auto" w:fill="FFFFFF"/>
        </w:rPr>
        <w:t>.</w:t>
      </w:r>
    </w:p>
    <w:p w:rsidR="00BA240E" w:rsidRDefault="00BD283F" w:rsidP="00BA240E">
      <w:pPr>
        <w:pStyle w:val="NormalWeb"/>
        <w:spacing w:before="120" w:beforeAutospacing="0" w:after="120" w:afterAutospacing="0" w:line="480" w:lineRule="auto"/>
        <w:ind w:firstLine="720"/>
        <w:rPr>
          <w:bCs/>
          <w:color w:val="000000"/>
          <w:shd w:val="clear" w:color="auto" w:fill="FFFFFF"/>
        </w:rPr>
      </w:pPr>
      <w:r>
        <w:t>Each</w:t>
      </w:r>
      <w:r w:rsidR="00410DA5">
        <w:t xml:space="preserve"> </w:t>
      </w:r>
      <w:r w:rsidR="00367B21">
        <w:t xml:space="preserve">consenting </w:t>
      </w:r>
      <w:r w:rsidR="00BA240E">
        <w:t xml:space="preserve">participant was sent an invitation through </w:t>
      </w:r>
      <w:proofErr w:type="spellStart"/>
      <w:r w:rsidR="00BA240E">
        <w:t>REDCap</w:t>
      </w:r>
      <w:proofErr w:type="spellEnd"/>
      <w:r w:rsidR="00BA240E">
        <w:t xml:space="preserve">.  Once the participant opened the individual and unique link, the project began with an online informed consent, surveys, and educational module in sequence. </w:t>
      </w:r>
    </w:p>
    <w:p w:rsidR="00BA240E" w:rsidRDefault="00BA240E" w:rsidP="00BA240E">
      <w:pPr>
        <w:pStyle w:val="APA"/>
      </w:pPr>
      <w:r>
        <w:t>The data</w:t>
      </w:r>
      <w:r w:rsidR="00D072EA">
        <w:t xml:space="preserve"> uploaded into </w:t>
      </w:r>
      <w:proofErr w:type="spellStart"/>
      <w:r w:rsidR="00D072EA">
        <w:t>REDCap</w:t>
      </w:r>
      <w:proofErr w:type="spellEnd"/>
      <w:r>
        <w:t xml:space="preserve"> consisted of the survey results </w:t>
      </w:r>
      <w:r w:rsidR="00D072EA">
        <w:t>and qualitative interviews</w:t>
      </w:r>
      <w:r>
        <w:t xml:space="preserve">.  The following </w:t>
      </w:r>
      <w:r w:rsidRPr="00E2368D">
        <w:rPr>
          <w:noProof/>
        </w:rPr>
        <w:t>was described</w:t>
      </w:r>
      <w:r>
        <w:t xml:space="preserve">: demographics of participants, education, professional history; and </w:t>
      </w:r>
      <w:r w:rsidR="00D072EA">
        <w:t>knowledge, use, and comfort of motivational i</w:t>
      </w:r>
      <w:r>
        <w:t>nterviewing technique</w:t>
      </w:r>
      <w:r w:rsidR="00D072EA">
        <w:t>s</w:t>
      </w:r>
      <w:r>
        <w:t xml:space="preserve">. </w:t>
      </w:r>
    </w:p>
    <w:p w:rsidR="00BA240E" w:rsidRDefault="00BA240E" w:rsidP="00556BBD">
      <w:pPr>
        <w:pStyle w:val="APA"/>
      </w:pPr>
      <w:proofErr w:type="gramStart"/>
      <w:r>
        <w:rPr>
          <w:b/>
        </w:rPr>
        <w:t>Data Analysis</w:t>
      </w:r>
      <w:r w:rsidR="00556BBD">
        <w:rPr>
          <w:b/>
        </w:rPr>
        <w:t>.</w:t>
      </w:r>
      <w:proofErr w:type="gramEnd"/>
      <w:r w:rsidR="00556BBD">
        <w:rPr>
          <w:b/>
        </w:rPr>
        <w:t xml:space="preserve"> </w:t>
      </w:r>
      <w:r w:rsidR="00D072EA">
        <w:t>T</w:t>
      </w:r>
      <w:r w:rsidR="007D1928">
        <w:t>he demographics data were</w:t>
      </w:r>
      <w:r>
        <w:t xml:space="preserve"> analyzed using descriptive statistics of frequencies, mean, </w:t>
      </w:r>
      <w:proofErr w:type="gramStart"/>
      <w:r>
        <w:t>median,</w:t>
      </w:r>
      <w:proofErr w:type="gramEnd"/>
      <w:r>
        <w:t xml:space="preserve"> and standard deviation</w:t>
      </w:r>
      <w:r w:rsidR="00D072EA">
        <w:t xml:space="preserve"> on the following measurements. T</w:t>
      </w:r>
      <w:r>
        <w:t xml:space="preserve">he pre, </w:t>
      </w:r>
      <w:r>
        <w:rPr>
          <w:noProof/>
        </w:rPr>
        <w:t>and</w:t>
      </w:r>
      <w:r>
        <w:t xml:space="preserve"> post</w:t>
      </w:r>
      <w:r w:rsidR="00D072EA">
        <w:t xml:space="preserve"> data were compared across pre, and post </w:t>
      </w:r>
      <w:r>
        <w:t xml:space="preserve">-survey and one-month post activity </w:t>
      </w:r>
      <w:r w:rsidRPr="00E2368D">
        <w:rPr>
          <w:noProof/>
        </w:rPr>
        <w:t>means</w:t>
      </w:r>
      <w:r>
        <w:t>. A semantic analysis regarding their experiences MI</w:t>
      </w:r>
      <w:r>
        <w:rPr>
          <w:noProof/>
        </w:rPr>
        <w:t xml:space="preserve"> highlighting words and </w:t>
      </w:r>
      <w:r w:rsidRPr="00E2368D">
        <w:rPr>
          <w:noProof/>
        </w:rPr>
        <w:t>themes</w:t>
      </w:r>
      <w:r w:rsidR="00E2368D">
        <w:rPr>
          <w:noProof/>
        </w:rPr>
        <w:t xml:space="preserve"> </w:t>
      </w:r>
      <w:r w:rsidR="007D1928">
        <w:rPr>
          <w:noProof/>
        </w:rPr>
        <w:t>was</w:t>
      </w:r>
      <w:r>
        <w:rPr>
          <w:noProof/>
        </w:rPr>
        <w:t xml:space="preserve"> also </w:t>
      </w:r>
      <w:r w:rsidRPr="00E2368D">
        <w:rPr>
          <w:noProof/>
        </w:rPr>
        <w:t>be performed</w:t>
      </w:r>
      <w:r w:rsidR="007D1928">
        <w:t>.  The data was</w:t>
      </w:r>
      <w:r w:rsidRPr="00E2368D">
        <w:rPr>
          <w:noProof/>
        </w:rPr>
        <w:t xml:space="preserve"> described</w:t>
      </w:r>
      <w:r>
        <w:t xml:space="preserve"> and shown in bar graph form of </w:t>
      </w:r>
      <w:r w:rsidR="00556BBD">
        <w:t xml:space="preserve">increase in </w:t>
      </w:r>
      <w:r w:rsidR="00FD383B">
        <w:t>percentages</w:t>
      </w:r>
      <w:r>
        <w:t xml:space="preserve">.  </w:t>
      </w:r>
    </w:p>
    <w:p w:rsidR="00BA240E" w:rsidRDefault="00367B21" w:rsidP="00367B21">
      <w:pPr>
        <w:pStyle w:val="APA"/>
        <w:ind w:firstLine="0"/>
        <w:rPr>
          <w:b/>
        </w:rPr>
      </w:pPr>
      <w:r>
        <w:rPr>
          <w:b/>
        </w:rPr>
        <w:t>Measurement Instruments</w:t>
      </w:r>
    </w:p>
    <w:p w:rsidR="00836DFA" w:rsidRDefault="00BA240E" w:rsidP="00BA240E">
      <w:pPr>
        <w:pStyle w:val="APA"/>
        <w:rPr>
          <w:noProof/>
          <w:szCs w:val="24"/>
        </w:rPr>
      </w:pPr>
      <w:r w:rsidRPr="009F5036">
        <w:rPr>
          <w:noProof/>
          <w:szCs w:val="24"/>
        </w:rPr>
        <w:t xml:space="preserve">In order to measure the outcomes of this DNP Project the following </w:t>
      </w:r>
      <w:r w:rsidR="008B5D68">
        <w:rPr>
          <w:noProof/>
          <w:szCs w:val="24"/>
        </w:rPr>
        <w:t>five</w:t>
      </w:r>
      <w:r w:rsidR="00463276">
        <w:rPr>
          <w:noProof/>
          <w:szCs w:val="24"/>
        </w:rPr>
        <w:t xml:space="preserve"> </w:t>
      </w:r>
      <w:r w:rsidRPr="009F5036">
        <w:rPr>
          <w:noProof/>
          <w:szCs w:val="24"/>
        </w:rPr>
        <w:t>instruments</w:t>
      </w:r>
      <w:r w:rsidR="00836DFA">
        <w:rPr>
          <w:noProof/>
          <w:szCs w:val="24"/>
        </w:rPr>
        <w:t xml:space="preserve"> were used, and applied in sequential order. Starting with the </w:t>
      </w:r>
      <w:r w:rsidR="00463276">
        <w:rPr>
          <w:noProof/>
          <w:szCs w:val="24"/>
        </w:rPr>
        <w:t>d</w:t>
      </w:r>
      <w:r w:rsidRPr="009F5036">
        <w:rPr>
          <w:noProof/>
          <w:szCs w:val="24"/>
        </w:rPr>
        <w:t>e</w:t>
      </w:r>
      <w:r w:rsidR="00836DFA">
        <w:rPr>
          <w:noProof/>
          <w:szCs w:val="24"/>
        </w:rPr>
        <w:t>mographic questionnaire</w:t>
      </w:r>
      <w:r w:rsidR="005E1AB6">
        <w:rPr>
          <w:noProof/>
          <w:szCs w:val="24"/>
        </w:rPr>
        <w:t xml:space="preserve"> that</w:t>
      </w:r>
      <w:r w:rsidR="00836DFA">
        <w:rPr>
          <w:noProof/>
          <w:szCs w:val="24"/>
        </w:rPr>
        <w:t xml:space="preserve"> has </w:t>
      </w:r>
      <w:r w:rsidR="004078F2">
        <w:rPr>
          <w:noProof/>
          <w:szCs w:val="24"/>
        </w:rPr>
        <w:t>five</w:t>
      </w:r>
      <w:r w:rsidR="00836DFA">
        <w:rPr>
          <w:noProof/>
          <w:szCs w:val="24"/>
        </w:rPr>
        <w:t xml:space="preserve"> questions </w:t>
      </w:r>
      <w:r w:rsidR="005E1AB6">
        <w:rPr>
          <w:noProof/>
          <w:szCs w:val="24"/>
        </w:rPr>
        <w:t>asking</w:t>
      </w:r>
      <w:r w:rsidR="00836DFA">
        <w:rPr>
          <w:noProof/>
          <w:szCs w:val="24"/>
        </w:rPr>
        <w:t xml:space="preserve"> the participants of their gender, age, board cetification, practice and the number of obese patients seen monthly.  </w:t>
      </w:r>
      <w:r w:rsidR="00836DFA">
        <w:rPr>
          <w:szCs w:val="24"/>
        </w:rPr>
        <w:t xml:space="preserve">See Appendix </w:t>
      </w:r>
      <w:r w:rsidR="00836DFA">
        <w:t>F.</w:t>
      </w:r>
    </w:p>
    <w:p w:rsidR="00836DFA" w:rsidRDefault="00836DFA" w:rsidP="00BA240E">
      <w:pPr>
        <w:pStyle w:val="APA"/>
        <w:rPr>
          <w:szCs w:val="24"/>
        </w:rPr>
      </w:pPr>
      <w:r>
        <w:rPr>
          <w:noProof/>
          <w:szCs w:val="24"/>
        </w:rPr>
        <w:t>Next survey, Pre-Assessment, assess</w:t>
      </w:r>
      <w:r w:rsidR="005E1AB6">
        <w:rPr>
          <w:noProof/>
          <w:szCs w:val="24"/>
        </w:rPr>
        <w:t>ed</w:t>
      </w:r>
      <w:r>
        <w:rPr>
          <w:noProof/>
          <w:szCs w:val="24"/>
        </w:rPr>
        <w:t xml:space="preserve"> the participant </w:t>
      </w:r>
      <w:r>
        <w:t>about their Motivational interviewing skills, experience, and knowledge</w:t>
      </w:r>
      <w:r w:rsidR="004078F2">
        <w:t xml:space="preserve"> </w:t>
      </w:r>
      <w:r w:rsidR="008B5D68">
        <w:t>and given before</w:t>
      </w:r>
      <w:r w:rsidR="005E1AB6">
        <w:t xml:space="preserve"> </w:t>
      </w:r>
      <w:r w:rsidR="00856B44">
        <w:t>the educational module</w:t>
      </w:r>
      <w:r>
        <w:t xml:space="preserve">. These </w:t>
      </w:r>
      <w:r w:rsidR="005E1AB6">
        <w:lastRenderedPageBreak/>
        <w:t xml:space="preserve">eight </w:t>
      </w:r>
      <w:r>
        <w:t xml:space="preserve">questions were multiple choice of varying degrees, for example of minimum knowledge to expert and do not use to mostly use. </w:t>
      </w:r>
      <w:r w:rsidR="005E1AB6">
        <w:t>The last two</w:t>
      </w:r>
      <w:r>
        <w:t xml:space="preserve"> questions </w:t>
      </w:r>
      <w:r w:rsidRPr="00473779">
        <w:rPr>
          <w:szCs w:val="24"/>
        </w:rPr>
        <w:t xml:space="preserve">allowed the participant to share their perceived barriers and recommendations of weight loss before this activity. </w:t>
      </w:r>
      <w:r>
        <w:rPr>
          <w:szCs w:val="24"/>
        </w:rPr>
        <w:t>See Appendix G.</w:t>
      </w:r>
    </w:p>
    <w:p w:rsidR="00856B44" w:rsidRPr="00863EA3" w:rsidRDefault="00856B44" w:rsidP="00856B44">
      <w:pPr>
        <w:spacing w:after="200" w:line="480" w:lineRule="auto"/>
        <w:ind w:firstLine="720"/>
        <w:rPr>
          <w:sz w:val="24"/>
          <w:szCs w:val="24"/>
        </w:rPr>
      </w:pPr>
      <w:r>
        <w:rPr>
          <w:sz w:val="24"/>
          <w:szCs w:val="24"/>
        </w:rPr>
        <w:t xml:space="preserve">The following instrument, </w:t>
      </w:r>
      <w:r w:rsidRPr="00473779">
        <w:rPr>
          <w:sz w:val="24"/>
          <w:szCs w:val="24"/>
        </w:rPr>
        <w:t>Post Educational Survey</w:t>
      </w:r>
      <w:r>
        <w:rPr>
          <w:sz w:val="24"/>
          <w:szCs w:val="24"/>
        </w:rPr>
        <w:t xml:space="preserve">, was asked of the participant after they finished the online educational module. </w:t>
      </w:r>
      <w:r w:rsidR="004078F2">
        <w:rPr>
          <w:sz w:val="24"/>
          <w:szCs w:val="24"/>
        </w:rPr>
        <w:t xml:space="preserve">There were </w:t>
      </w:r>
      <w:r w:rsidR="00685BDE">
        <w:rPr>
          <w:sz w:val="24"/>
          <w:szCs w:val="24"/>
        </w:rPr>
        <w:t xml:space="preserve">nineteen </w:t>
      </w:r>
      <w:r w:rsidR="004078F2">
        <w:rPr>
          <w:sz w:val="24"/>
          <w:szCs w:val="24"/>
        </w:rPr>
        <w:t xml:space="preserve">questions </w:t>
      </w:r>
      <w:r w:rsidR="002B2D93">
        <w:rPr>
          <w:sz w:val="24"/>
          <w:szCs w:val="24"/>
        </w:rPr>
        <w:t xml:space="preserve">using a seven-point </w:t>
      </w:r>
      <w:proofErr w:type="spellStart"/>
      <w:r w:rsidR="002B2D93">
        <w:rPr>
          <w:sz w:val="24"/>
          <w:szCs w:val="24"/>
        </w:rPr>
        <w:t>Likert</w:t>
      </w:r>
      <w:proofErr w:type="spellEnd"/>
      <w:r w:rsidR="002B2D93">
        <w:rPr>
          <w:sz w:val="24"/>
          <w:szCs w:val="24"/>
        </w:rPr>
        <w:t xml:space="preserve"> scale </w:t>
      </w:r>
      <w:r w:rsidR="004078F2">
        <w:rPr>
          <w:sz w:val="24"/>
          <w:szCs w:val="24"/>
        </w:rPr>
        <w:t>that asked</w:t>
      </w:r>
      <w:r w:rsidRPr="00863EA3">
        <w:rPr>
          <w:sz w:val="24"/>
          <w:szCs w:val="24"/>
        </w:rPr>
        <w:t xml:space="preserve"> how likely they were to performing the </w:t>
      </w:r>
      <w:r w:rsidR="004078F2">
        <w:rPr>
          <w:sz w:val="24"/>
          <w:szCs w:val="24"/>
        </w:rPr>
        <w:t xml:space="preserve">MI </w:t>
      </w:r>
      <w:r w:rsidRPr="00863EA3">
        <w:rPr>
          <w:sz w:val="24"/>
          <w:szCs w:val="24"/>
        </w:rPr>
        <w:t>behaviors. 1 meant “not at all, 2 illustrated “a little, 3 explained “infrequently”, 4 translated to “quite a bit”, 5 interpreted ‘quite a bit”, 6 described “considerably</w:t>
      </w:r>
      <w:proofErr w:type="gramStart"/>
      <w:r w:rsidRPr="00863EA3">
        <w:rPr>
          <w:sz w:val="24"/>
          <w:szCs w:val="24"/>
        </w:rPr>
        <w:t xml:space="preserve">” </w:t>
      </w:r>
      <w:r w:rsidR="009D5096">
        <w:rPr>
          <w:sz w:val="24"/>
          <w:szCs w:val="24"/>
        </w:rPr>
        <w:t xml:space="preserve"> and</w:t>
      </w:r>
      <w:proofErr w:type="gramEnd"/>
      <w:r w:rsidR="009D5096">
        <w:rPr>
          <w:sz w:val="24"/>
          <w:szCs w:val="24"/>
        </w:rPr>
        <w:t xml:space="preserve"> 7 defined as “extensively” </w:t>
      </w:r>
      <w:r>
        <w:rPr>
          <w:sz w:val="24"/>
          <w:szCs w:val="24"/>
        </w:rPr>
        <w:t xml:space="preserve">from not at all to extensively. </w:t>
      </w:r>
      <w:r w:rsidR="004078F2">
        <w:rPr>
          <w:sz w:val="24"/>
          <w:szCs w:val="24"/>
        </w:rPr>
        <w:t>See Appendix H.</w:t>
      </w:r>
    </w:p>
    <w:p w:rsidR="003154A3" w:rsidRDefault="004078F2" w:rsidP="004078F2">
      <w:pPr>
        <w:pStyle w:val="APA"/>
        <w:rPr>
          <w:szCs w:val="24"/>
        </w:rPr>
      </w:pPr>
      <w:r>
        <w:rPr>
          <w:noProof/>
          <w:szCs w:val="24"/>
        </w:rPr>
        <w:t xml:space="preserve">After one month of the educational module, the participant </w:t>
      </w:r>
      <w:r w:rsidR="005E1AB6">
        <w:rPr>
          <w:noProof/>
          <w:szCs w:val="24"/>
        </w:rPr>
        <w:t>completed</w:t>
      </w:r>
      <w:r>
        <w:rPr>
          <w:noProof/>
          <w:szCs w:val="24"/>
        </w:rPr>
        <w:t xml:space="preserve"> the </w:t>
      </w:r>
      <w:r w:rsidR="00BA240E" w:rsidRPr="009F5036">
        <w:rPr>
          <w:noProof/>
          <w:szCs w:val="24"/>
        </w:rPr>
        <w:t>Motivational Interviewing Clinician Self Assessment</w:t>
      </w:r>
      <w:r>
        <w:rPr>
          <w:noProof/>
          <w:szCs w:val="24"/>
        </w:rPr>
        <w:t xml:space="preserve"> Report.  This questionaire </w:t>
      </w:r>
      <w:r w:rsidRPr="009F5036">
        <w:rPr>
          <w:noProof/>
          <w:szCs w:val="24"/>
        </w:rPr>
        <w:t>is</w:t>
      </w:r>
      <w:r w:rsidR="00A77FE6">
        <w:rPr>
          <w:szCs w:val="24"/>
        </w:rPr>
        <w:t xml:space="preserve"> a valid and reliab</w:t>
      </w:r>
      <w:r w:rsidR="008B5D68">
        <w:rPr>
          <w:szCs w:val="24"/>
        </w:rPr>
        <w:t>le tool assessing Motivational interviewing s</w:t>
      </w:r>
      <w:r w:rsidR="003A542A">
        <w:rPr>
          <w:szCs w:val="24"/>
        </w:rPr>
        <w:t xml:space="preserve">kills of </w:t>
      </w:r>
      <w:r w:rsidR="008B5D68">
        <w:rPr>
          <w:szCs w:val="24"/>
        </w:rPr>
        <w:t>c</w:t>
      </w:r>
      <w:r w:rsidR="00A77FE6">
        <w:rPr>
          <w:szCs w:val="24"/>
        </w:rPr>
        <w:t>linicians (</w:t>
      </w:r>
      <w:proofErr w:type="spellStart"/>
      <w:r w:rsidR="00A77FE6">
        <w:rPr>
          <w:szCs w:val="24"/>
        </w:rPr>
        <w:t>Petrova</w:t>
      </w:r>
      <w:proofErr w:type="spellEnd"/>
      <w:r w:rsidR="00A77FE6">
        <w:rPr>
          <w:szCs w:val="24"/>
        </w:rPr>
        <w:t xml:space="preserve"> </w:t>
      </w:r>
      <w:r w:rsidR="00A77FE6">
        <w:rPr>
          <w:noProof/>
          <w:szCs w:val="24"/>
        </w:rPr>
        <w:t>et al</w:t>
      </w:r>
      <w:r w:rsidR="00A77FE6">
        <w:rPr>
          <w:szCs w:val="24"/>
        </w:rPr>
        <w:t xml:space="preserve">., 2015). </w:t>
      </w:r>
      <w:r w:rsidR="003154A3">
        <w:rPr>
          <w:szCs w:val="24"/>
        </w:rPr>
        <w:t xml:space="preserve"> </w:t>
      </w:r>
      <w:r>
        <w:rPr>
          <w:szCs w:val="24"/>
        </w:rPr>
        <w:t xml:space="preserve">There are fourteen questions. </w:t>
      </w:r>
      <w:r w:rsidR="00863EA3">
        <w:rPr>
          <w:szCs w:val="24"/>
        </w:rPr>
        <w:t xml:space="preserve">Similar the post education survey, </w:t>
      </w:r>
      <w:r w:rsidR="002B2D93">
        <w:rPr>
          <w:szCs w:val="24"/>
        </w:rPr>
        <w:t xml:space="preserve">using a seven-point </w:t>
      </w:r>
      <w:proofErr w:type="spellStart"/>
      <w:r w:rsidR="002B2D93">
        <w:rPr>
          <w:szCs w:val="24"/>
        </w:rPr>
        <w:t>Likert</w:t>
      </w:r>
      <w:proofErr w:type="spellEnd"/>
      <w:r w:rsidR="002B2D93">
        <w:rPr>
          <w:szCs w:val="24"/>
        </w:rPr>
        <w:t xml:space="preserve"> scale, </w:t>
      </w:r>
      <w:r w:rsidR="00863EA3">
        <w:rPr>
          <w:szCs w:val="24"/>
        </w:rPr>
        <w:t xml:space="preserve">the choices from which to answer were: </w:t>
      </w:r>
      <w:r w:rsidR="003154A3">
        <w:rPr>
          <w:szCs w:val="24"/>
        </w:rPr>
        <w:t>1 meant “not at all, 2 illustrated “a little, 3 explained “infrequently”, 4 translated to “quite a bit”, 5 interpreted ‘quite a bit”, 6 described “considerably</w:t>
      </w:r>
      <w:r w:rsidR="000A5E5D">
        <w:rPr>
          <w:szCs w:val="24"/>
        </w:rPr>
        <w:t>” and</w:t>
      </w:r>
      <w:r w:rsidR="003154A3">
        <w:rPr>
          <w:szCs w:val="24"/>
        </w:rPr>
        <w:t xml:space="preserve"> 7 defined as “extensively”</w:t>
      </w:r>
      <w:r w:rsidR="00863EA3">
        <w:rPr>
          <w:szCs w:val="24"/>
        </w:rPr>
        <w:t>.</w:t>
      </w:r>
    </w:p>
    <w:p w:rsidR="00A77FE6" w:rsidRDefault="004078F2" w:rsidP="00A77FE6">
      <w:pPr>
        <w:spacing w:line="480" w:lineRule="auto"/>
        <w:rPr>
          <w:sz w:val="24"/>
          <w:szCs w:val="24"/>
        </w:rPr>
      </w:pPr>
      <w:r>
        <w:rPr>
          <w:noProof/>
          <w:sz w:val="24"/>
          <w:szCs w:val="24"/>
        </w:rPr>
        <w:t xml:space="preserve">See </w:t>
      </w:r>
      <w:r w:rsidR="00A77FE6" w:rsidRPr="00A77FE6">
        <w:rPr>
          <w:sz w:val="24"/>
          <w:szCs w:val="24"/>
        </w:rPr>
        <w:t>Appendix I</w:t>
      </w:r>
      <w:r>
        <w:rPr>
          <w:sz w:val="24"/>
          <w:szCs w:val="24"/>
        </w:rPr>
        <w:t xml:space="preserve">. </w:t>
      </w:r>
    </w:p>
    <w:p w:rsidR="00BA240E" w:rsidRDefault="004078F2" w:rsidP="004078F2">
      <w:pPr>
        <w:spacing w:line="480" w:lineRule="auto"/>
        <w:rPr>
          <w:sz w:val="24"/>
          <w:szCs w:val="24"/>
        </w:rPr>
      </w:pPr>
      <w:r>
        <w:rPr>
          <w:sz w:val="24"/>
          <w:szCs w:val="24"/>
        </w:rPr>
        <w:tab/>
      </w:r>
      <w:r w:rsidRPr="004078F2">
        <w:rPr>
          <w:sz w:val="24"/>
          <w:szCs w:val="24"/>
        </w:rPr>
        <w:t>The last i</w:t>
      </w:r>
      <w:r w:rsidR="00BA240E" w:rsidRPr="004078F2">
        <w:rPr>
          <w:noProof/>
          <w:sz w:val="24"/>
          <w:szCs w:val="24"/>
        </w:rPr>
        <w:t xml:space="preserve">nformal questionnaire, </w:t>
      </w:r>
      <w:r>
        <w:rPr>
          <w:noProof/>
          <w:sz w:val="24"/>
          <w:szCs w:val="24"/>
        </w:rPr>
        <w:t xml:space="preserve">Post Interview Questions, </w:t>
      </w:r>
      <w:r w:rsidR="002B2D93">
        <w:rPr>
          <w:noProof/>
          <w:sz w:val="24"/>
          <w:szCs w:val="24"/>
        </w:rPr>
        <w:t xml:space="preserve">was </w:t>
      </w:r>
      <w:r>
        <w:rPr>
          <w:noProof/>
          <w:sz w:val="24"/>
          <w:szCs w:val="24"/>
        </w:rPr>
        <w:t xml:space="preserve">given to the participant </w:t>
      </w:r>
      <w:r w:rsidR="002B2D93">
        <w:rPr>
          <w:noProof/>
          <w:sz w:val="24"/>
          <w:szCs w:val="24"/>
        </w:rPr>
        <w:t xml:space="preserve">one month post educational module.  It </w:t>
      </w:r>
      <w:r>
        <w:rPr>
          <w:noProof/>
          <w:sz w:val="24"/>
          <w:szCs w:val="24"/>
        </w:rPr>
        <w:t xml:space="preserve">inquired  in </w:t>
      </w:r>
      <w:r w:rsidR="005E1AB6">
        <w:rPr>
          <w:noProof/>
          <w:sz w:val="24"/>
          <w:szCs w:val="24"/>
        </w:rPr>
        <w:t xml:space="preserve">two </w:t>
      </w:r>
      <w:r w:rsidR="00BA240E" w:rsidRPr="004078F2">
        <w:rPr>
          <w:noProof/>
          <w:sz w:val="24"/>
          <w:szCs w:val="24"/>
        </w:rPr>
        <w:t>o</w:t>
      </w:r>
      <w:r w:rsidR="005E1AB6">
        <w:rPr>
          <w:noProof/>
          <w:sz w:val="24"/>
          <w:szCs w:val="24"/>
        </w:rPr>
        <w:t xml:space="preserve">pen-ended questions about the participant’s </w:t>
      </w:r>
      <w:r w:rsidR="00BA240E" w:rsidRPr="004078F2">
        <w:rPr>
          <w:noProof/>
          <w:sz w:val="24"/>
          <w:szCs w:val="24"/>
        </w:rPr>
        <w:t>practice of obesity: asking about their beliefs of obesity, their experience of talking with patients about obesity, and their motivations to discuss and diagnose obesity</w:t>
      </w:r>
      <w:r>
        <w:rPr>
          <w:sz w:val="24"/>
          <w:szCs w:val="24"/>
        </w:rPr>
        <w:t xml:space="preserve">. </w:t>
      </w:r>
      <w:r w:rsidR="00367B21" w:rsidRPr="004078F2">
        <w:rPr>
          <w:sz w:val="24"/>
          <w:szCs w:val="24"/>
        </w:rPr>
        <w:t xml:space="preserve">See </w:t>
      </w:r>
      <w:r>
        <w:rPr>
          <w:sz w:val="24"/>
          <w:szCs w:val="24"/>
        </w:rPr>
        <w:t>Appendix J.</w:t>
      </w:r>
    </w:p>
    <w:p w:rsidR="008B5D68" w:rsidRDefault="008B5D68" w:rsidP="004078F2">
      <w:pPr>
        <w:spacing w:line="480" w:lineRule="auto"/>
        <w:rPr>
          <w:sz w:val="24"/>
          <w:szCs w:val="24"/>
        </w:rPr>
      </w:pPr>
    </w:p>
    <w:p w:rsidR="008226DC" w:rsidRDefault="008547FE" w:rsidP="00BA240E">
      <w:pPr>
        <w:pStyle w:val="APA"/>
        <w:ind w:firstLine="0"/>
        <w:rPr>
          <w:b/>
        </w:rPr>
      </w:pPr>
      <w:r>
        <w:rPr>
          <w:b/>
        </w:rPr>
        <w:lastRenderedPageBreak/>
        <w:t>Project Site and Population</w:t>
      </w:r>
    </w:p>
    <w:p w:rsidR="00A92BB7" w:rsidRDefault="00367B21" w:rsidP="00993446">
      <w:pPr>
        <w:spacing w:line="480" w:lineRule="auto"/>
        <w:ind w:firstLine="720"/>
        <w:rPr>
          <w:sz w:val="24"/>
          <w:szCs w:val="24"/>
        </w:rPr>
      </w:pPr>
      <w:proofErr w:type="gramStart"/>
      <w:r>
        <w:rPr>
          <w:b/>
          <w:sz w:val="24"/>
          <w:szCs w:val="24"/>
        </w:rPr>
        <w:t>Project s</w:t>
      </w:r>
      <w:r w:rsidR="008547FE" w:rsidRPr="00F43EE5">
        <w:rPr>
          <w:b/>
          <w:sz w:val="24"/>
          <w:szCs w:val="24"/>
        </w:rPr>
        <w:t>ite</w:t>
      </w:r>
      <w:r w:rsidR="00332228" w:rsidRPr="00F43EE5">
        <w:rPr>
          <w:b/>
          <w:sz w:val="24"/>
          <w:szCs w:val="24"/>
        </w:rPr>
        <w:t>.</w:t>
      </w:r>
      <w:proofErr w:type="gramEnd"/>
      <w:r w:rsidR="00F43EE5">
        <w:rPr>
          <w:b/>
          <w:sz w:val="24"/>
          <w:szCs w:val="24"/>
        </w:rPr>
        <w:t xml:space="preserve"> </w:t>
      </w:r>
      <w:r w:rsidR="008547FE">
        <w:rPr>
          <w:sz w:val="24"/>
          <w:szCs w:val="24"/>
        </w:rPr>
        <w:t>The pro</w:t>
      </w:r>
      <w:r w:rsidR="00310AB3">
        <w:rPr>
          <w:sz w:val="24"/>
          <w:szCs w:val="24"/>
        </w:rPr>
        <w:t xml:space="preserve">ject </w:t>
      </w:r>
      <w:r w:rsidR="008547FE">
        <w:rPr>
          <w:sz w:val="24"/>
          <w:szCs w:val="24"/>
        </w:rPr>
        <w:t xml:space="preserve">site </w:t>
      </w:r>
      <w:r w:rsidR="00F3179B">
        <w:rPr>
          <w:sz w:val="24"/>
          <w:szCs w:val="24"/>
        </w:rPr>
        <w:t>was</w:t>
      </w:r>
      <w:r w:rsidR="00310AB3">
        <w:rPr>
          <w:sz w:val="24"/>
          <w:szCs w:val="24"/>
        </w:rPr>
        <w:t xml:space="preserve"> </w:t>
      </w:r>
      <w:r w:rsidR="00FA7FA5">
        <w:rPr>
          <w:sz w:val="24"/>
          <w:szCs w:val="24"/>
        </w:rPr>
        <w:t xml:space="preserve">conducted </w:t>
      </w:r>
      <w:r w:rsidR="00310AB3">
        <w:rPr>
          <w:sz w:val="24"/>
          <w:szCs w:val="24"/>
        </w:rPr>
        <w:t xml:space="preserve">at </w:t>
      </w:r>
      <w:r w:rsidR="008547FE">
        <w:rPr>
          <w:sz w:val="24"/>
          <w:szCs w:val="24"/>
        </w:rPr>
        <w:t xml:space="preserve">the </w:t>
      </w:r>
      <w:r w:rsidR="003C0EF6">
        <w:rPr>
          <w:sz w:val="24"/>
          <w:szCs w:val="24"/>
        </w:rPr>
        <w:t xml:space="preserve">University </w:t>
      </w:r>
      <w:r w:rsidR="00D072EA">
        <w:rPr>
          <w:sz w:val="24"/>
          <w:szCs w:val="24"/>
        </w:rPr>
        <w:t xml:space="preserve">of Massachusetts </w:t>
      </w:r>
      <w:r w:rsidR="003C0EF6">
        <w:rPr>
          <w:sz w:val="24"/>
          <w:szCs w:val="24"/>
        </w:rPr>
        <w:t>College of Nursing DNP program</w:t>
      </w:r>
      <w:r w:rsidR="001A733F">
        <w:rPr>
          <w:sz w:val="24"/>
          <w:szCs w:val="24"/>
        </w:rPr>
        <w:t xml:space="preserve">, known for </w:t>
      </w:r>
      <w:r w:rsidR="00D072EA">
        <w:rPr>
          <w:sz w:val="24"/>
          <w:szCs w:val="24"/>
        </w:rPr>
        <w:t xml:space="preserve">both </w:t>
      </w:r>
      <w:r w:rsidR="00D8089C">
        <w:rPr>
          <w:sz w:val="24"/>
          <w:szCs w:val="24"/>
        </w:rPr>
        <w:t>online and on-campus program</w:t>
      </w:r>
      <w:r w:rsidR="00D072EA">
        <w:rPr>
          <w:sz w:val="24"/>
          <w:szCs w:val="24"/>
        </w:rPr>
        <w:t>s</w:t>
      </w:r>
      <w:r w:rsidR="00D8089C">
        <w:rPr>
          <w:sz w:val="24"/>
          <w:szCs w:val="24"/>
        </w:rPr>
        <w:t xml:space="preserve">.  The campus </w:t>
      </w:r>
      <w:r w:rsidR="00D8089C" w:rsidRPr="001A733F">
        <w:rPr>
          <w:noProof/>
          <w:sz w:val="24"/>
          <w:szCs w:val="24"/>
        </w:rPr>
        <w:t>is located</w:t>
      </w:r>
      <w:r w:rsidR="00D8089C">
        <w:rPr>
          <w:sz w:val="24"/>
          <w:szCs w:val="24"/>
        </w:rPr>
        <w:t xml:space="preserve"> in </w:t>
      </w:r>
      <w:r w:rsidR="00E2368D">
        <w:rPr>
          <w:sz w:val="24"/>
          <w:szCs w:val="24"/>
        </w:rPr>
        <w:t>western</w:t>
      </w:r>
      <w:r w:rsidR="00D8089C">
        <w:rPr>
          <w:sz w:val="24"/>
          <w:szCs w:val="24"/>
        </w:rPr>
        <w:t xml:space="preserve"> Massachusetts.</w:t>
      </w:r>
    </w:p>
    <w:p w:rsidR="0008227C" w:rsidRDefault="008547FE" w:rsidP="00993446">
      <w:pPr>
        <w:spacing w:line="480" w:lineRule="auto"/>
        <w:ind w:firstLine="720"/>
        <w:rPr>
          <w:sz w:val="24"/>
          <w:szCs w:val="24"/>
        </w:rPr>
      </w:pPr>
      <w:proofErr w:type="gramStart"/>
      <w:r w:rsidRPr="00F43EE5">
        <w:rPr>
          <w:b/>
          <w:sz w:val="24"/>
          <w:szCs w:val="24"/>
        </w:rPr>
        <w:t>Population</w:t>
      </w:r>
      <w:r w:rsidR="00332228" w:rsidRPr="00F43EE5">
        <w:rPr>
          <w:b/>
          <w:sz w:val="24"/>
          <w:szCs w:val="24"/>
        </w:rPr>
        <w:t>.</w:t>
      </w:r>
      <w:proofErr w:type="gramEnd"/>
      <w:r w:rsidR="00F43EE5">
        <w:rPr>
          <w:b/>
          <w:sz w:val="24"/>
          <w:szCs w:val="24"/>
        </w:rPr>
        <w:t xml:space="preserve"> </w:t>
      </w:r>
      <w:r>
        <w:rPr>
          <w:sz w:val="24"/>
          <w:szCs w:val="24"/>
        </w:rPr>
        <w:t xml:space="preserve">Participants </w:t>
      </w:r>
      <w:r w:rsidR="00F3179B" w:rsidRPr="00E2368D">
        <w:rPr>
          <w:noProof/>
          <w:sz w:val="24"/>
          <w:szCs w:val="24"/>
        </w:rPr>
        <w:t>were</w:t>
      </w:r>
      <w:r w:rsidRPr="00E2368D">
        <w:rPr>
          <w:noProof/>
          <w:sz w:val="24"/>
          <w:szCs w:val="24"/>
        </w:rPr>
        <w:t xml:space="preserve"> recruited</w:t>
      </w:r>
      <w:r>
        <w:rPr>
          <w:sz w:val="24"/>
          <w:szCs w:val="24"/>
        </w:rPr>
        <w:t xml:space="preserve"> from </w:t>
      </w:r>
      <w:r w:rsidR="00784A69">
        <w:rPr>
          <w:sz w:val="24"/>
          <w:szCs w:val="24"/>
        </w:rPr>
        <w:t xml:space="preserve">the </w:t>
      </w:r>
      <w:r w:rsidR="003C0EF6" w:rsidRPr="00784A69">
        <w:rPr>
          <w:noProof/>
          <w:sz w:val="24"/>
          <w:szCs w:val="24"/>
        </w:rPr>
        <w:t>University</w:t>
      </w:r>
      <w:r w:rsidR="003C0EF6">
        <w:rPr>
          <w:sz w:val="24"/>
          <w:szCs w:val="24"/>
        </w:rPr>
        <w:t xml:space="preserve"> </w:t>
      </w:r>
      <w:r w:rsidR="00864AEF">
        <w:rPr>
          <w:sz w:val="24"/>
          <w:szCs w:val="24"/>
        </w:rPr>
        <w:t xml:space="preserve">of Massachusetts </w:t>
      </w:r>
      <w:r w:rsidR="003C0EF6">
        <w:rPr>
          <w:sz w:val="24"/>
          <w:szCs w:val="24"/>
        </w:rPr>
        <w:t>College of Nursing graduate student mailing list</w:t>
      </w:r>
      <w:r w:rsidR="004F0629">
        <w:rPr>
          <w:sz w:val="24"/>
          <w:szCs w:val="24"/>
        </w:rPr>
        <w:t>.</w:t>
      </w:r>
      <w:r w:rsidR="00D8089C">
        <w:rPr>
          <w:sz w:val="24"/>
          <w:szCs w:val="24"/>
        </w:rPr>
        <w:t xml:space="preserve"> </w:t>
      </w:r>
      <w:r w:rsidR="00D437A1">
        <w:rPr>
          <w:sz w:val="24"/>
          <w:szCs w:val="24"/>
        </w:rPr>
        <w:t>P</w:t>
      </w:r>
      <w:r w:rsidR="00D8089C">
        <w:rPr>
          <w:sz w:val="24"/>
          <w:szCs w:val="24"/>
        </w:rPr>
        <w:t xml:space="preserve">articipants </w:t>
      </w:r>
      <w:r w:rsidR="00E2368D">
        <w:rPr>
          <w:sz w:val="24"/>
          <w:szCs w:val="24"/>
        </w:rPr>
        <w:t>were</w:t>
      </w:r>
      <w:r w:rsidR="00D8089C">
        <w:rPr>
          <w:sz w:val="24"/>
          <w:szCs w:val="24"/>
        </w:rPr>
        <w:t xml:space="preserve"> over</w:t>
      </w:r>
      <w:r w:rsidR="00675E94">
        <w:rPr>
          <w:sz w:val="24"/>
          <w:szCs w:val="24"/>
        </w:rPr>
        <w:t xml:space="preserve"> the age of eighteen years, </w:t>
      </w:r>
      <w:r w:rsidR="00495C4A">
        <w:rPr>
          <w:sz w:val="24"/>
          <w:szCs w:val="24"/>
        </w:rPr>
        <w:t>practicing as board certified-</w:t>
      </w:r>
      <w:r w:rsidR="00D8089C">
        <w:rPr>
          <w:sz w:val="24"/>
          <w:szCs w:val="24"/>
        </w:rPr>
        <w:t>nurse</w:t>
      </w:r>
      <w:r w:rsidR="00BC22B7">
        <w:rPr>
          <w:sz w:val="24"/>
          <w:szCs w:val="24"/>
        </w:rPr>
        <w:t>s</w:t>
      </w:r>
      <w:r w:rsidR="00D8089C">
        <w:rPr>
          <w:sz w:val="24"/>
          <w:szCs w:val="24"/>
        </w:rPr>
        <w:t xml:space="preserve"> or </w:t>
      </w:r>
      <w:r w:rsidR="00495C4A">
        <w:rPr>
          <w:sz w:val="24"/>
          <w:szCs w:val="24"/>
        </w:rPr>
        <w:t>-</w:t>
      </w:r>
      <w:r w:rsidR="00D8089C">
        <w:rPr>
          <w:sz w:val="24"/>
          <w:szCs w:val="24"/>
        </w:rPr>
        <w:t>nurse practitioner</w:t>
      </w:r>
      <w:r w:rsidR="00BC22B7">
        <w:rPr>
          <w:sz w:val="24"/>
          <w:szCs w:val="24"/>
        </w:rPr>
        <w:t>s</w:t>
      </w:r>
      <w:r w:rsidR="00FA7FA5">
        <w:rPr>
          <w:sz w:val="24"/>
          <w:szCs w:val="24"/>
        </w:rPr>
        <w:t>, and willing to</w:t>
      </w:r>
      <w:r w:rsidR="00675E94">
        <w:rPr>
          <w:sz w:val="24"/>
          <w:szCs w:val="24"/>
        </w:rPr>
        <w:t xml:space="preserve"> participant</w:t>
      </w:r>
      <w:r w:rsidR="00D8089C">
        <w:rPr>
          <w:sz w:val="24"/>
          <w:szCs w:val="24"/>
        </w:rPr>
        <w:t xml:space="preserve">. </w:t>
      </w:r>
      <w:r w:rsidR="00F61011">
        <w:rPr>
          <w:sz w:val="24"/>
          <w:szCs w:val="24"/>
        </w:rPr>
        <w:t>The available population to participate in this quality improvem</w:t>
      </w:r>
      <w:r w:rsidR="00E66890">
        <w:rPr>
          <w:sz w:val="24"/>
          <w:szCs w:val="24"/>
        </w:rPr>
        <w:t>ent project was</w:t>
      </w:r>
      <w:r w:rsidR="00AC64C5">
        <w:rPr>
          <w:sz w:val="24"/>
          <w:szCs w:val="24"/>
        </w:rPr>
        <w:t xml:space="preserve"> approximately two hundred</w:t>
      </w:r>
      <w:r w:rsidR="00F61011">
        <w:rPr>
          <w:sz w:val="24"/>
          <w:szCs w:val="24"/>
        </w:rPr>
        <w:t xml:space="preserve"> graduate nursing students</w:t>
      </w:r>
      <w:r w:rsidR="003A2179">
        <w:rPr>
          <w:sz w:val="24"/>
          <w:szCs w:val="24"/>
        </w:rPr>
        <w:t>.</w:t>
      </w:r>
      <w:r w:rsidR="00AC64C5">
        <w:rPr>
          <w:sz w:val="24"/>
          <w:szCs w:val="24"/>
        </w:rPr>
        <w:t xml:space="preserve"> </w:t>
      </w:r>
      <w:r w:rsidR="00FA7FA5">
        <w:rPr>
          <w:sz w:val="24"/>
          <w:szCs w:val="24"/>
        </w:rPr>
        <w:t xml:space="preserve"> All participants had to </w:t>
      </w:r>
      <w:r w:rsidR="00864AEF">
        <w:rPr>
          <w:sz w:val="24"/>
          <w:szCs w:val="24"/>
        </w:rPr>
        <w:t xml:space="preserve">have </w:t>
      </w:r>
      <w:r w:rsidR="00FA7FA5">
        <w:rPr>
          <w:sz w:val="24"/>
          <w:szCs w:val="24"/>
        </w:rPr>
        <w:t>a</w:t>
      </w:r>
      <w:r w:rsidR="00AC64C5">
        <w:rPr>
          <w:sz w:val="24"/>
          <w:szCs w:val="24"/>
        </w:rPr>
        <w:t>ccess to a computer with internet.</w:t>
      </w:r>
    </w:p>
    <w:p w:rsidR="00BA240E" w:rsidRDefault="00BA240E" w:rsidP="00E30D22">
      <w:pPr>
        <w:pStyle w:val="APA"/>
        <w:ind w:firstLine="0"/>
        <w:rPr>
          <w:b/>
        </w:rPr>
      </w:pPr>
      <w:r>
        <w:rPr>
          <w:b/>
        </w:rPr>
        <w:t>Ethical Considerations/Protection of Human Subjects</w:t>
      </w:r>
    </w:p>
    <w:p w:rsidR="00BA240E" w:rsidRDefault="00BA240E" w:rsidP="00BA240E">
      <w:pPr>
        <w:pStyle w:val="APA"/>
      </w:pPr>
      <w:r>
        <w:t xml:space="preserve">The University Institution Review Board (IRB) approval </w:t>
      </w:r>
      <w:r w:rsidR="00367B21">
        <w:t>was</w:t>
      </w:r>
      <w:r w:rsidRPr="00E2368D">
        <w:rPr>
          <w:noProof/>
        </w:rPr>
        <w:t xml:space="preserve"> obtained</w:t>
      </w:r>
      <w:r>
        <w:t xml:space="preserve"> </w:t>
      </w:r>
      <w:r>
        <w:rPr>
          <w:noProof/>
        </w:rPr>
        <w:t>before</w:t>
      </w:r>
      <w:r>
        <w:t xml:space="preserve"> initiating the DNP project.  The official IRB Determination Form was submitted as soon as the quality improvement project proposal was approved. All participants </w:t>
      </w:r>
      <w:r w:rsidR="00E66890">
        <w:t>were</w:t>
      </w:r>
      <w:r w:rsidRPr="00784A69">
        <w:rPr>
          <w:noProof/>
        </w:rPr>
        <w:t xml:space="preserve"> protected</w:t>
      </w:r>
      <w:r>
        <w:t xml:space="preserve"> by </w:t>
      </w:r>
      <w:r>
        <w:rPr>
          <w:szCs w:val="24"/>
        </w:rPr>
        <w:t xml:space="preserve">Health Insurance Portability and Accountability Act of 1996 (HIPAA) which among other </w:t>
      </w:r>
      <w:proofErr w:type="gramStart"/>
      <w:r w:rsidR="00000E97">
        <w:rPr>
          <w:szCs w:val="24"/>
        </w:rPr>
        <w:t>guarantees</w:t>
      </w:r>
      <w:r w:rsidR="005E1AB6">
        <w:rPr>
          <w:szCs w:val="24"/>
        </w:rPr>
        <w:t>,</w:t>
      </w:r>
      <w:proofErr w:type="gramEnd"/>
      <w:r>
        <w:rPr>
          <w:szCs w:val="24"/>
        </w:rPr>
        <w:t xml:space="preserve"> protects the privacy of patients’ health information (Modifications to the HIPAA</w:t>
      </w:r>
      <w:r>
        <w:t xml:space="preserve"> Privacy, Security, Enforcement, and Breach Notifications Rules, 2013).  Although no health information </w:t>
      </w:r>
      <w:r w:rsidRPr="00E2368D">
        <w:rPr>
          <w:noProof/>
        </w:rPr>
        <w:t>was collected</w:t>
      </w:r>
      <w:r>
        <w:t>, there could be an instance where the participants discuss</w:t>
      </w:r>
      <w:r w:rsidR="00E2368D">
        <w:t>ed</w:t>
      </w:r>
      <w:r>
        <w:t xml:space="preserve"> how their Motivational Interviewing communication affected their patients. In this instance, that information must be kept confidential.</w:t>
      </w:r>
    </w:p>
    <w:p w:rsidR="00BA240E" w:rsidRDefault="00BA240E" w:rsidP="00BA240E">
      <w:pPr>
        <w:pStyle w:val="APA"/>
      </w:pPr>
      <w:r>
        <w:t xml:space="preserve">Additionally, the DNP student carefully conducted this project according to the </w:t>
      </w:r>
      <w:r w:rsidR="001B2F93">
        <w:t>Standards of Care of both ANA Ethics and University of Massachusetts</w:t>
      </w:r>
      <w:r>
        <w:t xml:space="preserve">.  All information collected as a part of evaluating the impact of this project </w:t>
      </w:r>
      <w:r w:rsidR="00E2368D">
        <w:rPr>
          <w:noProof/>
        </w:rPr>
        <w:t>did</w:t>
      </w:r>
      <w:r w:rsidRPr="00E2368D">
        <w:rPr>
          <w:noProof/>
        </w:rPr>
        <w:t xml:space="preserve"> not include</w:t>
      </w:r>
      <w:r>
        <w:t xml:space="preserve"> any potential patient identifiers.  Participant confidentiality was assured by coding the participants using the individual </w:t>
      </w:r>
      <w:r>
        <w:lastRenderedPageBreak/>
        <w:t xml:space="preserve">identifications numbers. The list of participants and their identifiers </w:t>
      </w:r>
      <w:r w:rsidR="00E2368D">
        <w:t>were</w:t>
      </w:r>
      <w:r>
        <w:t xml:space="preserve"> kept locked filing cabinets each practice office, only accessible to the DNP student. All electronic files containing identifiable information will be password protected to prevent access by unauthorized users, and just the DNP student will have access to the password.</w:t>
      </w:r>
    </w:p>
    <w:p w:rsidR="00B32524" w:rsidRPr="00864AEF" w:rsidRDefault="00BA240E" w:rsidP="00864AEF">
      <w:pPr>
        <w:pStyle w:val="APA"/>
      </w:pPr>
      <w:r>
        <w:t>All participants were volunteers who agreed to participate in the project, and informed consent was</w:t>
      </w:r>
      <w:r w:rsidRPr="00784A69">
        <w:rPr>
          <w:noProof/>
        </w:rPr>
        <w:t xml:space="preserve"> obtained</w:t>
      </w:r>
      <w:r w:rsidR="00000E97">
        <w:t>. S</w:t>
      </w:r>
      <w:r w:rsidR="00864AEF">
        <w:t>ee Appendix N</w:t>
      </w:r>
      <w:r>
        <w:t>.  Participants were</w:t>
      </w:r>
      <w:r w:rsidRPr="00784A69">
        <w:rPr>
          <w:noProof/>
        </w:rPr>
        <w:t xml:space="preserve"> informed</w:t>
      </w:r>
      <w:r>
        <w:t xml:space="preserve"> at the onset of the time what </w:t>
      </w:r>
      <w:r w:rsidRPr="00AC3F2A">
        <w:rPr>
          <w:noProof/>
        </w:rPr>
        <w:t>was required</w:t>
      </w:r>
      <w:r>
        <w:t xml:space="preserve"> of them.  </w:t>
      </w:r>
    </w:p>
    <w:p w:rsidR="00893A16" w:rsidRDefault="008547FE" w:rsidP="00B32524">
      <w:pPr>
        <w:pStyle w:val="APA"/>
        <w:rPr>
          <w:b/>
        </w:rPr>
      </w:pPr>
      <w:r>
        <w:rPr>
          <w:b/>
        </w:rPr>
        <w:t>PDCA</w:t>
      </w:r>
      <w:r w:rsidR="00B310B9">
        <w:rPr>
          <w:b/>
        </w:rPr>
        <w:t xml:space="preserve"> </w:t>
      </w:r>
      <w:r w:rsidR="00B26410">
        <w:rPr>
          <w:b/>
        </w:rPr>
        <w:t>– Planning, Do, Check, Act</w:t>
      </w:r>
      <w:r w:rsidR="00B32524">
        <w:rPr>
          <w:b/>
        </w:rPr>
        <w:t>.</w:t>
      </w:r>
    </w:p>
    <w:p w:rsidR="004903B2" w:rsidRDefault="008547FE" w:rsidP="005E1AB6">
      <w:pPr>
        <w:pStyle w:val="APA"/>
      </w:pPr>
      <w:proofErr w:type="gramStart"/>
      <w:r w:rsidRPr="00B32524">
        <w:rPr>
          <w:b/>
        </w:rPr>
        <w:t>Planning</w:t>
      </w:r>
      <w:r w:rsidR="00332228" w:rsidRPr="00B32524">
        <w:rPr>
          <w:b/>
        </w:rPr>
        <w:t>.</w:t>
      </w:r>
      <w:proofErr w:type="gramEnd"/>
      <w:r w:rsidR="00B310B9">
        <w:rPr>
          <w:b/>
        </w:rPr>
        <w:t xml:space="preserve"> </w:t>
      </w:r>
      <w:r>
        <w:t>After o</w:t>
      </w:r>
      <w:r w:rsidRPr="004903B2">
        <w:t>btaining IRB approval</w:t>
      </w:r>
      <w:r>
        <w:t xml:space="preserve">, four weeks </w:t>
      </w:r>
      <w:r w:rsidR="00350ED4">
        <w:t xml:space="preserve">before the start of </w:t>
      </w:r>
      <w:r w:rsidR="00AC3F2A">
        <w:t xml:space="preserve">the </w:t>
      </w:r>
      <w:r w:rsidR="00350ED4" w:rsidRPr="00AC3F2A">
        <w:rPr>
          <w:noProof/>
        </w:rPr>
        <w:t>educational</w:t>
      </w:r>
      <w:r w:rsidR="00350ED4">
        <w:t xml:space="preserve"> activity</w:t>
      </w:r>
      <w:r w:rsidR="00864AEF">
        <w:t>, an email was</w:t>
      </w:r>
      <w:r>
        <w:t xml:space="preserve"> sent to the</w:t>
      </w:r>
      <w:r w:rsidR="003C0EF6">
        <w:t xml:space="preserve"> </w:t>
      </w:r>
      <w:r w:rsidR="003C0EF6">
        <w:rPr>
          <w:szCs w:val="24"/>
        </w:rPr>
        <w:t xml:space="preserve">University of Massachusetts Amherst College of Nursing </w:t>
      </w:r>
      <w:r w:rsidR="003C0EF6">
        <w:t xml:space="preserve">graduate students </w:t>
      </w:r>
      <w:r>
        <w:t>with a brief description of the projec</w:t>
      </w:r>
      <w:r w:rsidR="00000E97">
        <w:t>t and invitation to participate. S</w:t>
      </w:r>
      <w:r w:rsidR="00DA1AE2">
        <w:t xml:space="preserve">ee </w:t>
      </w:r>
      <w:r w:rsidR="00F646B5">
        <w:t>Appendix L</w:t>
      </w:r>
      <w:r w:rsidR="00DA1AE2">
        <w:t>.</w:t>
      </w:r>
    </w:p>
    <w:p w:rsidR="002B3C02" w:rsidRDefault="008547FE" w:rsidP="005E1AB6">
      <w:pPr>
        <w:pStyle w:val="APA"/>
      </w:pPr>
      <w:r>
        <w:rPr>
          <w:b/>
        </w:rPr>
        <w:t>Do</w:t>
      </w:r>
      <w:r w:rsidR="00332228">
        <w:rPr>
          <w:b/>
        </w:rPr>
        <w:t>.</w:t>
      </w:r>
      <w:r w:rsidR="00DB009E">
        <w:rPr>
          <w:b/>
        </w:rPr>
        <w:t xml:space="preserve"> </w:t>
      </w:r>
      <w:r>
        <w:t>D</w:t>
      </w:r>
      <w:r w:rsidR="005D52F9">
        <w:t>evelop</w:t>
      </w:r>
      <w:r>
        <w:t xml:space="preserve"> </w:t>
      </w:r>
      <w:r w:rsidRPr="00AC3F2A">
        <w:rPr>
          <w:noProof/>
        </w:rPr>
        <w:t>pre</w:t>
      </w:r>
      <w:r w:rsidR="00AC3F2A">
        <w:rPr>
          <w:noProof/>
        </w:rPr>
        <w:t>-</w:t>
      </w:r>
      <w:r w:rsidR="003663E2" w:rsidRPr="00AC3F2A">
        <w:rPr>
          <w:noProof/>
        </w:rPr>
        <w:t>assessment</w:t>
      </w:r>
      <w:r w:rsidR="003663E2">
        <w:t xml:space="preserve"> and post-education</w:t>
      </w:r>
      <w:r>
        <w:t xml:space="preserve"> surveys; </w:t>
      </w:r>
      <w:r w:rsidR="00350ED4">
        <w:t xml:space="preserve">nurse educational </w:t>
      </w:r>
      <w:r w:rsidR="005D52F9">
        <w:t xml:space="preserve">materials and </w:t>
      </w:r>
      <w:r w:rsidR="005D52F9" w:rsidRPr="001E4D5A">
        <w:t xml:space="preserve">PowerPoint </w:t>
      </w:r>
      <w:r w:rsidR="005D52F9">
        <w:t xml:space="preserve">presentation. </w:t>
      </w:r>
      <w:r>
        <w:t xml:space="preserve"> </w:t>
      </w:r>
      <w:r w:rsidR="00DA1AE2">
        <w:t>Via email link, t</w:t>
      </w:r>
      <w:r w:rsidR="00AC3F2A">
        <w:t xml:space="preserve">he participants </w:t>
      </w:r>
      <w:r w:rsidR="006E0263">
        <w:t>complete</w:t>
      </w:r>
      <w:r w:rsidR="00AC3F2A">
        <w:t>d</w:t>
      </w:r>
      <w:r w:rsidR="006E0263">
        <w:t xml:space="preserve"> </w:t>
      </w:r>
      <w:r w:rsidR="00AC3F2A">
        <w:t xml:space="preserve">the </w:t>
      </w:r>
      <w:r w:rsidR="00F62904" w:rsidRPr="00AC3F2A">
        <w:rPr>
          <w:noProof/>
        </w:rPr>
        <w:t>anonymously</w:t>
      </w:r>
      <w:r w:rsidR="00F62904">
        <w:t xml:space="preserve"> </w:t>
      </w:r>
      <w:r w:rsidR="003663E2">
        <w:t>demographic survey, a pre-assessment</w:t>
      </w:r>
      <w:r w:rsidR="00350ED4">
        <w:t>, educational session</w:t>
      </w:r>
      <w:r w:rsidR="006E0263">
        <w:t xml:space="preserve">, and </w:t>
      </w:r>
      <w:r w:rsidR="006E0263" w:rsidRPr="00AC3F2A">
        <w:rPr>
          <w:noProof/>
        </w:rPr>
        <w:t>an immediate</w:t>
      </w:r>
      <w:r w:rsidR="006E0263">
        <w:t xml:space="preserve"> post-</w:t>
      </w:r>
      <w:r w:rsidR="003663E2">
        <w:t>education survey</w:t>
      </w:r>
      <w:r w:rsidR="00DA1AE2">
        <w:t>,</w:t>
      </w:r>
      <w:r w:rsidR="006E0263">
        <w:t xml:space="preserve"> and at the end of</w:t>
      </w:r>
      <w:r w:rsidR="003663E2">
        <w:t xml:space="preserve"> 1 month</w:t>
      </w:r>
      <w:r w:rsidR="006E0263">
        <w:t xml:space="preserve"> will complete another survey. </w:t>
      </w:r>
    </w:p>
    <w:p w:rsidR="006D7838" w:rsidRDefault="002A4D3D" w:rsidP="005E1AB6">
      <w:pPr>
        <w:pStyle w:val="APA"/>
      </w:pPr>
      <w:r>
        <w:rPr>
          <w:b/>
        </w:rPr>
        <w:t>Check</w:t>
      </w:r>
      <w:r w:rsidR="00332228">
        <w:rPr>
          <w:b/>
        </w:rPr>
        <w:t>.</w:t>
      </w:r>
      <w:r w:rsidR="00F43EE5">
        <w:rPr>
          <w:b/>
        </w:rPr>
        <w:t xml:space="preserve"> </w:t>
      </w:r>
      <w:r w:rsidR="008547FE">
        <w:t xml:space="preserve">Survey results </w:t>
      </w:r>
      <w:r w:rsidR="00C10DB8" w:rsidRPr="00AC3F2A">
        <w:rPr>
          <w:noProof/>
        </w:rPr>
        <w:t>were</w:t>
      </w:r>
      <w:r w:rsidR="008547FE" w:rsidRPr="00AC3F2A">
        <w:rPr>
          <w:noProof/>
        </w:rPr>
        <w:t xml:space="preserve"> analyzed</w:t>
      </w:r>
      <w:r w:rsidR="008547FE">
        <w:t xml:space="preserve"> for descriptions and </w:t>
      </w:r>
      <w:r w:rsidR="002B3C02">
        <w:t>demographics of</w:t>
      </w:r>
      <w:r w:rsidR="008547FE">
        <w:t xml:space="preserve"> pa</w:t>
      </w:r>
      <w:r w:rsidR="006A4748">
        <w:t xml:space="preserve">rticipants; </w:t>
      </w:r>
      <w:r w:rsidR="008547FE">
        <w:t>the comfort of using MI, and improvement of using MI.</w:t>
      </w:r>
    </w:p>
    <w:p w:rsidR="00556BBD" w:rsidRDefault="008547FE" w:rsidP="005E1AB6">
      <w:pPr>
        <w:pStyle w:val="APA"/>
      </w:pPr>
      <w:r>
        <w:rPr>
          <w:b/>
        </w:rPr>
        <w:t>Act</w:t>
      </w:r>
      <w:r w:rsidR="00332228">
        <w:rPr>
          <w:b/>
        </w:rPr>
        <w:t>.</w:t>
      </w:r>
      <w:r w:rsidRPr="005D52F9">
        <w:t xml:space="preserve"> </w:t>
      </w:r>
      <w:r>
        <w:t xml:space="preserve">The </w:t>
      </w:r>
      <w:r w:rsidR="00547797">
        <w:t>DNP student</w:t>
      </w:r>
      <w:r w:rsidR="00C10DB8">
        <w:t xml:space="preserve"> </w:t>
      </w:r>
      <w:r>
        <w:t>complete</w:t>
      </w:r>
      <w:r w:rsidR="00C10DB8">
        <w:t>d</w:t>
      </w:r>
      <w:r>
        <w:t xml:space="preserve"> a manuscript for submission to a journal for publication consideration.</w:t>
      </w:r>
    </w:p>
    <w:p w:rsidR="00B32524" w:rsidRDefault="00B32524" w:rsidP="00503744">
      <w:pPr>
        <w:pStyle w:val="APA"/>
      </w:pPr>
      <w:proofErr w:type="gramStart"/>
      <w:r>
        <w:rPr>
          <w:b/>
        </w:rPr>
        <w:t>Timeline</w:t>
      </w:r>
      <w:r w:rsidR="00556BBD">
        <w:rPr>
          <w:b/>
        </w:rPr>
        <w:t>.</w:t>
      </w:r>
      <w:proofErr w:type="gramEnd"/>
      <w:r w:rsidR="00556BBD">
        <w:t xml:space="preserve"> </w:t>
      </w:r>
      <w:r>
        <w:t xml:space="preserve">The pre-and post-survey and the educational activity </w:t>
      </w:r>
      <w:r w:rsidR="0047091D">
        <w:rPr>
          <w:noProof/>
        </w:rPr>
        <w:t>were</w:t>
      </w:r>
      <w:r w:rsidRPr="00AC3F2A">
        <w:rPr>
          <w:noProof/>
        </w:rPr>
        <w:t xml:space="preserve"> developed</w:t>
      </w:r>
      <w:r>
        <w:t xml:space="preserve"> in August 2018. The project began with IRB </w:t>
      </w:r>
      <w:r w:rsidRPr="00AC3F2A">
        <w:rPr>
          <w:noProof/>
        </w:rPr>
        <w:t>approval</w:t>
      </w:r>
      <w:r w:rsidR="00AC3F2A">
        <w:rPr>
          <w:noProof/>
        </w:rPr>
        <w:t xml:space="preserve"> in</w:t>
      </w:r>
      <w:r w:rsidR="00000E97">
        <w:t xml:space="preserve"> November 2018. S</w:t>
      </w:r>
      <w:r>
        <w:t>ee Appendix M</w:t>
      </w:r>
      <w:r w:rsidR="00000E97">
        <w:t xml:space="preserve">. </w:t>
      </w:r>
      <w:r>
        <w:t xml:space="preserve">  Advertisement and recruitment of participants occurred in January 2018.  Demographic Survey, </w:t>
      </w:r>
      <w:r>
        <w:lastRenderedPageBreak/>
        <w:t>Pre-Assessment Survey, and Post Education Survey commenced January 2019</w:t>
      </w:r>
      <w:r w:rsidR="00AC3F2A">
        <w:rPr>
          <w:noProof/>
        </w:rPr>
        <w:t>;</w:t>
      </w:r>
      <w:r w:rsidRPr="00AC3F2A">
        <w:rPr>
          <w:noProof/>
        </w:rPr>
        <w:t xml:space="preserve"> </w:t>
      </w:r>
      <w:r w:rsidR="0047091D">
        <w:rPr>
          <w:noProof/>
        </w:rPr>
        <w:t xml:space="preserve">and </w:t>
      </w:r>
      <w:r w:rsidRPr="00AC3F2A">
        <w:rPr>
          <w:noProof/>
        </w:rPr>
        <w:t>then</w:t>
      </w:r>
      <w:r>
        <w:t xml:space="preserve"> </w:t>
      </w:r>
      <w:r w:rsidRPr="00AC3F2A">
        <w:rPr>
          <w:noProof/>
        </w:rPr>
        <w:t>one</w:t>
      </w:r>
      <w:r w:rsidR="00AC3F2A">
        <w:rPr>
          <w:noProof/>
        </w:rPr>
        <w:t>-</w:t>
      </w:r>
      <w:r w:rsidRPr="00AC3F2A">
        <w:rPr>
          <w:noProof/>
        </w:rPr>
        <w:t>month</w:t>
      </w:r>
      <w:r>
        <w:t xml:space="preserve"> post-education was completed February 2019. Results </w:t>
      </w:r>
      <w:r w:rsidRPr="00AC3F2A">
        <w:rPr>
          <w:noProof/>
        </w:rPr>
        <w:t>were tabulated</w:t>
      </w:r>
      <w:r>
        <w:rPr>
          <w:noProof/>
        </w:rPr>
        <w:t xml:space="preserve"> in</w:t>
      </w:r>
      <w:r>
        <w:t xml:space="preserve"> March 2019.  The presentation </w:t>
      </w:r>
      <w:r w:rsidRPr="00AC3F2A">
        <w:rPr>
          <w:noProof/>
        </w:rPr>
        <w:t>occurred</w:t>
      </w:r>
      <w:r w:rsidR="00AC3F2A">
        <w:rPr>
          <w:noProof/>
        </w:rPr>
        <w:t xml:space="preserve"> in</w:t>
      </w:r>
      <w:r w:rsidR="001B2F93">
        <w:t xml:space="preserve"> April 2019. See Appendix L.</w:t>
      </w:r>
    </w:p>
    <w:p w:rsidR="008226DC" w:rsidRDefault="008547FE" w:rsidP="00367B21">
      <w:pPr>
        <w:pStyle w:val="APA"/>
        <w:ind w:firstLine="0"/>
        <w:jc w:val="center"/>
        <w:rPr>
          <w:b/>
        </w:rPr>
      </w:pPr>
      <w:r>
        <w:rPr>
          <w:b/>
        </w:rPr>
        <w:t>Results</w:t>
      </w:r>
    </w:p>
    <w:p w:rsidR="009C6B29" w:rsidRDefault="008547FE" w:rsidP="005E1AB6">
      <w:pPr>
        <w:pStyle w:val="APA"/>
      </w:pPr>
      <w:proofErr w:type="gramStart"/>
      <w:r w:rsidRPr="00C459B7">
        <w:rPr>
          <w:b/>
        </w:rPr>
        <w:t>Demographics</w:t>
      </w:r>
      <w:r w:rsidR="00436D95">
        <w:rPr>
          <w:b/>
        </w:rPr>
        <w:t>.</w:t>
      </w:r>
      <w:proofErr w:type="gramEnd"/>
      <w:r w:rsidR="00436D95">
        <w:rPr>
          <w:b/>
        </w:rPr>
        <w:t xml:space="preserve"> </w:t>
      </w:r>
      <w:r w:rsidR="00D13FBF">
        <w:t xml:space="preserve">Data </w:t>
      </w:r>
      <w:r w:rsidR="00D13FBF" w:rsidRPr="00AC3F2A">
        <w:rPr>
          <w:noProof/>
        </w:rPr>
        <w:t>w</w:t>
      </w:r>
      <w:r w:rsidR="00D13FBF">
        <w:rPr>
          <w:noProof/>
        </w:rPr>
        <w:t>ere</w:t>
      </w:r>
      <w:r w:rsidR="00D13FBF">
        <w:t xml:space="preserve"> collected and analyzed using descriptive statistics of frequencies, on the following measurements: the </w:t>
      </w:r>
      <w:r w:rsidR="00D13FBF" w:rsidRPr="006C6B44">
        <w:t>number of females versus males,</w:t>
      </w:r>
      <w:r w:rsidR="00D13FBF">
        <w:t xml:space="preserve"> age, identifying NP or RN, and </w:t>
      </w:r>
      <w:r w:rsidR="00D13FBF">
        <w:rPr>
          <w:noProof/>
        </w:rPr>
        <w:t xml:space="preserve">the number of </w:t>
      </w:r>
      <w:r w:rsidR="00D13FBF">
        <w:t xml:space="preserve">obese patients </w:t>
      </w:r>
      <w:r w:rsidR="00D13FBF" w:rsidRPr="00784A69">
        <w:rPr>
          <w:noProof/>
        </w:rPr>
        <w:t>ha</w:t>
      </w:r>
      <w:r w:rsidR="00D13FBF">
        <w:rPr>
          <w:noProof/>
        </w:rPr>
        <w:t>s</w:t>
      </w:r>
      <w:r w:rsidR="00D13FBF">
        <w:t xml:space="preserve"> seen monthly. The number of graduate nursing students on the mailing</w:t>
      </w:r>
      <w:r w:rsidR="00FF763A">
        <w:t xml:space="preserve"> </w:t>
      </w:r>
      <w:r w:rsidR="007031DB">
        <w:t>list totaled two-hundred.  A total of ten</w:t>
      </w:r>
      <w:r w:rsidR="00FF763A">
        <w:t xml:space="preserve"> par</w:t>
      </w:r>
      <w:r w:rsidR="007031DB">
        <w:t>ticipants initially consented, nine</w:t>
      </w:r>
      <w:r w:rsidR="00FF763A">
        <w:t xml:space="preserve"> completed th</w:t>
      </w:r>
      <w:r w:rsidR="007031DB">
        <w:t>e educational module, but only seven</w:t>
      </w:r>
      <w:r w:rsidR="00FF763A">
        <w:t xml:space="preserve"> participants</w:t>
      </w:r>
      <w:r w:rsidR="00D13FBF">
        <w:t xml:space="preserve"> completed the one month survey.   </w:t>
      </w:r>
      <w:r w:rsidR="007031DB">
        <w:rPr>
          <w:i/>
        </w:rPr>
        <w:t>n</w:t>
      </w:r>
      <w:r w:rsidR="00FF763A" w:rsidRPr="00E1012A">
        <w:rPr>
          <w:i/>
        </w:rPr>
        <w:t>= 7</w:t>
      </w:r>
      <w:r w:rsidR="00D55D8E">
        <w:t xml:space="preserve">. </w:t>
      </w:r>
      <w:r w:rsidR="00F86605">
        <w:t xml:space="preserve">Sixty percent of the participants were </w:t>
      </w:r>
      <w:r w:rsidR="00ED3214">
        <w:t>n</w:t>
      </w:r>
      <w:r w:rsidR="00DE12AB">
        <w:t>u</w:t>
      </w:r>
      <w:r w:rsidR="00D55D8E">
        <w:t xml:space="preserve">rses </w:t>
      </w:r>
      <w:r w:rsidR="007031DB">
        <w:rPr>
          <w:i/>
        </w:rPr>
        <w:t>(n</w:t>
      </w:r>
      <w:r w:rsidR="005000E5" w:rsidRPr="00E1012A">
        <w:rPr>
          <w:i/>
        </w:rPr>
        <w:t>=6)</w:t>
      </w:r>
      <w:r w:rsidR="005000E5">
        <w:t xml:space="preserve"> </w:t>
      </w:r>
      <w:r w:rsidR="00F86605">
        <w:t xml:space="preserve">and forty percent were </w:t>
      </w:r>
      <w:r w:rsidR="00ED3214">
        <w:t>n</w:t>
      </w:r>
      <w:r w:rsidR="00297A8B">
        <w:t>urse</w:t>
      </w:r>
      <w:r w:rsidR="00ED3214">
        <w:t xml:space="preserve"> p</w:t>
      </w:r>
      <w:r w:rsidR="00D55D8E">
        <w:t>ractitioners</w:t>
      </w:r>
      <w:r w:rsidR="005000E5">
        <w:t xml:space="preserve"> </w:t>
      </w:r>
      <w:r w:rsidR="007031DB">
        <w:rPr>
          <w:i/>
        </w:rPr>
        <w:t>(n</w:t>
      </w:r>
      <w:r w:rsidR="00297A8B" w:rsidRPr="00E1012A">
        <w:rPr>
          <w:i/>
        </w:rPr>
        <w:t>= 4)</w:t>
      </w:r>
      <w:r w:rsidR="00297A8B">
        <w:t xml:space="preserve">.  </w:t>
      </w:r>
      <w:r w:rsidR="00F86605">
        <w:t xml:space="preserve">There were one hundred percent of the participants identified as female. </w:t>
      </w:r>
      <w:r w:rsidR="00297A8B">
        <w:t xml:space="preserve">They range in </w:t>
      </w:r>
      <w:r w:rsidR="005000E5">
        <w:t xml:space="preserve">ages </w:t>
      </w:r>
      <w:r w:rsidR="00F86605">
        <w:t xml:space="preserve">from </w:t>
      </w:r>
      <w:r w:rsidR="005000E5">
        <w:t xml:space="preserve">of </w:t>
      </w:r>
      <w:proofErr w:type="gramStart"/>
      <w:r w:rsidR="005000E5">
        <w:t>18  to</w:t>
      </w:r>
      <w:proofErr w:type="gramEnd"/>
      <w:r w:rsidR="005000E5">
        <w:t xml:space="preserve"> 64</w:t>
      </w:r>
      <w:r w:rsidR="00D55D8E">
        <w:t xml:space="preserve"> years</w:t>
      </w:r>
      <w:r w:rsidR="00F86605">
        <w:t xml:space="preserve"> with  majority being</w:t>
      </w:r>
      <w:r w:rsidR="0027118D">
        <w:t xml:space="preserve"> </w:t>
      </w:r>
      <w:r w:rsidR="00F80E22">
        <w:t xml:space="preserve">30 -49 years old.  </w:t>
      </w:r>
      <w:r w:rsidR="004E1ECB">
        <w:t xml:space="preserve">The participants saw </w:t>
      </w:r>
      <w:r w:rsidR="0027118D">
        <w:t xml:space="preserve">from </w:t>
      </w:r>
      <w:r w:rsidR="004E1ECB">
        <w:t>1-1</w:t>
      </w:r>
      <w:r w:rsidR="007031DB">
        <w:t>0 patients per month to over one-hundred</w:t>
      </w:r>
      <w:r w:rsidR="004E1ECB">
        <w:t xml:space="preserve"> obese patients per month.</w:t>
      </w:r>
      <w:r w:rsidR="00B6168A">
        <w:t xml:space="preserve"> </w:t>
      </w:r>
      <w:r w:rsidR="005032E1">
        <w:t>See Table 1</w:t>
      </w:r>
      <w:r w:rsidR="00646BC5">
        <w:t xml:space="preserve"> for age frequencies and</w:t>
      </w:r>
      <w:r w:rsidR="005032E1">
        <w:t xml:space="preserve"> </w:t>
      </w:r>
      <w:r w:rsidR="00646BC5">
        <w:t xml:space="preserve">Table </w:t>
      </w:r>
      <w:r w:rsidR="005032E1">
        <w:t>2</w:t>
      </w:r>
      <w:r w:rsidR="0027118D">
        <w:t xml:space="preserve"> for a description </w:t>
      </w:r>
      <w:r w:rsidR="00646BC5">
        <w:t>of demographics of percentages and distribution of answers</w:t>
      </w:r>
      <w:r w:rsidR="005032E1">
        <w:t>.</w:t>
      </w:r>
    </w:p>
    <w:p w:rsidR="0037653A" w:rsidRDefault="008547FE" w:rsidP="005E1AB6">
      <w:pPr>
        <w:pStyle w:val="APA"/>
      </w:pPr>
      <w:proofErr w:type="gramStart"/>
      <w:r w:rsidRPr="00C459B7">
        <w:rPr>
          <w:b/>
        </w:rPr>
        <w:t>Pre/Post</w:t>
      </w:r>
      <w:r w:rsidR="0006252B" w:rsidRPr="00C459B7">
        <w:rPr>
          <w:b/>
        </w:rPr>
        <w:t xml:space="preserve"> Educational Activity</w:t>
      </w:r>
      <w:r w:rsidR="00436D95">
        <w:rPr>
          <w:b/>
        </w:rPr>
        <w:t>.</w:t>
      </w:r>
      <w:proofErr w:type="gramEnd"/>
      <w:r w:rsidR="00436D95">
        <w:rPr>
          <w:b/>
        </w:rPr>
        <w:t xml:space="preserve"> </w:t>
      </w:r>
      <w:r>
        <w:t xml:space="preserve">Data </w:t>
      </w:r>
      <w:r w:rsidR="004C499D" w:rsidRPr="00AC3F2A">
        <w:rPr>
          <w:noProof/>
        </w:rPr>
        <w:t>w</w:t>
      </w:r>
      <w:r w:rsidR="00AC3F2A">
        <w:rPr>
          <w:noProof/>
        </w:rPr>
        <w:t>ere</w:t>
      </w:r>
      <w:r w:rsidRPr="00784A69">
        <w:rPr>
          <w:noProof/>
        </w:rPr>
        <w:t xml:space="preserve"> compared</w:t>
      </w:r>
      <w:r>
        <w:t xml:space="preserve"> </w:t>
      </w:r>
      <w:r w:rsidR="00DA1AE2">
        <w:t xml:space="preserve">across </w:t>
      </w:r>
      <w:r>
        <w:t>pre</w:t>
      </w:r>
      <w:r w:rsidR="00784A69">
        <w:t>,</w:t>
      </w:r>
      <w:r>
        <w:t xml:space="preserve"> </w:t>
      </w:r>
      <w:r w:rsidRPr="00784A69">
        <w:rPr>
          <w:noProof/>
        </w:rPr>
        <w:t>and</w:t>
      </w:r>
      <w:r>
        <w:t xml:space="preserve"> post</w:t>
      </w:r>
      <w:r w:rsidR="00893C88">
        <w:t>-survey</w:t>
      </w:r>
      <w:r w:rsidR="00E02CF9">
        <w:t xml:space="preserve"> </w:t>
      </w:r>
      <w:r>
        <w:t xml:space="preserve">and </w:t>
      </w:r>
      <w:r w:rsidR="00893C88">
        <w:t>one</w:t>
      </w:r>
      <w:r>
        <w:t>-month</w:t>
      </w:r>
      <w:r w:rsidR="00346C25">
        <w:t xml:space="preserve"> means</w:t>
      </w:r>
      <w:r w:rsidR="00DA1AE2">
        <w:t xml:space="preserve">. A </w:t>
      </w:r>
      <w:r w:rsidR="00AA7AB6">
        <w:t>semantic analysis</w:t>
      </w:r>
      <w:r w:rsidR="00C94CA0">
        <w:t xml:space="preserve"> </w:t>
      </w:r>
      <w:r w:rsidR="004F410F">
        <w:t xml:space="preserve">regarding their </w:t>
      </w:r>
      <w:r w:rsidR="00ED19B6">
        <w:t>experiences MI</w:t>
      </w:r>
      <w:r w:rsidR="00AA7AB6">
        <w:rPr>
          <w:noProof/>
        </w:rPr>
        <w:t xml:space="preserve"> </w:t>
      </w:r>
      <w:r w:rsidR="00AA7AB6" w:rsidRPr="00784A69">
        <w:rPr>
          <w:noProof/>
        </w:rPr>
        <w:t>highlighting words</w:t>
      </w:r>
      <w:r w:rsidR="00AA7AB6">
        <w:rPr>
          <w:noProof/>
        </w:rPr>
        <w:t xml:space="preserve"> and themes</w:t>
      </w:r>
      <w:r w:rsidR="004C499D">
        <w:rPr>
          <w:noProof/>
        </w:rPr>
        <w:t xml:space="preserve"> </w:t>
      </w:r>
      <w:r w:rsidR="004C499D" w:rsidRPr="00AC3F2A">
        <w:rPr>
          <w:noProof/>
        </w:rPr>
        <w:t xml:space="preserve">was </w:t>
      </w:r>
      <w:r w:rsidR="00DA1AE2" w:rsidRPr="00AC3F2A">
        <w:rPr>
          <w:noProof/>
        </w:rPr>
        <w:t>performed</w:t>
      </w:r>
      <w:r>
        <w:t xml:space="preserve">.  </w:t>
      </w:r>
    </w:p>
    <w:p w:rsidR="005E1AB6" w:rsidRDefault="00E511E1" w:rsidP="005E1AB6">
      <w:pPr>
        <w:pStyle w:val="APA"/>
        <w:rPr>
          <w:noProof/>
          <w:szCs w:val="24"/>
        </w:rPr>
      </w:pPr>
      <w:r>
        <w:t xml:space="preserve">The Pre-Educational Activity showed </w:t>
      </w:r>
      <w:r w:rsidR="005E056F">
        <w:t>that a</w:t>
      </w:r>
      <w:r w:rsidR="00ED10FA">
        <w:t xml:space="preserve"> majority of participants </w:t>
      </w:r>
      <w:r>
        <w:t>have</w:t>
      </w:r>
      <w:r w:rsidR="00ED10FA">
        <w:t xml:space="preserve"> somewhat to little skills</w:t>
      </w:r>
      <w:r>
        <w:t xml:space="preserve"> and knowledge of </w:t>
      </w:r>
      <w:r w:rsidR="00ED10FA">
        <w:t>Motivational Interviewing</w:t>
      </w:r>
      <w:r w:rsidR="00F86605">
        <w:t>,  fifty percent</w:t>
      </w:r>
      <w:r>
        <w:t xml:space="preserve"> of partici</w:t>
      </w:r>
      <w:r w:rsidR="00F86605">
        <w:t>pants had no experience with MI</w:t>
      </w:r>
      <w:r>
        <w:t xml:space="preserve"> and a majority do not </w:t>
      </w:r>
      <w:r w:rsidR="005E056F">
        <w:t xml:space="preserve">use </w:t>
      </w:r>
      <w:r>
        <w:t xml:space="preserve">or slightly use MI in their practice.  Although </w:t>
      </w:r>
      <w:r w:rsidR="00E1012A">
        <w:t>fifty percent</w:t>
      </w:r>
      <w:r>
        <w:t xml:space="preserve"> had some experience with MI by reading articles and a</w:t>
      </w:r>
      <w:r w:rsidR="00F86605">
        <w:t xml:space="preserve">ttending lectures or workshops, </w:t>
      </w:r>
      <w:proofErr w:type="gramStart"/>
      <w:r w:rsidR="00F86605">
        <w:t>an  overwhelming</w:t>
      </w:r>
      <w:proofErr w:type="gramEnd"/>
      <w:r w:rsidR="00F86605">
        <w:t xml:space="preserve"> ninety percent</w:t>
      </w:r>
      <w:r>
        <w:t xml:space="preserve"> of participants have not use </w:t>
      </w:r>
      <w:r w:rsidR="00382DB8">
        <w:t>MI for the treatment of obesity, a</w:t>
      </w:r>
      <w:r w:rsidR="0027118D">
        <w:t xml:space="preserve">s </w:t>
      </w:r>
      <w:r w:rsidR="0027118D">
        <w:lastRenderedPageBreak/>
        <w:t>illustrated in the F</w:t>
      </w:r>
      <w:r w:rsidR="005032E1">
        <w:t>igures 1 and 2</w:t>
      </w:r>
      <w:r w:rsidR="00173A1A">
        <w:t>. Highlighted in T</w:t>
      </w:r>
      <w:r w:rsidR="005032E1">
        <w:t xml:space="preserve">able </w:t>
      </w:r>
      <w:r w:rsidR="000712B4">
        <w:t>3 are</w:t>
      </w:r>
      <w:r w:rsidR="00173A1A">
        <w:t xml:space="preserve"> </w:t>
      </w:r>
      <w:r w:rsidR="00646BC5">
        <w:t xml:space="preserve">distribution of answers </w:t>
      </w:r>
      <w:r w:rsidR="005032E1">
        <w:t>of responses of Pre-Educational Survey</w:t>
      </w:r>
      <w:proofErr w:type="gramStart"/>
      <w:r w:rsidR="00646BC5">
        <w:t>,</w:t>
      </w:r>
      <w:r w:rsidR="00A37941">
        <w:t>.</w:t>
      </w:r>
      <w:proofErr w:type="gramEnd"/>
      <w:r w:rsidR="005E1AB6" w:rsidRPr="005E1AB6">
        <w:rPr>
          <w:noProof/>
          <w:szCs w:val="24"/>
        </w:rPr>
        <w:t xml:space="preserve"> </w:t>
      </w:r>
      <w:r w:rsidR="005E1AB6">
        <w:rPr>
          <w:noProof/>
          <w:szCs w:val="24"/>
        </w:rPr>
        <w:drawing>
          <wp:inline distT="0" distB="0" distL="0" distR="0">
            <wp:extent cx="4760824" cy="2977744"/>
            <wp:effectExtent l="19050" t="0" r="1676"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srcRect/>
                    <a:stretch>
                      <a:fillRect/>
                    </a:stretch>
                  </pic:blipFill>
                  <pic:spPr bwMode="auto">
                    <a:xfrm>
                      <a:off x="0" y="0"/>
                      <a:ext cx="4760824" cy="2977744"/>
                    </a:xfrm>
                    <a:prstGeom prst="rect">
                      <a:avLst/>
                    </a:prstGeom>
                    <a:noFill/>
                    <a:ln w="9525">
                      <a:noFill/>
                      <a:miter lim="800000"/>
                      <a:headEnd/>
                      <a:tailEnd/>
                    </a:ln>
                  </pic:spPr>
                </pic:pic>
              </a:graphicData>
            </a:graphic>
          </wp:inline>
        </w:drawing>
      </w:r>
    </w:p>
    <w:p w:rsidR="00935A0E" w:rsidRDefault="009A6EFB" w:rsidP="005E1AB6">
      <w:pPr>
        <w:pStyle w:val="APA"/>
        <w:rPr>
          <w:noProof/>
          <w:szCs w:val="24"/>
        </w:rPr>
      </w:pPr>
      <w:r w:rsidRPr="00140736">
        <w:rPr>
          <w:i/>
          <w:szCs w:val="24"/>
        </w:rPr>
        <w:t xml:space="preserve">Figure </w:t>
      </w:r>
      <w:r w:rsidR="001B21AA" w:rsidRPr="00140736">
        <w:rPr>
          <w:i/>
          <w:szCs w:val="24"/>
        </w:rPr>
        <w:fldChar w:fldCharType="begin"/>
      </w:r>
      <w:r w:rsidRPr="00140736">
        <w:rPr>
          <w:i/>
          <w:szCs w:val="24"/>
        </w:rPr>
        <w:instrText xml:space="preserve"> SEQ Figure \* ARABIC </w:instrText>
      </w:r>
      <w:r w:rsidR="001B21AA" w:rsidRPr="00140736">
        <w:rPr>
          <w:i/>
          <w:szCs w:val="24"/>
        </w:rPr>
        <w:fldChar w:fldCharType="separate"/>
      </w:r>
      <w:r w:rsidR="008D59D3">
        <w:rPr>
          <w:i/>
          <w:noProof/>
          <w:szCs w:val="24"/>
        </w:rPr>
        <w:t>1</w:t>
      </w:r>
      <w:r w:rsidR="001B21AA" w:rsidRPr="00140736">
        <w:rPr>
          <w:i/>
          <w:szCs w:val="24"/>
        </w:rPr>
        <w:fldChar w:fldCharType="end"/>
      </w:r>
      <w:r w:rsidRPr="00140736">
        <w:rPr>
          <w:i/>
          <w:szCs w:val="24"/>
        </w:rPr>
        <w:t xml:space="preserve">:  </w:t>
      </w:r>
      <w:r w:rsidRPr="009A6EFB">
        <w:rPr>
          <w:szCs w:val="24"/>
        </w:rPr>
        <w:t>Describe your experience with MI</w:t>
      </w:r>
    </w:p>
    <w:p w:rsidR="005E1AB6" w:rsidRPr="001B2F93" w:rsidRDefault="005E1AB6" w:rsidP="001B2F93">
      <w:pPr>
        <w:pStyle w:val="APA"/>
        <w:keepNext/>
      </w:pPr>
    </w:p>
    <w:p w:rsidR="009A6EFB" w:rsidRDefault="00173A1A" w:rsidP="009A6EFB">
      <w:pPr>
        <w:pStyle w:val="APA"/>
        <w:keepNext/>
      </w:pPr>
      <w:r>
        <w:rPr>
          <w:noProof/>
          <w:szCs w:val="24"/>
        </w:rPr>
        <w:drawing>
          <wp:inline distT="0" distB="0" distL="0" distR="0">
            <wp:extent cx="4583430" cy="2868930"/>
            <wp:effectExtent l="19050" t="0" r="762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4583430" cy="2868930"/>
                    </a:xfrm>
                    <a:prstGeom prst="rect">
                      <a:avLst/>
                    </a:prstGeom>
                    <a:noFill/>
                    <a:ln w="9525">
                      <a:noFill/>
                      <a:miter lim="800000"/>
                      <a:headEnd/>
                      <a:tailEnd/>
                    </a:ln>
                  </pic:spPr>
                </pic:pic>
              </a:graphicData>
            </a:graphic>
          </wp:inline>
        </w:drawing>
      </w:r>
    </w:p>
    <w:p w:rsidR="00FF2158" w:rsidRPr="001B2F93" w:rsidRDefault="00140736" w:rsidP="009A6EFB">
      <w:pPr>
        <w:pStyle w:val="Caption"/>
        <w:rPr>
          <w:b w:val="0"/>
          <w:color w:val="auto"/>
          <w:sz w:val="24"/>
          <w:szCs w:val="24"/>
        </w:rPr>
      </w:pPr>
      <w:r w:rsidRPr="00140736">
        <w:rPr>
          <w:b w:val="0"/>
          <w:i/>
          <w:color w:val="auto"/>
          <w:sz w:val="24"/>
          <w:szCs w:val="24"/>
        </w:rPr>
        <w:t>Figure 2</w:t>
      </w:r>
      <w:r>
        <w:rPr>
          <w:b w:val="0"/>
          <w:color w:val="auto"/>
          <w:sz w:val="24"/>
          <w:szCs w:val="24"/>
        </w:rPr>
        <w:t>:  What level rate knowledge of MI for o</w:t>
      </w:r>
      <w:r w:rsidR="009A6EFB" w:rsidRPr="001B2F93">
        <w:rPr>
          <w:b w:val="0"/>
          <w:color w:val="auto"/>
          <w:sz w:val="24"/>
          <w:szCs w:val="24"/>
        </w:rPr>
        <w:t>besity</w:t>
      </w:r>
    </w:p>
    <w:p w:rsidR="007A00EC" w:rsidRDefault="005E056F" w:rsidP="00AB1CCA">
      <w:pPr>
        <w:pStyle w:val="APA"/>
        <w:ind w:firstLine="0"/>
        <w:rPr>
          <w:szCs w:val="24"/>
        </w:rPr>
      </w:pPr>
      <w:r>
        <w:rPr>
          <w:szCs w:val="24"/>
        </w:rPr>
        <w:lastRenderedPageBreak/>
        <w:tab/>
        <w:t>The Post Educational Activity</w:t>
      </w:r>
      <w:r w:rsidR="00A37941">
        <w:rPr>
          <w:szCs w:val="24"/>
        </w:rPr>
        <w:t xml:space="preserve"> </w:t>
      </w:r>
      <w:r w:rsidR="00F86605">
        <w:rPr>
          <w:szCs w:val="24"/>
        </w:rPr>
        <w:t>revealed that participants scored the highest among</w:t>
      </w:r>
      <w:r>
        <w:rPr>
          <w:szCs w:val="24"/>
        </w:rPr>
        <w:t xml:space="preserve"> </w:t>
      </w:r>
      <w:r w:rsidR="00685BDE">
        <w:rPr>
          <w:szCs w:val="24"/>
        </w:rPr>
        <w:t xml:space="preserve">thirteen of the nineteen </w:t>
      </w:r>
      <w:r w:rsidR="008B5D68">
        <w:rPr>
          <w:szCs w:val="24"/>
        </w:rPr>
        <w:t>MI skills</w:t>
      </w:r>
      <w:r w:rsidR="002F6705">
        <w:rPr>
          <w:szCs w:val="24"/>
        </w:rPr>
        <w:t>: Open-Ended Questions, Compassion, R</w:t>
      </w:r>
      <w:r>
        <w:rPr>
          <w:szCs w:val="24"/>
        </w:rPr>
        <w:t>eflective</w:t>
      </w:r>
      <w:r w:rsidR="002F6705">
        <w:rPr>
          <w:szCs w:val="24"/>
        </w:rPr>
        <w:t xml:space="preserve"> Statements, S</w:t>
      </w:r>
      <w:r>
        <w:rPr>
          <w:szCs w:val="24"/>
        </w:rPr>
        <w:t xml:space="preserve">ummary, </w:t>
      </w:r>
      <w:r w:rsidR="002F6705">
        <w:rPr>
          <w:szCs w:val="24"/>
        </w:rPr>
        <w:t>Understanding P</w:t>
      </w:r>
      <w:r>
        <w:rPr>
          <w:szCs w:val="24"/>
        </w:rPr>
        <w:t>atie</w:t>
      </w:r>
      <w:r w:rsidR="002F6705">
        <w:rPr>
          <w:szCs w:val="24"/>
        </w:rPr>
        <w:t>nts’ Motivations, Listening, Empowering, Ask, Assess, Advise, Agree, Arrange, and A</w:t>
      </w:r>
      <w:r>
        <w:rPr>
          <w:szCs w:val="24"/>
        </w:rPr>
        <w:t xml:space="preserve">ssist.  The </w:t>
      </w:r>
      <w:r w:rsidR="008B5D68">
        <w:rPr>
          <w:szCs w:val="24"/>
        </w:rPr>
        <w:t>lowest scores were with Evocation and Compassion</w:t>
      </w:r>
      <w:r w:rsidR="00AB1CCA">
        <w:rPr>
          <w:szCs w:val="24"/>
        </w:rPr>
        <w:t xml:space="preserve">. </w:t>
      </w:r>
      <w:r w:rsidR="0071483E">
        <w:rPr>
          <w:szCs w:val="24"/>
        </w:rPr>
        <w:t>See Table 4</w:t>
      </w:r>
      <w:r w:rsidR="00646BC5">
        <w:rPr>
          <w:szCs w:val="24"/>
        </w:rPr>
        <w:t xml:space="preserve"> for distribution of answers of the Post- Educational activity</w:t>
      </w:r>
      <w:r w:rsidR="0071483E">
        <w:rPr>
          <w:szCs w:val="24"/>
        </w:rPr>
        <w:t>.</w:t>
      </w:r>
    </w:p>
    <w:p w:rsidR="00706503" w:rsidRPr="00B65DF1" w:rsidRDefault="00F86605" w:rsidP="00706503">
      <w:pPr>
        <w:pStyle w:val="APA"/>
        <w:rPr>
          <w:szCs w:val="24"/>
        </w:rPr>
      </w:pPr>
      <w:r>
        <w:t xml:space="preserve">Through open-ended questions, participants were asked about the barriers that they perceived to using </w:t>
      </w:r>
      <w:r w:rsidR="00706503">
        <w:t xml:space="preserve">Motivational Interviewing.  There were five main themes: 1) fear of offending the patient talking about obesity: “Being afraid to embarrass them.” </w:t>
      </w:r>
      <w:proofErr w:type="gramStart"/>
      <w:r w:rsidR="00706503">
        <w:t>“Stigma surrounding weight.”</w:t>
      </w:r>
      <w:proofErr w:type="gramEnd"/>
      <w:r w:rsidR="00706503">
        <w:t xml:space="preserve"> 2) Issues developing a relationship with patients: Unintentionally shaming my patients and then ruining our patient-provider therapeutic relationship.”  3) Lack of knowledge: “I do not have </w:t>
      </w:r>
      <w:r w:rsidR="00706503" w:rsidRPr="0014601B">
        <w:rPr>
          <w:szCs w:val="24"/>
        </w:rPr>
        <w:t>enough knowledge about weight loss</w:t>
      </w:r>
      <w:r w:rsidR="00706503">
        <w:t xml:space="preserve">.” “It will be a challenge for me to offer direct reflection rather than I statements.” 4) Time with patients: “Short amount of time.” and 5) Patients not adherent to treatment: “I struggle with those who have no desire to change.” </w:t>
      </w:r>
      <w:proofErr w:type="gramStart"/>
      <w:r w:rsidR="00706503">
        <w:t>“Sense of futility that the patient will make any permanent lifestyle changes.”</w:t>
      </w:r>
      <w:proofErr w:type="gramEnd"/>
      <w:r w:rsidR="00706503">
        <w:t xml:space="preserve"> </w:t>
      </w:r>
      <w:r w:rsidR="00706503" w:rsidRPr="00B65DF1">
        <w:rPr>
          <w:szCs w:val="24"/>
        </w:rPr>
        <w:t xml:space="preserve">The majority perceived </w:t>
      </w:r>
      <w:r w:rsidR="00706503">
        <w:rPr>
          <w:szCs w:val="24"/>
        </w:rPr>
        <w:t xml:space="preserve">that </w:t>
      </w:r>
      <w:r w:rsidR="00706503" w:rsidRPr="00B65DF1">
        <w:rPr>
          <w:szCs w:val="24"/>
        </w:rPr>
        <w:t>changing patient behavior</w:t>
      </w:r>
      <w:r w:rsidR="00706503">
        <w:rPr>
          <w:szCs w:val="24"/>
        </w:rPr>
        <w:t xml:space="preserve"> is difficult and challenging. Most of the participants’ recommendations for weight loss were to eat healt</w:t>
      </w:r>
      <w:r w:rsidR="0027118D">
        <w:rPr>
          <w:szCs w:val="24"/>
        </w:rPr>
        <w:t xml:space="preserve">hier and increase </w:t>
      </w:r>
      <w:r w:rsidR="00706503">
        <w:rPr>
          <w:szCs w:val="24"/>
        </w:rPr>
        <w:t>activity; or they defer</w:t>
      </w:r>
      <w:r w:rsidR="0027118D">
        <w:rPr>
          <w:szCs w:val="24"/>
        </w:rPr>
        <w:t>red</w:t>
      </w:r>
      <w:r w:rsidR="00706503">
        <w:rPr>
          <w:szCs w:val="24"/>
        </w:rPr>
        <w:t xml:space="preserve"> to another resource.</w:t>
      </w:r>
    </w:p>
    <w:p w:rsidR="00987503" w:rsidRDefault="0066786B" w:rsidP="005E1AB6">
      <w:pPr>
        <w:pStyle w:val="APA"/>
        <w:rPr>
          <w:szCs w:val="24"/>
        </w:rPr>
      </w:pPr>
      <w:proofErr w:type="gramStart"/>
      <w:r w:rsidRPr="0066786B">
        <w:rPr>
          <w:b/>
          <w:szCs w:val="24"/>
        </w:rPr>
        <w:t xml:space="preserve">One-Month </w:t>
      </w:r>
      <w:r>
        <w:rPr>
          <w:b/>
          <w:szCs w:val="24"/>
        </w:rPr>
        <w:t>Survey</w:t>
      </w:r>
      <w:r w:rsidR="00436D95">
        <w:rPr>
          <w:b/>
          <w:szCs w:val="24"/>
        </w:rPr>
        <w:t>.</w:t>
      </w:r>
      <w:proofErr w:type="gramEnd"/>
      <w:r w:rsidR="00436D95">
        <w:rPr>
          <w:b/>
          <w:szCs w:val="24"/>
        </w:rPr>
        <w:t xml:space="preserve"> </w:t>
      </w:r>
      <w:r>
        <w:rPr>
          <w:szCs w:val="24"/>
        </w:rPr>
        <w:t xml:space="preserve">The </w:t>
      </w:r>
      <w:r w:rsidRPr="00AF2676">
        <w:rPr>
          <w:szCs w:val="24"/>
        </w:rPr>
        <w:t>One Month Survey</w:t>
      </w:r>
      <w:r>
        <w:rPr>
          <w:szCs w:val="24"/>
        </w:rPr>
        <w:t xml:space="preserve"> was the </w:t>
      </w:r>
      <w:r w:rsidRPr="00AF2676">
        <w:rPr>
          <w:szCs w:val="24"/>
        </w:rPr>
        <w:t>Motivational Interviewing C</w:t>
      </w:r>
      <w:r>
        <w:rPr>
          <w:szCs w:val="24"/>
        </w:rPr>
        <w:t>li</w:t>
      </w:r>
      <w:r w:rsidR="00CD6562">
        <w:rPr>
          <w:szCs w:val="24"/>
        </w:rPr>
        <w:t xml:space="preserve">nician Self-Assessment </w:t>
      </w:r>
      <w:proofErr w:type="gramStart"/>
      <w:r w:rsidR="00CD6562">
        <w:rPr>
          <w:szCs w:val="24"/>
        </w:rPr>
        <w:t>Re</w:t>
      </w:r>
      <w:r w:rsidR="0027118D">
        <w:rPr>
          <w:szCs w:val="24"/>
        </w:rPr>
        <w:t>port,</w:t>
      </w:r>
      <w:proofErr w:type="gramEnd"/>
      <w:r w:rsidR="0027118D">
        <w:rPr>
          <w:szCs w:val="24"/>
        </w:rPr>
        <w:t xml:space="preserve"> </w:t>
      </w:r>
      <w:r w:rsidR="00971DD4">
        <w:rPr>
          <w:szCs w:val="24"/>
        </w:rPr>
        <w:t xml:space="preserve">answers are </w:t>
      </w:r>
      <w:r w:rsidR="0027118D">
        <w:rPr>
          <w:szCs w:val="24"/>
        </w:rPr>
        <w:t xml:space="preserve">illustrated in Figure 3. </w:t>
      </w:r>
    </w:p>
    <w:p w:rsidR="00987503" w:rsidRDefault="00987503" w:rsidP="005E1AB6">
      <w:pPr>
        <w:pStyle w:val="APA"/>
        <w:rPr>
          <w:szCs w:val="24"/>
        </w:rPr>
      </w:pPr>
      <w:r w:rsidRPr="00987503">
        <w:rPr>
          <w:noProof/>
          <w:szCs w:val="24"/>
        </w:rPr>
        <w:lastRenderedPageBreak/>
        <w:drawing>
          <wp:inline distT="0" distB="0" distL="0" distR="0">
            <wp:extent cx="5276850" cy="2613660"/>
            <wp:effectExtent l="19050" t="0" r="19050" b="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Pr="00987503">
        <w:rPr>
          <w:szCs w:val="24"/>
        </w:rPr>
        <w:t xml:space="preserve"> </w:t>
      </w:r>
    </w:p>
    <w:p w:rsidR="00987503" w:rsidRPr="005C6774" w:rsidRDefault="00987503" w:rsidP="00987503">
      <w:pPr>
        <w:pStyle w:val="Caption"/>
        <w:ind w:firstLine="720"/>
        <w:rPr>
          <w:b w:val="0"/>
          <w:color w:val="auto"/>
          <w:sz w:val="24"/>
          <w:szCs w:val="24"/>
        </w:rPr>
      </w:pPr>
      <w:r w:rsidRPr="005C6774">
        <w:rPr>
          <w:b w:val="0"/>
          <w:i/>
          <w:color w:val="auto"/>
          <w:sz w:val="24"/>
          <w:szCs w:val="24"/>
        </w:rPr>
        <w:t>Figure 3:</w:t>
      </w:r>
      <w:r w:rsidRPr="005C6774">
        <w:rPr>
          <w:b w:val="0"/>
          <w:color w:val="auto"/>
          <w:sz w:val="24"/>
          <w:szCs w:val="24"/>
        </w:rPr>
        <w:t xml:space="preserve">  Motivational Interviewing Clinician Self Assessment Report</w:t>
      </w:r>
    </w:p>
    <w:p w:rsidR="00987503" w:rsidRDefault="00987503" w:rsidP="005E1AB6">
      <w:pPr>
        <w:pStyle w:val="APA"/>
        <w:rPr>
          <w:szCs w:val="24"/>
        </w:rPr>
      </w:pPr>
    </w:p>
    <w:p w:rsidR="0027118D" w:rsidRDefault="000043F4" w:rsidP="005E1AB6">
      <w:pPr>
        <w:pStyle w:val="APA"/>
        <w:rPr>
          <w:szCs w:val="24"/>
        </w:rPr>
      </w:pPr>
      <w:r>
        <w:rPr>
          <w:szCs w:val="24"/>
        </w:rPr>
        <w:t xml:space="preserve">Scoring </w:t>
      </w:r>
      <w:r w:rsidR="0027118D">
        <w:rPr>
          <w:szCs w:val="24"/>
        </w:rPr>
        <w:t xml:space="preserve">and </w:t>
      </w:r>
      <w:r w:rsidR="00434BFD">
        <w:rPr>
          <w:szCs w:val="24"/>
        </w:rPr>
        <w:t>distribution of answers of the One-Month survey</w:t>
      </w:r>
      <w:r w:rsidR="009D5096">
        <w:rPr>
          <w:szCs w:val="24"/>
        </w:rPr>
        <w:t xml:space="preserve"> can</w:t>
      </w:r>
      <w:r w:rsidR="0027118D">
        <w:rPr>
          <w:szCs w:val="24"/>
        </w:rPr>
        <w:t xml:space="preserve"> be seen </w:t>
      </w:r>
      <w:r w:rsidR="0071483E">
        <w:rPr>
          <w:szCs w:val="24"/>
        </w:rPr>
        <w:t>in Table 5</w:t>
      </w:r>
      <w:r w:rsidR="00CD6562">
        <w:rPr>
          <w:szCs w:val="24"/>
        </w:rPr>
        <w:t xml:space="preserve">. </w:t>
      </w:r>
      <w:r w:rsidR="0066786B">
        <w:rPr>
          <w:szCs w:val="24"/>
        </w:rPr>
        <w:t xml:space="preserve">The </w:t>
      </w:r>
      <w:r w:rsidR="0098077F">
        <w:rPr>
          <w:szCs w:val="24"/>
        </w:rPr>
        <w:t>participants score</w:t>
      </w:r>
      <w:r w:rsidR="00B37EEB">
        <w:rPr>
          <w:szCs w:val="24"/>
        </w:rPr>
        <w:t>d</w:t>
      </w:r>
      <w:r w:rsidR="005032E1">
        <w:rPr>
          <w:szCs w:val="24"/>
        </w:rPr>
        <w:t xml:space="preserve"> highest </w:t>
      </w:r>
      <w:r w:rsidR="007A3FEE">
        <w:rPr>
          <w:szCs w:val="24"/>
        </w:rPr>
        <w:t>in MI Style, and</w:t>
      </w:r>
      <w:r w:rsidR="005032E1">
        <w:rPr>
          <w:szCs w:val="24"/>
        </w:rPr>
        <w:t xml:space="preserve"> Open-Ended Q</w:t>
      </w:r>
      <w:r w:rsidR="0098077F">
        <w:rPr>
          <w:szCs w:val="24"/>
        </w:rPr>
        <w:t xml:space="preserve">uestions. The </w:t>
      </w:r>
      <w:r w:rsidR="00B37EEB">
        <w:rPr>
          <w:szCs w:val="24"/>
        </w:rPr>
        <w:t>participant</w:t>
      </w:r>
      <w:r w:rsidR="00490564">
        <w:rPr>
          <w:szCs w:val="24"/>
        </w:rPr>
        <w:t>s</w:t>
      </w:r>
      <w:r w:rsidR="009B0F0A">
        <w:rPr>
          <w:szCs w:val="24"/>
        </w:rPr>
        <w:t xml:space="preserve"> scored</w:t>
      </w:r>
      <w:r w:rsidR="007A3FEE">
        <w:rPr>
          <w:szCs w:val="24"/>
        </w:rPr>
        <w:t xml:space="preserve"> lowest in </w:t>
      </w:r>
      <w:r w:rsidR="005032E1">
        <w:rPr>
          <w:szCs w:val="24"/>
        </w:rPr>
        <w:t>Direct Confrontation of C</w:t>
      </w:r>
      <w:r w:rsidR="0098077F">
        <w:rPr>
          <w:szCs w:val="24"/>
        </w:rPr>
        <w:t>lient, and</w:t>
      </w:r>
      <w:r w:rsidR="005032E1">
        <w:rPr>
          <w:szCs w:val="24"/>
        </w:rPr>
        <w:t xml:space="preserve"> Asserting A</w:t>
      </w:r>
      <w:r w:rsidR="0098077F">
        <w:rPr>
          <w:szCs w:val="24"/>
        </w:rPr>
        <w:t>uthority.</w:t>
      </w:r>
      <w:r w:rsidR="0079284F">
        <w:rPr>
          <w:szCs w:val="24"/>
        </w:rPr>
        <w:t xml:space="preserve"> </w:t>
      </w:r>
      <w:r w:rsidR="00A256CE">
        <w:rPr>
          <w:szCs w:val="24"/>
        </w:rPr>
        <w:t xml:space="preserve">A correlation </w:t>
      </w:r>
      <w:r w:rsidR="00490564">
        <w:rPr>
          <w:szCs w:val="24"/>
        </w:rPr>
        <w:t xml:space="preserve">was performed to understand if a connection between </w:t>
      </w:r>
      <w:r w:rsidR="00E1012A">
        <w:rPr>
          <w:szCs w:val="24"/>
        </w:rPr>
        <w:t xml:space="preserve">the </w:t>
      </w:r>
      <w:r w:rsidR="007A3FEE">
        <w:rPr>
          <w:szCs w:val="24"/>
        </w:rPr>
        <w:t>fourteen</w:t>
      </w:r>
      <w:r w:rsidR="00E1012A">
        <w:rPr>
          <w:szCs w:val="24"/>
        </w:rPr>
        <w:t xml:space="preserve"> traits</w:t>
      </w:r>
      <w:r w:rsidR="00490564">
        <w:rPr>
          <w:szCs w:val="24"/>
        </w:rPr>
        <w:t>.  Interestingly</w:t>
      </w:r>
      <w:r w:rsidR="00E1012A">
        <w:rPr>
          <w:szCs w:val="24"/>
        </w:rPr>
        <w:t>, the</w:t>
      </w:r>
      <w:r w:rsidR="00A256CE">
        <w:rPr>
          <w:szCs w:val="24"/>
        </w:rPr>
        <w:t xml:space="preserve"> following </w:t>
      </w:r>
      <w:r w:rsidR="00BF46A5">
        <w:rPr>
          <w:szCs w:val="24"/>
        </w:rPr>
        <w:t xml:space="preserve">six correlations </w:t>
      </w:r>
      <w:r w:rsidR="00A256CE">
        <w:rPr>
          <w:szCs w:val="24"/>
        </w:rPr>
        <w:t>were found to be statistically significant</w:t>
      </w:r>
      <w:r w:rsidR="00E1012A">
        <w:rPr>
          <w:szCs w:val="24"/>
        </w:rPr>
        <w:t>, see Table 6 for Pearson Correlation -Two Tail of the Motivational Interviewing Clinician Self-Assessment Report</w:t>
      </w:r>
      <w:r w:rsidR="00BF46A5">
        <w:rPr>
          <w:szCs w:val="24"/>
        </w:rPr>
        <w:t>.</w:t>
      </w:r>
      <w:r w:rsidR="00A256CE">
        <w:rPr>
          <w:szCs w:val="24"/>
        </w:rPr>
        <w:t xml:space="preserve"> </w:t>
      </w:r>
    </w:p>
    <w:p w:rsidR="0027118D" w:rsidRDefault="00BF46A5" w:rsidP="00436D95">
      <w:pPr>
        <w:pStyle w:val="APA"/>
        <w:ind w:firstLine="0"/>
        <w:rPr>
          <w:szCs w:val="24"/>
        </w:rPr>
      </w:pPr>
      <w:r>
        <w:rPr>
          <w:szCs w:val="24"/>
        </w:rPr>
        <w:t xml:space="preserve">1) </w:t>
      </w:r>
      <w:r w:rsidR="00EF2350">
        <w:rPr>
          <w:szCs w:val="24"/>
        </w:rPr>
        <w:t xml:space="preserve">Affirmation of Strengths and Change Efforts, and Motivational Interviewing Style or </w:t>
      </w:r>
      <w:r w:rsidR="00EF2350" w:rsidRPr="00E1012A">
        <w:rPr>
          <w:szCs w:val="24"/>
        </w:rPr>
        <w:t xml:space="preserve">Spirit </w:t>
      </w:r>
      <w:r w:rsidR="00EF2350" w:rsidRPr="00E1012A">
        <w:rPr>
          <w:i/>
          <w:szCs w:val="24"/>
        </w:rPr>
        <w:t xml:space="preserve">r (7) = + .766 </w:t>
      </w:r>
      <w:r w:rsidR="00A256CE" w:rsidRPr="00E1012A">
        <w:rPr>
          <w:i/>
          <w:szCs w:val="24"/>
        </w:rPr>
        <w:t>p &lt;0.</w:t>
      </w:r>
      <w:r w:rsidR="005032E1" w:rsidRPr="00E1012A">
        <w:rPr>
          <w:i/>
          <w:szCs w:val="24"/>
        </w:rPr>
        <w:t>5</w:t>
      </w:r>
      <w:r w:rsidR="00A256CE" w:rsidRPr="00E1012A">
        <w:rPr>
          <w:i/>
          <w:szCs w:val="24"/>
        </w:rPr>
        <w:t>, two tailed</w:t>
      </w:r>
      <w:r>
        <w:rPr>
          <w:szCs w:val="24"/>
        </w:rPr>
        <w:t>. The connection of affirmation of strengths and change efforts is part of the definition of Motivational Interviewing Style or Spirit.</w:t>
      </w:r>
    </w:p>
    <w:p w:rsidR="0027118D" w:rsidRDefault="00BF46A5" w:rsidP="00436D95">
      <w:pPr>
        <w:pStyle w:val="APA"/>
        <w:ind w:firstLine="0"/>
        <w:rPr>
          <w:szCs w:val="24"/>
        </w:rPr>
      </w:pPr>
      <w:r>
        <w:rPr>
          <w:szCs w:val="24"/>
        </w:rPr>
        <w:t xml:space="preserve">2) </w:t>
      </w:r>
      <w:r w:rsidR="00EF2350">
        <w:rPr>
          <w:szCs w:val="24"/>
        </w:rPr>
        <w:t xml:space="preserve">Reflective Statements, and Open-Ended Questions </w:t>
      </w:r>
      <w:r w:rsidR="00EF2350" w:rsidRPr="00E1012A">
        <w:rPr>
          <w:i/>
          <w:szCs w:val="24"/>
        </w:rPr>
        <w:t>r (7) = + .882 p &lt;0.1, two tailed</w:t>
      </w:r>
      <w:r>
        <w:rPr>
          <w:szCs w:val="24"/>
        </w:rPr>
        <w:t>. This correlation of reflective statements and open-ended questions is well connected concept of communication.</w:t>
      </w:r>
    </w:p>
    <w:p w:rsidR="0027118D" w:rsidRDefault="00BF46A5" w:rsidP="00436D95">
      <w:pPr>
        <w:pStyle w:val="APA"/>
        <w:ind w:firstLine="0"/>
        <w:rPr>
          <w:szCs w:val="24"/>
        </w:rPr>
      </w:pPr>
      <w:r>
        <w:rPr>
          <w:szCs w:val="24"/>
        </w:rPr>
        <w:lastRenderedPageBreak/>
        <w:t xml:space="preserve">3) </w:t>
      </w:r>
      <w:r w:rsidR="00EF2350">
        <w:rPr>
          <w:szCs w:val="24"/>
        </w:rPr>
        <w:t xml:space="preserve">Reflective Statements, and Affirmation of Strengths and Change Efforts </w:t>
      </w:r>
      <w:r w:rsidR="00EF2350" w:rsidRPr="00E1012A">
        <w:rPr>
          <w:i/>
          <w:szCs w:val="24"/>
        </w:rPr>
        <w:t>r (7) = + .867 p &lt;0.</w:t>
      </w:r>
      <w:r w:rsidR="005032E1" w:rsidRPr="00E1012A">
        <w:rPr>
          <w:i/>
          <w:szCs w:val="24"/>
        </w:rPr>
        <w:t>5</w:t>
      </w:r>
      <w:r w:rsidR="00EF2350" w:rsidRPr="00E1012A">
        <w:rPr>
          <w:i/>
          <w:szCs w:val="24"/>
        </w:rPr>
        <w:t>, two tailed</w:t>
      </w:r>
      <w:r>
        <w:rPr>
          <w:szCs w:val="24"/>
        </w:rPr>
        <w:t>. The correlation of reflective statements and affirmation of strengths is a strong positive communication technique of counseling.</w:t>
      </w:r>
    </w:p>
    <w:p w:rsidR="0027118D" w:rsidRDefault="00BF46A5" w:rsidP="00436D95">
      <w:pPr>
        <w:pStyle w:val="APA"/>
        <w:ind w:firstLine="0"/>
        <w:rPr>
          <w:szCs w:val="24"/>
        </w:rPr>
      </w:pPr>
      <w:r>
        <w:rPr>
          <w:szCs w:val="24"/>
        </w:rPr>
        <w:t xml:space="preserve">4) </w:t>
      </w:r>
      <w:r w:rsidR="00EF2350">
        <w:rPr>
          <w:szCs w:val="24"/>
        </w:rPr>
        <w:t xml:space="preserve">Motivation to Change, and Fostering a Collaborative Atmosphere </w:t>
      </w:r>
      <w:r w:rsidR="00EF2350" w:rsidRPr="00E1012A">
        <w:rPr>
          <w:i/>
          <w:szCs w:val="24"/>
        </w:rPr>
        <w:t>r (7) = + .947 p &lt;0.1, two tailed</w:t>
      </w:r>
      <w:r>
        <w:rPr>
          <w:szCs w:val="24"/>
        </w:rPr>
        <w:t>.  The correlation between motivation to change and fostering</w:t>
      </w:r>
      <w:r w:rsidR="00EF2350">
        <w:rPr>
          <w:szCs w:val="24"/>
        </w:rPr>
        <w:t xml:space="preserve"> </w:t>
      </w:r>
      <w:r>
        <w:rPr>
          <w:szCs w:val="24"/>
        </w:rPr>
        <w:t>a collaborative atmosphere indicates a positive safe environment for a person to change.</w:t>
      </w:r>
    </w:p>
    <w:p w:rsidR="00987503" w:rsidRDefault="00BF46A5" w:rsidP="00436D95">
      <w:pPr>
        <w:pStyle w:val="APA"/>
        <w:ind w:firstLine="0"/>
        <w:rPr>
          <w:szCs w:val="24"/>
        </w:rPr>
      </w:pPr>
      <w:r>
        <w:rPr>
          <w:szCs w:val="24"/>
        </w:rPr>
        <w:t xml:space="preserve">5) </w:t>
      </w:r>
      <w:r w:rsidR="00EF2350">
        <w:rPr>
          <w:szCs w:val="24"/>
        </w:rPr>
        <w:t xml:space="preserve">Unsolicited Advice Direction and Giving Feedback, and Developing Discrepancies </w:t>
      </w:r>
      <w:r w:rsidR="00EF2350" w:rsidRPr="00E1012A">
        <w:rPr>
          <w:i/>
          <w:szCs w:val="24"/>
        </w:rPr>
        <w:t>r (7) = + .840 p &lt;0.</w:t>
      </w:r>
      <w:r w:rsidR="005032E1" w:rsidRPr="00E1012A">
        <w:rPr>
          <w:i/>
          <w:szCs w:val="24"/>
        </w:rPr>
        <w:t>5</w:t>
      </w:r>
      <w:r w:rsidR="00EF2350" w:rsidRPr="00E1012A">
        <w:rPr>
          <w:i/>
          <w:szCs w:val="24"/>
        </w:rPr>
        <w:t>, two tailed</w:t>
      </w:r>
      <w:r>
        <w:rPr>
          <w:szCs w:val="24"/>
        </w:rPr>
        <w:t xml:space="preserve">. </w:t>
      </w:r>
      <w:r w:rsidR="00987503">
        <w:rPr>
          <w:szCs w:val="24"/>
        </w:rPr>
        <w:t xml:space="preserve">The correlation of unsolicited advice direction and giving feedback is about how to communicate. </w:t>
      </w:r>
    </w:p>
    <w:p w:rsidR="0066786B" w:rsidRDefault="00BF46A5" w:rsidP="00436D95">
      <w:pPr>
        <w:pStyle w:val="APA"/>
        <w:ind w:firstLine="0"/>
        <w:rPr>
          <w:szCs w:val="24"/>
        </w:rPr>
      </w:pPr>
      <w:r>
        <w:rPr>
          <w:szCs w:val="24"/>
        </w:rPr>
        <w:t xml:space="preserve">6) </w:t>
      </w:r>
      <w:r w:rsidR="00EF2350">
        <w:rPr>
          <w:szCs w:val="24"/>
        </w:rPr>
        <w:t xml:space="preserve">Asserting Authority, and Reflective Statements </w:t>
      </w:r>
      <w:r w:rsidR="00EF2350" w:rsidRPr="00E1012A">
        <w:rPr>
          <w:i/>
          <w:szCs w:val="24"/>
        </w:rPr>
        <w:t>r (7) = + .801 p &lt;0.</w:t>
      </w:r>
      <w:r w:rsidR="005032E1" w:rsidRPr="00E1012A">
        <w:rPr>
          <w:i/>
          <w:szCs w:val="24"/>
        </w:rPr>
        <w:t>5</w:t>
      </w:r>
      <w:r w:rsidR="00EF2350" w:rsidRPr="00E1012A">
        <w:rPr>
          <w:i/>
          <w:szCs w:val="24"/>
        </w:rPr>
        <w:t>, two tailed</w:t>
      </w:r>
      <w:r w:rsidR="00987503">
        <w:rPr>
          <w:szCs w:val="24"/>
        </w:rPr>
        <w:t>. The correlation of asserting authority and reflective statements is about how one assert</w:t>
      </w:r>
      <w:r w:rsidR="00962F9C">
        <w:rPr>
          <w:szCs w:val="24"/>
        </w:rPr>
        <w:t>ively u</w:t>
      </w:r>
      <w:r w:rsidR="00987503">
        <w:rPr>
          <w:szCs w:val="24"/>
        </w:rPr>
        <w:t>sing reflective statements.</w:t>
      </w:r>
    </w:p>
    <w:p w:rsidR="000F0D22" w:rsidRDefault="00436D95" w:rsidP="005E1AB6">
      <w:pPr>
        <w:spacing w:line="480" w:lineRule="auto"/>
        <w:ind w:firstLine="720"/>
        <w:rPr>
          <w:sz w:val="24"/>
          <w:szCs w:val="24"/>
        </w:rPr>
      </w:pPr>
      <w:r w:rsidRPr="000F0D22">
        <w:rPr>
          <w:b/>
          <w:sz w:val="24"/>
          <w:szCs w:val="24"/>
        </w:rPr>
        <w:t xml:space="preserve">One Month: Interview Questions. </w:t>
      </w:r>
      <w:r w:rsidR="00F86605">
        <w:rPr>
          <w:sz w:val="24"/>
          <w:szCs w:val="24"/>
        </w:rPr>
        <w:t>In t</w:t>
      </w:r>
      <w:r w:rsidRPr="000F0D22">
        <w:rPr>
          <w:sz w:val="24"/>
          <w:szCs w:val="24"/>
        </w:rPr>
        <w:t>he interview</w:t>
      </w:r>
      <w:r w:rsidR="00F86605">
        <w:rPr>
          <w:sz w:val="24"/>
          <w:szCs w:val="24"/>
        </w:rPr>
        <w:t xml:space="preserve">s, participants were asked if they </w:t>
      </w:r>
      <w:r w:rsidRPr="000F0D22">
        <w:rPr>
          <w:sz w:val="24"/>
          <w:szCs w:val="24"/>
        </w:rPr>
        <w:t>would use MI for weight loss</w:t>
      </w:r>
      <w:r w:rsidR="00F86605">
        <w:rPr>
          <w:sz w:val="24"/>
          <w:szCs w:val="24"/>
        </w:rPr>
        <w:t xml:space="preserve">. A </w:t>
      </w:r>
      <w:r w:rsidR="000F0D22" w:rsidRPr="000F0D22">
        <w:rPr>
          <w:sz w:val="24"/>
          <w:szCs w:val="24"/>
        </w:rPr>
        <w:t xml:space="preserve">fascinating </w:t>
      </w:r>
      <w:r w:rsidR="000F0D22" w:rsidRPr="001D68DF">
        <w:rPr>
          <w:i/>
          <w:sz w:val="24"/>
          <w:szCs w:val="24"/>
        </w:rPr>
        <w:t>71.4%</w:t>
      </w:r>
      <w:r w:rsidR="000F0D22" w:rsidRPr="000F0D22">
        <w:rPr>
          <w:sz w:val="24"/>
          <w:szCs w:val="24"/>
        </w:rPr>
        <w:t xml:space="preserve"> reported no.  The remaining was po</w:t>
      </w:r>
      <w:r w:rsidR="000F0D22">
        <w:rPr>
          <w:sz w:val="24"/>
          <w:szCs w:val="24"/>
        </w:rPr>
        <w:t xml:space="preserve">sitive about use of MI in weight loss. They discussed their interactions and outcomes as motivating for both patient and provider citing goal setting, plans for follow up, plans for lapses, achievable weight loss and higher motivation. </w:t>
      </w:r>
      <w:r w:rsidR="00CD6562">
        <w:rPr>
          <w:sz w:val="24"/>
          <w:szCs w:val="24"/>
        </w:rPr>
        <w:t xml:space="preserve">See Table </w:t>
      </w:r>
      <w:r w:rsidR="0071483E">
        <w:rPr>
          <w:sz w:val="24"/>
          <w:szCs w:val="24"/>
        </w:rPr>
        <w:t>7</w:t>
      </w:r>
      <w:r w:rsidR="001D68DF">
        <w:rPr>
          <w:sz w:val="24"/>
          <w:szCs w:val="24"/>
        </w:rPr>
        <w:t xml:space="preserve"> for interview answers, percentages and responses</w:t>
      </w:r>
      <w:r w:rsidR="00CD6562">
        <w:rPr>
          <w:sz w:val="24"/>
          <w:szCs w:val="24"/>
        </w:rPr>
        <w:t>.</w:t>
      </w:r>
    </w:p>
    <w:p w:rsidR="007A3FEE" w:rsidRDefault="000B71E0" w:rsidP="00706503">
      <w:pPr>
        <w:pStyle w:val="APA"/>
        <w:rPr>
          <w:szCs w:val="24"/>
        </w:rPr>
      </w:pPr>
      <w:r>
        <w:rPr>
          <w:szCs w:val="24"/>
        </w:rPr>
        <w:t>There was a discrepancy between objective and perceived responses, w</w:t>
      </w:r>
      <w:r w:rsidR="000712B4">
        <w:rPr>
          <w:szCs w:val="24"/>
        </w:rPr>
        <w:t>hen compa</w:t>
      </w:r>
      <w:r w:rsidR="00320886">
        <w:rPr>
          <w:szCs w:val="24"/>
        </w:rPr>
        <w:t>ring Motivational Interviewing S</w:t>
      </w:r>
      <w:r w:rsidR="000712B4">
        <w:rPr>
          <w:szCs w:val="24"/>
        </w:rPr>
        <w:t>kills Post Educational Survey to that One</w:t>
      </w:r>
      <w:r>
        <w:rPr>
          <w:szCs w:val="24"/>
        </w:rPr>
        <w:t>-</w:t>
      </w:r>
      <w:r w:rsidR="000712B4">
        <w:rPr>
          <w:szCs w:val="24"/>
        </w:rPr>
        <w:t xml:space="preserve"> </w:t>
      </w:r>
      <w:r>
        <w:rPr>
          <w:szCs w:val="24"/>
        </w:rPr>
        <w:t xml:space="preserve">Month </w:t>
      </w:r>
      <w:r w:rsidR="000712B4">
        <w:rPr>
          <w:szCs w:val="24"/>
        </w:rPr>
        <w:t>Post</w:t>
      </w:r>
      <w:r>
        <w:rPr>
          <w:szCs w:val="24"/>
        </w:rPr>
        <w:t xml:space="preserve"> education.  </w:t>
      </w:r>
      <w:r w:rsidR="00320886">
        <w:rPr>
          <w:szCs w:val="24"/>
        </w:rPr>
        <w:t xml:space="preserve">After training, the participants had less confidence in MI </w:t>
      </w:r>
      <w:r w:rsidR="00A32B2F">
        <w:rPr>
          <w:szCs w:val="24"/>
        </w:rPr>
        <w:t>skills of Open-Ended Q</w:t>
      </w:r>
      <w:r w:rsidR="00320886">
        <w:rPr>
          <w:szCs w:val="24"/>
        </w:rPr>
        <w:t>uestions and Summaries</w:t>
      </w:r>
      <w:r w:rsidR="00A32B2F">
        <w:rPr>
          <w:szCs w:val="24"/>
        </w:rPr>
        <w:t>, there was noticeably negative difference.  See Table 8</w:t>
      </w:r>
      <w:r w:rsidR="00A81EDB">
        <w:rPr>
          <w:szCs w:val="24"/>
        </w:rPr>
        <w:t xml:space="preserve"> below </w:t>
      </w:r>
      <w:r w:rsidR="007A3FEE">
        <w:rPr>
          <w:szCs w:val="24"/>
        </w:rPr>
        <w:t xml:space="preserve">for </w:t>
      </w:r>
      <w:r w:rsidR="00A81EDB">
        <w:rPr>
          <w:szCs w:val="24"/>
        </w:rPr>
        <w:t>the comparison of MI skills pre educational module and one month post</w:t>
      </w:r>
      <w:r w:rsidR="00A32B2F">
        <w:rPr>
          <w:szCs w:val="24"/>
        </w:rPr>
        <w:t xml:space="preserve">. </w:t>
      </w:r>
    </w:p>
    <w:tbl>
      <w:tblPr>
        <w:tblW w:w="7438" w:type="dxa"/>
        <w:tblInd w:w="-90" w:type="dxa"/>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tblPr>
      <w:tblGrid>
        <w:gridCol w:w="180"/>
        <w:gridCol w:w="1584"/>
        <w:gridCol w:w="1377"/>
        <w:gridCol w:w="1111"/>
        <w:gridCol w:w="1593"/>
        <w:gridCol w:w="1593"/>
      </w:tblGrid>
      <w:tr w:rsidR="007A3FEE" w:rsidTr="008D59D3">
        <w:trPr>
          <w:cantSplit/>
        </w:trPr>
        <w:tc>
          <w:tcPr>
            <w:tcW w:w="7438" w:type="dxa"/>
            <w:gridSpan w:val="6"/>
            <w:tcBorders>
              <w:top w:val="single" w:sz="4" w:space="0" w:color="auto"/>
              <w:bottom w:val="single" w:sz="4" w:space="0" w:color="auto"/>
            </w:tcBorders>
            <w:shd w:val="clear" w:color="auto" w:fill="FFFFFF"/>
            <w:vAlign w:val="center"/>
          </w:tcPr>
          <w:p w:rsidR="007A3FEE" w:rsidRPr="002F6705" w:rsidRDefault="007A3FEE" w:rsidP="008D59D3">
            <w:pPr>
              <w:spacing w:line="320" w:lineRule="atLeast"/>
              <w:ind w:left="60" w:right="60"/>
              <w:rPr>
                <w:iCs/>
                <w:sz w:val="24"/>
                <w:szCs w:val="24"/>
              </w:rPr>
            </w:pPr>
            <w:r w:rsidRPr="002F6705">
              <w:rPr>
                <w:iCs/>
                <w:sz w:val="24"/>
                <w:szCs w:val="24"/>
              </w:rPr>
              <w:lastRenderedPageBreak/>
              <w:t xml:space="preserve">Table </w:t>
            </w:r>
            <w:r>
              <w:rPr>
                <w:iCs/>
                <w:sz w:val="24"/>
                <w:szCs w:val="24"/>
              </w:rPr>
              <w:t>8</w:t>
            </w:r>
          </w:p>
          <w:p w:rsidR="007A3FEE" w:rsidRDefault="007A3FEE" w:rsidP="008D59D3">
            <w:pPr>
              <w:spacing w:line="320" w:lineRule="atLeast"/>
              <w:ind w:left="60" w:right="60"/>
              <w:rPr>
                <w:sz w:val="24"/>
                <w:szCs w:val="24"/>
              </w:rPr>
            </w:pPr>
            <w:r>
              <w:rPr>
                <w:i/>
                <w:iCs/>
                <w:sz w:val="24"/>
                <w:szCs w:val="24"/>
              </w:rPr>
              <w:t>MI Skills: Comparison after 1 month</w:t>
            </w:r>
          </w:p>
        </w:tc>
      </w:tr>
      <w:tr w:rsidR="007A3FEE" w:rsidTr="008D59D3">
        <w:trPr>
          <w:cantSplit/>
        </w:trPr>
        <w:tc>
          <w:tcPr>
            <w:tcW w:w="1764" w:type="dxa"/>
            <w:gridSpan w:val="2"/>
            <w:tcBorders>
              <w:top w:val="single" w:sz="4" w:space="0" w:color="auto"/>
            </w:tcBorders>
            <w:shd w:val="clear" w:color="auto" w:fill="FFFFFF"/>
            <w:vAlign w:val="bottom"/>
          </w:tcPr>
          <w:p w:rsidR="007A3FEE" w:rsidRDefault="007A3FEE" w:rsidP="008D59D3">
            <w:pPr>
              <w:rPr>
                <w:sz w:val="24"/>
                <w:szCs w:val="24"/>
              </w:rPr>
            </w:pPr>
          </w:p>
        </w:tc>
        <w:tc>
          <w:tcPr>
            <w:tcW w:w="1377" w:type="dxa"/>
            <w:tcBorders>
              <w:top w:val="nil"/>
              <w:bottom w:val="single" w:sz="4" w:space="0" w:color="auto"/>
            </w:tcBorders>
            <w:shd w:val="clear" w:color="auto" w:fill="FFFFFF"/>
            <w:vAlign w:val="bottom"/>
          </w:tcPr>
          <w:p w:rsidR="007A3FEE" w:rsidRDefault="007A3FEE" w:rsidP="008D59D3">
            <w:pPr>
              <w:spacing w:line="320" w:lineRule="atLeast"/>
              <w:ind w:left="60" w:right="60"/>
              <w:jc w:val="center"/>
              <w:rPr>
                <w:sz w:val="24"/>
                <w:szCs w:val="24"/>
              </w:rPr>
            </w:pPr>
            <w:r>
              <w:rPr>
                <w:sz w:val="24"/>
                <w:szCs w:val="24"/>
              </w:rPr>
              <w:t>Before</w:t>
            </w:r>
          </w:p>
        </w:tc>
        <w:tc>
          <w:tcPr>
            <w:tcW w:w="1111" w:type="dxa"/>
            <w:tcBorders>
              <w:top w:val="nil"/>
              <w:bottom w:val="single" w:sz="4" w:space="0" w:color="auto"/>
            </w:tcBorders>
            <w:shd w:val="clear" w:color="auto" w:fill="FFFFFF"/>
            <w:vAlign w:val="bottom"/>
          </w:tcPr>
          <w:p w:rsidR="007A3FEE" w:rsidRDefault="007A3FEE" w:rsidP="008D59D3">
            <w:pPr>
              <w:spacing w:line="320" w:lineRule="atLeast"/>
              <w:ind w:left="60" w:right="60"/>
              <w:jc w:val="center"/>
              <w:rPr>
                <w:sz w:val="24"/>
                <w:szCs w:val="24"/>
              </w:rPr>
            </w:pPr>
            <w:r>
              <w:rPr>
                <w:sz w:val="24"/>
                <w:szCs w:val="24"/>
              </w:rPr>
              <w:t>After</w:t>
            </w:r>
          </w:p>
        </w:tc>
        <w:tc>
          <w:tcPr>
            <w:tcW w:w="1593" w:type="dxa"/>
            <w:tcBorders>
              <w:top w:val="single" w:sz="4" w:space="0" w:color="auto"/>
            </w:tcBorders>
            <w:shd w:val="clear" w:color="auto" w:fill="FFFFFF"/>
            <w:vAlign w:val="bottom"/>
          </w:tcPr>
          <w:p w:rsidR="007A3FEE" w:rsidRDefault="007A3FEE" w:rsidP="008D59D3">
            <w:pPr>
              <w:spacing w:line="320" w:lineRule="atLeast"/>
              <w:ind w:left="60" w:right="60"/>
              <w:jc w:val="center"/>
              <w:rPr>
                <w:sz w:val="24"/>
                <w:szCs w:val="24"/>
              </w:rPr>
            </w:pPr>
          </w:p>
        </w:tc>
        <w:tc>
          <w:tcPr>
            <w:tcW w:w="1593" w:type="dxa"/>
            <w:tcBorders>
              <w:top w:val="single" w:sz="4" w:space="0" w:color="auto"/>
            </w:tcBorders>
            <w:shd w:val="clear" w:color="auto" w:fill="FFFFFF"/>
            <w:vAlign w:val="bottom"/>
          </w:tcPr>
          <w:p w:rsidR="007A3FEE" w:rsidRDefault="007A3FEE" w:rsidP="008D59D3">
            <w:pPr>
              <w:spacing w:line="320" w:lineRule="atLeast"/>
              <w:ind w:left="60" w:right="60"/>
              <w:jc w:val="center"/>
              <w:rPr>
                <w:sz w:val="24"/>
                <w:szCs w:val="24"/>
              </w:rPr>
            </w:pPr>
          </w:p>
        </w:tc>
      </w:tr>
      <w:tr w:rsidR="007A3FEE" w:rsidTr="008D59D3">
        <w:trPr>
          <w:cantSplit/>
        </w:trPr>
        <w:tc>
          <w:tcPr>
            <w:tcW w:w="180" w:type="dxa"/>
            <w:vMerge w:val="restart"/>
            <w:shd w:val="clear" w:color="auto" w:fill="FFFFFF"/>
          </w:tcPr>
          <w:p w:rsidR="007A3FEE" w:rsidRDefault="007A3FEE" w:rsidP="008D59D3">
            <w:pPr>
              <w:rPr>
                <w:sz w:val="24"/>
                <w:szCs w:val="24"/>
              </w:rPr>
            </w:pPr>
          </w:p>
        </w:tc>
        <w:tc>
          <w:tcPr>
            <w:tcW w:w="1584" w:type="dxa"/>
            <w:shd w:val="clear" w:color="auto" w:fill="FFFFFF"/>
          </w:tcPr>
          <w:p w:rsidR="007A3FEE" w:rsidRDefault="007A3FEE" w:rsidP="008D59D3">
            <w:pPr>
              <w:spacing w:line="320" w:lineRule="atLeast"/>
              <w:ind w:left="60" w:right="60"/>
              <w:rPr>
                <w:sz w:val="24"/>
                <w:szCs w:val="24"/>
              </w:rPr>
            </w:pPr>
            <w:r>
              <w:rPr>
                <w:sz w:val="24"/>
                <w:szCs w:val="24"/>
              </w:rPr>
              <w:t>Open-ended</w:t>
            </w:r>
          </w:p>
        </w:tc>
        <w:tc>
          <w:tcPr>
            <w:tcW w:w="1377" w:type="dxa"/>
            <w:shd w:val="clear" w:color="auto" w:fill="FFFFFF"/>
          </w:tcPr>
          <w:p w:rsidR="007A3FEE" w:rsidRDefault="007A3FEE" w:rsidP="008D59D3">
            <w:pPr>
              <w:spacing w:line="320" w:lineRule="atLeast"/>
              <w:ind w:left="60" w:right="60"/>
              <w:jc w:val="center"/>
              <w:rPr>
                <w:sz w:val="24"/>
                <w:szCs w:val="24"/>
              </w:rPr>
            </w:pPr>
            <w:r>
              <w:rPr>
                <w:sz w:val="24"/>
                <w:szCs w:val="24"/>
              </w:rPr>
              <w:t>71%</w:t>
            </w:r>
          </w:p>
        </w:tc>
        <w:tc>
          <w:tcPr>
            <w:tcW w:w="1111" w:type="dxa"/>
            <w:shd w:val="clear" w:color="auto" w:fill="FFFFFF"/>
          </w:tcPr>
          <w:p w:rsidR="007A3FEE" w:rsidRDefault="007A3FEE" w:rsidP="008D59D3">
            <w:pPr>
              <w:spacing w:line="320" w:lineRule="atLeast"/>
              <w:ind w:left="60" w:right="60"/>
              <w:jc w:val="center"/>
              <w:rPr>
                <w:sz w:val="24"/>
                <w:szCs w:val="24"/>
              </w:rPr>
            </w:pPr>
            <w:r>
              <w:rPr>
                <w:sz w:val="24"/>
                <w:szCs w:val="24"/>
              </w:rPr>
              <w:t>57%</w:t>
            </w:r>
          </w:p>
        </w:tc>
        <w:tc>
          <w:tcPr>
            <w:tcW w:w="1593" w:type="dxa"/>
            <w:shd w:val="clear" w:color="auto" w:fill="FFFFFF"/>
          </w:tcPr>
          <w:p w:rsidR="007A3FEE" w:rsidRDefault="007A3FEE" w:rsidP="008D59D3">
            <w:pPr>
              <w:spacing w:line="320" w:lineRule="atLeast"/>
              <w:ind w:left="60" w:right="60"/>
              <w:jc w:val="right"/>
              <w:rPr>
                <w:sz w:val="24"/>
                <w:szCs w:val="24"/>
              </w:rPr>
            </w:pPr>
          </w:p>
        </w:tc>
        <w:tc>
          <w:tcPr>
            <w:tcW w:w="1593" w:type="dxa"/>
            <w:shd w:val="clear" w:color="auto" w:fill="FFFFFF"/>
          </w:tcPr>
          <w:p w:rsidR="007A3FEE" w:rsidRDefault="007A3FEE" w:rsidP="008D59D3">
            <w:pPr>
              <w:spacing w:line="320" w:lineRule="atLeast"/>
              <w:ind w:left="60" w:right="60"/>
              <w:jc w:val="right"/>
              <w:rPr>
                <w:sz w:val="24"/>
                <w:szCs w:val="24"/>
              </w:rPr>
            </w:pPr>
          </w:p>
        </w:tc>
      </w:tr>
      <w:tr w:rsidR="007A3FEE" w:rsidTr="008D59D3">
        <w:trPr>
          <w:cantSplit/>
        </w:trPr>
        <w:tc>
          <w:tcPr>
            <w:tcW w:w="180" w:type="dxa"/>
            <w:vMerge/>
            <w:shd w:val="clear" w:color="auto" w:fill="FFFFFF"/>
          </w:tcPr>
          <w:p w:rsidR="007A3FEE" w:rsidRDefault="007A3FEE" w:rsidP="008D59D3">
            <w:pPr>
              <w:rPr>
                <w:sz w:val="24"/>
                <w:szCs w:val="24"/>
              </w:rPr>
            </w:pPr>
          </w:p>
        </w:tc>
        <w:tc>
          <w:tcPr>
            <w:tcW w:w="1584" w:type="dxa"/>
            <w:shd w:val="clear" w:color="auto" w:fill="FFFFFF"/>
          </w:tcPr>
          <w:p w:rsidR="007A3FEE" w:rsidRDefault="007A3FEE" w:rsidP="008D59D3">
            <w:pPr>
              <w:spacing w:line="320" w:lineRule="atLeast"/>
              <w:ind w:left="60" w:right="60"/>
              <w:rPr>
                <w:sz w:val="24"/>
                <w:szCs w:val="24"/>
              </w:rPr>
            </w:pPr>
            <w:r>
              <w:rPr>
                <w:sz w:val="24"/>
                <w:szCs w:val="24"/>
              </w:rPr>
              <w:t>Affirmations</w:t>
            </w:r>
          </w:p>
        </w:tc>
        <w:tc>
          <w:tcPr>
            <w:tcW w:w="1377" w:type="dxa"/>
            <w:shd w:val="clear" w:color="auto" w:fill="FFFFFF"/>
          </w:tcPr>
          <w:p w:rsidR="007A3FEE" w:rsidRDefault="007A3FEE" w:rsidP="008D59D3">
            <w:pPr>
              <w:spacing w:line="320" w:lineRule="atLeast"/>
              <w:ind w:left="60" w:right="60"/>
              <w:jc w:val="center"/>
              <w:rPr>
                <w:sz w:val="24"/>
                <w:szCs w:val="24"/>
              </w:rPr>
            </w:pPr>
            <w:r>
              <w:rPr>
                <w:sz w:val="24"/>
                <w:szCs w:val="24"/>
              </w:rPr>
              <w:t>71%</w:t>
            </w:r>
          </w:p>
        </w:tc>
        <w:tc>
          <w:tcPr>
            <w:tcW w:w="1111" w:type="dxa"/>
            <w:shd w:val="clear" w:color="auto" w:fill="FFFFFF"/>
          </w:tcPr>
          <w:p w:rsidR="007A3FEE" w:rsidRDefault="007A3FEE" w:rsidP="008D59D3">
            <w:pPr>
              <w:spacing w:line="320" w:lineRule="atLeast"/>
              <w:ind w:left="60" w:right="60"/>
              <w:jc w:val="center"/>
              <w:rPr>
                <w:sz w:val="24"/>
                <w:szCs w:val="24"/>
              </w:rPr>
            </w:pPr>
            <w:r>
              <w:rPr>
                <w:sz w:val="24"/>
                <w:szCs w:val="24"/>
              </w:rPr>
              <w:t>71%</w:t>
            </w:r>
          </w:p>
        </w:tc>
        <w:tc>
          <w:tcPr>
            <w:tcW w:w="1593" w:type="dxa"/>
            <w:shd w:val="clear" w:color="auto" w:fill="FFFFFF"/>
          </w:tcPr>
          <w:p w:rsidR="007A3FEE" w:rsidRDefault="007A3FEE" w:rsidP="008D59D3">
            <w:pPr>
              <w:spacing w:line="320" w:lineRule="atLeast"/>
              <w:ind w:left="60" w:right="60"/>
              <w:jc w:val="right"/>
              <w:rPr>
                <w:sz w:val="24"/>
                <w:szCs w:val="24"/>
              </w:rPr>
            </w:pPr>
          </w:p>
        </w:tc>
        <w:tc>
          <w:tcPr>
            <w:tcW w:w="1593" w:type="dxa"/>
            <w:shd w:val="clear" w:color="auto" w:fill="FFFFFF"/>
          </w:tcPr>
          <w:p w:rsidR="007A3FEE" w:rsidRDefault="007A3FEE" w:rsidP="008D59D3">
            <w:pPr>
              <w:spacing w:line="320" w:lineRule="atLeast"/>
              <w:ind w:left="60" w:right="60"/>
              <w:jc w:val="right"/>
              <w:rPr>
                <w:sz w:val="24"/>
                <w:szCs w:val="24"/>
              </w:rPr>
            </w:pPr>
          </w:p>
        </w:tc>
      </w:tr>
      <w:tr w:rsidR="007A3FEE" w:rsidTr="008D59D3">
        <w:trPr>
          <w:cantSplit/>
        </w:trPr>
        <w:tc>
          <w:tcPr>
            <w:tcW w:w="180" w:type="dxa"/>
            <w:vMerge/>
            <w:shd w:val="clear" w:color="auto" w:fill="FFFFFF"/>
          </w:tcPr>
          <w:p w:rsidR="007A3FEE" w:rsidRDefault="007A3FEE" w:rsidP="008D59D3">
            <w:pPr>
              <w:rPr>
                <w:sz w:val="24"/>
                <w:szCs w:val="24"/>
              </w:rPr>
            </w:pPr>
          </w:p>
        </w:tc>
        <w:tc>
          <w:tcPr>
            <w:tcW w:w="1584" w:type="dxa"/>
            <w:shd w:val="clear" w:color="auto" w:fill="FFFFFF"/>
          </w:tcPr>
          <w:p w:rsidR="007A3FEE" w:rsidRDefault="007A3FEE" w:rsidP="008D59D3">
            <w:pPr>
              <w:spacing w:line="320" w:lineRule="atLeast"/>
              <w:ind w:left="60" w:right="60"/>
              <w:rPr>
                <w:sz w:val="24"/>
                <w:szCs w:val="24"/>
              </w:rPr>
            </w:pPr>
            <w:r>
              <w:rPr>
                <w:sz w:val="24"/>
                <w:szCs w:val="24"/>
              </w:rPr>
              <w:t>Reflective</w:t>
            </w:r>
          </w:p>
        </w:tc>
        <w:tc>
          <w:tcPr>
            <w:tcW w:w="1377" w:type="dxa"/>
            <w:shd w:val="clear" w:color="auto" w:fill="FFFFFF"/>
          </w:tcPr>
          <w:p w:rsidR="007A3FEE" w:rsidRDefault="007A3FEE" w:rsidP="008D59D3">
            <w:pPr>
              <w:spacing w:line="320" w:lineRule="atLeast"/>
              <w:ind w:left="60" w:right="60"/>
              <w:jc w:val="center"/>
              <w:rPr>
                <w:sz w:val="24"/>
                <w:szCs w:val="24"/>
              </w:rPr>
            </w:pPr>
            <w:r>
              <w:rPr>
                <w:sz w:val="24"/>
                <w:szCs w:val="24"/>
              </w:rPr>
              <w:t>57%</w:t>
            </w:r>
          </w:p>
        </w:tc>
        <w:tc>
          <w:tcPr>
            <w:tcW w:w="1111" w:type="dxa"/>
            <w:shd w:val="clear" w:color="auto" w:fill="FFFFFF"/>
          </w:tcPr>
          <w:p w:rsidR="007A3FEE" w:rsidRDefault="007A3FEE" w:rsidP="008D59D3">
            <w:pPr>
              <w:spacing w:line="320" w:lineRule="atLeast"/>
              <w:ind w:left="60" w:right="60"/>
              <w:jc w:val="center"/>
              <w:rPr>
                <w:sz w:val="24"/>
                <w:szCs w:val="24"/>
              </w:rPr>
            </w:pPr>
            <w:r>
              <w:rPr>
                <w:sz w:val="24"/>
                <w:szCs w:val="24"/>
              </w:rPr>
              <w:t>57%</w:t>
            </w:r>
          </w:p>
        </w:tc>
        <w:tc>
          <w:tcPr>
            <w:tcW w:w="1593" w:type="dxa"/>
            <w:shd w:val="clear" w:color="auto" w:fill="FFFFFF"/>
          </w:tcPr>
          <w:p w:rsidR="007A3FEE" w:rsidRDefault="007A3FEE" w:rsidP="008D59D3">
            <w:pPr>
              <w:spacing w:line="320" w:lineRule="atLeast"/>
              <w:ind w:left="60" w:right="60"/>
              <w:jc w:val="right"/>
              <w:rPr>
                <w:sz w:val="24"/>
                <w:szCs w:val="24"/>
              </w:rPr>
            </w:pPr>
          </w:p>
        </w:tc>
        <w:tc>
          <w:tcPr>
            <w:tcW w:w="1593" w:type="dxa"/>
            <w:shd w:val="clear" w:color="auto" w:fill="FFFFFF"/>
          </w:tcPr>
          <w:p w:rsidR="007A3FEE" w:rsidRDefault="007A3FEE" w:rsidP="008D59D3">
            <w:pPr>
              <w:spacing w:line="320" w:lineRule="atLeast"/>
              <w:ind w:left="60" w:right="60"/>
              <w:jc w:val="right"/>
              <w:rPr>
                <w:sz w:val="24"/>
                <w:szCs w:val="24"/>
              </w:rPr>
            </w:pPr>
          </w:p>
        </w:tc>
      </w:tr>
      <w:tr w:rsidR="007A3FEE" w:rsidTr="008D59D3">
        <w:trPr>
          <w:cantSplit/>
        </w:trPr>
        <w:tc>
          <w:tcPr>
            <w:tcW w:w="180" w:type="dxa"/>
            <w:vMerge/>
            <w:shd w:val="clear" w:color="auto" w:fill="FFFFFF"/>
          </w:tcPr>
          <w:p w:rsidR="007A3FEE" w:rsidRDefault="007A3FEE" w:rsidP="008D59D3">
            <w:pPr>
              <w:rPr>
                <w:sz w:val="24"/>
                <w:szCs w:val="24"/>
              </w:rPr>
            </w:pPr>
          </w:p>
        </w:tc>
        <w:tc>
          <w:tcPr>
            <w:tcW w:w="1584" w:type="dxa"/>
            <w:shd w:val="clear" w:color="auto" w:fill="FFFFFF"/>
          </w:tcPr>
          <w:p w:rsidR="007A3FEE" w:rsidRDefault="007A3FEE" w:rsidP="008D59D3">
            <w:pPr>
              <w:spacing w:line="320" w:lineRule="atLeast"/>
              <w:ind w:left="60" w:right="60"/>
              <w:rPr>
                <w:sz w:val="24"/>
                <w:szCs w:val="24"/>
              </w:rPr>
            </w:pPr>
            <w:r>
              <w:rPr>
                <w:sz w:val="24"/>
                <w:szCs w:val="24"/>
              </w:rPr>
              <w:t>Summaries</w:t>
            </w:r>
          </w:p>
        </w:tc>
        <w:tc>
          <w:tcPr>
            <w:tcW w:w="1377" w:type="dxa"/>
            <w:shd w:val="clear" w:color="auto" w:fill="FFFFFF"/>
          </w:tcPr>
          <w:p w:rsidR="007A3FEE" w:rsidRDefault="007A3FEE" w:rsidP="008D59D3">
            <w:pPr>
              <w:spacing w:line="320" w:lineRule="atLeast"/>
              <w:ind w:left="60" w:right="60"/>
              <w:jc w:val="center"/>
              <w:rPr>
                <w:sz w:val="24"/>
                <w:szCs w:val="24"/>
              </w:rPr>
            </w:pPr>
            <w:r>
              <w:rPr>
                <w:sz w:val="24"/>
                <w:szCs w:val="24"/>
              </w:rPr>
              <w:t>57%</w:t>
            </w:r>
          </w:p>
        </w:tc>
        <w:tc>
          <w:tcPr>
            <w:tcW w:w="1111" w:type="dxa"/>
            <w:shd w:val="clear" w:color="auto" w:fill="FFFFFF"/>
          </w:tcPr>
          <w:p w:rsidR="007A3FEE" w:rsidRDefault="007A3FEE" w:rsidP="008D59D3">
            <w:pPr>
              <w:spacing w:line="320" w:lineRule="atLeast"/>
              <w:ind w:left="60" w:right="60"/>
              <w:jc w:val="center"/>
              <w:rPr>
                <w:sz w:val="24"/>
                <w:szCs w:val="24"/>
              </w:rPr>
            </w:pPr>
            <w:r>
              <w:rPr>
                <w:sz w:val="24"/>
                <w:szCs w:val="24"/>
              </w:rPr>
              <w:t>39.4%</w:t>
            </w:r>
          </w:p>
        </w:tc>
        <w:tc>
          <w:tcPr>
            <w:tcW w:w="1593" w:type="dxa"/>
            <w:shd w:val="clear" w:color="auto" w:fill="FFFFFF"/>
          </w:tcPr>
          <w:p w:rsidR="007A3FEE" w:rsidRDefault="007A3FEE" w:rsidP="008D59D3">
            <w:pPr>
              <w:spacing w:line="320" w:lineRule="atLeast"/>
              <w:ind w:left="60" w:right="60"/>
              <w:jc w:val="right"/>
              <w:rPr>
                <w:sz w:val="24"/>
                <w:szCs w:val="24"/>
              </w:rPr>
            </w:pPr>
          </w:p>
        </w:tc>
        <w:tc>
          <w:tcPr>
            <w:tcW w:w="1593" w:type="dxa"/>
            <w:shd w:val="clear" w:color="auto" w:fill="FFFFFF"/>
          </w:tcPr>
          <w:p w:rsidR="007A3FEE" w:rsidRDefault="007A3FEE" w:rsidP="008D59D3">
            <w:pPr>
              <w:spacing w:line="320" w:lineRule="atLeast"/>
              <w:ind w:left="60" w:right="60"/>
              <w:jc w:val="right"/>
              <w:rPr>
                <w:sz w:val="24"/>
                <w:szCs w:val="24"/>
              </w:rPr>
            </w:pPr>
          </w:p>
        </w:tc>
      </w:tr>
      <w:tr w:rsidR="007A3FEE" w:rsidTr="008D59D3">
        <w:trPr>
          <w:cantSplit/>
        </w:trPr>
        <w:tc>
          <w:tcPr>
            <w:tcW w:w="180" w:type="dxa"/>
            <w:vMerge/>
            <w:shd w:val="clear" w:color="auto" w:fill="FFFFFF"/>
          </w:tcPr>
          <w:p w:rsidR="007A3FEE" w:rsidRDefault="007A3FEE" w:rsidP="008D59D3">
            <w:pPr>
              <w:rPr>
                <w:sz w:val="24"/>
                <w:szCs w:val="24"/>
              </w:rPr>
            </w:pPr>
          </w:p>
        </w:tc>
        <w:tc>
          <w:tcPr>
            <w:tcW w:w="1584" w:type="dxa"/>
            <w:shd w:val="clear" w:color="auto" w:fill="FFFFFF"/>
          </w:tcPr>
          <w:p w:rsidR="007A3FEE" w:rsidRDefault="007A3FEE" w:rsidP="008D59D3">
            <w:pPr>
              <w:spacing w:line="320" w:lineRule="atLeast"/>
              <w:ind w:left="60" w:right="60"/>
              <w:rPr>
                <w:sz w:val="24"/>
                <w:szCs w:val="24"/>
              </w:rPr>
            </w:pPr>
          </w:p>
        </w:tc>
        <w:tc>
          <w:tcPr>
            <w:tcW w:w="1377" w:type="dxa"/>
            <w:shd w:val="clear" w:color="auto" w:fill="FFFFFF"/>
          </w:tcPr>
          <w:p w:rsidR="007A3FEE" w:rsidRDefault="007A3FEE" w:rsidP="008D59D3">
            <w:pPr>
              <w:spacing w:line="320" w:lineRule="atLeast"/>
              <w:ind w:left="60" w:right="60"/>
              <w:jc w:val="right"/>
              <w:rPr>
                <w:sz w:val="24"/>
                <w:szCs w:val="24"/>
              </w:rPr>
            </w:pPr>
          </w:p>
        </w:tc>
        <w:tc>
          <w:tcPr>
            <w:tcW w:w="1111" w:type="dxa"/>
            <w:shd w:val="clear" w:color="auto" w:fill="FFFFFF"/>
          </w:tcPr>
          <w:p w:rsidR="007A3FEE" w:rsidRDefault="007A3FEE" w:rsidP="008D59D3">
            <w:pPr>
              <w:spacing w:line="320" w:lineRule="atLeast"/>
              <w:ind w:left="60" w:right="60"/>
              <w:jc w:val="right"/>
              <w:rPr>
                <w:sz w:val="24"/>
                <w:szCs w:val="24"/>
              </w:rPr>
            </w:pPr>
          </w:p>
        </w:tc>
        <w:tc>
          <w:tcPr>
            <w:tcW w:w="1593" w:type="dxa"/>
            <w:shd w:val="clear" w:color="auto" w:fill="FFFFFF"/>
          </w:tcPr>
          <w:p w:rsidR="007A3FEE" w:rsidRDefault="007A3FEE" w:rsidP="008D59D3">
            <w:pPr>
              <w:spacing w:line="320" w:lineRule="atLeast"/>
              <w:ind w:left="60" w:right="60"/>
              <w:jc w:val="right"/>
              <w:rPr>
                <w:sz w:val="24"/>
                <w:szCs w:val="24"/>
              </w:rPr>
            </w:pPr>
          </w:p>
        </w:tc>
        <w:tc>
          <w:tcPr>
            <w:tcW w:w="1593" w:type="dxa"/>
            <w:shd w:val="clear" w:color="auto" w:fill="FFFFFF"/>
            <w:vAlign w:val="center"/>
          </w:tcPr>
          <w:p w:rsidR="007A3FEE" w:rsidRDefault="007A3FEE" w:rsidP="008D59D3">
            <w:pPr>
              <w:rPr>
                <w:sz w:val="24"/>
                <w:szCs w:val="24"/>
              </w:rPr>
            </w:pPr>
          </w:p>
        </w:tc>
      </w:tr>
    </w:tbl>
    <w:p w:rsidR="007A3FEE" w:rsidRDefault="007A3FEE" w:rsidP="00706503">
      <w:pPr>
        <w:pStyle w:val="APA"/>
        <w:rPr>
          <w:szCs w:val="24"/>
        </w:rPr>
      </w:pPr>
    </w:p>
    <w:p w:rsidR="00706503" w:rsidRDefault="000B71E0" w:rsidP="00706503">
      <w:pPr>
        <w:pStyle w:val="APA"/>
        <w:rPr>
          <w:szCs w:val="24"/>
        </w:rPr>
      </w:pPr>
      <w:r>
        <w:rPr>
          <w:szCs w:val="24"/>
        </w:rPr>
        <w:t xml:space="preserve">The participants described their strengths as Engaging, Listening, Assessing, Affirming, and Accepting. And their weaknesses </w:t>
      </w:r>
      <w:r>
        <w:rPr>
          <w:noProof/>
          <w:szCs w:val="24"/>
        </w:rPr>
        <w:t>were described</w:t>
      </w:r>
      <w:r>
        <w:rPr>
          <w:szCs w:val="24"/>
        </w:rPr>
        <w:t xml:space="preserve"> as giving advice and directing rather than empowering the patients, and not connecting with the patients. </w:t>
      </w:r>
    </w:p>
    <w:p w:rsidR="0091727A" w:rsidRDefault="003017EA" w:rsidP="005F2792">
      <w:pPr>
        <w:pStyle w:val="APA"/>
      </w:pPr>
      <w:proofErr w:type="gramStart"/>
      <w:r w:rsidRPr="003017EA">
        <w:rPr>
          <w:b/>
        </w:rPr>
        <w:t>Objectives</w:t>
      </w:r>
      <w:r>
        <w:t>.</w:t>
      </w:r>
      <w:proofErr w:type="gramEnd"/>
      <w:r w:rsidR="00084C65">
        <w:t xml:space="preserve"> </w:t>
      </w:r>
      <w:r>
        <w:t xml:space="preserve"> </w:t>
      </w:r>
      <w:r w:rsidR="000F0D22">
        <w:t xml:space="preserve">Based on the results the goal was achieved when </w:t>
      </w:r>
      <w:r w:rsidR="0091727A">
        <w:t xml:space="preserve">University </w:t>
      </w:r>
      <w:r w:rsidR="00962584">
        <w:t xml:space="preserve">of Massachusetts </w:t>
      </w:r>
      <w:r w:rsidR="0091727A">
        <w:t>College of Nursing (CON) Gr</w:t>
      </w:r>
      <w:r w:rsidR="00CA2355">
        <w:t xml:space="preserve">aduate students who are RNs and </w:t>
      </w:r>
      <w:r w:rsidR="000F0D22">
        <w:t>NPs articulated</w:t>
      </w:r>
      <w:r w:rsidR="0091727A">
        <w:t xml:space="preserve"> the principles of MI through their experiences with MI as evidence of the retention after educational module based a survey score of a least fifty percent of scored by February 2019. </w:t>
      </w:r>
      <w:r w:rsidR="000F0D22">
        <w:t xml:space="preserve">Also, the goal was achieved when </w:t>
      </w:r>
      <w:r w:rsidR="0091727A">
        <w:t xml:space="preserve">University </w:t>
      </w:r>
      <w:r w:rsidR="00962584">
        <w:t xml:space="preserve">of Massachusetts </w:t>
      </w:r>
      <w:r w:rsidR="0091727A">
        <w:t>CON Graduate students who are RN</w:t>
      </w:r>
      <w:r w:rsidR="00962584">
        <w:t xml:space="preserve">s and </w:t>
      </w:r>
      <w:r w:rsidR="0091727A">
        <w:t xml:space="preserve">NPs, </w:t>
      </w:r>
      <w:r w:rsidR="000F0D22">
        <w:t>developed</w:t>
      </w:r>
      <w:r w:rsidR="0091727A">
        <w:t xml:space="preserve"> a deeper understanding of using MI technique in their practice of obesity management as evidenced by a post-1 month educational </w:t>
      </w:r>
      <w:r w:rsidR="0091727A" w:rsidRPr="00E2368D">
        <w:rPr>
          <w:noProof/>
        </w:rPr>
        <w:t>survey scored</w:t>
      </w:r>
      <w:r w:rsidR="00F125E5">
        <w:t xml:space="preserve"> by February 2019.</w:t>
      </w:r>
    </w:p>
    <w:p w:rsidR="00BB7D57" w:rsidRDefault="008547FE" w:rsidP="005F2792">
      <w:pPr>
        <w:pStyle w:val="APA"/>
      </w:pPr>
      <w:proofErr w:type="gramStart"/>
      <w:r>
        <w:rPr>
          <w:b/>
        </w:rPr>
        <w:t>Cost-Benefit Analysis/Budget</w:t>
      </w:r>
      <w:r w:rsidR="00556BBD">
        <w:rPr>
          <w:b/>
        </w:rPr>
        <w:t>.</w:t>
      </w:r>
      <w:proofErr w:type="gramEnd"/>
      <w:r w:rsidR="00556BBD">
        <w:rPr>
          <w:b/>
        </w:rPr>
        <w:t xml:space="preserve"> </w:t>
      </w:r>
      <w:r>
        <w:t xml:space="preserve">The anticipated </w:t>
      </w:r>
      <w:r w:rsidR="005B5F06">
        <w:t>costs are</w:t>
      </w:r>
      <w:r w:rsidR="004B5B20">
        <w:t xml:space="preserve"> </w:t>
      </w:r>
      <w:r w:rsidR="00C85C85">
        <w:t xml:space="preserve">zero </w:t>
      </w:r>
      <w:r w:rsidR="004B5B20">
        <w:t xml:space="preserve">for the MI online program and </w:t>
      </w:r>
      <w:r w:rsidR="00C85C85">
        <w:t xml:space="preserve">unknown </w:t>
      </w:r>
      <w:r w:rsidR="004B5B20">
        <w:t>online survey link</w:t>
      </w:r>
      <w:r w:rsidR="006A4748">
        <w:t xml:space="preserve"> via an email</w:t>
      </w:r>
      <w:r w:rsidR="004B5B20">
        <w:t xml:space="preserve">. </w:t>
      </w:r>
      <w:r>
        <w:t xml:space="preserve">The </w:t>
      </w:r>
      <w:r w:rsidRPr="00784A69">
        <w:rPr>
          <w:noProof/>
        </w:rPr>
        <w:t>costs</w:t>
      </w:r>
      <w:r>
        <w:t xml:space="preserve"> </w:t>
      </w:r>
      <w:r w:rsidR="00E66890">
        <w:t>were</w:t>
      </w:r>
      <w:r>
        <w:t xml:space="preserve"> for </w:t>
      </w:r>
      <w:r w:rsidR="00784A69">
        <w:t xml:space="preserve">a </w:t>
      </w:r>
      <w:r w:rsidRPr="00784A69">
        <w:rPr>
          <w:noProof/>
        </w:rPr>
        <w:t>SAS</w:t>
      </w:r>
      <w:r>
        <w:t xml:space="preserve"> </w:t>
      </w:r>
      <w:r w:rsidR="00CA2355">
        <w:t>program $</w:t>
      </w:r>
      <w:r w:rsidR="00213572">
        <w:t>64</w:t>
      </w:r>
      <w:r w:rsidR="00591CC0">
        <w:t xml:space="preserve"> and hiring a statistician for $540</w:t>
      </w:r>
      <w:r>
        <w:t>.</w:t>
      </w:r>
      <w:r w:rsidR="005B5F06">
        <w:t xml:space="preserve"> </w:t>
      </w:r>
      <w:r w:rsidR="00926140">
        <w:t>P</w:t>
      </w:r>
      <w:r w:rsidR="005B5F06">
        <w:t>articipants</w:t>
      </w:r>
      <w:r w:rsidR="008E6224">
        <w:t xml:space="preserve"> </w:t>
      </w:r>
      <w:r w:rsidR="00E66890">
        <w:t>were</w:t>
      </w:r>
      <w:r w:rsidR="00926140">
        <w:t xml:space="preserve"> compensated </w:t>
      </w:r>
      <w:r w:rsidR="008E6224">
        <w:t>using gift cards</w:t>
      </w:r>
      <w:r w:rsidR="00926140">
        <w:t xml:space="preserve">.  The participants </w:t>
      </w:r>
      <w:r w:rsidR="008A7F45" w:rsidRPr="00AC3F2A">
        <w:rPr>
          <w:noProof/>
        </w:rPr>
        <w:t>were placed</w:t>
      </w:r>
      <w:r w:rsidR="00926140">
        <w:t xml:space="preserve"> in a drawing for $50 gift card for the initial participation, then </w:t>
      </w:r>
      <w:r w:rsidR="00893C88">
        <w:t xml:space="preserve">after completing the </w:t>
      </w:r>
      <w:r w:rsidR="00AC3F2A">
        <w:rPr>
          <w:noProof/>
        </w:rPr>
        <w:t>one</w:t>
      </w:r>
      <w:r w:rsidR="00926140">
        <w:t xml:space="preserve"> </w:t>
      </w:r>
      <w:r w:rsidR="00926140" w:rsidRPr="00AC3F2A">
        <w:rPr>
          <w:noProof/>
        </w:rPr>
        <w:t>month</w:t>
      </w:r>
      <w:r w:rsidR="00AC3F2A">
        <w:rPr>
          <w:noProof/>
        </w:rPr>
        <w:t>,</w:t>
      </w:r>
      <w:r w:rsidR="00893C88">
        <w:t xml:space="preserve"> follow-up survey </w:t>
      </w:r>
      <w:r w:rsidR="008A7F45" w:rsidRPr="00AC3F2A">
        <w:rPr>
          <w:noProof/>
        </w:rPr>
        <w:t>w</w:t>
      </w:r>
      <w:r w:rsidR="00AC3F2A">
        <w:rPr>
          <w:noProof/>
        </w:rPr>
        <w:t>as</w:t>
      </w:r>
      <w:r w:rsidR="00893C88">
        <w:t xml:space="preserve"> given a $10</w:t>
      </w:r>
      <w:r w:rsidR="00DA1AE2">
        <w:t xml:space="preserve"> gift card</w:t>
      </w:r>
      <w:r w:rsidR="00926CE4">
        <w:t xml:space="preserve"> ($150)</w:t>
      </w:r>
      <w:r w:rsidR="00092282">
        <w:t xml:space="preserve">, and postage </w:t>
      </w:r>
      <w:r w:rsidR="00591CC0">
        <w:t>($6)</w:t>
      </w:r>
      <w:r w:rsidR="00926140">
        <w:t xml:space="preserve"> </w:t>
      </w:r>
      <w:r w:rsidR="00092282">
        <w:t>equaling $15</w:t>
      </w:r>
      <w:r w:rsidR="00591CC0">
        <w:t>6</w:t>
      </w:r>
      <w:r w:rsidR="00092282">
        <w:t>.  Total cost of the project was $</w:t>
      </w:r>
      <w:r w:rsidR="00591CC0">
        <w:t>760.</w:t>
      </w:r>
      <w:r w:rsidR="009F35D0">
        <w:t xml:space="preserve"> </w:t>
      </w:r>
      <w:r w:rsidR="00962584">
        <w:t>S</w:t>
      </w:r>
      <w:r w:rsidR="00DA1AE2">
        <w:t xml:space="preserve">ee </w:t>
      </w:r>
      <w:r w:rsidR="00F646B5">
        <w:t>Appendix K</w:t>
      </w:r>
      <w:r w:rsidR="00DA1AE2">
        <w:t>.</w:t>
      </w:r>
    </w:p>
    <w:p w:rsidR="00BA240E" w:rsidRDefault="00BA240E" w:rsidP="005F2792">
      <w:pPr>
        <w:pStyle w:val="APA"/>
      </w:pPr>
      <w:proofErr w:type="gramStart"/>
      <w:r w:rsidRPr="00993446">
        <w:rPr>
          <w:b/>
        </w:rPr>
        <w:lastRenderedPageBreak/>
        <w:t>Setting Barriers</w:t>
      </w:r>
      <w:r w:rsidRPr="00BC22B7">
        <w:rPr>
          <w:b/>
        </w:rPr>
        <w:t xml:space="preserve"> </w:t>
      </w:r>
      <w:r>
        <w:rPr>
          <w:b/>
        </w:rPr>
        <w:t>and Facilitators</w:t>
      </w:r>
      <w:r w:rsidR="00556BBD">
        <w:rPr>
          <w:b/>
        </w:rPr>
        <w:t>.</w:t>
      </w:r>
      <w:proofErr w:type="gramEnd"/>
      <w:r w:rsidR="00556BBD">
        <w:rPr>
          <w:b/>
        </w:rPr>
        <w:t xml:space="preserve"> </w:t>
      </w:r>
      <w:r w:rsidR="00E66890">
        <w:t xml:space="preserve">Barriers to this project </w:t>
      </w:r>
      <w:r>
        <w:t xml:space="preserve">included securing and retaining participants, financial resources, and </w:t>
      </w:r>
      <w:r w:rsidR="00AC3F2A">
        <w:t xml:space="preserve">the </w:t>
      </w:r>
      <w:r w:rsidRPr="00AC3F2A">
        <w:rPr>
          <w:noProof/>
        </w:rPr>
        <w:t>timing</w:t>
      </w:r>
      <w:r>
        <w:t xml:space="preserve"> of the project. </w:t>
      </w:r>
    </w:p>
    <w:p w:rsidR="00BA240E" w:rsidRDefault="00BA240E" w:rsidP="00BA240E">
      <w:pPr>
        <w:pStyle w:val="APA"/>
      </w:pPr>
      <w:r>
        <w:t xml:space="preserve">The first barrier was securing participants in the project. Optimistically, the DNP student anticipated a response rate of about </w:t>
      </w:r>
      <w:r w:rsidR="00303DDA">
        <w:t>10%</w:t>
      </w:r>
      <w:r>
        <w:t xml:space="preserve"> of all those recruited or about twenty out of two hundred graduate student nurses or nurse practitioners. </w:t>
      </w:r>
      <w:r w:rsidR="00AC3F2A" w:rsidRPr="00AC3F2A">
        <w:rPr>
          <w:noProof/>
        </w:rPr>
        <w:t>Re</w:t>
      </w:r>
      <w:r w:rsidR="00AC3F2A">
        <w:rPr>
          <w:noProof/>
        </w:rPr>
        <w:t>cruitment</w:t>
      </w:r>
      <w:r w:rsidR="00303DDA">
        <w:t xml:space="preserve"> required</w:t>
      </w:r>
      <w:r>
        <w:t xml:space="preserve"> marketing participation </w:t>
      </w:r>
      <w:r w:rsidRPr="00AC3F2A">
        <w:rPr>
          <w:noProof/>
        </w:rPr>
        <w:t>to over</w:t>
      </w:r>
      <w:r>
        <w:t xml:space="preserve"> two hundred graduate students,</w:t>
      </w:r>
      <w:r w:rsidR="00AC3F2A">
        <w:t xml:space="preserve"> using flyers, email, and </w:t>
      </w:r>
      <w:proofErr w:type="spellStart"/>
      <w:r w:rsidR="00AC3F2A">
        <w:t>listservs</w:t>
      </w:r>
      <w:proofErr w:type="spellEnd"/>
      <w:r>
        <w:t xml:space="preserve">. The DNP student is a scholar at the University </w:t>
      </w:r>
      <w:proofErr w:type="gramStart"/>
      <w:r w:rsidR="00962584">
        <w:t xml:space="preserve">of Massachusetts </w:t>
      </w:r>
      <w:r>
        <w:t>College of</w:t>
      </w:r>
      <w:proofErr w:type="gramEnd"/>
      <w:r>
        <w:t xml:space="preserve"> </w:t>
      </w:r>
      <w:r w:rsidRPr="00AC3F2A">
        <w:rPr>
          <w:noProof/>
        </w:rPr>
        <w:t>Nursing</w:t>
      </w:r>
      <w:r>
        <w:t xml:space="preserve"> and </w:t>
      </w:r>
      <w:r w:rsidR="0061030B">
        <w:t>asked</w:t>
      </w:r>
      <w:r>
        <w:t xml:space="preserve"> those in the graduate </w:t>
      </w:r>
      <w:r w:rsidR="00962584">
        <w:t xml:space="preserve">nursing program </w:t>
      </w:r>
      <w:r>
        <w:t>for participation.  The DNP student is a leader in Primary Care both as a businesswoman and as a successful Nurse Practitioner, where she is known as a role model for her professio</w:t>
      </w:r>
      <w:r w:rsidR="00303DDA">
        <w:t>nal integrity and skills.  It was</w:t>
      </w:r>
      <w:r>
        <w:t xml:space="preserve"> due to these connections that the DNP student was optimistic that other graduates </w:t>
      </w:r>
      <w:r w:rsidRPr="00AC3F2A">
        <w:rPr>
          <w:noProof/>
        </w:rPr>
        <w:t>w</w:t>
      </w:r>
      <w:r w:rsidR="00AC3F2A">
        <w:rPr>
          <w:noProof/>
        </w:rPr>
        <w:t>ould</w:t>
      </w:r>
      <w:r>
        <w:t xml:space="preserve"> participate.  </w:t>
      </w:r>
    </w:p>
    <w:p w:rsidR="00BA240E" w:rsidRDefault="00BA240E" w:rsidP="00BA240E">
      <w:pPr>
        <w:pStyle w:val="APA"/>
      </w:pPr>
      <w:r>
        <w:t xml:space="preserve">Another similar barrier was retaining participants.  There was a completion raffle, as well as gift card incentives for interviews. Communication with the participants stimulated the idea of the project.  The DNP student maintained </w:t>
      </w:r>
      <w:r w:rsidRPr="00784A69">
        <w:rPr>
          <w:noProof/>
        </w:rPr>
        <w:t>communication</w:t>
      </w:r>
      <w:r w:rsidRPr="003009B7">
        <w:t xml:space="preserve"> </w:t>
      </w:r>
      <w:r>
        <w:t xml:space="preserve">over email at the participant’s convenience. </w:t>
      </w:r>
    </w:p>
    <w:p w:rsidR="00BA240E" w:rsidRDefault="00BA240E" w:rsidP="00BA240E">
      <w:pPr>
        <w:shd w:val="clear" w:color="auto" w:fill="FFFFFF"/>
        <w:spacing w:line="480" w:lineRule="auto"/>
        <w:ind w:firstLine="720"/>
        <w:rPr>
          <w:sz w:val="24"/>
          <w:szCs w:val="24"/>
        </w:rPr>
      </w:pPr>
      <w:r w:rsidRPr="00032634">
        <w:rPr>
          <w:sz w:val="24"/>
          <w:szCs w:val="24"/>
        </w:rPr>
        <w:t xml:space="preserve">Costs of the project </w:t>
      </w:r>
      <w:r w:rsidR="00E66890" w:rsidRPr="00AC3F2A">
        <w:rPr>
          <w:noProof/>
          <w:sz w:val="24"/>
          <w:szCs w:val="24"/>
        </w:rPr>
        <w:t>were not considered</w:t>
      </w:r>
      <w:r w:rsidR="00E66890">
        <w:rPr>
          <w:sz w:val="24"/>
          <w:szCs w:val="24"/>
        </w:rPr>
        <w:t xml:space="preserve"> a </w:t>
      </w:r>
      <w:r w:rsidRPr="00032634">
        <w:rPr>
          <w:sz w:val="24"/>
          <w:szCs w:val="24"/>
        </w:rPr>
        <w:t xml:space="preserve">barrier.  In an attempt to lower the </w:t>
      </w:r>
      <w:r w:rsidRPr="00032634">
        <w:rPr>
          <w:noProof/>
          <w:sz w:val="24"/>
          <w:szCs w:val="24"/>
        </w:rPr>
        <w:t>cost</w:t>
      </w:r>
      <w:r w:rsidRPr="00032634">
        <w:rPr>
          <w:sz w:val="24"/>
          <w:szCs w:val="24"/>
        </w:rPr>
        <w:t xml:space="preserve"> of the use of the Motivational Interviewing educational program, the DNP student decided not to pursue an online program charging each user over five hundred dollars. Instead, she </w:t>
      </w:r>
      <w:r w:rsidR="00234F5B">
        <w:rPr>
          <w:sz w:val="24"/>
          <w:szCs w:val="24"/>
        </w:rPr>
        <w:t>used</w:t>
      </w:r>
      <w:r w:rsidRPr="00032634">
        <w:rPr>
          <w:sz w:val="24"/>
          <w:szCs w:val="24"/>
        </w:rPr>
        <w:t xml:space="preserve"> the </w:t>
      </w:r>
      <w:r w:rsidRPr="00032634">
        <w:rPr>
          <w:color w:val="2E2D32"/>
          <w:sz w:val="24"/>
          <w:szCs w:val="24"/>
        </w:rPr>
        <w:t xml:space="preserve">American Psychiatric Association (APA) </w:t>
      </w:r>
      <w:r>
        <w:rPr>
          <w:color w:val="2E2D32"/>
          <w:sz w:val="24"/>
          <w:szCs w:val="24"/>
        </w:rPr>
        <w:t xml:space="preserve">online Motivational Interviewing educational program. APA </w:t>
      </w:r>
      <w:r w:rsidRPr="00032634">
        <w:rPr>
          <w:color w:val="2E2D32"/>
          <w:sz w:val="24"/>
          <w:szCs w:val="24"/>
        </w:rPr>
        <w:t>is accredited by the Accreditation Council for Continuing Medical Education (ACCME) to provide continuing medical education for physicians.</w:t>
      </w:r>
      <w:r>
        <w:rPr>
          <w:color w:val="2E2D32"/>
          <w:sz w:val="24"/>
          <w:szCs w:val="24"/>
        </w:rPr>
        <w:t xml:space="preserve"> </w:t>
      </w:r>
      <w:r>
        <w:t xml:space="preserve">  </w:t>
      </w:r>
      <w:r w:rsidRPr="00032634">
        <w:rPr>
          <w:sz w:val="24"/>
          <w:szCs w:val="24"/>
        </w:rPr>
        <w:t xml:space="preserve">Currently, this program is in use, has been validated, and DNP student may use it without a fee.  </w:t>
      </w:r>
    </w:p>
    <w:p w:rsidR="00467A10" w:rsidRDefault="00467A10" w:rsidP="00BA240E">
      <w:pPr>
        <w:shd w:val="clear" w:color="auto" w:fill="FFFFFF"/>
        <w:spacing w:line="480" w:lineRule="auto"/>
        <w:ind w:firstLine="720"/>
        <w:rPr>
          <w:sz w:val="24"/>
          <w:szCs w:val="24"/>
        </w:rPr>
      </w:pPr>
    </w:p>
    <w:p w:rsidR="00D80935" w:rsidRPr="00F24B65" w:rsidRDefault="00D80935" w:rsidP="00D80935">
      <w:pPr>
        <w:pStyle w:val="NormalWeb"/>
        <w:spacing w:before="0" w:beforeAutospacing="0" w:after="0" w:afterAutospacing="0" w:line="480" w:lineRule="auto"/>
        <w:jc w:val="center"/>
        <w:rPr>
          <w:b/>
        </w:rPr>
      </w:pPr>
      <w:r w:rsidRPr="00F24B65">
        <w:rPr>
          <w:b/>
        </w:rPr>
        <w:lastRenderedPageBreak/>
        <w:t>Discussion</w:t>
      </w:r>
    </w:p>
    <w:p w:rsidR="004912BB" w:rsidRDefault="004912BB" w:rsidP="004912BB">
      <w:pPr>
        <w:spacing w:line="480" w:lineRule="auto"/>
        <w:ind w:firstLine="720"/>
        <w:rPr>
          <w:rFonts w:ascii="Microsoft Sans Serif" w:hAnsi="Microsoft Sans Serif" w:cs="Microsoft Sans Serif"/>
          <w:sz w:val="42"/>
          <w:szCs w:val="42"/>
        </w:rPr>
      </w:pPr>
      <w:r>
        <w:rPr>
          <w:sz w:val="24"/>
          <w:szCs w:val="24"/>
        </w:rPr>
        <w:t>Motivational Inter</w:t>
      </w:r>
      <w:r w:rsidR="00962584">
        <w:rPr>
          <w:sz w:val="24"/>
          <w:szCs w:val="24"/>
        </w:rPr>
        <w:t>viewing (MI) informed</w:t>
      </w:r>
      <w:r>
        <w:rPr>
          <w:sz w:val="24"/>
          <w:szCs w:val="24"/>
        </w:rPr>
        <w:t xml:space="preserve"> the design of this project. Motivational Interviewing is a</w:t>
      </w:r>
      <w:r w:rsidR="00854E0F">
        <w:rPr>
          <w:sz w:val="24"/>
          <w:szCs w:val="24"/>
        </w:rPr>
        <w:t xml:space="preserve">bout accepting where the persona or </w:t>
      </w:r>
      <w:r>
        <w:rPr>
          <w:sz w:val="24"/>
          <w:szCs w:val="24"/>
        </w:rPr>
        <w:t xml:space="preserve">patient is at in their process of health; this is called ambivalence. Additionally, MI empowers the participant to change on their terms. </w:t>
      </w:r>
      <w:r>
        <w:rPr>
          <w:noProof/>
          <w:sz w:val="24"/>
          <w:szCs w:val="24"/>
        </w:rPr>
        <w:t>Usually,</w:t>
      </w:r>
      <w:r>
        <w:rPr>
          <w:sz w:val="24"/>
          <w:szCs w:val="24"/>
        </w:rPr>
        <w:t xml:space="preserve"> health professionals tell people what to do instead of letting them figure out what is best for them; otherwise known as a </w:t>
      </w:r>
      <w:r>
        <w:rPr>
          <w:noProof/>
          <w:sz w:val="24"/>
          <w:szCs w:val="24"/>
        </w:rPr>
        <w:t>right</w:t>
      </w:r>
      <w:r>
        <w:rPr>
          <w:sz w:val="24"/>
          <w:szCs w:val="24"/>
        </w:rPr>
        <w:t xml:space="preserve"> reflex. Like the theory of MI, this project lets the participant drive their learning process and is </w:t>
      </w:r>
      <w:r>
        <w:rPr>
          <w:noProof/>
          <w:sz w:val="24"/>
          <w:szCs w:val="24"/>
        </w:rPr>
        <w:t xml:space="preserve">participant-centered.  </w:t>
      </w:r>
      <w:r>
        <w:rPr>
          <w:sz w:val="24"/>
          <w:szCs w:val="24"/>
        </w:rPr>
        <w:t>Motivational Interviewing  fits this capstone by four ways: One - Overcoming Nursing  resistance, Two - Training nursing professionals with  an online MI intervention is approved by APA and in use, additionally shows proficiency and feasibility; Three - Resolving nursing professionals ambivalence of obesity management; and Four - Overcoming nursing professionals opposition to the paradigm shift of thinking and treatment of obesity.</w:t>
      </w:r>
    </w:p>
    <w:p w:rsidR="00AB2675" w:rsidRDefault="006C5816" w:rsidP="00AB2675">
      <w:pPr>
        <w:spacing w:line="480" w:lineRule="auto"/>
        <w:ind w:firstLine="720"/>
        <w:rPr>
          <w:sz w:val="24"/>
          <w:szCs w:val="24"/>
        </w:rPr>
      </w:pPr>
      <w:r>
        <w:rPr>
          <w:sz w:val="24"/>
          <w:szCs w:val="24"/>
        </w:rPr>
        <w:t>Initially, the DNP student was disappointed with the low number of participants</w:t>
      </w:r>
      <w:r w:rsidR="00D12096">
        <w:rPr>
          <w:sz w:val="24"/>
          <w:szCs w:val="24"/>
        </w:rPr>
        <w:t xml:space="preserve">.  </w:t>
      </w:r>
      <w:r w:rsidR="00303DDA">
        <w:rPr>
          <w:sz w:val="24"/>
          <w:szCs w:val="24"/>
        </w:rPr>
        <w:t>While the sample size was too small</w:t>
      </w:r>
      <w:r w:rsidR="00854E0F" w:rsidRPr="00854E0F">
        <w:rPr>
          <w:sz w:val="24"/>
          <w:szCs w:val="24"/>
        </w:rPr>
        <w:t xml:space="preserve"> </w:t>
      </w:r>
      <w:r w:rsidR="00854E0F">
        <w:rPr>
          <w:sz w:val="24"/>
          <w:szCs w:val="24"/>
        </w:rPr>
        <w:t>to make generalizations</w:t>
      </w:r>
      <w:r w:rsidR="00303DDA">
        <w:rPr>
          <w:sz w:val="24"/>
          <w:szCs w:val="24"/>
        </w:rPr>
        <w:t xml:space="preserve">, it may indicate trends.  Additionally, small </w:t>
      </w:r>
      <w:r w:rsidR="00665F35">
        <w:rPr>
          <w:sz w:val="24"/>
          <w:szCs w:val="24"/>
        </w:rPr>
        <w:t>sample</w:t>
      </w:r>
      <w:r w:rsidR="00303DDA">
        <w:rPr>
          <w:sz w:val="24"/>
          <w:szCs w:val="24"/>
        </w:rPr>
        <w:t xml:space="preserve"> size is </w:t>
      </w:r>
      <w:r w:rsidR="00D12096">
        <w:rPr>
          <w:sz w:val="24"/>
          <w:szCs w:val="24"/>
        </w:rPr>
        <w:t>seen</w:t>
      </w:r>
      <w:r w:rsidR="00962584">
        <w:rPr>
          <w:sz w:val="24"/>
          <w:szCs w:val="24"/>
        </w:rPr>
        <w:t xml:space="preserve"> in the literature review</w:t>
      </w:r>
      <w:r w:rsidR="00D12096">
        <w:rPr>
          <w:sz w:val="24"/>
          <w:szCs w:val="24"/>
        </w:rPr>
        <w:t xml:space="preserve"> </w:t>
      </w:r>
      <w:r w:rsidR="00303DDA">
        <w:rPr>
          <w:sz w:val="24"/>
          <w:szCs w:val="24"/>
        </w:rPr>
        <w:t xml:space="preserve">among </w:t>
      </w:r>
      <w:r w:rsidR="00D12096">
        <w:rPr>
          <w:sz w:val="24"/>
          <w:szCs w:val="24"/>
        </w:rPr>
        <w:t>other graduate stud</w:t>
      </w:r>
      <w:r w:rsidR="00092282">
        <w:rPr>
          <w:sz w:val="24"/>
          <w:szCs w:val="24"/>
        </w:rPr>
        <w:t>ents performing</w:t>
      </w:r>
      <w:r w:rsidR="00962584">
        <w:rPr>
          <w:sz w:val="24"/>
          <w:szCs w:val="24"/>
        </w:rPr>
        <w:t>.</w:t>
      </w:r>
      <w:r w:rsidR="00854E0F">
        <w:rPr>
          <w:sz w:val="24"/>
          <w:szCs w:val="24"/>
        </w:rPr>
        <w:t xml:space="preserve"> </w:t>
      </w:r>
    </w:p>
    <w:p w:rsidR="00AB2675" w:rsidRPr="00AB2675" w:rsidRDefault="00AB2675" w:rsidP="00AB2675">
      <w:pPr>
        <w:spacing w:line="480" w:lineRule="auto"/>
        <w:ind w:firstLine="720"/>
        <w:rPr>
          <w:sz w:val="24"/>
          <w:szCs w:val="24"/>
        </w:rPr>
      </w:pPr>
      <w:r w:rsidRPr="00AB2675">
        <w:rPr>
          <w:sz w:val="24"/>
          <w:szCs w:val="24"/>
        </w:rPr>
        <w:t>There were four conclusions that came from the study.  1) There was increased knowledge of MI immediat</w:t>
      </w:r>
      <w:r w:rsidR="00854E0F">
        <w:rPr>
          <w:sz w:val="24"/>
          <w:szCs w:val="24"/>
        </w:rPr>
        <w:t>ely after online training. 2) Motivational interviewing</w:t>
      </w:r>
      <w:r w:rsidRPr="00AB2675">
        <w:rPr>
          <w:sz w:val="24"/>
          <w:szCs w:val="24"/>
        </w:rPr>
        <w:t xml:space="preserve"> knowledge diminished after one month of the online training. 3) Nursing professionals </w:t>
      </w:r>
      <w:r w:rsidR="00962584">
        <w:rPr>
          <w:sz w:val="24"/>
          <w:szCs w:val="24"/>
        </w:rPr>
        <w:t>are resistant</w:t>
      </w:r>
      <w:r w:rsidRPr="00AB2675">
        <w:rPr>
          <w:sz w:val="24"/>
          <w:szCs w:val="24"/>
        </w:rPr>
        <w:t xml:space="preserve"> to MI communication technique</w:t>
      </w:r>
      <w:r w:rsidR="00962584">
        <w:rPr>
          <w:sz w:val="24"/>
          <w:szCs w:val="24"/>
        </w:rPr>
        <w:t>s</w:t>
      </w:r>
      <w:r w:rsidRPr="00AB2675">
        <w:rPr>
          <w:sz w:val="24"/>
          <w:szCs w:val="24"/>
        </w:rPr>
        <w:t xml:space="preserve">. 4) Participants </w:t>
      </w:r>
      <w:r w:rsidR="00962584">
        <w:rPr>
          <w:sz w:val="24"/>
          <w:szCs w:val="24"/>
        </w:rPr>
        <w:t xml:space="preserve">are </w:t>
      </w:r>
      <w:r w:rsidRPr="00AB2675">
        <w:rPr>
          <w:sz w:val="24"/>
          <w:szCs w:val="24"/>
        </w:rPr>
        <w:t>concerned about a paradigm shift</w:t>
      </w:r>
      <w:r w:rsidR="00962584">
        <w:rPr>
          <w:sz w:val="24"/>
          <w:szCs w:val="24"/>
        </w:rPr>
        <w:t xml:space="preserve"> in practice</w:t>
      </w:r>
      <w:r w:rsidRPr="00AB2675">
        <w:rPr>
          <w:sz w:val="24"/>
          <w:szCs w:val="24"/>
        </w:rPr>
        <w:t xml:space="preserve">. </w:t>
      </w:r>
    </w:p>
    <w:p w:rsidR="00AB2675" w:rsidRDefault="00AB2675" w:rsidP="00AB2675">
      <w:pPr>
        <w:spacing w:line="480" w:lineRule="auto"/>
        <w:ind w:firstLine="720"/>
        <w:rPr>
          <w:sz w:val="24"/>
          <w:szCs w:val="24"/>
        </w:rPr>
      </w:pPr>
      <w:r>
        <w:rPr>
          <w:sz w:val="24"/>
          <w:szCs w:val="24"/>
        </w:rPr>
        <w:t xml:space="preserve">The project demonstrated an increased knowledge of MI after the online training. The project started with a demographic and pre educational survey to understand where the participant is at in their confidence and use of motivational interviewing. Accepting the participants where they are in their use encourages the participant to be more open to the </w:t>
      </w:r>
      <w:r>
        <w:rPr>
          <w:sz w:val="24"/>
          <w:szCs w:val="24"/>
        </w:rPr>
        <w:lastRenderedPageBreak/>
        <w:t xml:space="preserve">educational activity.  The project aimed to increase the </w:t>
      </w:r>
      <w:r>
        <w:rPr>
          <w:noProof/>
          <w:sz w:val="24"/>
          <w:szCs w:val="24"/>
        </w:rPr>
        <w:t>use</w:t>
      </w:r>
      <w:r>
        <w:rPr>
          <w:sz w:val="24"/>
          <w:szCs w:val="24"/>
        </w:rPr>
        <w:t xml:space="preserve"> of MI in obese patients among RNs and NPs. </w:t>
      </w:r>
      <w:r w:rsidR="004912BB">
        <w:rPr>
          <w:sz w:val="24"/>
          <w:szCs w:val="24"/>
        </w:rPr>
        <w:t xml:space="preserve">The literature review revealed that Motivational Interviewing (MI) is </w:t>
      </w:r>
      <w:r w:rsidR="004912BB">
        <w:rPr>
          <w:noProof/>
          <w:sz w:val="24"/>
          <w:szCs w:val="24"/>
        </w:rPr>
        <w:t>effective</w:t>
      </w:r>
      <w:r w:rsidR="004912BB">
        <w:rPr>
          <w:sz w:val="24"/>
          <w:szCs w:val="24"/>
        </w:rPr>
        <w:t xml:space="preserve"> outside the substance abuse rehab in Primary Care especially with obesity</w:t>
      </w:r>
      <w:r w:rsidR="004912BB">
        <w:rPr>
          <w:noProof/>
          <w:sz w:val="24"/>
          <w:szCs w:val="24"/>
        </w:rPr>
        <w:t xml:space="preserve">. </w:t>
      </w:r>
      <w:r w:rsidR="004912BB">
        <w:rPr>
          <w:sz w:val="24"/>
          <w:szCs w:val="24"/>
        </w:rPr>
        <w:t xml:space="preserve">As expected </w:t>
      </w:r>
      <w:r>
        <w:rPr>
          <w:sz w:val="24"/>
          <w:szCs w:val="24"/>
        </w:rPr>
        <w:t xml:space="preserve">based on the literature review, </w:t>
      </w:r>
      <w:r w:rsidR="004912BB">
        <w:rPr>
          <w:sz w:val="24"/>
          <w:szCs w:val="24"/>
        </w:rPr>
        <w:t xml:space="preserve">the results </w:t>
      </w:r>
      <w:r w:rsidR="004912BB">
        <w:rPr>
          <w:noProof/>
          <w:sz w:val="24"/>
          <w:szCs w:val="24"/>
        </w:rPr>
        <w:t>demonstrated that Nurses and Nurse Practitioners had increased knowledge of MI principles and core skills after completing online training; and that nursing professionals recognised the value of MI counseling methods and facilitated use of MI techniques in practice of obesity management</w:t>
      </w:r>
      <w:r w:rsidR="004912BB" w:rsidRPr="00AB2675">
        <w:rPr>
          <w:noProof/>
          <w:sz w:val="24"/>
          <w:szCs w:val="24"/>
        </w:rPr>
        <w:t>.</w:t>
      </w:r>
      <w:r w:rsidR="004912BB" w:rsidRPr="00AB2675">
        <w:rPr>
          <w:sz w:val="24"/>
          <w:szCs w:val="24"/>
        </w:rPr>
        <w:t xml:space="preserve">  </w:t>
      </w:r>
      <w:r w:rsidRPr="00AB2675">
        <w:rPr>
          <w:sz w:val="24"/>
          <w:szCs w:val="24"/>
        </w:rPr>
        <w:t>Thus, the project</w:t>
      </w:r>
      <w:r>
        <w:rPr>
          <w:sz w:val="24"/>
          <w:szCs w:val="24"/>
        </w:rPr>
        <w:t xml:space="preserve"> demonstrated that MI is feasible and effective with those in Primary Care. </w:t>
      </w:r>
    </w:p>
    <w:p w:rsidR="00AB2675" w:rsidRPr="00C3046C" w:rsidRDefault="00AB2675" w:rsidP="00AB2675">
      <w:pPr>
        <w:spacing w:line="480" w:lineRule="auto"/>
        <w:ind w:firstLine="720"/>
        <w:outlineLvl w:val="0"/>
        <w:rPr>
          <w:sz w:val="24"/>
          <w:szCs w:val="24"/>
        </w:rPr>
      </w:pPr>
      <w:r>
        <w:rPr>
          <w:sz w:val="24"/>
          <w:szCs w:val="24"/>
        </w:rPr>
        <w:t xml:space="preserve">Then one month later, </w:t>
      </w:r>
      <w:r w:rsidR="00854E0F">
        <w:rPr>
          <w:sz w:val="24"/>
          <w:szCs w:val="24"/>
        </w:rPr>
        <w:t>the nursing professionals</w:t>
      </w:r>
      <w:r w:rsidRPr="00F24B65">
        <w:rPr>
          <w:sz w:val="24"/>
          <w:szCs w:val="24"/>
        </w:rPr>
        <w:t xml:space="preserve"> complete</w:t>
      </w:r>
      <w:r>
        <w:rPr>
          <w:sz w:val="24"/>
          <w:szCs w:val="24"/>
        </w:rPr>
        <w:t>d</w:t>
      </w:r>
      <w:r w:rsidRPr="00F24B65">
        <w:rPr>
          <w:sz w:val="24"/>
          <w:szCs w:val="24"/>
        </w:rPr>
        <w:t xml:space="preserve"> an interviewing survey to follow up on their use and confidence of MI. </w:t>
      </w:r>
      <w:r w:rsidR="00616491">
        <w:rPr>
          <w:sz w:val="24"/>
          <w:szCs w:val="24"/>
        </w:rPr>
        <w:t>Motivational interviewing</w:t>
      </w:r>
      <w:r>
        <w:rPr>
          <w:sz w:val="24"/>
          <w:szCs w:val="24"/>
        </w:rPr>
        <w:t xml:space="preserve"> knowledge diminished after one month as evidence from the results of surveys showing a significant decrease in MI knowledge and skills, e</w:t>
      </w:r>
      <w:r w:rsidRPr="0009496A">
        <w:rPr>
          <w:sz w:val="24"/>
          <w:szCs w:val="24"/>
        </w:rPr>
        <w:t>speciall</w:t>
      </w:r>
      <w:r>
        <w:rPr>
          <w:sz w:val="24"/>
          <w:szCs w:val="24"/>
        </w:rPr>
        <w:t>y those associated with Nursing of c</w:t>
      </w:r>
      <w:r w:rsidRPr="0009496A">
        <w:rPr>
          <w:sz w:val="24"/>
          <w:szCs w:val="24"/>
        </w:rPr>
        <w:t>ompassion, resist arguing, listening, empowering</w:t>
      </w:r>
      <w:r>
        <w:rPr>
          <w:sz w:val="24"/>
          <w:szCs w:val="24"/>
        </w:rPr>
        <w:t>.  O</w:t>
      </w:r>
      <w:r w:rsidRPr="0009496A">
        <w:rPr>
          <w:sz w:val="24"/>
          <w:szCs w:val="24"/>
        </w:rPr>
        <w:t xml:space="preserve">nly a </w:t>
      </w:r>
      <w:r>
        <w:rPr>
          <w:sz w:val="24"/>
          <w:szCs w:val="24"/>
        </w:rPr>
        <w:t>few MI skills remained positive which were a</w:t>
      </w:r>
      <w:r w:rsidRPr="0009496A">
        <w:rPr>
          <w:sz w:val="24"/>
          <w:szCs w:val="24"/>
        </w:rPr>
        <w:t xml:space="preserve">ffirmation, </w:t>
      </w:r>
      <w:r w:rsidR="00962584" w:rsidRPr="0009496A">
        <w:rPr>
          <w:sz w:val="24"/>
          <w:szCs w:val="24"/>
        </w:rPr>
        <w:t>reflective,</w:t>
      </w:r>
      <w:r w:rsidRPr="0009496A">
        <w:rPr>
          <w:sz w:val="24"/>
          <w:szCs w:val="24"/>
        </w:rPr>
        <w:t xml:space="preserve"> open-ended questio</w:t>
      </w:r>
      <w:r>
        <w:rPr>
          <w:sz w:val="24"/>
          <w:szCs w:val="24"/>
        </w:rPr>
        <w:t xml:space="preserve">ns.  It is believed that participants retained that part of MI that reflect the training of nursing. </w:t>
      </w:r>
      <w:r w:rsidRPr="00C3046C">
        <w:rPr>
          <w:sz w:val="24"/>
          <w:szCs w:val="24"/>
        </w:rPr>
        <w:t>Interesting</w:t>
      </w:r>
      <w:r>
        <w:rPr>
          <w:sz w:val="24"/>
          <w:szCs w:val="24"/>
        </w:rPr>
        <w:t>ly</w:t>
      </w:r>
      <w:r w:rsidRPr="00C3046C">
        <w:rPr>
          <w:sz w:val="24"/>
          <w:szCs w:val="24"/>
        </w:rPr>
        <w:t>,</w:t>
      </w:r>
      <w:r>
        <w:rPr>
          <w:sz w:val="24"/>
          <w:szCs w:val="24"/>
        </w:rPr>
        <w:t xml:space="preserve"> this project showed that </w:t>
      </w:r>
      <w:r w:rsidR="00616491">
        <w:rPr>
          <w:sz w:val="24"/>
          <w:szCs w:val="24"/>
        </w:rPr>
        <w:t>n</w:t>
      </w:r>
      <w:r w:rsidRPr="00C3046C">
        <w:rPr>
          <w:sz w:val="24"/>
          <w:szCs w:val="24"/>
        </w:rPr>
        <w:t xml:space="preserve">ursing </w:t>
      </w:r>
      <w:r w:rsidR="00962584" w:rsidRPr="00C3046C">
        <w:rPr>
          <w:sz w:val="24"/>
          <w:szCs w:val="24"/>
        </w:rPr>
        <w:t>professional</w:t>
      </w:r>
      <w:r w:rsidR="00962584">
        <w:rPr>
          <w:sz w:val="24"/>
          <w:szCs w:val="24"/>
        </w:rPr>
        <w:t xml:space="preserve">s </w:t>
      </w:r>
      <w:r w:rsidR="00962584" w:rsidRPr="00C3046C">
        <w:rPr>
          <w:sz w:val="24"/>
          <w:szCs w:val="24"/>
        </w:rPr>
        <w:t>are</w:t>
      </w:r>
      <w:r w:rsidRPr="00C3046C">
        <w:rPr>
          <w:sz w:val="24"/>
          <w:szCs w:val="24"/>
        </w:rPr>
        <w:t xml:space="preserve"> resistant to commu</w:t>
      </w:r>
      <w:r>
        <w:rPr>
          <w:sz w:val="24"/>
          <w:szCs w:val="24"/>
        </w:rPr>
        <w:t>nication technique, and worse</w:t>
      </w:r>
      <w:r w:rsidR="000560FB">
        <w:rPr>
          <w:sz w:val="24"/>
          <w:szCs w:val="24"/>
        </w:rPr>
        <w:t>,</w:t>
      </w:r>
      <w:r>
        <w:rPr>
          <w:sz w:val="24"/>
          <w:szCs w:val="24"/>
        </w:rPr>
        <w:t xml:space="preserve"> </w:t>
      </w:r>
      <w:r w:rsidRPr="00C3046C">
        <w:rPr>
          <w:sz w:val="24"/>
          <w:szCs w:val="24"/>
        </w:rPr>
        <w:t>the skills that nursing pride themselves they did poorly.</w:t>
      </w:r>
    </w:p>
    <w:p w:rsidR="00EF2C64" w:rsidRDefault="000560FB" w:rsidP="00AB2675">
      <w:pPr>
        <w:spacing w:line="480" w:lineRule="auto"/>
        <w:ind w:firstLine="720"/>
        <w:rPr>
          <w:sz w:val="24"/>
          <w:szCs w:val="24"/>
        </w:rPr>
      </w:pPr>
      <w:r>
        <w:rPr>
          <w:sz w:val="24"/>
          <w:szCs w:val="24"/>
        </w:rPr>
        <w:t xml:space="preserve">Nursing professionals were resistant to communication technique, shown by the results of the project, that MI was </w:t>
      </w:r>
      <w:r w:rsidR="00AB2675">
        <w:rPr>
          <w:sz w:val="24"/>
          <w:szCs w:val="24"/>
        </w:rPr>
        <w:t xml:space="preserve">not embraced by </w:t>
      </w:r>
      <w:r w:rsidR="00854E0F">
        <w:rPr>
          <w:sz w:val="24"/>
          <w:szCs w:val="24"/>
        </w:rPr>
        <w:t>nursing professionals</w:t>
      </w:r>
      <w:r w:rsidR="00AB2675">
        <w:rPr>
          <w:sz w:val="24"/>
          <w:szCs w:val="24"/>
        </w:rPr>
        <w:t xml:space="preserve"> because of timing an</w:t>
      </w:r>
      <w:r>
        <w:rPr>
          <w:sz w:val="24"/>
          <w:szCs w:val="24"/>
        </w:rPr>
        <w:t>d unfamiliarity of the theory</w:t>
      </w:r>
      <w:r w:rsidR="00AB2675">
        <w:rPr>
          <w:noProof/>
          <w:sz w:val="24"/>
          <w:szCs w:val="24"/>
        </w:rPr>
        <w:t>.</w:t>
      </w:r>
      <w:r w:rsidR="00AB2675">
        <w:t xml:space="preserve">  </w:t>
      </w:r>
      <w:r w:rsidR="00EF2C64">
        <w:rPr>
          <w:sz w:val="24"/>
          <w:szCs w:val="24"/>
        </w:rPr>
        <w:t xml:space="preserve">The literature revealed similar results.  </w:t>
      </w:r>
    </w:p>
    <w:p w:rsidR="00EF2C64" w:rsidRDefault="000746E6" w:rsidP="00EF2C64">
      <w:pPr>
        <w:pStyle w:val="APA"/>
      </w:pPr>
      <w:r>
        <w:t xml:space="preserve">Similar to research presented these participants thought the same in their lack of skill and confidence performing MI. </w:t>
      </w:r>
      <w:r w:rsidR="00B52B59">
        <w:t xml:space="preserve">Even when educating, instructing, and providing support, the participants had concerns about the new paradigm of communication. As with most paradigm </w:t>
      </w:r>
      <w:r w:rsidR="00B52B59">
        <w:lastRenderedPageBreak/>
        <w:t>shifts, it takes a long time to change the thinking and execution.</w:t>
      </w:r>
      <w:r w:rsidR="001C716F">
        <w:t xml:space="preserve"> The main lesson learned that change is slow.  Recommendations for future research would involve confidence and use of Motivational Interviewing in Chronic Care Management.</w:t>
      </w:r>
      <w:r w:rsidR="00EF2C64" w:rsidRPr="00EF2C64">
        <w:t xml:space="preserve"> </w:t>
      </w:r>
    </w:p>
    <w:p w:rsidR="00EF2C64" w:rsidRDefault="00EF2C64" w:rsidP="00EF2C64">
      <w:pPr>
        <w:spacing w:line="480" w:lineRule="auto"/>
        <w:ind w:firstLine="720"/>
      </w:pPr>
      <w:r w:rsidRPr="00EF2C64">
        <w:rPr>
          <w:sz w:val="24"/>
          <w:szCs w:val="24"/>
        </w:rPr>
        <w:t>Being stakeholders, the nursing community is directly involved with the project goal. This project brought awareness to the barrie</w:t>
      </w:r>
      <w:r w:rsidR="00616491">
        <w:rPr>
          <w:sz w:val="24"/>
          <w:szCs w:val="24"/>
        </w:rPr>
        <w:t xml:space="preserve">rs to obesity management in </w:t>
      </w:r>
      <w:r w:rsidR="00854E0F">
        <w:rPr>
          <w:sz w:val="24"/>
          <w:szCs w:val="24"/>
        </w:rPr>
        <w:t xml:space="preserve">nursing professionals </w:t>
      </w:r>
      <w:r w:rsidRPr="00EF2C64">
        <w:rPr>
          <w:sz w:val="24"/>
          <w:szCs w:val="24"/>
        </w:rPr>
        <w:t>and how they are o</w:t>
      </w:r>
      <w:r w:rsidR="00616491">
        <w:rPr>
          <w:sz w:val="24"/>
          <w:szCs w:val="24"/>
        </w:rPr>
        <w:t>r are not using a Motivational i</w:t>
      </w:r>
      <w:r w:rsidRPr="00EF2C64">
        <w:rPr>
          <w:sz w:val="24"/>
          <w:szCs w:val="24"/>
        </w:rPr>
        <w:t xml:space="preserve">nterviewing framework.  </w:t>
      </w:r>
      <w:r w:rsidRPr="00EF2C64">
        <w:rPr>
          <w:noProof/>
          <w:sz w:val="24"/>
          <w:szCs w:val="24"/>
        </w:rPr>
        <w:t xml:space="preserve">The expected outcomes of the project were that the University </w:t>
      </w:r>
      <w:r w:rsidR="00616491">
        <w:rPr>
          <w:noProof/>
          <w:sz w:val="24"/>
          <w:szCs w:val="24"/>
        </w:rPr>
        <w:t>of Massahcusetts College of Nursing  g</w:t>
      </w:r>
      <w:r w:rsidRPr="00EF2C64">
        <w:rPr>
          <w:noProof/>
          <w:sz w:val="24"/>
          <w:szCs w:val="24"/>
        </w:rPr>
        <w:t xml:space="preserve">raduate </w:t>
      </w:r>
      <w:r w:rsidR="00616491">
        <w:rPr>
          <w:noProof/>
          <w:sz w:val="24"/>
          <w:szCs w:val="24"/>
        </w:rPr>
        <w:t>students, who are nurses and n</w:t>
      </w:r>
      <w:r w:rsidRPr="00EF2C64">
        <w:rPr>
          <w:noProof/>
          <w:sz w:val="24"/>
          <w:szCs w:val="24"/>
        </w:rPr>
        <w:t xml:space="preserve">urse </w:t>
      </w:r>
      <w:r w:rsidR="00616491">
        <w:rPr>
          <w:noProof/>
          <w:sz w:val="24"/>
          <w:szCs w:val="24"/>
        </w:rPr>
        <w:t>p</w:t>
      </w:r>
      <w:r w:rsidRPr="00EF2C64">
        <w:rPr>
          <w:noProof/>
          <w:sz w:val="24"/>
          <w:szCs w:val="24"/>
        </w:rPr>
        <w:t>ractitioners, will demonstrate increased knowledge of Motivational Interviewing principles and core skills after completing online training; and that NP/RN will recognize the value of MI counseling methods and will facilitate the NPs/RNs use of MI techniques in practice of obesity management.</w:t>
      </w:r>
      <w:r>
        <w:t xml:space="preserve">  </w:t>
      </w:r>
      <w:r w:rsidR="00616491">
        <w:rPr>
          <w:sz w:val="24"/>
          <w:szCs w:val="24"/>
        </w:rPr>
        <w:t xml:space="preserve">Motivational </w:t>
      </w:r>
      <w:proofErr w:type="gramStart"/>
      <w:r w:rsidR="00616491">
        <w:rPr>
          <w:sz w:val="24"/>
          <w:szCs w:val="24"/>
        </w:rPr>
        <w:t xml:space="preserve">interviewing </w:t>
      </w:r>
      <w:r>
        <w:rPr>
          <w:sz w:val="24"/>
          <w:szCs w:val="24"/>
        </w:rPr>
        <w:t xml:space="preserve"> informs</w:t>
      </w:r>
      <w:proofErr w:type="gramEnd"/>
      <w:r>
        <w:rPr>
          <w:sz w:val="24"/>
          <w:szCs w:val="24"/>
        </w:rPr>
        <w:t xml:space="preserve"> the design of this project. Motivational Interviewing is about accepting where the person/patient is at in their process of health; this is called ambivalence. Additionally, MI empowers the participant to change on their terms. </w:t>
      </w:r>
      <w:r>
        <w:rPr>
          <w:noProof/>
          <w:sz w:val="24"/>
          <w:szCs w:val="24"/>
        </w:rPr>
        <w:t>Usually,</w:t>
      </w:r>
      <w:r>
        <w:rPr>
          <w:sz w:val="24"/>
          <w:szCs w:val="24"/>
        </w:rPr>
        <w:t xml:space="preserve"> health professionals tell people what to do instead of letting them figure out what is best for them; otherwise known as a </w:t>
      </w:r>
      <w:r>
        <w:rPr>
          <w:noProof/>
          <w:sz w:val="24"/>
          <w:szCs w:val="24"/>
        </w:rPr>
        <w:t>right</w:t>
      </w:r>
      <w:r>
        <w:rPr>
          <w:sz w:val="24"/>
          <w:szCs w:val="24"/>
        </w:rPr>
        <w:t xml:space="preserve"> reflex. Like the theory of MI, this project lets the participant drive their learning process and is </w:t>
      </w:r>
      <w:r>
        <w:rPr>
          <w:noProof/>
          <w:sz w:val="24"/>
          <w:szCs w:val="24"/>
        </w:rPr>
        <w:t xml:space="preserve">participant-centered.  </w:t>
      </w:r>
      <w:r>
        <w:rPr>
          <w:sz w:val="24"/>
          <w:szCs w:val="24"/>
        </w:rPr>
        <w:t xml:space="preserve">The project aimed to increase the </w:t>
      </w:r>
      <w:r>
        <w:rPr>
          <w:noProof/>
          <w:sz w:val="24"/>
          <w:szCs w:val="24"/>
        </w:rPr>
        <w:t>use</w:t>
      </w:r>
      <w:r>
        <w:rPr>
          <w:sz w:val="24"/>
          <w:szCs w:val="24"/>
        </w:rPr>
        <w:t xml:space="preserve"> of MI in obese patients among RNs and NPs. As expected the results </w:t>
      </w:r>
      <w:r>
        <w:rPr>
          <w:noProof/>
          <w:sz w:val="24"/>
          <w:szCs w:val="24"/>
        </w:rPr>
        <w:t>demonstrated that Nurses and Nurse Practitioners had increased knowledge of MI principles and core skills after completing online training; and that nursing professionals recognised the value of MI counseling methods and facilitated use of MI techniques in practice of obesity management.</w:t>
      </w:r>
      <w:r>
        <w:t xml:space="preserve">  </w:t>
      </w:r>
    </w:p>
    <w:p w:rsidR="00467A10" w:rsidRDefault="00467A10" w:rsidP="008226DC">
      <w:pPr>
        <w:pStyle w:val="APA"/>
        <w:ind w:firstLine="0"/>
        <w:jc w:val="center"/>
        <w:rPr>
          <w:b/>
        </w:rPr>
      </w:pPr>
    </w:p>
    <w:p w:rsidR="00467A10" w:rsidRDefault="00467A10" w:rsidP="008226DC">
      <w:pPr>
        <w:pStyle w:val="APA"/>
        <w:ind w:firstLine="0"/>
        <w:jc w:val="center"/>
        <w:rPr>
          <w:b/>
        </w:rPr>
      </w:pPr>
    </w:p>
    <w:p w:rsidR="008226DC" w:rsidRDefault="008547FE" w:rsidP="008226DC">
      <w:pPr>
        <w:pStyle w:val="APA"/>
        <w:ind w:firstLine="0"/>
        <w:jc w:val="center"/>
        <w:rPr>
          <w:b/>
        </w:rPr>
      </w:pPr>
      <w:r>
        <w:rPr>
          <w:b/>
        </w:rPr>
        <w:lastRenderedPageBreak/>
        <w:t>Conclusion</w:t>
      </w:r>
    </w:p>
    <w:p w:rsidR="007A4808" w:rsidRDefault="007A4808" w:rsidP="007A4808">
      <w:pPr>
        <w:pStyle w:val="NormalWeb"/>
        <w:spacing w:before="0" w:beforeAutospacing="0" w:after="0" w:afterAutospacing="0" w:line="480" w:lineRule="auto"/>
        <w:ind w:firstLine="720"/>
      </w:pPr>
      <w:r>
        <w:t xml:space="preserve">Motivational Interviewing is a communication technique used in </w:t>
      </w:r>
      <w:r w:rsidRPr="00AC3F2A">
        <w:rPr>
          <w:noProof/>
        </w:rPr>
        <w:t>psychology</w:t>
      </w:r>
      <w:r>
        <w:t xml:space="preserve"> and has benefits in nursing.  It needs to be targeted and learned as a core method of communicating with patients. Using MI is a paradigm shift from telling the patients about their care to engaging them in their care. Showing the importance of MI has </w:t>
      </w:r>
      <w:r w:rsidRPr="00AC3F2A">
        <w:rPr>
          <w:noProof/>
        </w:rPr>
        <w:t>momentous</w:t>
      </w:r>
      <w:r>
        <w:t xml:space="preserve"> effects not just in chronic care management but more importantly a change in therapeutic communication taught in nursing school, and how nurses approach patients.</w:t>
      </w:r>
    </w:p>
    <w:p w:rsidR="009B5BB1" w:rsidRDefault="008547FE" w:rsidP="009B5BB1">
      <w:pPr>
        <w:pStyle w:val="APA"/>
      </w:pPr>
      <w:r>
        <w:t xml:space="preserve">This project </w:t>
      </w:r>
      <w:r w:rsidR="008D7B47">
        <w:t>brought</w:t>
      </w:r>
      <w:r>
        <w:t xml:space="preserve"> awareness to the barriers</w:t>
      </w:r>
      <w:r w:rsidR="00A03821">
        <w:t xml:space="preserve"> to obesity management in </w:t>
      </w:r>
      <w:r w:rsidR="00616491">
        <w:t>nurses and nurse p</w:t>
      </w:r>
      <w:r w:rsidR="00C95549">
        <w:t xml:space="preserve">ractitioners </w:t>
      </w:r>
      <w:r w:rsidR="00A25B16">
        <w:t xml:space="preserve">and how they are or are not </w:t>
      </w:r>
      <w:r w:rsidR="00C95549">
        <w:t xml:space="preserve">using </w:t>
      </w:r>
      <w:r w:rsidR="00A25B16">
        <w:t xml:space="preserve">a </w:t>
      </w:r>
      <w:r w:rsidR="00616491">
        <w:t>Motivational i</w:t>
      </w:r>
      <w:r w:rsidR="00C95549">
        <w:t xml:space="preserve">nterviewing </w:t>
      </w:r>
      <w:r w:rsidR="00A03821">
        <w:t xml:space="preserve">framework.  </w:t>
      </w:r>
      <w:r w:rsidR="002D170D" w:rsidRPr="001A733F">
        <w:rPr>
          <w:noProof/>
        </w:rPr>
        <w:t>The expe</w:t>
      </w:r>
      <w:r w:rsidR="008D7B47">
        <w:rPr>
          <w:noProof/>
        </w:rPr>
        <w:t>cted outcomes of the project were</w:t>
      </w:r>
      <w:r w:rsidR="002D170D" w:rsidRPr="001A733F">
        <w:rPr>
          <w:noProof/>
        </w:rPr>
        <w:t xml:space="preserve"> that </w:t>
      </w:r>
      <w:r w:rsidR="00AC3F2A">
        <w:rPr>
          <w:noProof/>
        </w:rPr>
        <w:t xml:space="preserve">the </w:t>
      </w:r>
      <w:r w:rsidR="002D170D" w:rsidRPr="00AC3F2A">
        <w:rPr>
          <w:noProof/>
        </w:rPr>
        <w:t>University</w:t>
      </w:r>
      <w:r w:rsidR="002D170D" w:rsidRPr="001A733F">
        <w:rPr>
          <w:noProof/>
        </w:rPr>
        <w:t xml:space="preserve"> </w:t>
      </w:r>
      <w:r w:rsidR="00616491">
        <w:rPr>
          <w:noProof/>
        </w:rPr>
        <w:t xml:space="preserve">of Massachusetts </w:t>
      </w:r>
      <w:r w:rsidR="002D170D" w:rsidRPr="001A733F">
        <w:rPr>
          <w:noProof/>
        </w:rPr>
        <w:t xml:space="preserve">College of Nursing </w:t>
      </w:r>
      <w:r w:rsidR="00616491">
        <w:rPr>
          <w:noProof/>
        </w:rPr>
        <w:t xml:space="preserve"> g</w:t>
      </w:r>
      <w:r w:rsidR="002D170D">
        <w:rPr>
          <w:noProof/>
        </w:rPr>
        <w:t xml:space="preserve">raduate </w:t>
      </w:r>
      <w:r w:rsidR="00616491">
        <w:rPr>
          <w:noProof/>
        </w:rPr>
        <w:t>students, who are nurses and nurse p</w:t>
      </w:r>
      <w:r w:rsidR="002D170D" w:rsidRPr="001A733F">
        <w:rPr>
          <w:noProof/>
        </w:rPr>
        <w:t>ractitioners,</w:t>
      </w:r>
      <w:r w:rsidR="008D7B47">
        <w:rPr>
          <w:noProof/>
        </w:rPr>
        <w:t xml:space="preserve"> </w:t>
      </w:r>
      <w:r w:rsidR="002D170D" w:rsidRPr="001A733F">
        <w:rPr>
          <w:noProof/>
        </w:rPr>
        <w:t xml:space="preserve"> </w:t>
      </w:r>
      <w:r w:rsidR="00B32BBB">
        <w:rPr>
          <w:noProof/>
        </w:rPr>
        <w:t xml:space="preserve">would </w:t>
      </w:r>
      <w:r w:rsidR="002D170D" w:rsidRPr="001A733F">
        <w:rPr>
          <w:noProof/>
        </w:rPr>
        <w:t>demon</w:t>
      </w:r>
      <w:r w:rsidR="00B32BBB">
        <w:rPr>
          <w:noProof/>
        </w:rPr>
        <w:t>strate</w:t>
      </w:r>
      <w:r w:rsidR="002D170D">
        <w:rPr>
          <w:noProof/>
        </w:rPr>
        <w:t xml:space="preserve"> incre</w:t>
      </w:r>
      <w:r w:rsidR="00616491">
        <w:rPr>
          <w:noProof/>
        </w:rPr>
        <w:t>ased knowledge of Motivational i</w:t>
      </w:r>
      <w:r w:rsidR="002D170D">
        <w:rPr>
          <w:noProof/>
        </w:rPr>
        <w:t>nterviewing</w:t>
      </w:r>
      <w:r w:rsidR="002D170D" w:rsidRPr="001A733F">
        <w:rPr>
          <w:noProof/>
        </w:rPr>
        <w:t xml:space="preserve"> principles and core skills after completing onlin</w:t>
      </w:r>
      <w:r w:rsidR="00616491">
        <w:rPr>
          <w:noProof/>
        </w:rPr>
        <w:t xml:space="preserve">e training; and that </w:t>
      </w:r>
      <w:r w:rsidR="00854E0F">
        <w:rPr>
          <w:noProof/>
        </w:rPr>
        <w:t>nursing professionals</w:t>
      </w:r>
      <w:r w:rsidR="00B32BBB">
        <w:rPr>
          <w:noProof/>
        </w:rPr>
        <w:t xml:space="preserve"> would </w:t>
      </w:r>
      <w:r w:rsidR="002D170D" w:rsidRPr="001A733F">
        <w:rPr>
          <w:noProof/>
        </w:rPr>
        <w:t>recognize the value of MI counseling meth</w:t>
      </w:r>
      <w:r w:rsidR="00616491">
        <w:rPr>
          <w:noProof/>
        </w:rPr>
        <w:t xml:space="preserve">ods and will facilitate the NPs and </w:t>
      </w:r>
      <w:r w:rsidR="002D170D" w:rsidRPr="001A733F">
        <w:rPr>
          <w:noProof/>
        </w:rPr>
        <w:t>RNs use of MI techniques in practice of obesity management.</w:t>
      </w:r>
      <w:r w:rsidR="002D170D">
        <w:t xml:space="preserve">  </w:t>
      </w:r>
    </w:p>
    <w:p w:rsidR="00AA4B0F" w:rsidRDefault="008547FE" w:rsidP="006E2500">
      <w:pPr>
        <w:pStyle w:val="NormalWeb"/>
        <w:spacing w:before="0" w:beforeAutospacing="0" w:after="0" w:afterAutospacing="0" w:line="480" w:lineRule="auto"/>
        <w:ind w:firstLine="720"/>
      </w:pPr>
      <w:r>
        <w:t>Although the project focuse</w:t>
      </w:r>
      <w:r w:rsidR="007A4808">
        <w:t>d</w:t>
      </w:r>
      <w:r>
        <w:t xml:space="preserve"> on obesity, MI has </w:t>
      </w:r>
      <w:r w:rsidRPr="00AC3F2A">
        <w:rPr>
          <w:noProof/>
        </w:rPr>
        <w:t>been used</w:t>
      </w:r>
      <w:r>
        <w:t xml:space="preserve"> in other areas of chronic illnesses such as dia</w:t>
      </w:r>
      <w:r w:rsidR="002D170D">
        <w:t>betes and hypertension. When a n</w:t>
      </w:r>
      <w:r>
        <w:t xml:space="preserve">ursing professional becomes </w:t>
      </w:r>
      <w:r w:rsidRPr="00784A69">
        <w:rPr>
          <w:noProof/>
        </w:rPr>
        <w:t>proficient</w:t>
      </w:r>
      <w:r w:rsidR="00784A69">
        <w:rPr>
          <w:noProof/>
        </w:rPr>
        <w:t xml:space="preserve"> in</w:t>
      </w:r>
      <w:r>
        <w:t xml:space="preserve"> using MI, then all patients with chronic disease will benefit from this technique.</w:t>
      </w:r>
    </w:p>
    <w:p w:rsidR="009B5BB1" w:rsidRDefault="008547FE" w:rsidP="006E2500">
      <w:pPr>
        <w:pStyle w:val="NormalWeb"/>
        <w:spacing w:before="0" w:beforeAutospacing="0" w:after="0" w:afterAutospacing="0" w:line="480" w:lineRule="auto"/>
        <w:ind w:firstLine="720"/>
      </w:pPr>
      <w:r>
        <w:t xml:space="preserve">Using MI is a paradigm shift from telling the patients about their care </w:t>
      </w:r>
      <w:r w:rsidR="009751E3">
        <w:t xml:space="preserve">to </w:t>
      </w:r>
      <w:r>
        <w:t xml:space="preserve">engaging them in their care. </w:t>
      </w:r>
      <w:r w:rsidR="00AA4B0F">
        <w:t>Showing t</w:t>
      </w:r>
      <w:r w:rsidR="00D77E71">
        <w:t xml:space="preserve">he importance of MI has </w:t>
      </w:r>
      <w:r w:rsidR="00D77E71" w:rsidRPr="00AC3F2A">
        <w:rPr>
          <w:noProof/>
        </w:rPr>
        <w:t>momentous</w:t>
      </w:r>
      <w:r w:rsidR="002D170D">
        <w:t xml:space="preserve"> effects not just in chronic care m</w:t>
      </w:r>
      <w:r w:rsidR="00AA4B0F">
        <w:t>anagement but more importantly a change in therapeutic communication taught in nursing school, and how nurses approach patients.</w:t>
      </w:r>
    </w:p>
    <w:p w:rsidR="0055047C" w:rsidRDefault="008547FE" w:rsidP="0055047C">
      <w:pPr>
        <w:pStyle w:val="NormalWeb"/>
        <w:spacing w:before="0" w:beforeAutospacing="0" w:after="0" w:afterAutospacing="0" w:line="480" w:lineRule="auto"/>
        <w:ind w:firstLine="720"/>
      </w:pPr>
      <w:r>
        <w:t xml:space="preserve">The results </w:t>
      </w:r>
      <w:r w:rsidR="0055274D">
        <w:t>were</w:t>
      </w:r>
      <w:r>
        <w:t xml:space="preserve"> shared with the participants by </w:t>
      </w:r>
      <w:r w:rsidRPr="00AC3F2A">
        <w:rPr>
          <w:noProof/>
        </w:rPr>
        <w:t>email</w:t>
      </w:r>
      <w:r>
        <w:t xml:space="preserve"> and a </w:t>
      </w:r>
      <w:r w:rsidRPr="006E2500">
        <w:t>presentation</w:t>
      </w:r>
      <w:r w:rsidR="002D170D">
        <w:t xml:space="preserve"> in a nurse p</w:t>
      </w:r>
      <w:r w:rsidR="00CD79A1">
        <w:t xml:space="preserve">ractitioner conference in </w:t>
      </w:r>
      <w:r w:rsidR="00796C7E">
        <w:t>spring</w:t>
      </w:r>
      <w:r>
        <w:t xml:space="preserve"> 2019. </w:t>
      </w:r>
    </w:p>
    <w:p w:rsidR="0055047C" w:rsidRDefault="0055047C">
      <w:pPr>
        <w:overflowPunct/>
        <w:autoSpaceDE/>
        <w:autoSpaceDN/>
        <w:adjustRightInd/>
        <w:textAlignment w:val="auto"/>
        <w:rPr>
          <w:sz w:val="24"/>
          <w:szCs w:val="24"/>
        </w:rPr>
      </w:pPr>
      <w:r>
        <w:lastRenderedPageBreak/>
        <w:br w:type="page"/>
      </w:r>
    </w:p>
    <w:p w:rsidR="0055047C" w:rsidRDefault="0055047C" w:rsidP="0055047C">
      <w:pPr>
        <w:pStyle w:val="APAHeadingCenterIncludedInTOC"/>
      </w:pPr>
      <w:r>
        <w:lastRenderedPageBreak/>
        <w:t>References</w:t>
      </w:r>
    </w:p>
    <w:p w:rsidR="0055047C" w:rsidRDefault="0055047C" w:rsidP="0055047C">
      <w:pPr>
        <w:pStyle w:val="APAReference"/>
      </w:pPr>
      <w:bookmarkStart w:id="59" w:name="R431570455555556I0"/>
      <w:proofErr w:type="spellStart"/>
      <w:proofErr w:type="gramStart"/>
      <w:r>
        <w:t>Addo</w:t>
      </w:r>
      <w:proofErr w:type="spellEnd"/>
      <w:r>
        <w:t xml:space="preserve">, S. F., Maiden, K., &amp; </w:t>
      </w:r>
      <w:proofErr w:type="spellStart"/>
      <w:r>
        <w:t>Ehrenthal</w:t>
      </w:r>
      <w:proofErr w:type="spellEnd"/>
      <w:r>
        <w:t>, D. B. (2011).</w:t>
      </w:r>
      <w:proofErr w:type="gramEnd"/>
      <w:r>
        <w:t xml:space="preserve"> </w:t>
      </w:r>
      <w:proofErr w:type="gramStart"/>
      <w:r>
        <w:t>Awareness of the 5 A’s and Motivational Interviewing among the community primary care providers.</w:t>
      </w:r>
      <w:proofErr w:type="gramEnd"/>
      <w:r>
        <w:t xml:space="preserve"> </w:t>
      </w:r>
      <w:r>
        <w:rPr>
          <w:i/>
        </w:rPr>
        <w:t>Delaware Medical Journal</w:t>
      </w:r>
      <w:r>
        <w:t xml:space="preserve">, </w:t>
      </w:r>
      <w:r>
        <w:rPr>
          <w:i/>
        </w:rPr>
        <w:t>83</w:t>
      </w:r>
      <w:r>
        <w:t>(1), 17-21.</w:t>
      </w:r>
      <w:bookmarkEnd w:id="59"/>
    </w:p>
    <w:p w:rsidR="0055047C" w:rsidRDefault="0055047C" w:rsidP="0055047C">
      <w:pPr>
        <w:pStyle w:val="APAReference"/>
      </w:pPr>
      <w:bookmarkStart w:id="60" w:name="R431552720486111I0"/>
      <w:proofErr w:type="gramStart"/>
      <w:r>
        <w:t>Agency for Healthcare Research and Quality.</w:t>
      </w:r>
      <w:proofErr w:type="gramEnd"/>
      <w:r>
        <w:t xml:space="preserve"> </w:t>
      </w:r>
      <w:proofErr w:type="gramStart"/>
      <w:r>
        <w:t xml:space="preserve">(2016). </w:t>
      </w:r>
      <w:r>
        <w:rPr>
          <w:i/>
        </w:rPr>
        <w:t>Integrating primary care practices and community-based resources to manage obesity</w:t>
      </w:r>
      <w:r>
        <w:t>.</w:t>
      </w:r>
      <w:proofErr w:type="gramEnd"/>
      <w:r>
        <w:t xml:space="preserve"> Retrieved from http://www.ahrq.gov/sites/default/files/publications/files/obesity-pcpresources.pdf</w:t>
      </w:r>
      <w:bookmarkEnd w:id="60"/>
    </w:p>
    <w:p w:rsidR="0055047C" w:rsidRDefault="0055047C" w:rsidP="0055047C">
      <w:pPr>
        <w:pStyle w:val="APAReference"/>
      </w:pPr>
      <w:bookmarkStart w:id="61" w:name="R430444435069444I0"/>
      <w:r>
        <w:t xml:space="preserve">Allan, K. (2005). </w:t>
      </w:r>
      <w:proofErr w:type="gramStart"/>
      <w:r>
        <w:t>An educational tool for managing obesity in primary care.</w:t>
      </w:r>
      <w:proofErr w:type="gramEnd"/>
      <w:r>
        <w:t xml:space="preserve"> </w:t>
      </w:r>
      <w:r>
        <w:rPr>
          <w:i/>
        </w:rPr>
        <w:t>Diabetes and Primary Care</w:t>
      </w:r>
      <w:r>
        <w:t xml:space="preserve">, </w:t>
      </w:r>
      <w:r>
        <w:rPr>
          <w:i/>
        </w:rPr>
        <w:t>7</w:t>
      </w:r>
      <w:r>
        <w:t>(2), 72-80.</w:t>
      </w:r>
      <w:bookmarkEnd w:id="61"/>
    </w:p>
    <w:p w:rsidR="0055047C" w:rsidRDefault="0055047C" w:rsidP="0055047C">
      <w:pPr>
        <w:pStyle w:val="APAReference"/>
      </w:pPr>
      <w:bookmarkStart w:id="62" w:name="R431553132870370I0"/>
      <w:proofErr w:type="gramStart"/>
      <w:r>
        <w:t>American Nurses Association.</w:t>
      </w:r>
      <w:proofErr w:type="gramEnd"/>
      <w:r>
        <w:t xml:space="preserve"> </w:t>
      </w:r>
      <w:proofErr w:type="gramStart"/>
      <w:r>
        <w:t xml:space="preserve">(2015). </w:t>
      </w:r>
      <w:r>
        <w:rPr>
          <w:i/>
        </w:rPr>
        <w:t>Code of ethics for nurses</w:t>
      </w:r>
      <w:r>
        <w:t>.</w:t>
      </w:r>
      <w:proofErr w:type="gramEnd"/>
      <w:r>
        <w:t xml:space="preserve"> Retrieved from www.nursingworld.org</w:t>
      </w:r>
      <w:bookmarkEnd w:id="62"/>
    </w:p>
    <w:p w:rsidR="0055047C" w:rsidRDefault="0055047C" w:rsidP="0055047C">
      <w:pPr>
        <w:pStyle w:val="APAReference"/>
      </w:pPr>
      <w:bookmarkStart w:id="63" w:name="R431570829398148I0"/>
      <w:proofErr w:type="spellStart"/>
      <w:r>
        <w:t>Asselin</w:t>
      </w:r>
      <w:proofErr w:type="spellEnd"/>
      <w:r>
        <w:t xml:space="preserve">, J., Salami, E., </w:t>
      </w:r>
      <w:proofErr w:type="spellStart"/>
      <w:r>
        <w:t>Osunlana</w:t>
      </w:r>
      <w:proofErr w:type="spellEnd"/>
      <w:r>
        <w:t xml:space="preserve">, A. M., </w:t>
      </w:r>
      <w:proofErr w:type="spellStart"/>
      <w:r>
        <w:t>Ogunleye</w:t>
      </w:r>
      <w:proofErr w:type="spellEnd"/>
      <w:r>
        <w:t>, A. A., Cave, A., Johnson, J. A</w:t>
      </w:r>
      <w:proofErr w:type="gramStart"/>
      <w:r>
        <w:t>., ...</w:t>
      </w:r>
      <w:proofErr w:type="gramEnd"/>
      <w:r>
        <w:t xml:space="preserve"> Campbell-Scherer, D. L. (2017). Impact of the 5As team study on clinical practice in primary care obesity management: a qualitative study. </w:t>
      </w:r>
      <w:proofErr w:type="gramStart"/>
      <w:r>
        <w:rPr>
          <w:i/>
        </w:rPr>
        <w:t>Canadian Medical Association Journal Open</w:t>
      </w:r>
      <w:r>
        <w:t xml:space="preserve">, </w:t>
      </w:r>
      <w:r>
        <w:rPr>
          <w:i/>
        </w:rPr>
        <w:t>5</w:t>
      </w:r>
      <w:r>
        <w:t>(2), E322-E329.</w:t>
      </w:r>
      <w:proofErr w:type="gramEnd"/>
      <w:r>
        <w:t xml:space="preserve"> https://doi.org/10.9778/cmajo.20160090</w:t>
      </w:r>
      <w:bookmarkEnd w:id="63"/>
    </w:p>
    <w:p w:rsidR="0055047C" w:rsidRDefault="0055047C" w:rsidP="0055047C">
      <w:pPr>
        <w:pStyle w:val="APAReference"/>
      </w:pPr>
      <w:bookmarkStart w:id="64" w:name="R431552829050926I0"/>
      <w:r>
        <w:t xml:space="preserve">Baer, J. (2017). </w:t>
      </w:r>
      <w:r>
        <w:rPr>
          <w:i/>
        </w:rPr>
        <w:t xml:space="preserve">Losing weight with </w:t>
      </w:r>
      <w:proofErr w:type="gramStart"/>
      <w:r>
        <w:rPr>
          <w:i/>
        </w:rPr>
        <w:t>Five</w:t>
      </w:r>
      <w:proofErr w:type="gramEnd"/>
      <w:r>
        <w:rPr>
          <w:i/>
        </w:rPr>
        <w:t xml:space="preserve"> A’s (5 A’s): Assess, Advise, Agree, Assist, Arrange framework and Motivational Interviewing (MI) for health behavior change counseling</w:t>
      </w:r>
      <w:r>
        <w:t xml:space="preserve"> (Doctoral dissertation). </w:t>
      </w:r>
      <w:proofErr w:type="gramStart"/>
      <w:r>
        <w:t xml:space="preserve">Available from </w:t>
      </w:r>
      <w:proofErr w:type="spellStart"/>
      <w:r>
        <w:t>ScholarWorks</w:t>
      </w:r>
      <w:proofErr w:type="spellEnd"/>
      <w:r>
        <w:t>.</w:t>
      </w:r>
      <w:proofErr w:type="gramEnd"/>
      <w:r>
        <w:t xml:space="preserve"> (4008)</w:t>
      </w:r>
      <w:bookmarkEnd w:id="64"/>
    </w:p>
    <w:p w:rsidR="0055047C" w:rsidRDefault="0055047C" w:rsidP="0055047C">
      <w:pPr>
        <w:pStyle w:val="APAReference"/>
      </w:pPr>
      <w:bookmarkStart w:id="65" w:name="R431566372222222I0"/>
      <w:proofErr w:type="gramStart"/>
      <w:r>
        <w:t xml:space="preserve">Barnes, R. D., &amp; </w:t>
      </w:r>
      <w:proofErr w:type="spellStart"/>
      <w:r>
        <w:t>Ivezaj</w:t>
      </w:r>
      <w:proofErr w:type="spellEnd"/>
      <w:r>
        <w:t>, V. (2015).</w:t>
      </w:r>
      <w:proofErr w:type="gramEnd"/>
      <w:r>
        <w:t xml:space="preserve"> </w:t>
      </w:r>
      <w:proofErr w:type="gramStart"/>
      <w:r>
        <w:t>A systematic review of motivational interviewing for weight loss among adults in primary care.</w:t>
      </w:r>
      <w:proofErr w:type="gramEnd"/>
      <w:r>
        <w:t xml:space="preserve"> </w:t>
      </w:r>
      <w:r>
        <w:rPr>
          <w:i/>
        </w:rPr>
        <w:t>Obesity Reviews</w:t>
      </w:r>
      <w:r>
        <w:t xml:space="preserve">, </w:t>
      </w:r>
      <w:r>
        <w:rPr>
          <w:i/>
        </w:rPr>
        <w:t>16</w:t>
      </w:r>
      <w:r>
        <w:t>(4), 304-320. https://doi.org/10.1111/obr.12264</w:t>
      </w:r>
      <w:bookmarkEnd w:id="65"/>
    </w:p>
    <w:p w:rsidR="0055047C" w:rsidRDefault="0055047C" w:rsidP="0055047C">
      <w:pPr>
        <w:pStyle w:val="APAReference"/>
      </w:pPr>
      <w:bookmarkStart w:id="66" w:name="R431566436226852I0"/>
      <w:proofErr w:type="gramStart"/>
      <w:r>
        <w:lastRenderedPageBreak/>
        <w:t xml:space="preserve">Barnes, R., White, M., Martino, S., &amp; </w:t>
      </w:r>
      <w:proofErr w:type="spellStart"/>
      <w:r>
        <w:t>Grillo</w:t>
      </w:r>
      <w:proofErr w:type="spellEnd"/>
      <w:r>
        <w:t>, C. (2014).</w:t>
      </w:r>
      <w:proofErr w:type="gramEnd"/>
      <w:r>
        <w:t xml:space="preserve"> </w:t>
      </w:r>
      <w:proofErr w:type="gramStart"/>
      <w:r>
        <w:t>A randomized controlled trial comparing scalable weight loss treatments in primary care.</w:t>
      </w:r>
      <w:proofErr w:type="gramEnd"/>
      <w:r>
        <w:t xml:space="preserve"> </w:t>
      </w:r>
      <w:r>
        <w:rPr>
          <w:i/>
        </w:rPr>
        <w:t>Obesity</w:t>
      </w:r>
      <w:r>
        <w:t xml:space="preserve">, </w:t>
      </w:r>
      <w:r>
        <w:rPr>
          <w:i/>
        </w:rPr>
        <w:t>22</w:t>
      </w:r>
      <w:r>
        <w:t>(12), 2508-2516. https://doi.org/10.1002/oby.20889</w:t>
      </w:r>
      <w:bookmarkEnd w:id="66"/>
    </w:p>
    <w:p w:rsidR="0055047C" w:rsidRDefault="0055047C" w:rsidP="0055047C">
      <w:pPr>
        <w:pStyle w:val="APAReference"/>
      </w:pPr>
      <w:bookmarkStart w:id="67" w:name="R431632712962963I0"/>
      <w:r>
        <w:t xml:space="preserve">Bearden, A. (2015). </w:t>
      </w:r>
      <w:proofErr w:type="gramStart"/>
      <w:r>
        <w:rPr>
          <w:i/>
        </w:rPr>
        <w:t>Overcoming barriers and increasing confidence of providers and nurses in addressing overweight and obesity</w:t>
      </w:r>
      <w:r>
        <w:t xml:space="preserve"> (Doctoral dissertation, Ball State University).</w:t>
      </w:r>
      <w:proofErr w:type="gramEnd"/>
      <w:r>
        <w:t xml:space="preserve"> Retrieved from http://hdl.handle.net/10755/620636</w:t>
      </w:r>
      <w:bookmarkEnd w:id="67"/>
    </w:p>
    <w:p w:rsidR="0055047C" w:rsidRDefault="0055047C" w:rsidP="0055047C">
      <w:pPr>
        <w:pStyle w:val="APAReference"/>
      </w:pPr>
      <w:bookmarkStart w:id="68" w:name="R431628491550926I0"/>
      <w:proofErr w:type="gramStart"/>
      <w:r>
        <w:t>Beck, A. (2015).</w:t>
      </w:r>
      <w:proofErr w:type="gramEnd"/>
      <w:r>
        <w:t xml:space="preserve"> </w:t>
      </w:r>
      <w:r>
        <w:rPr>
          <w:i/>
        </w:rPr>
        <w:t>A small-change approach to weight loss in obese adult patients: a research translation project</w:t>
      </w:r>
      <w:r>
        <w:t xml:space="preserve"> (Doctoral dissertation, University of Massachusetts Amherst). Retrieved from https://scholarworks.umass.edu/nursing_dnp_capstone/57</w:t>
      </w:r>
      <w:bookmarkEnd w:id="68"/>
    </w:p>
    <w:p w:rsidR="0055047C" w:rsidRDefault="0055047C" w:rsidP="0055047C">
      <w:pPr>
        <w:pStyle w:val="APAReference"/>
      </w:pPr>
      <w:bookmarkStart w:id="69" w:name="R431570997916667I0"/>
      <w:proofErr w:type="spellStart"/>
      <w:r>
        <w:t>Brobeck</w:t>
      </w:r>
      <w:proofErr w:type="spellEnd"/>
      <w:r>
        <w:t xml:space="preserve">, E., Bergh, H., </w:t>
      </w:r>
      <w:proofErr w:type="spellStart"/>
      <w:r>
        <w:t>Odencrants</w:t>
      </w:r>
      <w:proofErr w:type="spellEnd"/>
      <w:r>
        <w:t xml:space="preserve">, S., &amp; </w:t>
      </w:r>
      <w:proofErr w:type="spellStart"/>
      <w:r>
        <w:t>Hildingh</w:t>
      </w:r>
      <w:proofErr w:type="spellEnd"/>
      <w:r>
        <w:t>, C. (</w:t>
      </w:r>
      <w:r>
        <w:rPr>
          <w:i/>
        </w:rPr>
        <w:t>20</w:t>
      </w:r>
      <w:r>
        <w:t xml:space="preserve">11). Primary health care nurses’ experiences with motivational interviewing in health promotion practice. </w:t>
      </w:r>
      <w:r>
        <w:rPr>
          <w:i/>
        </w:rPr>
        <w:t>Journal of Clinical Nursing</w:t>
      </w:r>
      <w:r>
        <w:t>, 20, 3322-3330. https://doi.org/10.1111/j.1365-2702.2011.03874.x</w:t>
      </w:r>
      <w:bookmarkEnd w:id="69"/>
    </w:p>
    <w:p w:rsidR="0055047C" w:rsidRDefault="0055047C" w:rsidP="0055047C">
      <w:pPr>
        <w:pStyle w:val="APAReference"/>
      </w:pPr>
      <w:bookmarkStart w:id="70" w:name="R431555858912037I0"/>
      <w:proofErr w:type="gramStart"/>
      <w:r>
        <w:t xml:space="preserve">Buchholz, S. W., Wilbur, J., </w:t>
      </w:r>
      <w:proofErr w:type="spellStart"/>
      <w:r>
        <w:t>Miskovich</w:t>
      </w:r>
      <w:proofErr w:type="spellEnd"/>
      <w:r>
        <w:t>, L., &amp; Gerard, P. (2012).</w:t>
      </w:r>
      <w:proofErr w:type="gramEnd"/>
      <w:r>
        <w:t xml:space="preserve"> </w:t>
      </w:r>
      <w:proofErr w:type="gramStart"/>
      <w:r>
        <w:t>An office-based health promotion intervention for overweight and obese uninsured adults.</w:t>
      </w:r>
      <w:proofErr w:type="gramEnd"/>
      <w:r>
        <w:t xml:space="preserve"> </w:t>
      </w:r>
      <w:r>
        <w:rPr>
          <w:i/>
        </w:rPr>
        <w:t>Journal of Cardiovascular Nursing</w:t>
      </w:r>
      <w:r>
        <w:t xml:space="preserve">, </w:t>
      </w:r>
      <w:r>
        <w:rPr>
          <w:i/>
        </w:rPr>
        <w:t>27</w:t>
      </w:r>
      <w:r>
        <w:t>(1), 68-75. https://doi.org/10.1097/JCN.0b013e3182112829</w:t>
      </w:r>
      <w:bookmarkEnd w:id="70"/>
    </w:p>
    <w:p w:rsidR="0055047C" w:rsidRDefault="0055047C" w:rsidP="0055047C">
      <w:pPr>
        <w:pStyle w:val="APAReference"/>
      </w:pPr>
      <w:bookmarkStart w:id="71" w:name="R430586407291667I0"/>
      <w:proofErr w:type="gramStart"/>
      <w:r>
        <w:t>Centers for Disease Control and Prevention.</w:t>
      </w:r>
      <w:proofErr w:type="gramEnd"/>
      <w:r>
        <w:t xml:space="preserve"> </w:t>
      </w:r>
      <w:proofErr w:type="gramStart"/>
      <w:r>
        <w:t>(</w:t>
      </w:r>
      <w:proofErr w:type="spellStart"/>
      <w:r>
        <w:t>n.d</w:t>
      </w:r>
      <w:proofErr w:type="spellEnd"/>
      <w:r>
        <w:t>.).</w:t>
      </w:r>
      <w:proofErr w:type="gramEnd"/>
      <w:r>
        <w:t xml:space="preserve"> </w:t>
      </w:r>
      <w:r>
        <w:rPr>
          <w:i/>
        </w:rPr>
        <w:t>Body mass index: consideration for practitioners</w:t>
      </w:r>
      <w:r>
        <w:t>. Retrieved from https://www.cdc.gov/obesity/downloads/BMIforPactitioners.pdf</w:t>
      </w:r>
      <w:bookmarkEnd w:id="71"/>
    </w:p>
    <w:p w:rsidR="0055047C" w:rsidRDefault="0055047C" w:rsidP="0055047C">
      <w:pPr>
        <w:pStyle w:val="APAReference"/>
      </w:pPr>
      <w:bookmarkStart w:id="72" w:name="R430356001041667I0"/>
      <w:proofErr w:type="gramStart"/>
      <w:r>
        <w:t>Centers for Disease Control and Prevention, Overweight and Obesity.</w:t>
      </w:r>
      <w:proofErr w:type="gramEnd"/>
      <w:r>
        <w:t xml:space="preserve"> (2017). https://www.cdc.gov/obesity/index.html</w:t>
      </w:r>
      <w:bookmarkEnd w:id="72"/>
    </w:p>
    <w:p w:rsidR="0055047C" w:rsidRDefault="0055047C" w:rsidP="0055047C">
      <w:pPr>
        <w:pStyle w:val="APAReference"/>
      </w:pPr>
      <w:bookmarkStart w:id="73" w:name="R431556286921296I0"/>
      <w:proofErr w:type="gramStart"/>
      <w:r>
        <w:t>Centers for Medicare &amp; Medicaid Services (CMS).</w:t>
      </w:r>
      <w:proofErr w:type="gramEnd"/>
      <w:r>
        <w:t xml:space="preserve"> </w:t>
      </w:r>
      <w:proofErr w:type="gramStart"/>
      <w:r>
        <w:t xml:space="preserve">(2011). </w:t>
      </w:r>
      <w:r>
        <w:rPr>
          <w:i/>
        </w:rPr>
        <w:t>Decision memo for intensive behavioral therapy for obesity (CAG-00423N)</w:t>
      </w:r>
      <w:r>
        <w:t>.</w:t>
      </w:r>
      <w:proofErr w:type="gramEnd"/>
      <w:r>
        <w:t xml:space="preserve"> Retrieved from</w:t>
      </w:r>
      <w:bookmarkEnd w:id="73"/>
    </w:p>
    <w:p w:rsidR="0055047C" w:rsidRDefault="0055047C" w:rsidP="0055047C">
      <w:pPr>
        <w:pStyle w:val="APAReference"/>
      </w:pPr>
      <w:bookmarkStart w:id="74" w:name="R430421948032407I0"/>
      <w:proofErr w:type="gramStart"/>
      <w:r>
        <w:lastRenderedPageBreak/>
        <w:t xml:space="preserve">Christie, C., </w:t>
      </w:r>
      <w:proofErr w:type="spellStart"/>
      <w:r>
        <w:t>Meires</w:t>
      </w:r>
      <w:proofErr w:type="spellEnd"/>
      <w:r>
        <w:t>, J., &amp; Watkins, J. A. (2007).</w:t>
      </w:r>
      <w:proofErr w:type="gramEnd"/>
      <w:r>
        <w:t xml:space="preserve"> Use your team’s might to drive back obesity. </w:t>
      </w:r>
      <w:r>
        <w:rPr>
          <w:i/>
        </w:rPr>
        <w:t>The Nurse Practitioner</w:t>
      </w:r>
      <w:r>
        <w:t xml:space="preserve">, </w:t>
      </w:r>
      <w:r>
        <w:rPr>
          <w:i/>
        </w:rPr>
        <w:t>32</w:t>
      </w:r>
      <w:r>
        <w:t>(5), 31-36. https://doi.org/10.1097/01.NPR.0000269471.88552.9e</w:t>
      </w:r>
      <w:bookmarkEnd w:id="74"/>
    </w:p>
    <w:p w:rsidR="0055047C" w:rsidRDefault="0055047C" w:rsidP="0055047C">
      <w:pPr>
        <w:pStyle w:val="APAReference"/>
      </w:pPr>
      <w:bookmarkStart w:id="75" w:name="R430421684606482I0"/>
      <w:proofErr w:type="gramStart"/>
      <w:r>
        <w:t>Collins, J., &amp; Champion, J. D. (2014).</w:t>
      </w:r>
      <w:proofErr w:type="gramEnd"/>
      <w:r>
        <w:t xml:space="preserve"> </w:t>
      </w:r>
      <w:proofErr w:type="gramStart"/>
      <w:r>
        <w:t>Assessment of mobile device and SMS use for diet and exercise information among rural Mexican-American adolescents.</w:t>
      </w:r>
      <w:proofErr w:type="gramEnd"/>
      <w:r>
        <w:t xml:space="preserve"> </w:t>
      </w:r>
      <w:r>
        <w:rPr>
          <w:i/>
        </w:rPr>
        <w:t>Journal of Pediatric Nursing</w:t>
      </w:r>
      <w:r>
        <w:t xml:space="preserve">, </w:t>
      </w:r>
      <w:r>
        <w:rPr>
          <w:i/>
        </w:rPr>
        <w:t>29</w:t>
      </w:r>
      <w:r>
        <w:t>, 493-502. https://doi.org/10.1016/j.pedn.2014.03.020</w:t>
      </w:r>
      <w:bookmarkEnd w:id="75"/>
    </w:p>
    <w:p w:rsidR="0055047C" w:rsidRDefault="0055047C" w:rsidP="0055047C">
      <w:pPr>
        <w:pStyle w:val="APAReference"/>
      </w:pPr>
      <w:bookmarkStart w:id="76" w:name="R431571335416667I0"/>
      <w:proofErr w:type="spellStart"/>
      <w:proofErr w:type="gramStart"/>
      <w:r>
        <w:t>Cucciare</w:t>
      </w:r>
      <w:proofErr w:type="spellEnd"/>
      <w:r>
        <w:t xml:space="preserve">, M., </w:t>
      </w:r>
      <w:proofErr w:type="spellStart"/>
      <w:r>
        <w:t>Ketroser</w:t>
      </w:r>
      <w:proofErr w:type="spellEnd"/>
      <w:r>
        <w:t xml:space="preserve">, N., </w:t>
      </w:r>
      <w:proofErr w:type="spellStart"/>
      <w:r>
        <w:t>Wilbourne</w:t>
      </w:r>
      <w:proofErr w:type="spellEnd"/>
      <w:r>
        <w:t xml:space="preserve">, P., </w:t>
      </w:r>
      <w:proofErr w:type="spellStart"/>
      <w:r>
        <w:t>Midboe</w:t>
      </w:r>
      <w:proofErr w:type="spellEnd"/>
      <w:r>
        <w:t xml:space="preserve">, A. M., Cronkite, R., Berg-Smith, S. M., &amp; </w:t>
      </w:r>
      <w:proofErr w:type="spellStart"/>
      <w:r>
        <w:t>Chardos</w:t>
      </w:r>
      <w:proofErr w:type="spellEnd"/>
      <w:r>
        <w:t>, J. (2011).</w:t>
      </w:r>
      <w:proofErr w:type="gramEnd"/>
      <w:r>
        <w:t xml:space="preserve"> </w:t>
      </w:r>
      <w:proofErr w:type="gramStart"/>
      <w:r>
        <w:t>Teaching Motivational Interviewing to primary care staff in the Veterans Health Administration.</w:t>
      </w:r>
      <w:proofErr w:type="gramEnd"/>
      <w:r>
        <w:t xml:space="preserve"> </w:t>
      </w:r>
      <w:r>
        <w:rPr>
          <w:i/>
        </w:rPr>
        <w:t>Journal of General Internal Medicine</w:t>
      </w:r>
      <w:r>
        <w:t xml:space="preserve">, </w:t>
      </w:r>
      <w:r>
        <w:rPr>
          <w:i/>
        </w:rPr>
        <w:t>27</w:t>
      </w:r>
      <w:r>
        <w:t>(8), 953-961. https://doi.org/10.1007/s11606-012-2016-6</w:t>
      </w:r>
      <w:bookmarkEnd w:id="76"/>
    </w:p>
    <w:p w:rsidR="0055047C" w:rsidRDefault="0055047C" w:rsidP="0055047C">
      <w:pPr>
        <w:pStyle w:val="APAReference"/>
      </w:pPr>
      <w:bookmarkStart w:id="77" w:name="R431571489120370I0"/>
      <w:proofErr w:type="spellStart"/>
      <w:r>
        <w:t>Daeppen</w:t>
      </w:r>
      <w:proofErr w:type="spellEnd"/>
      <w:r>
        <w:t xml:space="preserve">, J., </w:t>
      </w:r>
      <w:proofErr w:type="spellStart"/>
      <w:r>
        <w:t>Fortini</w:t>
      </w:r>
      <w:proofErr w:type="spellEnd"/>
      <w:r>
        <w:t xml:space="preserve">, C., </w:t>
      </w:r>
      <w:proofErr w:type="spellStart"/>
      <w:r>
        <w:t>Bertholet</w:t>
      </w:r>
      <w:proofErr w:type="spellEnd"/>
      <w:r>
        <w:t xml:space="preserve">, N., </w:t>
      </w:r>
      <w:proofErr w:type="spellStart"/>
      <w:r>
        <w:t>Bonvin</w:t>
      </w:r>
      <w:proofErr w:type="spellEnd"/>
      <w:r>
        <w:t xml:space="preserve">, R., </w:t>
      </w:r>
      <w:proofErr w:type="spellStart"/>
      <w:r>
        <w:t>Berney</w:t>
      </w:r>
      <w:proofErr w:type="spellEnd"/>
      <w:r>
        <w:t>, A., Michaud, P</w:t>
      </w:r>
      <w:proofErr w:type="gramStart"/>
      <w:r>
        <w:t>., ...</w:t>
      </w:r>
      <w:proofErr w:type="gramEnd"/>
      <w:r>
        <w:t xml:space="preserve"> </w:t>
      </w:r>
      <w:proofErr w:type="spellStart"/>
      <w:r>
        <w:t>Gaume</w:t>
      </w:r>
      <w:proofErr w:type="spellEnd"/>
      <w:r>
        <w:t xml:space="preserve">, J. (2012). Training medical students to conduct Motivational Interviewing: a randomized controlled trial. </w:t>
      </w:r>
      <w:r>
        <w:rPr>
          <w:i/>
        </w:rPr>
        <w:t>Patient Education and Counseling</w:t>
      </w:r>
      <w:r>
        <w:t xml:space="preserve">, </w:t>
      </w:r>
      <w:r>
        <w:rPr>
          <w:i/>
        </w:rPr>
        <w:t>87</w:t>
      </w:r>
      <w:r>
        <w:t>, 313-318. https://doi.org/10.1016/j.pec.2011.12.005</w:t>
      </w:r>
      <w:bookmarkEnd w:id="77"/>
    </w:p>
    <w:p w:rsidR="0055047C" w:rsidRDefault="0055047C" w:rsidP="0055047C">
      <w:pPr>
        <w:pStyle w:val="APAReference"/>
      </w:pPr>
      <w:bookmarkStart w:id="78" w:name="R430374402314815I0"/>
      <w:proofErr w:type="gramStart"/>
      <w:r>
        <w:t>Daley, B. J., Cherry-</w:t>
      </w:r>
      <w:proofErr w:type="spellStart"/>
      <w:r>
        <w:t>Bukowiec</w:t>
      </w:r>
      <w:proofErr w:type="spellEnd"/>
      <w:r>
        <w:t xml:space="preserve">, J., Way, C. V., Collier, B., </w:t>
      </w:r>
      <w:proofErr w:type="spellStart"/>
      <w:r>
        <w:t>Gramlich</w:t>
      </w:r>
      <w:proofErr w:type="spellEnd"/>
      <w:r>
        <w:t xml:space="preserve">, L., McMahon, M. M., &amp; </w:t>
      </w:r>
      <w:proofErr w:type="spellStart"/>
      <w:r>
        <w:t>McClave</w:t>
      </w:r>
      <w:proofErr w:type="spellEnd"/>
      <w:r>
        <w:t>, S. A. (2016).</w:t>
      </w:r>
      <w:proofErr w:type="gramEnd"/>
      <w:r>
        <w:t xml:space="preserve"> Current status of nutrition training in graduate medical education from a survey of residency program directors: a formal nutrition education course is necessary. </w:t>
      </w:r>
      <w:r>
        <w:rPr>
          <w:i/>
        </w:rPr>
        <w:t xml:space="preserve">Journal of </w:t>
      </w:r>
      <w:proofErr w:type="spellStart"/>
      <w:r>
        <w:rPr>
          <w:i/>
        </w:rPr>
        <w:t>Parenteral</w:t>
      </w:r>
      <w:proofErr w:type="spellEnd"/>
      <w:r>
        <w:rPr>
          <w:i/>
        </w:rPr>
        <w:t xml:space="preserve"> </w:t>
      </w:r>
      <w:proofErr w:type="gramStart"/>
      <w:r>
        <w:rPr>
          <w:i/>
        </w:rPr>
        <w:t>And</w:t>
      </w:r>
      <w:proofErr w:type="gramEnd"/>
      <w:r>
        <w:rPr>
          <w:i/>
        </w:rPr>
        <w:t xml:space="preserve"> </w:t>
      </w:r>
      <w:proofErr w:type="spellStart"/>
      <w:r>
        <w:rPr>
          <w:i/>
        </w:rPr>
        <w:t>Enteral</w:t>
      </w:r>
      <w:proofErr w:type="spellEnd"/>
      <w:r>
        <w:rPr>
          <w:i/>
        </w:rPr>
        <w:t xml:space="preserve"> Nutrition</w:t>
      </w:r>
      <w:r>
        <w:t xml:space="preserve">, </w:t>
      </w:r>
      <w:r>
        <w:rPr>
          <w:i/>
        </w:rPr>
        <w:t>40</w:t>
      </w:r>
      <w:r>
        <w:t>(1), 95-99. https://doi.org/10.1177/0148607115571155</w:t>
      </w:r>
      <w:bookmarkEnd w:id="78"/>
    </w:p>
    <w:p w:rsidR="0055047C" w:rsidRDefault="0055047C" w:rsidP="0055047C">
      <w:pPr>
        <w:pStyle w:val="APAReference"/>
      </w:pPr>
      <w:bookmarkStart w:id="79" w:name="R431555350578704I0"/>
      <w:proofErr w:type="gramStart"/>
      <w:r>
        <w:t xml:space="preserve">Dutton, G. R., Phillips, J. M., </w:t>
      </w:r>
      <w:proofErr w:type="spellStart"/>
      <w:r>
        <w:t>Kukkamalla</w:t>
      </w:r>
      <w:proofErr w:type="spellEnd"/>
      <w:r>
        <w:t xml:space="preserve">, M., </w:t>
      </w:r>
      <w:proofErr w:type="spellStart"/>
      <w:r>
        <w:t>Cherrington</w:t>
      </w:r>
      <w:proofErr w:type="spellEnd"/>
      <w:r>
        <w:t>, A. L., &amp; Safford, M. M. (2015).</w:t>
      </w:r>
      <w:proofErr w:type="gramEnd"/>
      <w:r>
        <w:t xml:space="preserve"> </w:t>
      </w:r>
      <w:proofErr w:type="gramStart"/>
      <w:r>
        <w:t>Pilot study evaluating the feasibility and initial outcomes of a primary care weight loss intervention with peer coaches.</w:t>
      </w:r>
      <w:proofErr w:type="gramEnd"/>
      <w:r>
        <w:t xml:space="preserve"> </w:t>
      </w:r>
      <w:r>
        <w:rPr>
          <w:i/>
        </w:rPr>
        <w:t>The Diabetes Educator</w:t>
      </w:r>
      <w:r>
        <w:t xml:space="preserve">, </w:t>
      </w:r>
      <w:r>
        <w:rPr>
          <w:i/>
        </w:rPr>
        <w:t>41</w:t>
      </w:r>
      <w:r>
        <w:t>(3), 361-368. https://doi.org/10.1177/0145721715575356</w:t>
      </w:r>
      <w:bookmarkEnd w:id="79"/>
    </w:p>
    <w:p w:rsidR="0055047C" w:rsidRDefault="0055047C" w:rsidP="0055047C">
      <w:pPr>
        <w:pStyle w:val="APAReference"/>
      </w:pPr>
      <w:bookmarkStart w:id="80" w:name="R431571265856481I0"/>
      <w:proofErr w:type="gramStart"/>
      <w:r>
        <w:lastRenderedPageBreak/>
        <w:t>Edwards, E. J., Stapleton, P., Williams, K., &amp; Ball, L. (2015).</w:t>
      </w:r>
      <w:proofErr w:type="gramEnd"/>
      <w:r>
        <w:t xml:space="preserve"> Building skills, knowledge and confidence in eating and exercise behavior change: Brief motivational interviewing training for healthcare providers. </w:t>
      </w:r>
      <w:r>
        <w:rPr>
          <w:i/>
        </w:rPr>
        <w:t>Patient Education and Counseling</w:t>
      </w:r>
      <w:r>
        <w:t xml:space="preserve">, </w:t>
      </w:r>
      <w:r>
        <w:rPr>
          <w:i/>
        </w:rPr>
        <w:t>98</w:t>
      </w:r>
      <w:r>
        <w:t>, 674-676. https://doi.org/10.1016j.pec.2015.02.006</w:t>
      </w:r>
      <w:bookmarkEnd w:id="80"/>
    </w:p>
    <w:p w:rsidR="0055047C" w:rsidRDefault="0055047C" w:rsidP="0055047C">
      <w:pPr>
        <w:pStyle w:val="APAReference"/>
      </w:pPr>
      <w:bookmarkStart w:id="81" w:name="R431566059143519I0"/>
      <w:proofErr w:type="spellStart"/>
      <w:r>
        <w:t>Estabrooks</w:t>
      </w:r>
      <w:proofErr w:type="spellEnd"/>
      <w:r>
        <w:t xml:space="preserve">, P., Wilson, K., McGuire, T., Harden, S., </w:t>
      </w:r>
      <w:proofErr w:type="spellStart"/>
      <w:r>
        <w:t>Ramalingam</w:t>
      </w:r>
      <w:proofErr w:type="spellEnd"/>
      <w:r>
        <w:t xml:space="preserve">, N., </w:t>
      </w:r>
      <w:proofErr w:type="spellStart"/>
      <w:r>
        <w:t>Schoepke</w:t>
      </w:r>
      <w:proofErr w:type="spellEnd"/>
      <w:r>
        <w:t xml:space="preserve">, L., &amp; Bayer, A. (2017). A quasi-experiment to assess the impact of a scalable, community-based weight loss program: combining reach, effectiveness, and cost. </w:t>
      </w:r>
      <w:r>
        <w:rPr>
          <w:i/>
        </w:rPr>
        <w:t>Journal of General Internal Medicine</w:t>
      </w:r>
      <w:r>
        <w:t xml:space="preserve">, </w:t>
      </w:r>
      <w:proofErr w:type="gramStart"/>
      <w:r>
        <w:rPr>
          <w:i/>
        </w:rPr>
        <w:t>Supplement</w:t>
      </w:r>
      <w:r>
        <w:t>(</w:t>
      </w:r>
      <w:proofErr w:type="gramEnd"/>
      <w:r>
        <w:t>32), 24-31. https://doi.org/10.1007/s11606-016-3971-0</w:t>
      </w:r>
      <w:bookmarkEnd w:id="81"/>
    </w:p>
    <w:p w:rsidR="0055047C" w:rsidRDefault="0055047C" w:rsidP="0055047C">
      <w:pPr>
        <w:pStyle w:val="APAReference"/>
      </w:pPr>
      <w:bookmarkStart w:id="82" w:name="R431556165625000I0"/>
      <w:r>
        <w:t xml:space="preserve">Fitzpatrick, S. L., </w:t>
      </w:r>
      <w:proofErr w:type="spellStart"/>
      <w:r>
        <w:t>Wischenka</w:t>
      </w:r>
      <w:proofErr w:type="spellEnd"/>
      <w:r>
        <w:t xml:space="preserve">, D., </w:t>
      </w:r>
      <w:proofErr w:type="spellStart"/>
      <w:r>
        <w:t>Appelhans</w:t>
      </w:r>
      <w:proofErr w:type="spellEnd"/>
      <w:r>
        <w:t xml:space="preserve">, B. M., </w:t>
      </w:r>
      <w:proofErr w:type="spellStart"/>
      <w:r>
        <w:t>Pbert</w:t>
      </w:r>
      <w:proofErr w:type="spellEnd"/>
      <w:r>
        <w:t xml:space="preserve">, L., Wang, M., Wilson, D. K., &amp; </w:t>
      </w:r>
      <w:proofErr w:type="spellStart"/>
      <w:r>
        <w:t>Pagoto</w:t>
      </w:r>
      <w:proofErr w:type="spellEnd"/>
      <w:r>
        <w:t xml:space="preserve">, S. L. (2016). </w:t>
      </w:r>
      <w:proofErr w:type="gramStart"/>
      <w:r>
        <w:t>An evidence-based guide for obesity treatment in primary care.</w:t>
      </w:r>
      <w:proofErr w:type="gramEnd"/>
      <w:r>
        <w:t xml:space="preserve"> </w:t>
      </w:r>
      <w:proofErr w:type="gramStart"/>
      <w:r>
        <w:rPr>
          <w:i/>
        </w:rPr>
        <w:t>American Journal of Medicine</w:t>
      </w:r>
      <w:r>
        <w:t xml:space="preserve">, </w:t>
      </w:r>
      <w:r>
        <w:rPr>
          <w:i/>
        </w:rPr>
        <w:t>129</w:t>
      </w:r>
      <w:r>
        <w:t>(1), e1-7.</w:t>
      </w:r>
      <w:proofErr w:type="gramEnd"/>
      <w:r>
        <w:t xml:space="preserve"> https://doi.org/10.1016/j.amjmed.2015.07.015</w:t>
      </w:r>
      <w:bookmarkEnd w:id="82"/>
    </w:p>
    <w:p w:rsidR="0055047C" w:rsidRDefault="0055047C" w:rsidP="0055047C">
      <w:pPr>
        <w:pStyle w:val="APAReference"/>
      </w:pPr>
      <w:bookmarkStart w:id="83" w:name="R430436582870370I0"/>
      <w:proofErr w:type="gramStart"/>
      <w:r>
        <w:t>Fitzpatrick, S., &amp; Stevens, V. J. (2017).</w:t>
      </w:r>
      <w:proofErr w:type="gramEnd"/>
      <w:r>
        <w:t xml:space="preserve"> </w:t>
      </w:r>
      <w:proofErr w:type="gramStart"/>
      <w:r>
        <w:t>Adult obesity management in primary care, 2008-2013.</w:t>
      </w:r>
      <w:proofErr w:type="gramEnd"/>
      <w:r>
        <w:t xml:space="preserve"> </w:t>
      </w:r>
      <w:r>
        <w:rPr>
          <w:i/>
        </w:rPr>
        <w:t>Preventive Medicine</w:t>
      </w:r>
      <w:r>
        <w:t xml:space="preserve">, </w:t>
      </w:r>
      <w:r>
        <w:rPr>
          <w:i/>
        </w:rPr>
        <w:t>99</w:t>
      </w:r>
      <w:r>
        <w:t>, 128-133. https://doi.org/10.1016/j.ypmed.2017.02.020</w:t>
      </w:r>
      <w:bookmarkEnd w:id="83"/>
    </w:p>
    <w:p w:rsidR="0055047C" w:rsidRDefault="0055047C" w:rsidP="0055047C">
      <w:pPr>
        <w:pStyle w:val="APAReference"/>
      </w:pPr>
      <w:bookmarkStart w:id="84" w:name="R430356018981481I0"/>
      <w:proofErr w:type="spellStart"/>
      <w:proofErr w:type="gramStart"/>
      <w:r>
        <w:t>Flegal</w:t>
      </w:r>
      <w:proofErr w:type="spellEnd"/>
      <w:r>
        <w:t xml:space="preserve">, K. M., </w:t>
      </w:r>
      <w:proofErr w:type="spellStart"/>
      <w:r>
        <w:t>Kruszon</w:t>
      </w:r>
      <w:proofErr w:type="spellEnd"/>
      <w:r>
        <w:t xml:space="preserve">-Moran, D., </w:t>
      </w:r>
      <w:proofErr w:type="spellStart"/>
      <w:r>
        <w:t>Caroll</w:t>
      </w:r>
      <w:proofErr w:type="spellEnd"/>
      <w:r>
        <w:t xml:space="preserve">, M. D., </w:t>
      </w:r>
      <w:proofErr w:type="spellStart"/>
      <w:r>
        <w:t>Fryar</w:t>
      </w:r>
      <w:proofErr w:type="spellEnd"/>
      <w:r>
        <w:t>, C. D., &amp; Ogden, C. L. (2016).</w:t>
      </w:r>
      <w:proofErr w:type="gramEnd"/>
      <w:r>
        <w:t xml:space="preserve"> </w:t>
      </w:r>
      <w:proofErr w:type="gramStart"/>
      <w:r>
        <w:t>Trends in obesity among adults in the United States, 2005 to 2014.</w:t>
      </w:r>
      <w:proofErr w:type="gramEnd"/>
      <w:r>
        <w:t xml:space="preserve"> </w:t>
      </w:r>
      <w:r>
        <w:rPr>
          <w:i/>
        </w:rPr>
        <w:t>Journal of the American Medical Association</w:t>
      </w:r>
      <w:r>
        <w:t xml:space="preserve">, </w:t>
      </w:r>
      <w:r>
        <w:rPr>
          <w:i/>
        </w:rPr>
        <w:t>315</w:t>
      </w:r>
      <w:r>
        <w:t>(21), 2284-2291. Retrieved from http://jama.jamanetwork.com/article.asp?articleid=2526639 or https://www.ncbi.nlm.nih.gov/pubmed/27272580</w:t>
      </w:r>
      <w:bookmarkEnd w:id="84"/>
    </w:p>
    <w:p w:rsidR="0055047C" w:rsidRDefault="0055047C" w:rsidP="0055047C">
      <w:pPr>
        <w:pStyle w:val="APAReference"/>
      </w:pPr>
      <w:bookmarkStart w:id="85" w:name="R430443859259259I0"/>
      <w:proofErr w:type="spellStart"/>
      <w:proofErr w:type="gramStart"/>
      <w:r>
        <w:t>Fooducate</w:t>
      </w:r>
      <w:proofErr w:type="spellEnd"/>
      <w:r>
        <w:t>.</w:t>
      </w:r>
      <w:proofErr w:type="gramEnd"/>
      <w:r>
        <w:t xml:space="preserve"> (2016</w:t>
      </w:r>
      <w:bookmarkEnd w:id="85"/>
    </w:p>
    <w:p w:rsidR="0055047C" w:rsidRDefault="0055047C" w:rsidP="0055047C">
      <w:pPr>
        <w:pStyle w:val="APAReference"/>
      </w:pPr>
      <w:bookmarkStart w:id="86" w:name="R431564513078704I0"/>
      <w:proofErr w:type="spellStart"/>
      <w:proofErr w:type="gramStart"/>
      <w:r>
        <w:t>Forjuoh</w:t>
      </w:r>
      <w:proofErr w:type="spellEnd"/>
      <w:r>
        <w:t xml:space="preserve">, S., </w:t>
      </w:r>
      <w:proofErr w:type="spellStart"/>
      <w:r>
        <w:t>Ory</w:t>
      </w:r>
      <w:proofErr w:type="spellEnd"/>
      <w:r>
        <w:t xml:space="preserve">, M., Wang, S., &amp; </w:t>
      </w:r>
      <w:proofErr w:type="spellStart"/>
      <w:r>
        <w:t>Bordes</w:t>
      </w:r>
      <w:proofErr w:type="spellEnd"/>
      <w:r>
        <w:t>, J. (2014).</w:t>
      </w:r>
      <w:proofErr w:type="gramEnd"/>
      <w:r>
        <w:t xml:space="preserve"> </w:t>
      </w:r>
      <w:proofErr w:type="gramStart"/>
      <w:r>
        <w:t>Using the iPod Touch for patient health behavior assessment and health promotion in primary care.</w:t>
      </w:r>
      <w:proofErr w:type="gramEnd"/>
      <w:r>
        <w:t xml:space="preserve"> </w:t>
      </w:r>
      <w:proofErr w:type="gramStart"/>
      <w:r>
        <w:rPr>
          <w:i/>
        </w:rPr>
        <w:t>Journal of Medical Internet Research</w:t>
      </w:r>
      <w:r>
        <w:t xml:space="preserve">, </w:t>
      </w:r>
      <w:r>
        <w:rPr>
          <w:i/>
        </w:rPr>
        <w:t>16</w:t>
      </w:r>
      <w:r>
        <w:t>(3).</w:t>
      </w:r>
      <w:proofErr w:type="gramEnd"/>
      <w:r>
        <w:t xml:space="preserve"> https://doi.org/10.2196/mhealth.2927</w:t>
      </w:r>
      <w:bookmarkEnd w:id="86"/>
    </w:p>
    <w:p w:rsidR="0055047C" w:rsidRDefault="0055047C" w:rsidP="0055047C">
      <w:pPr>
        <w:pStyle w:val="APAReference"/>
      </w:pPr>
      <w:bookmarkStart w:id="87" w:name="R431571458449074I0"/>
      <w:proofErr w:type="gramStart"/>
      <w:r>
        <w:lastRenderedPageBreak/>
        <w:t xml:space="preserve">Fu, S. S., Roth, C., </w:t>
      </w:r>
      <w:proofErr w:type="spellStart"/>
      <w:r>
        <w:t>Battaglia</w:t>
      </w:r>
      <w:proofErr w:type="spellEnd"/>
      <w:r>
        <w:t xml:space="preserve">, C. T., Nelson, D. B., Farmer, M. M., Do, T., &amp; </w:t>
      </w:r>
      <w:proofErr w:type="spellStart"/>
      <w:r>
        <w:t>Zillich</w:t>
      </w:r>
      <w:proofErr w:type="spellEnd"/>
      <w:r>
        <w:t>, A. J. (2015).</w:t>
      </w:r>
      <w:proofErr w:type="gramEnd"/>
      <w:r>
        <w:t xml:space="preserve"> Training primary care clinicians in Motivational Interviewing: a comparison of two models. </w:t>
      </w:r>
      <w:r>
        <w:rPr>
          <w:i/>
        </w:rPr>
        <w:t>Patient Education and Counseling</w:t>
      </w:r>
      <w:r>
        <w:t xml:space="preserve">, </w:t>
      </w:r>
      <w:r>
        <w:rPr>
          <w:i/>
        </w:rPr>
        <w:t>98</w:t>
      </w:r>
      <w:r>
        <w:t>, 61-68. https://doi.org/10.1016/j.pec.2014.10.007</w:t>
      </w:r>
      <w:bookmarkEnd w:id="87"/>
    </w:p>
    <w:p w:rsidR="0055047C" w:rsidRDefault="0055047C" w:rsidP="0055047C">
      <w:pPr>
        <w:pStyle w:val="APAReference"/>
      </w:pPr>
      <w:bookmarkStart w:id="88" w:name="R431571538888889I0"/>
      <w:proofErr w:type="spellStart"/>
      <w:r>
        <w:t>Gance</w:t>
      </w:r>
      <w:proofErr w:type="spellEnd"/>
      <w:r>
        <w:t xml:space="preserve">-Cleveland, B., Aldrich, H., </w:t>
      </w:r>
      <w:proofErr w:type="spellStart"/>
      <w:r>
        <w:t>Oetzel</w:t>
      </w:r>
      <w:proofErr w:type="spellEnd"/>
      <w:r>
        <w:t xml:space="preserve">, K. B., &amp; </w:t>
      </w:r>
      <w:proofErr w:type="spellStart"/>
      <w:r>
        <w:t>Schmiege</w:t>
      </w:r>
      <w:proofErr w:type="spellEnd"/>
      <w:r>
        <w:t xml:space="preserve">, S. (2017). </w:t>
      </w:r>
      <w:proofErr w:type="gramStart"/>
      <w:r>
        <w:t>Technology to support Motivational Interviewing.</w:t>
      </w:r>
      <w:proofErr w:type="gramEnd"/>
      <w:r>
        <w:t xml:space="preserve"> </w:t>
      </w:r>
      <w:r>
        <w:rPr>
          <w:i/>
        </w:rPr>
        <w:t>Journal of Pediatric Nursing</w:t>
      </w:r>
      <w:r>
        <w:t xml:space="preserve">, </w:t>
      </w:r>
      <w:r>
        <w:rPr>
          <w:i/>
        </w:rPr>
        <w:t>35</w:t>
      </w:r>
      <w:r>
        <w:t>, 120-128. https://doi.org/10.1016/j.pedn.2017.03.014</w:t>
      </w:r>
      <w:bookmarkEnd w:id="88"/>
    </w:p>
    <w:p w:rsidR="0055047C" w:rsidRDefault="0055047C" w:rsidP="0055047C">
      <w:pPr>
        <w:pStyle w:val="APAReference"/>
      </w:pPr>
      <w:bookmarkStart w:id="89" w:name="R426385025694444I0"/>
      <w:proofErr w:type="spellStart"/>
      <w:r>
        <w:t>Grunfeld</w:t>
      </w:r>
      <w:proofErr w:type="spellEnd"/>
      <w:r>
        <w:t xml:space="preserve">, E., </w:t>
      </w:r>
      <w:proofErr w:type="spellStart"/>
      <w:r>
        <w:t>Manca</w:t>
      </w:r>
      <w:proofErr w:type="spellEnd"/>
      <w:r>
        <w:t xml:space="preserve">, D., </w:t>
      </w:r>
      <w:proofErr w:type="spellStart"/>
      <w:r>
        <w:t>Moineddin</w:t>
      </w:r>
      <w:proofErr w:type="spellEnd"/>
      <w:r>
        <w:t>, R., Thorpe, K. E., Hoch, J. S., Campbell-Scherer, D</w:t>
      </w:r>
      <w:proofErr w:type="gramStart"/>
      <w:r>
        <w:t>., ...</w:t>
      </w:r>
      <w:proofErr w:type="gramEnd"/>
      <w:r>
        <w:t xml:space="preserve"> </w:t>
      </w:r>
      <w:proofErr w:type="spellStart"/>
      <w:r>
        <w:t>Mamdani</w:t>
      </w:r>
      <w:proofErr w:type="spellEnd"/>
      <w:r>
        <w:t xml:space="preserve">, M. (2013). Improving chronic disease prevention and screening in primary care: Results of the BETTER pragmatic cluster randomized controlled trial. </w:t>
      </w:r>
      <w:proofErr w:type="gramStart"/>
      <w:r>
        <w:rPr>
          <w:i/>
        </w:rPr>
        <w:t>BMC Family Practice</w:t>
      </w:r>
      <w:r>
        <w:t xml:space="preserve">, </w:t>
      </w:r>
      <w:r>
        <w:rPr>
          <w:i/>
        </w:rPr>
        <w:t>14</w:t>
      </w:r>
      <w:r>
        <w:t>, 175.</w:t>
      </w:r>
      <w:proofErr w:type="gramEnd"/>
      <w:r>
        <w:t xml:space="preserve"> Retrieved from www.biomedcentral.com/1471-2296/14/175</w:t>
      </w:r>
      <w:bookmarkEnd w:id="89"/>
    </w:p>
    <w:p w:rsidR="0055047C" w:rsidRDefault="0055047C" w:rsidP="0055047C">
      <w:pPr>
        <w:pStyle w:val="APAReference"/>
      </w:pPr>
      <w:bookmarkStart w:id="90" w:name="R432833549652778I0"/>
      <w:proofErr w:type="spellStart"/>
      <w:r>
        <w:t>Gunther</w:t>
      </w:r>
      <w:proofErr w:type="spellEnd"/>
      <w:r>
        <w:t xml:space="preserve">, S., </w:t>
      </w:r>
      <w:proofErr w:type="spellStart"/>
      <w:r>
        <w:t>Guo</w:t>
      </w:r>
      <w:proofErr w:type="spellEnd"/>
      <w:r>
        <w:t xml:space="preserve">, F., </w:t>
      </w:r>
      <w:proofErr w:type="spellStart"/>
      <w:r>
        <w:t>Sinfield</w:t>
      </w:r>
      <w:proofErr w:type="spellEnd"/>
      <w:r>
        <w:t>, P., Rogers, S., &amp; Baker, R. (</w:t>
      </w:r>
      <w:r>
        <w:rPr>
          <w:i/>
        </w:rPr>
        <w:t>20</w:t>
      </w:r>
      <w:r>
        <w:t xml:space="preserve">12). Barriers and enablers to managing obesity in general practice: a practical approach for use in implementation activities. </w:t>
      </w:r>
      <w:r>
        <w:rPr>
          <w:i/>
        </w:rPr>
        <w:t>Quality in Primary Care</w:t>
      </w:r>
      <w:r>
        <w:t>, 20, 93-103. https://doi.org/10.1002/14651858</w:t>
      </w:r>
      <w:bookmarkEnd w:id="90"/>
    </w:p>
    <w:p w:rsidR="0055047C" w:rsidRDefault="0055047C" w:rsidP="0055047C">
      <w:pPr>
        <w:pStyle w:val="APAReference"/>
      </w:pPr>
      <w:bookmarkStart w:id="91" w:name="R432804083333333I0"/>
      <w:proofErr w:type="spellStart"/>
      <w:r>
        <w:t>Haslam</w:t>
      </w:r>
      <w:proofErr w:type="spellEnd"/>
      <w:r>
        <w:t xml:space="preserve">, D. (2014). Obesity in primary care: prevention, management and the paradox. </w:t>
      </w:r>
      <w:proofErr w:type="gramStart"/>
      <w:r>
        <w:rPr>
          <w:i/>
        </w:rPr>
        <w:t>BMC Medicine</w:t>
      </w:r>
      <w:r>
        <w:t xml:space="preserve">, </w:t>
      </w:r>
      <w:r>
        <w:rPr>
          <w:i/>
        </w:rPr>
        <w:t>12</w:t>
      </w:r>
      <w:r>
        <w:t>(149).</w:t>
      </w:r>
      <w:proofErr w:type="gramEnd"/>
      <w:r>
        <w:t xml:space="preserve"> https://doi.org/10.1186/1741-7015-12-149</w:t>
      </w:r>
      <w:bookmarkEnd w:id="91"/>
    </w:p>
    <w:p w:rsidR="0055047C" w:rsidRDefault="0055047C" w:rsidP="0055047C">
      <w:pPr>
        <w:pStyle w:val="APAReference"/>
      </w:pPr>
      <w:bookmarkStart w:id="92" w:name="R430585531712963I0"/>
      <w:r>
        <w:t xml:space="preserve">Hayes, S., Wolf, C., Peterson, E., &amp; Murray, S. (2017). Primary health care providers’ role and responsibilities: a qualitative exploration of “who does what” in the treatment and management of persons affected by obesity. </w:t>
      </w:r>
      <w:r>
        <w:rPr>
          <w:i/>
        </w:rPr>
        <w:t>Journal of Communication in Healthcare</w:t>
      </w:r>
      <w:r>
        <w:t xml:space="preserve">, </w:t>
      </w:r>
      <w:r>
        <w:rPr>
          <w:i/>
        </w:rPr>
        <w:t>10</w:t>
      </w:r>
      <w:r>
        <w:t>(10), 47-54. https://doi.org/10.1080/175538068.2016.1270874</w:t>
      </w:r>
      <w:bookmarkEnd w:id="92"/>
    </w:p>
    <w:p w:rsidR="0055047C" w:rsidRDefault="0055047C" w:rsidP="0055047C">
      <w:pPr>
        <w:pStyle w:val="APAReference"/>
      </w:pPr>
      <w:bookmarkStart w:id="93" w:name="R431554752199074I0"/>
      <w:proofErr w:type="spellStart"/>
      <w:proofErr w:type="gramStart"/>
      <w:r>
        <w:t>Helpa</w:t>
      </w:r>
      <w:proofErr w:type="spellEnd"/>
      <w:r>
        <w:t>, S. (2017).</w:t>
      </w:r>
      <w:proofErr w:type="gramEnd"/>
      <w:r>
        <w:t xml:space="preserve"> </w:t>
      </w:r>
      <w:proofErr w:type="gramStart"/>
      <w:r>
        <w:rPr>
          <w:i/>
        </w:rPr>
        <w:t>Weight management in primary care</w:t>
      </w:r>
      <w:r>
        <w:t xml:space="preserve"> (Doctoral dissertation, University of Massachusetts Amherst).</w:t>
      </w:r>
      <w:proofErr w:type="gramEnd"/>
      <w:r>
        <w:t xml:space="preserve"> Retrieved from https://scholarworks.umass.edu/nursing_dnp_capstone/132</w:t>
      </w:r>
      <w:bookmarkEnd w:id="93"/>
    </w:p>
    <w:p w:rsidR="0055047C" w:rsidRDefault="0055047C" w:rsidP="0055047C">
      <w:pPr>
        <w:pStyle w:val="APAReference"/>
      </w:pPr>
      <w:bookmarkStart w:id="94" w:name="R430374157638889I0"/>
      <w:proofErr w:type="gramStart"/>
      <w:r>
        <w:lastRenderedPageBreak/>
        <w:t>Henning, M. (2009).</w:t>
      </w:r>
      <w:proofErr w:type="gramEnd"/>
      <w:r>
        <w:t xml:space="preserve"> </w:t>
      </w:r>
      <w:proofErr w:type="gramStart"/>
      <w:r>
        <w:t>Nursing’s role in nutrition.</w:t>
      </w:r>
      <w:proofErr w:type="gramEnd"/>
      <w:r>
        <w:t xml:space="preserve"> </w:t>
      </w:r>
      <w:r>
        <w:rPr>
          <w:i/>
        </w:rPr>
        <w:t>CIN: Computers, Informatics, Nursing</w:t>
      </w:r>
      <w:r>
        <w:t xml:space="preserve">, </w:t>
      </w:r>
      <w:r>
        <w:rPr>
          <w:i/>
        </w:rPr>
        <w:t>27</w:t>
      </w:r>
      <w:r>
        <w:t>(5), 301-306. Retrieved from www.nursingcenter.com/static?pageid=984069</w:t>
      </w:r>
      <w:bookmarkEnd w:id="94"/>
    </w:p>
    <w:p w:rsidR="0055047C" w:rsidRDefault="0055047C" w:rsidP="0055047C">
      <w:pPr>
        <w:pStyle w:val="APAReference"/>
      </w:pPr>
      <w:bookmarkStart w:id="95" w:name="R431570590046296I0"/>
      <w:r>
        <w:t xml:space="preserve">Jay, M., Gillespie, C., </w:t>
      </w:r>
      <w:proofErr w:type="spellStart"/>
      <w:r>
        <w:t>Sclair</w:t>
      </w:r>
      <w:proofErr w:type="spellEnd"/>
      <w:r>
        <w:t xml:space="preserve">, S., Sherman, S., &amp; </w:t>
      </w:r>
      <w:proofErr w:type="spellStart"/>
      <w:r>
        <w:t>Katlet</w:t>
      </w:r>
      <w:proofErr w:type="spellEnd"/>
      <w:r>
        <w:t xml:space="preserve">, A. (2010). Physicians’ use of the 5 A’s in counseling obese patients: is the quality of counseling associated with patients’ motivation and intention to lose weight. </w:t>
      </w:r>
      <w:proofErr w:type="gramStart"/>
      <w:r>
        <w:rPr>
          <w:i/>
        </w:rPr>
        <w:t>BMC Health Services Research</w:t>
      </w:r>
      <w:r>
        <w:t>, 10, 159.</w:t>
      </w:r>
      <w:bookmarkEnd w:id="95"/>
      <w:proofErr w:type="gramEnd"/>
    </w:p>
    <w:p w:rsidR="0055047C" w:rsidRDefault="0055047C" w:rsidP="0055047C">
      <w:pPr>
        <w:pStyle w:val="APAReference"/>
      </w:pPr>
      <w:bookmarkStart w:id="96" w:name="R430351911111111I0"/>
      <w:r>
        <w:t xml:space="preserve">Jensen, M. D., Ryan, D. H., </w:t>
      </w:r>
      <w:proofErr w:type="spellStart"/>
      <w:r>
        <w:t>Apovin</w:t>
      </w:r>
      <w:proofErr w:type="spellEnd"/>
      <w:r>
        <w:t xml:space="preserve">, C. M., </w:t>
      </w:r>
      <w:proofErr w:type="spellStart"/>
      <w:r>
        <w:t>Ard</w:t>
      </w:r>
      <w:proofErr w:type="spellEnd"/>
      <w:r>
        <w:t xml:space="preserve">, J. D., </w:t>
      </w:r>
      <w:proofErr w:type="spellStart"/>
      <w:r>
        <w:t>Comuzzie</w:t>
      </w:r>
      <w:proofErr w:type="spellEnd"/>
      <w:r>
        <w:t xml:space="preserve">, A. G., </w:t>
      </w:r>
      <w:proofErr w:type="spellStart"/>
      <w:r>
        <w:t>Donato</w:t>
      </w:r>
      <w:proofErr w:type="spellEnd"/>
      <w:r>
        <w:t xml:space="preserve">, K. A., ... </w:t>
      </w:r>
      <w:proofErr w:type="spellStart"/>
      <w:r>
        <w:t>Yanovski</w:t>
      </w:r>
      <w:proofErr w:type="spellEnd"/>
      <w:r>
        <w:t xml:space="preserve">, S. Z. (2013). </w:t>
      </w:r>
      <w:r>
        <w:rPr>
          <w:i/>
        </w:rPr>
        <w:t>2013 AHA/ACC/TOS guideline for the management of overweight and obesity in adults: a report of the American College of Cardiology/American Heart Association Task Force on Practice Guideline and The Obesity Society</w:t>
      </w:r>
      <w:r>
        <w:t>. Retrieved from Agency for Healthcare Research and Quality: National Guideline Clearinghouse: https://www.guideline.gov/summaries/summary/48339/2013-ahaacctos-guideline-for-the-management-of-overweight-and-obesity-in-adults-a-report-of-the-american-college-of-cardiologyamerican-heart-association-task-force-on-practice-guidelines-and-the-obesity-society?q=2013+AHA+obesity</w:t>
      </w:r>
      <w:bookmarkEnd w:id="96"/>
    </w:p>
    <w:p w:rsidR="0055047C" w:rsidRDefault="0055047C" w:rsidP="0055047C">
      <w:pPr>
        <w:pStyle w:val="APAReference"/>
      </w:pPr>
      <w:bookmarkStart w:id="97" w:name="R430637129050926I0"/>
      <w:r>
        <w:t xml:space="preserve">Kaplan, L. M., Golden, A., </w:t>
      </w:r>
      <w:proofErr w:type="spellStart"/>
      <w:r>
        <w:t>Jinnett</w:t>
      </w:r>
      <w:proofErr w:type="spellEnd"/>
      <w:r>
        <w:t xml:space="preserve">, K., </w:t>
      </w:r>
      <w:proofErr w:type="spellStart"/>
      <w:r>
        <w:t>Kolotkin</w:t>
      </w:r>
      <w:proofErr w:type="spellEnd"/>
      <w:r>
        <w:t>, R. L., Kyle, T. K., Look, M</w:t>
      </w:r>
      <w:proofErr w:type="gramStart"/>
      <w:r>
        <w:t>., ...</w:t>
      </w:r>
      <w:proofErr w:type="gramEnd"/>
      <w:r>
        <w:t xml:space="preserve"> </w:t>
      </w:r>
      <w:proofErr w:type="spellStart"/>
      <w:r>
        <w:t>Dhurandhar</w:t>
      </w:r>
      <w:proofErr w:type="spellEnd"/>
      <w:r>
        <w:t xml:space="preserve">, N. V. (2017). Perceptions of barriers to effective obesity care: results from the national ACTION study. </w:t>
      </w:r>
      <w:proofErr w:type="gramStart"/>
      <w:r>
        <w:rPr>
          <w:i/>
        </w:rPr>
        <w:t xml:space="preserve">Obesity </w:t>
      </w:r>
      <w:r>
        <w:t>,</w:t>
      </w:r>
      <w:proofErr w:type="gramEnd"/>
      <w:r>
        <w:t xml:space="preserve"> </w:t>
      </w:r>
      <w:r>
        <w:rPr>
          <w:i/>
        </w:rPr>
        <w:t>00</w:t>
      </w:r>
      <w:r>
        <w:t>(00), 1-9. https://doi.org/10.1002/oby.22054</w:t>
      </w:r>
      <w:bookmarkEnd w:id="97"/>
    </w:p>
    <w:p w:rsidR="0055047C" w:rsidRDefault="0055047C" w:rsidP="0055047C">
      <w:pPr>
        <w:pStyle w:val="APAReference"/>
      </w:pPr>
      <w:bookmarkStart w:id="98" w:name="R430421800462963I0"/>
      <w:proofErr w:type="gramStart"/>
      <w:r>
        <w:t>Keating, S., &amp; McCurry, M. K. (2015).</w:t>
      </w:r>
      <w:proofErr w:type="gramEnd"/>
      <w:r>
        <w:t xml:space="preserve"> </w:t>
      </w:r>
      <w:proofErr w:type="gramStart"/>
      <w:r>
        <w:t>Systematic review of text messaging as an intervention for adolescent obesity.</w:t>
      </w:r>
      <w:proofErr w:type="gramEnd"/>
      <w:r>
        <w:t xml:space="preserve"> </w:t>
      </w:r>
      <w:r>
        <w:rPr>
          <w:i/>
        </w:rPr>
        <w:t>Journal of the American Association of Nurse Practitioners</w:t>
      </w:r>
      <w:r>
        <w:t xml:space="preserve">, </w:t>
      </w:r>
      <w:r>
        <w:rPr>
          <w:i/>
        </w:rPr>
        <w:t>27</w:t>
      </w:r>
      <w:r>
        <w:t>, 714-720. https://doi.org/10.1002/2327-6924.12264</w:t>
      </w:r>
      <w:bookmarkEnd w:id="98"/>
    </w:p>
    <w:p w:rsidR="0055047C" w:rsidRDefault="0055047C" w:rsidP="0055047C">
      <w:pPr>
        <w:pStyle w:val="APAReference"/>
      </w:pPr>
      <w:bookmarkStart w:id="99" w:name="R431552958912037I0"/>
      <w:proofErr w:type="spellStart"/>
      <w:r>
        <w:t>Keke-Ekekwe</w:t>
      </w:r>
      <w:proofErr w:type="spellEnd"/>
      <w:r>
        <w:t xml:space="preserve">, C. (2017). </w:t>
      </w:r>
      <w:r>
        <w:rPr>
          <w:i/>
        </w:rPr>
        <w:t>Development and validation of an adult diet and physical activity program in a primary care setting</w:t>
      </w:r>
      <w:r>
        <w:t xml:space="preserve"> (Doctoral dissertation). </w:t>
      </w:r>
      <w:proofErr w:type="gramStart"/>
      <w:r>
        <w:t xml:space="preserve">Available from </w:t>
      </w:r>
      <w:proofErr w:type="spellStart"/>
      <w:r>
        <w:t>ProQuest</w:t>
      </w:r>
      <w:proofErr w:type="spellEnd"/>
      <w:r>
        <w:t>.</w:t>
      </w:r>
      <w:proofErr w:type="gramEnd"/>
      <w:r>
        <w:t xml:space="preserve"> (10284750)</w:t>
      </w:r>
      <w:bookmarkEnd w:id="99"/>
    </w:p>
    <w:p w:rsidR="0055047C" w:rsidRDefault="0055047C" w:rsidP="0055047C">
      <w:pPr>
        <w:pStyle w:val="APAReference"/>
      </w:pPr>
      <w:bookmarkStart w:id="100" w:name="R432782478819444I0"/>
      <w:proofErr w:type="gramStart"/>
      <w:r>
        <w:lastRenderedPageBreak/>
        <w:t xml:space="preserve">Kim, D., &amp; </w:t>
      </w:r>
      <w:proofErr w:type="spellStart"/>
      <w:r>
        <w:t>Basu</w:t>
      </w:r>
      <w:proofErr w:type="spellEnd"/>
      <w:r>
        <w:t>, A. (2016).</w:t>
      </w:r>
      <w:proofErr w:type="gramEnd"/>
      <w:r>
        <w:t xml:space="preserve"> </w:t>
      </w:r>
      <w:proofErr w:type="gramStart"/>
      <w:r>
        <w:t>Estimating the medical costs of obesity in the United States: Systematic review, meta-analysis, and empirical analysis.</w:t>
      </w:r>
      <w:proofErr w:type="gramEnd"/>
      <w:r>
        <w:t xml:space="preserve"> </w:t>
      </w:r>
      <w:r>
        <w:rPr>
          <w:i/>
        </w:rPr>
        <w:t>Value in Health</w:t>
      </w:r>
      <w:r>
        <w:t xml:space="preserve">, </w:t>
      </w:r>
      <w:r>
        <w:rPr>
          <w:i/>
        </w:rPr>
        <w:t>19</w:t>
      </w:r>
      <w:r>
        <w:t>, 602-613. https://doi.org/10.1016/j.jval.2016.02.008</w:t>
      </w:r>
      <w:bookmarkEnd w:id="100"/>
    </w:p>
    <w:p w:rsidR="0055047C" w:rsidRDefault="0055047C" w:rsidP="0055047C">
      <w:pPr>
        <w:pStyle w:val="APAReference"/>
      </w:pPr>
      <w:bookmarkStart w:id="101" w:name="R430637924305556I0"/>
      <w:proofErr w:type="gramStart"/>
      <w:r>
        <w:t xml:space="preserve">Kim, H., </w:t>
      </w:r>
      <w:proofErr w:type="spellStart"/>
      <w:r>
        <w:t>Ahn</w:t>
      </w:r>
      <w:proofErr w:type="spellEnd"/>
      <w:r>
        <w:t>, J., &amp; No, J. (2012).</w:t>
      </w:r>
      <w:proofErr w:type="gramEnd"/>
      <w:r>
        <w:t xml:space="preserve"> </w:t>
      </w:r>
      <w:proofErr w:type="gramStart"/>
      <w:r>
        <w:t>Applying the Health Belief Model to college students’ health behavior.</w:t>
      </w:r>
      <w:proofErr w:type="gramEnd"/>
      <w:r>
        <w:t xml:space="preserve"> </w:t>
      </w:r>
      <w:r>
        <w:rPr>
          <w:i/>
        </w:rPr>
        <w:t>National Research and Practice</w:t>
      </w:r>
      <w:r>
        <w:t xml:space="preserve">, </w:t>
      </w:r>
      <w:r>
        <w:rPr>
          <w:i/>
        </w:rPr>
        <w:t>6</w:t>
      </w:r>
      <w:r>
        <w:t>(6), 551-558. https://doi.org/10.4162/nrp.2012.6.6.551</w:t>
      </w:r>
      <w:bookmarkEnd w:id="101"/>
    </w:p>
    <w:p w:rsidR="0055047C" w:rsidRDefault="0055047C" w:rsidP="0055047C">
      <w:pPr>
        <w:pStyle w:val="APAReference"/>
      </w:pPr>
      <w:bookmarkStart w:id="102" w:name="R430421975462963I0"/>
      <w:r>
        <w:t xml:space="preserve">King, J. (2008). </w:t>
      </w:r>
      <w:proofErr w:type="gramStart"/>
      <w:r>
        <w:t>Shouldering the weight of obesity.</w:t>
      </w:r>
      <w:proofErr w:type="gramEnd"/>
      <w:r>
        <w:t xml:space="preserve"> </w:t>
      </w:r>
      <w:r>
        <w:rPr>
          <w:i/>
        </w:rPr>
        <w:t>The Nurse Practitioner</w:t>
      </w:r>
      <w:r>
        <w:t xml:space="preserve">, </w:t>
      </w:r>
      <w:r>
        <w:rPr>
          <w:i/>
        </w:rPr>
        <w:t>33</w:t>
      </w:r>
      <w:r>
        <w:t>(11), 45-51. https://doi.org/10.1097/01.NPR.0000339211.89843.f0</w:t>
      </w:r>
      <w:bookmarkEnd w:id="102"/>
    </w:p>
    <w:p w:rsidR="0055047C" w:rsidRDefault="0055047C" w:rsidP="0055047C">
      <w:pPr>
        <w:pStyle w:val="APAReference"/>
      </w:pPr>
      <w:bookmarkStart w:id="103" w:name="R430421481944444I0"/>
      <w:proofErr w:type="spellStart"/>
      <w:proofErr w:type="gramStart"/>
      <w:r>
        <w:t>Knutsen</w:t>
      </w:r>
      <w:proofErr w:type="spellEnd"/>
      <w:r>
        <w:t>, I. R., &amp; Foss, C. (2011).</w:t>
      </w:r>
      <w:proofErr w:type="gramEnd"/>
      <w:r>
        <w:t xml:space="preserve"> </w:t>
      </w:r>
      <w:proofErr w:type="gramStart"/>
      <w:r>
        <w:t xml:space="preserve">Caught between conduct and free choice - a field study of an empowering </w:t>
      </w:r>
      <w:proofErr w:type="spellStart"/>
      <w:r>
        <w:t>programme</w:t>
      </w:r>
      <w:proofErr w:type="spellEnd"/>
      <w:r>
        <w:t xml:space="preserve"> in lifestyle change for obese patients.</w:t>
      </w:r>
      <w:proofErr w:type="gramEnd"/>
      <w:r>
        <w:t xml:space="preserve"> </w:t>
      </w:r>
      <w:proofErr w:type="gramStart"/>
      <w:r>
        <w:rPr>
          <w:i/>
        </w:rPr>
        <w:t>Scandinavian Journal of Caring Sciences</w:t>
      </w:r>
      <w:r>
        <w:t xml:space="preserve">, </w:t>
      </w:r>
      <w:r>
        <w:rPr>
          <w:i/>
        </w:rPr>
        <w:t>25</w:t>
      </w:r>
      <w:r>
        <w:t>, 126-133.</w:t>
      </w:r>
      <w:proofErr w:type="gramEnd"/>
      <w:r>
        <w:t xml:space="preserve"> https://doi.org/10.1111/j.1471-6712.2010.00801.x</w:t>
      </w:r>
      <w:bookmarkEnd w:id="103"/>
    </w:p>
    <w:p w:rsidR="0055047C" w:rsidRDefault="0055047C" w:rsidP="0055047C">
      <w:pPr>
        <w:pStyle w:val="APAReference"/>
      </w:pPr>
      <w:bookmarkStart w:id="104" w:name="R431564624421296I0"/>
      <w:proofErr w:type="gramStart"/>
      <w:r>
        <w:t xml:space="preserve">Levine, D., Squires, A., Nicholson, J., Jay, M., &amp; </w:t>
      </w:r>
      <w:proofErr w:type="spellStart"/>
      <w:r>
        <w:t>Savarimuthu</w:t>
      </w:r>
      <w:proofErr w:type="spellEnd"/>
      <w:r>
        <w:t>, S. (2015).</w:t>
      </w:r>
      <w:proofErr w:type="gramEnd"/>
      <w:r>
        <w:t xml:space="preserve"> Technology-assisted weight loss interventions in primary care: a systematic review. </w:t>
      </w:r>
      <w:r>
        <w:rPr>
          <w:i/>
        </w:rPr>
        <w:t>Journal of General Internal Medicine</w:t>
      </w:r>
      <w:r>
        <w:t xml:space="preserve">, </w:t>
      </w:r>
      <w:r>
        <w:rPr>
          <w:i/>
        </w:rPr>
        <w:t>30</w:t>
      </w:r>
      <w:r>
        <w:t>(1), 107-117. https://doi.org/10.1007/s11606-014-2987-6</w:t>
      </w:r>
      <w:bookmarkEnd w:id="104"/>
    </w:p>
    <w:p w:rsidR="0055047C" w:rsidRDefault="0055047C" w:rsidP="0055047C">
      <w:pPr>
        <w:pStyle w:val="APAReference"/>
      </w:pPr>
      <w:bookmarkStart w:id="105" w:name="R426386872916667I0"/>
      <w:proofErr w:type="spellStart"/>
      <w:r>
        <w:t>Liddy</w:t>
      </w:r>
      <w:proofErr w:type="spellEnd"/>
      <w:r>
        <w:t xml:space="preserve">, C., Johnston, S., Nash, K., Ward, N., &amp; Irving, H. (2014). Health coaching in primary care: a feasibility model for diabetes care. </w:t>
      </w:r>
      <w:proofErr w:type="gramStart"/>
      <w:r>
        <w:rPr>
          <w:i/>
        </w:rPr>
        <w:t>BMC Family Practice</w:t>
      </w:r>
      <w:r>
        <w:t xml:space="preserve">, </w:t>
      </w:r>
      <w:r>
        <w:rPr>
          <w:i/>
        </w:rPr>
        <w:t>15</w:t>
      </w:r>
      <w:r>
        <w:t>, 60.</w:t>
      </w:r>
      <w:proofErr w:type="gramEnd"/>
      <w:r>
        <w:t xml:space="preserve"> http://dx.doi.org/10.1186/1471-2296-15-60</w:t>
      </w:r>
      <w:bookmarkEnd w:id="105"/>
    </w:p>
    <w:p w:rsidR="0055047C" w:rsidRDefault="0055047C" w:rsidP="0055047C">
      <w:pPr>
        <w:pStyle w:val="APAReference"/>
      </w:pPr>
      <w:bookmarkStart w:id="106" w:name="R426726654833681I523031"/>
      <w:proofErr w:type="spellStart"/>
      <w:r>
        <w:t>Luo</w:t>
      </w:r>
      <w:proofErr w:type="spellEnd"/>
      <w:r>
        <w:t xml:space="preserve">, E. (November 2015). Policy forum: Increasing cost efficiency in health care without sacrificing the human touch. </w:t>
      </w:r>
      <w:r>
        <w:rPr>
          <w:i/>
        </w:rPr>
        <w:t>American Medical Association Journal of Ethics</w:t>
      </w:r>
      <w:r>
        <w:t xml:space="preserve">, </w:t>
      </w:r>
      <w:r>
        <w:rPr>
          <w:i/>
        </w:rPr>
        <w:t>17</w:t>
      </w:r>
      <w:r>
        <w:t>(11), 1059-1063. Retrieved from http://journalofethics.ama-assn.org/2015/11/pfor2-1511.html</w:t>
      </w:r>
      <w:bookmarkEnd w:id="106"/>
    </w:p>
    <w:p w:rsidR="0055047C" w:rsidRDefault="0055047C" w:rsidP="0055047C">
      <w:pPr>
        <w:pStyle w:val="APAReference"/>
      </w:pPr>
      <w:bookmarkStart w:id="107" w:name="R431668087731482I0"/>
      <w:r>
        <w:t xml:space="preserve">Marley, A. (2016). </w:t>
      </w:r>
      <w:proofErr w:type="gramStart"/>
      <w:r>
        <w:rPr>
          <w:i/>
        </w:rPr>
        <w:t>Motivational Interviewing education for nurse practitioners providing obesity management</w:t>
      </w:r>
      <w:r>
        <w:t xml:space="preserve"> (Doctoral dissertation).</w:t>
      </w:r>
      <w:proofErr w:type="gramEnd"/>
      <w:r>
        <w:t xml:space="preserve"> Retrieved from https://repository.asu.edu/items/37992</w:t>
      </w:r>
      <w:bookmarkEnd w:id="107"/>
    </w:p>
    <w:p w:rsidR="0055047C" w:rsidRDefault="0055047C" w:rsidP="0055047C">
      <w:pPr>
        <w:pStyle w:val="APAReference"/>
      </w:pPr>
      <w:bookmarkStart w:id="108" w:name="R431571129398148I0"/>
      <w:proofErr w:type="spellStart"/>
      <w:proofErr w:type="gramStart"/>
      <w:r>
        <w:lastRenderedPageBreak/>
        <w:t>Midboe</w:t>
      </w:r>
      <w:proofErr w:type="spellEnd"/>
      <w:r>
        <w:t xml:space="preserve">, A. M., </w:t>
      </w:r>
      <w:proofErr w:type="spellStart"/>
      <w:r>
        <w:t>Cucciare</w:t>
      </w:r>
      <w:proofErr w:type="spellEnd"/>
      <w:r>
        <w:t xml:space="preserve">, M. A., </w:t>
      </w:r>
      <w:proofErr w:type="spellStart"/>
      <w:r>
        <w:t>Trafton</w:t>
      </w:r>
      <w:proofErr w:type="spellEnd"/>
      <w:r>
        <w:t xml:space="preserve">, J. A., </w:t>
      </w:r>
      <w:proofErr w:type="spellStart"/>
      <w:r>
        <w:t>Ketroser</w:t>
      </w:r>
      <w:proofErr w:type="spellEnd"/>
      <w:r>
        <w:t xml:space="preserve">, N., &amp; </w:t>
      </w:r>
      <w:proofErr w:type="spellStart"/>
      <w:r>
        <w:t>Chardos</w:t>
      </w:r>
      <w:proofErr w:type="spellEnd"/>
      <w:r>
        <w:t>, J. F. (2011).</w:t>
      </w:r>
      <w:proofErr w:type="gramEnd"/>
      <w:r>
        <w:t xml:space="preserve"> </w:t>
      </w:r>
      <w:proofErr w:type="gramStart"/>
      <w:r>
        <w:t>Implementing motivational interviewing in primary care: the role of provider characteristics.</w:t>
      </w:r>
      <w:proofErr w:type="gramEnd"/>
      <w:r>
        <w:t xml:space="preserve"> </w:t>
      </w:r>
      <w:r>
        <w:rPr>
          <w:i/>
        </w:rPr>
        <w:t>Translational Behavioral Medicine</w:t>
      </w:r>
      <w:r>
        <w:t xml:space="preserve">, </w:t>
      </w:r>
      <w:r>
        <w:rPr>
          <w:i/>
        </w:rPr>
        <w:t>1</w:t>
      </w:r>
      <w:r>
        <w:t>, 588-594. https://doi.org/10.1007/s13142-0110080-9</w:t>
      </w:r>
      <w:bookmarkEnd w:id="108"/>
    </w:p>
    <w:p w:rsidR="0055047C" w:rsidRDefault="0055047C" w:rsidP="0055047C">
      <w:pPr>
        <w:pStyle w:val="APAReference"/>
      </w:pPr>
      <w:bookmarkStart w:id="109" w:name="R431687628587963I0"/>
      <w:r>
        <w:t xml:space="preserve">Miller, W. R., &amp; </w:t>
      </w:r>
      <w:proofErr w:type="spellStart"/>
      <w:r>
        <w:t>Rollnick</w:t>
      </w:r>
      <w:proofErr w:type="spellEnd"/>
      <w:r>
        <w:t xml:space="preserve">, S. (2013). </w:t>
      </w:r>
      <w:r>
        <w:rPr>
          <w:i/>
        </w:rPr>
        <w:t>Motivational Interviewing: helping people change</w:t>
      </w:r>
      <w:r>
        <w:t xml:space="preserve"> (3rd </w:t>
      </w:r>
      <w:proofErr w:type="gramStart"/>
      <w:r>
        <w:t>ed</w:t>
      </w:r>
      <w:proofErr w:type="gramEnd"/>
      <w:r>
        <w:t>.). New York</w:t>
      </w:r>
      <w:proofErr w:type="gramStart"/>
      <w:r>
        <w:t>: :</w:t>
      </w:r>
      <w:proofErr w:type="gramEnd"/>
      <w:r>
        <w:t xml:space="preserve"> Guilford Press.</w:t>
      </w:r>
      <w:bookmarkEnd w:id="109"/>
    </w:p>
    <w:p w:rsidR="0055047C" w:rsidRDefault="0055047C" w:rsidP="0055047C">
      <w:pPr>
        <w:pStyle w:val="APAReference"/>
      </w:pPr>
      <w:bookmarkStart w:id="110" w:name="R432804203125000I0"/>
      <w:r>
        <w:t xml:space="preserve">Moorhead, S. A., Coates, V. E., Gallagher, A. M., Nolan, G., Murphy, K., &amp; </w:t>
      </w:r>
      <w:proofErr w:type="spellStart"/>
      <w:r>
        <w:t>Hazlett</w:t>
      </w:r>
      <w:proofErr w:type="spellEnd"/>
      <w:r>
        <w:t xml:space="preserve">, D. E. (2013). Obesity communication among patients by health professionals: Findings from the Weight Care Project. </w:t>
      </w:r>
      <w:r>
        <w:rPr>
          <w:i/>
        </w:rPr>
        <w:t>Health</w:t>
      </w:r>
      <w:r>
        <w:t xml:space="preserve">, </w:t>
      </w:r>
      <w:r>
        <w:rPr>
          <w:i/>
        </w:rPr>
        <w:t>15</w:t>
      </w:r>
      <w:r>
        <w:t>(8A3), 100-109. https://doi.org/10.4236/health.2013.58a3015</w:t>
      </w:r>
      <w:bookmarkEnd w:id="110"/>
    </w:p>
    <w:p w:rsidR="0055047C" w:rsidRDefault="0055047C" w:rsidP="0055047C">
      <w:pPr>
        <w:pStyle w:val="APAReference"/>
      </w:pPr>
      <w:bookmarkStart w:id="111" w:name="R431554099652778I0"/>
      <w:proofErr w:type="gramStart"/>
      <w:r>
        <w:t>National Institute of Health/National Heart Lung and Blood Institute.</w:t>
      </w:r>
      <w:proofErr w:type="gramEnd"/>
      <w:r>
        <w:t xml:space="preserve"> </w:t>
      </w:r>
      <w:proofErr w:type="gramStart"/>
      <w:r>
        <w:t xml:space="preserve">(2012). </w:t>
      </w:r>
      <w:r>
        <w:rPr>
          <w:i/>
        </w:rPr>
        <w:t>Overweight and Obesity</w:t>
      </w:r>
      <w:r>
        <w:t>.</w:t>
      </w:r>
      <w:proofErr w:type="gramEnd"/>
      <w:r>
        <w:t xml:space="preserve"> Retrieved from https://www.nhlbi.nih.gov/health-topics/overweight-and-obesity</w:t>
      </w:r>
      <w:bookmarkEnd w:id="111"/>
    </w:p>
    <w:p w:rsidR="0055047C" w:rsidRDefault="0055047C" w:rsidP="0055047C">
      <w:pPr>
        <w:pStyle w:val="APAReference"/>
      </w:pPr>
      <w:bookmarkStart w:id="112" w:name="R431553412384259I0"/>
      <w:r>
        <w:t xml:space="preserve">National Institute of Health/National Heart Lung Blood Institute [NIH] (1998). </w:t>
      </w:r>
      <w:r>
        <w:rPr>
          <w:i/>
        </w:rPr>
        <w:t xml:space="preserve">Clinical guidelines on the identification, evaluation, and treatment of overweight and obesity in adults </w:t>
      </w:r>
      <w:r>
        <w:t>(98-4083). Retrieved from https://www.ncbi.nlm.nih.gov/books/NBK2003/</w:t>
      </w:r>
      <w:bookmarkEnd w:id="112"/>
    </w:p>
    <w:p w:rsidR="0055047C" w:rsidRDefault="0055047C" w:rsidP="0055047C">
      <w:pPr>
        <w:pStyle w:val="APAReference"/>
      </w:pPr>
      <w:bookmarkStart w:id="113" w:name="R430421730439815I0"/>
      <w:proofErr w:type="gramStart"/>
      <w:r>
        <w:t xml:space="preserve">Newhouse, R., </w:t>
      </w:r>
      <w:proofErr w:type="spellStart"/>
      <w:r>
        <w:t>Dearholt</w:t>
      </w:r>
      <w:proofErr w:type="spellEnd"/>
      <w:r>
        <w:t>, S., Poe, S., Pugh, L. C., &amp; White, K. (2005).</w:t>
      </w:r>
      <w:proofErr w:type="gramEnd"/>
      <w:r>
        <w:t xml:space="preserve"> </w:t>
      </w:r>
      <w:r>
        <w:rPr>
          <w:i/>
        </w:rPr>
        <w:t xml:space="preserve">The John Hopkins </w:t>
      </w:r>
      <w:proofErr w:type="gramStart"/>
      <w:r>
        <w:rPr>
          <w:i/>
        </w:rPr>
        <w:t>Nursing</w:t>
      </w:r>
      <w:proofErr w:type="gramEnd"/>
      <w:r>
        <w:rPr>
          <w:i/>
        </w:rPr>
        <w:t xml:space="preserve"> evidence-based practice rating scale</w:t>
      </w:r>
      <w:r>
        <w:t>. Baltimore, MD: The John Hopkins Hospital: John Hopkins University School of Nursing.</w:t>
      </w:r>
      <w:bookmarkEnd w:id="113"/>
    </w:p>
    <w:p w:rsidR="0055047C" w:rsidRDefault="0055047C" w:rsidP="0055047C">
      <w:pPr>
        <w:pStyle w:val="APAReference"/>
      </w:pPr>
      <w:bookmarkStart w:id="114" w:name="R426735973502662I523031"/>
      <w:proofErr w:type="gramStart"/>
      <w:r>
        <w:t xml:space="preserve">Nielsen, M., </w:t>
      </w:r>
      <w:proofErr w:type="spellStart"/>
      <w:r>
        <w:t>Langner</w:t>
      </w:r>
      <w:proofErr w:type="spellEnd"/>
      <w:r>
        <w:t xml:space="preserve">, B., </w:t>
      </w:r>
      <w:proofErr w:type="spellStart"/>
      <w:r>
        <w:t>Zema</w:t>
      </w:r>
      <w:proofErr w:type="spellEnd"/>
      <w:r>
        <w:t>, C., Hacker, T., &amp; Grundy, P. (2012).</w:t>
      </w:r>
      <w:proofErr w:type="gramEnd"/>
      <w:r>
        <w:t xml:space="preserve"> </w:t>
      </w:r>
      <w:r>
        <w:rPr>
          <w:i/>
        </w:rPr>
        <w:t>Benefits of implementing the primary care patient-centered medical home: A review of cost &amp; quality results, 2012</w:t>
      </w:r>
      <w:r>
        <w:t>. Retrieved from Patient-Centered Primary Care Collaborative: https://www.pcpcc.org/sites/default/files/media/benefits_of_implementing_the_primary_care_pcmh.pdf</w:t>
      </w:r>
      <w:bookmarkEnd w:id="114"/>
    </w:p>
    <w:p w:rsidR="0055047C" w:rsidRDefault="0055047C" w:rsidP="0055047C">
      <w:pPr>
        <w:pStyle w:val="APAReference"/>
      </w:pPr>
      <w:bookmarkStart w:id="115" w:name="R431571027083333I0"/>
      <w:proofErr w:type="spellStart"/>
      <w:proofErr w:type="gramStart"/>
      <w:r>
        <w:lastRenderedPageBreak/>
        <w:t>Ostlund</w:t>
      </w:r>
      <w:proofErr w:type="spellEnd"/>
      <w:r>
        <w:t xml:space="preserve">, A., </w:t>
      </w:r>
      <w:proofErr w:type="spellStart"/>
      <w:r>
        <w:t>Wadensten</w:t>
      </w:r>
      <w:proofErr w:type="spellEnd"/>
      <w:r>
        <w:t xml:space="preserve">, B., &amp; </w:t>
      </w:r>
      <w:proofErr w:type="spellStart"/>
      <w:r>
        <w:t>Kristofferzon</w:t>
      </w:r>
      <w:proofErr w:type="spellEnd"/>
      <w:r>
        <w:t>, M. (2015).</w:t>
      </w:r>
      <w:proofErr w:type="gramEnd"/>
      <w:r>
        <w:t xml:space="preserve"> Motivational Interviewing: Experiences of primary care nurses trained in the method. </w:t>
      </w:r>
      <w:r>
        <w:rPr>
          <w:i/>
        </w:rPr>
        <w:t>Nurse Education in Practice</w:t>
      </w:r>
      <w:r>
        <w:t xml:space="preserve">, </w:t>
      </w:r>
      <w:r>
        <w:rPr>
          <w:i/>
        </w:rPr>
        <w:t>15</w:t>
      </w:r>
      <w:r>
        <w:t>, 111-118. https://doi.org/10.1016/j.nepr.2014.11.005</w:t>
      </w:r>
      <w:bookmarkEnd w:id="115"/>
    </w:p>
    <w:p w:rsidR="0055047C" w:rsidRDefault="0055047C" w:rsidP="0055047C">
      <w:pPr>
        <w:pStyle w:val="APAReference"/>
      </w:pPr>
      <w:bookmarkStart w:id="116" w:name="R430421866203704I0"/>
      <w:proofErr w:type="gramStart"/>
      <w:r>
        <w:t xml:space="preserve">Perkins, L. K., Pereira, K., Shaw, R. J., </w:t>
      </w:r>
      <w:proofErr w:type="spellStart"/>
      <w:r>
        <w:t>Biernacki</w:t>
      </w:r>
      <w:proofErr w:type="spellEnd"/>
      <w:r>
        <w:t>, G. J., &amp; Thompson, J. (2016).</w:t>
      </w:r>
      <w:proofErr w:type="gramEnd"/>
      <w:r>
        <w:t xml:space="preserve"> </w:t>
      </w:r>
      <w:proofErr w:type="gramStart"/>
      <w:r>
        <w:t>Implementing the evidence-based guidelines for overweight/obese adults.</w:t>
      </w:r>
      <w:proofErr w:type="gramEnd"/>
      <w:r>
        <w:t xml:space="preserve"> </w:t>
      </w:r>
      <w:proofErr w:type="gramStart"/>
      <w:r>
        <w:rPr>
          <w:i/>
        </w:rPr>
        <w:t>The Journal for Nurse Practitioners</w:t>
      </w:r>
      <w:r>
        <w:t xml:space="preserve">, </w:t>
      </w:r>
      <w:r>
        <w:rPr>
          <w:i/>
        </w:rPr>
        <w:t>12</w:t>
      </w:r>
      <w:r>
        <w:t>(9), e389-393.</w:t>
      </w:r>
      <w:proofErr w:type="gramEnd"/>
      <w:r>
        <w:t xml:space="preserve"> https://doi.org/10.1016/j.nurpra.2016.05.025</w:t>
      </w:r>
      <w:bookmarkEnd w:id="116"/>
    </w:p>
    <w:p w:rsidR="0055047C" w:rsidRDefault="0055047C" w:rsidP="0055047C">
      <w:pPr>
        <w:pStyle w:val="APAReference"/>
      </w:pPr>
      <w:bookmarkStart w:id="117" w:name="R431570535069444I0"/>
      <w:proofErr w:type="spellStart"/>
      <w:r>
        <w:t>Petrova</w:t>
      </w:r>
      <w:proofErr w:type="spellEnd"/>
      <w:r>
        <w:t xml:space="preserve">, T., </w:t>
      </w:r>
      <w:proofErr w:type="spellStart"/>
      <w:r>
        <w:t>Kavookjian</w:t>
      </w:r>
      <w:proofErr w:type="spellEnd"/>
      <w:r>
        <w:t xml:space="preserve">, J., </w:t>
      </w:r>
      <w:proofErr w:type="spellStart"/>
      <w:r>
        <w:t>Madson</w:t>
      </w:r>
      <w:proofErr w:type="spellEnd"/>
      <w:r>
        <w:t xml:space="preserve">, M. B., </w:t>
      </w:r>
      <w:proofErr w:type="spellStart"/>
      <w:r>
        <w:t>Dagley</w:t>
      </w:r>
      <w:proofErr w:type="spellEnd"/>
      <w:r>
        <w:t xml:space="preserve">, J., Shannon, D., &amp; McDonough, S. K. (2015). Motivational Interviewing Skills in Health Care Encounters (MISHCE): Development and psychometric testing of an assessment tool. </w:t>
      </w:r>
      <w:r>
        <w:rPr>
          <w:i/>
        </w:rPr>
        <w:t>Research in Social Administrative Pharmacy</w:t>
      </w:r>
      <w:r>
        <w:t xml:space="preserve">, </w:t>
      </w:r>
      <w:r>
        <w:rPr>
          <w:i/>
        </w:rPr>
        <w:t>11</w:t>
      </w:r>
      <w:r>
        <w:t>, 696-707. https://doi.org/10.1016/j.sapharm.2014.12.001</w:t>
      </w:r>
      <w:bookmarkEnd w:id="117"/>
    </w:p>
    <w:p w:rsidR="0055047C" w:rsidRDefault="0055047C" w:rsidP="0055047C">
      <w:pPr>
        <w:pStyle w:val="APAReference"/>
      </w:pPr>
      <w:bookmarkStart w:id="118" w:name="R430585570138889I0"/>
      <w:proofErr w:type="gramStart"/>
      <w:r>
        <w:t xml:space="preserve">Phillips, K., Wood, F., &amp; </w:t>
      </w:r>
      <w:proofErr w:type="spellStart"/>
      <w:r>
        <w:t>Kinnersley</w:t>
      </w:r>
      <w:proofErr w:type="spellEnd"/>
      <w:r>
        <w:t>, P. (2014).</w:t>
      </w:r>
      <w:proofErr w:type="gramEnd"/>
      <w:r>
        <w:t xml:space="preserve"> </w:t>
      </w:r>
      <w:proofErr w:type="gramStart"/>
      <w:r>
        <w:t>Tackling obesity: the challenge of obesity management for practice nurses in primary care.</w:t>
      </w:r>
      <w:proofErr w:type="gramEnd"/>
      <w:r>
        <w:t xml:space="preserve"> </w:t>
      </w:r>
      <w:r>
        <w:rPr>
          <w:i/>
        </w:rPr>
        <w:t>Family Practice</w:t>
      </w:r>
      <w:r>
        <w:t xml:space="preserve">, </w:t>
      </w:r>
      <w:r>
        <w:rPr>
          <w:i/>
        </w:rPr>
        <w:t>31</w:t>
      </w:r>
      <w:r>
        <w:t>(1), 51-59. https://doi.org/10.1093/fampra/cmt054</w:t>
      </w:r>
      <w:bookmarkEnd w:id="118"/>
    </w:p>
    <w:p w:rsidR="0055047C" w:rsidRDefault="0055047C" w:rsidP="0055047C">
      <w:pPr>
        <w:pStyle w:val="APAReference"/>
      </w:pPr>
      <w:bookmarkStart w:id="119" w:name="R431571391435185I0"/>
      <w:proofErr w:type="spellStart"/>
      <w:r>
        <w:t>Pollak</w:t>
      </w:r>
      <w:proofErr w:type="spellEnd"/>
      <w:r>
        <w:t xml:space="preserve">, K., Coffman, C. J., </w:t>
      </w:r>
      <w:proofErr w:type="spellStart"/>
      <w:r>
        <w:t>Tulsky</w:t>
      </w:r>
      <w:proofErr w:type="spellEnd"/>
      <w:r>
        <w:t xml:space="preserve">, J. A., Alexander, S. C., </w:t>
      </w:r>
      <w:proofErr w:type="spellStart"/>
      <w:r>
        <w:t>Ostbye</w:t>
      </w:r>
      <w:proofErr w:type="spellEnd"/>
      <w:r>
        <w:t>, T., Farrell, D</w:t>
      </w:r>
      <w:proofErr w:type="gramStart"/>
      <w:r>
        <w:t>., ...</w:t>
      </w:r>
      <w:proofErr w:type="gramEnd"/>
      <w:r>
        <w:t xml:space="preserve"> </w:t>
      </w:r>
      <w:proofErr w:type="spellStart"/>
      <w:r>
        <w:t>Bravender</w:t>
      </w:r>
      <w:proofErr w:type="spellEnd"/>
      <w:r>
        <w:t xml:space="preserve">, T. (2016). Teaching physicians Motivational Interviewing for discussing weight with overweight adolescents: The Teen CHAT randomized controlled trial. </w:t>
      </w:r>
      <w:r>
        <w:rPr>
          <w:i/>
        </w:rPr>
        <w:t>Journal of Adolescent Health</w:t>
      </w:r>
      <w:r>
        <w:t xml:space="preserve">, </w:t>
      </w:r>
      <w:r>
        <w:rPr>
          <w:i/>
        </w:rPr>
        <w:t>59</w:t>
      </w:r>
      <w:r>
        <w:t>(1), 96-103. https://doi.org/10.1016/jadohealth.2016.03.026</w:t>
      </w:r>
      <w:bookmarkEnd w:id="119"/>
    </w:p>
    <w:p w:rsidR="0055047C" w:rsidRDefault="0055047C" w:rsidP="0055047C">
      <w:pPr>
        <w:pStyle w:val="APAReference"/>
      </w:pPr>
      <w:bookmarkStart w:id="120" w:name="R431570923148148I0"/>
      <w:proofErr w:type="spellStart"/>
      <w:r>
        <w:t>Pollak</w:t>
      </w:r>
      <w:proofErr w:type="spellEnd"/>
      <w:r>
        <w:t xml:space="preserve">, K. I., Nagy, P., Bigger, J., </w:t>
      </w:r>
      <w:proofErr w:type="spellStart"/>
      <w:r>
        <w:t>Bilheimer</w:t>
      </w:r>
      <w:proofErr w:type="spellEnd"/>
      <w:r>
        <w:t xml:space="preserve">, A., </w:t>
      </w:r>
      <w:proofErr w:type="spellStart"/>
      <w:r>
        <w:t>Lyna</w:t>
      </w:r>
      <w:proofErr w:type="spellEnd"/>
      <w:r>
        <w:t xml:space="preserve">, P., </w:t>
      </w:r>
      <w:proofErr w:type="spellStart"/>
      <w:r>
        <w:t>Gao</w:t>
      </w:r>
      <w:proofErr w:type="spellEnd"/>
      <w:r>
        <w:t>, X</w:t>
      </w:r>
      <w:proofErr w:type="gramStart"/>
      <w:r>
        <w:t>., ...</w:t>
      </w:r>
      <w:proofErr w:type="gramEnd"/>
      <w:r>
        <w:t xml:space="preserve"> Armstrong, S. (2016). </w:t>
      </w:r>
      <w:proofErr w:type="gramStart"/>
      <w:r>
        <w:t>Effect of teaching motivational interviewing via communication coaching on clinician and patient satisfaction in primary care and pediatric obesity-focused offices.</w:t>
      </w:r>
      <w:proofErr w:type="gramEnd"/>
      <w:r>
        <w:t xml:space="preserve"> </w:t>
      </w:r>
      <w:r>
        <w:rPr>
          <w:i/>
        </w:rPr>
        <w:t>Patient Education and Counseling</w:t>
      </w:r>
      <w:r>
        <w:t xml:space="preserve">, </w:t>
      </w:r>
      <w:r>
        <w:rPr>
          <w:i/>
        </w:rPr>
        <w:t>99</w:t>
      </w:r>
      <w:r>
        <w:t>, 300-303. https://doi.org/10.1016/j.pec.2015.08.013</w:t>
      </w:r>
      <w:bookmarkEnd w:id="120"/>
    </w:p>
    <w:p w:rsidR="0055047C" w:rsidRDefault="0055047C" w:rsidP="0055047C">
      <w:pPr>
        <w:pStyle w:val="APAReference"/>
      </w:pPr>
      <w:bookmarkStart w:id="121" w:name="R431564771180556I0"/>
      <w:proofErr w:type="spellStart"/>
      <w:r>
        <w:t>Pollak</w:t>
      </w:r>
      <w:proofErr w:type="spellEnd"/>
      <w:r>
        <w:t xml:space="preserve">, K., </w:t>
      </w:r>
      <w:proofErr w:type="spellStart"/>
      <w:r>
        <w:t>Tulsky</w:t>
      </w:r>
      <w:proofErr w:type="spellEnd"/>
      <w:r>
        <w:t xml:space="preserve">, J., </w:t>
      </w:r>
      <w:proofErr w:type="spellStart"/>
      <w:r>
        <w:t>Bravender</w:t>
      </w:r>
      <w:proofErr w:type="spellEnd"/>
      <w:r>
        <w:t xml:space="preserve">, T., </w:t>
      </w:r>
      <w:proofErr w:type="spellStart"/>
      <w:r>
        <w:t>Ostbye</w:t>
      </w:r>
      <w:proofErr w:type="spellEnd"/>
      <w:r>
        <w:t xml:space="preserve">, T., </w:t>
      </w:r>
      <w:proofErr w:type="spellStart"/>
      <w:r>
        <w:t>Lyna</w:t>
      </w:r>
      <w:proofErr w:type="spellEnd"/>
      <w:r>
        <w:t>, P., Dolor, R</w:t>
      </w:r>
      <w:proofErr w:type="gramStart"/>
      <w:r>
        <w:t>., ...</w:t>
      </w:r>
      <w:proofErr w:type="gramEnd"/>
      <w:r>
        <w:t xml:space="preserve"> Stewart, C. (2016). Teaching primary care physicians the 5 A’s for discussing weight with overweight and </w:t>
      </w:r>
      <w:r>
        <w:lastRenderedPageBreak/>
        <w:t xml:space="preserve">obese adolescents. </w:t>
      </w:r>
      <w:r>
        <w:rPr>
          <w:i/>
        </w:rPr>
        <w:t>Patient Education &amp; Counseling</w:t>
      </w:r>
      <w:r>
        <w:t xml:space="preserve">, </w:t>
      </w:r>
      <w:r>
        <w:rPr>
          <w:i/>
        </w:rPr>
        <w:t>99</w:t>
      </w:r>
      <w:r>
        <w:t>(10), 1620-1625. https://doi.org/10.1016/j.pec.2016.05.007</w:t>
      </w:r>
      <w:bookmarkEnd w:id="121"/>
    </w:p>
    <w:p w:rsidR="0055047C" w:rsidRDefault="0055047C" w:rsidP="0055047C">
      <w:pPr>
        <w:pStyle w:val="APAReference"/>
      </w:pPr>
      <w:bookmarkStart w:id="122" w:name="R431625248726852I0"/>
      <w:proofErr w:type="gramStart"/>
      <w:r>
        <w:t xml:space="preserve">Post, R., </w:t>
      </w:r>
      <w:proofErr w:type="spellStart"/>
      <w:r>
        <w:t>Mainous</w:t>
      </w:r>
      <w:proofErr w:type="spellEnd"/>
      <w:r>
        <w:t xml:space="preserve">, A., Knoll, M., </w:t>
      </w:r>
      <w:proofErr w:type="spellStart"/>
      <w:r>
        <w:t>Diez</w:t>
      </w:r>
      <w:proofErr w:type="spellEnd"/>
      <w:r>
        <w:t xml:space="preserve">, V., &amp; </w:t>
      </w:r>
      <w:proofErr w:type="spellStart"/>
      <w:r>
        <w:t>Sexena</w:t>
      </w:r>
      <w:proofErr w:type="spellEnd"/>
      <w:r>
        <w:t>, S. (2011).</w:t>
      </w:r>
      <w:proofErr w:type="gramEnd"/>
      <w:r>
        <w:t xml:space="preserve">  The influence of physician acknowledgement of patients’ weight status on patient perceptions of overweight and obesity in the United </w:t>
      </w:r>
      <w:proofErr w:type="gramStart"/>
      <w:r>
        <w:t>States .</w:t>
      </w:r>
      <w:proofErr w:type="gramEnd"/>
      <w:r>
        <w:t xml:space="preserve"> </w:t>
      </w:r>
      <w:r>
        <w:rPr>
          <w:i/>
        </w:rPr>
        <w:t>Archives of Internal Medicine</w:t>
      </w:r>
      <w:r>
        <w:t xml:space="preserve">, </w:t>
      </w:r>
      <w:r>
        <w:rPr>
          <w:i/>
        </w:rPr>
        <w:t>171</w:t>
      </w:r>
      <w:r>
        <w:t>(4), 316-321. https://doi.org/10.1001/archinternmed.2010.549</w:t>
      </w:r>
      <w:bookmarkEnd w:id="122"/>
    </w:p>
    <w:p w:rsidR="0055047C" w:rsidRDefault="0055047C" w:rsidP="0055047C">
      <w:pPr>
        <w:pStyle w:val="APAReference"/>
      </w:pPr>
      <w:bookmarkStart w:id="123" w:name="R432804276736111I0"/>
      <w:proofErr w:type="spellStart"/>
      <w:r>
        <w:t>Resnicow</w:t>
      </w:r>
      <w:proofErr w:type="spellEnd"/>
      <w:r>
        <w:t xml:space="preserve">, K., McMaster, F., </w:t>
      </w:r>
      <w:proofErr w:type="spellStart"/>
      <w:r>
        <w:t>Bocian</w:t>
      </w:r>
      <w:proofErr w:type="spellEnd"/>
      <w:r>
        <w:t xml:space="preserve">, A., Harris, D., Zhou, Y., </w:t>
      </w:r>
      <w:proofErr w:type="spellStart"/>
      <w:r>
        <w:t>Snetselaar</w:t>
      </w:r>
      <w:proofErr w:type="spellEnd"/>
      <w:r>
        <w:t>, L</w:t>
      </w:r>
      <w:proofErr w:type="gramStart"/>
      <w:r>
        <w:t>., ...</w:t>
      </w:r>
      <w:proofErr w:type="gramEnd"/>
      <w:r>
        <w:t xml:space="preserve"> Wasserman, R. (2015). Motivational interviewing and dietary counseling for obesity in primary care:  An RCT. </w:t>
      </w:r>
      <w:r>
        <w:rPr>
          <w:i/>
        </w:rPr>
        <w:t>Pediatrics</w:t>
      </w:r>
      <w:r>
        <w:t xml:space="preserve">, </w:t>
      </w:r>
      <w:r>
        <w:rPr>
          <w:i/>
        </w:rPr>
        <w:t>135</w:t>
      </w:r>
      <w:r>
        <w:t>(4), 649-657. https://doi.org/10.1542/peds.2014.1880</w:t>
      </w:r>
      <w:bookmarkEnd w:id="123"/>
    </w:p>
    <w:p w:rsidR="0055047C" w:rsidRDefault="0055047C" w:rsidP="0055047C">
      <w:pPr>
        <w:pStyle w:val="APAReference"/>
      </w:pPr>
      <w:bookmarkStart w:id="124" w:name="R430636670254630I0"/>
      <w:proofErr w:type="spellStart"/>
      <w:proofErr w:type="gramStart"/>
      <w:r>
        <w:t>Ritten</w:t>
      </w:r>
      <w:proofErr w:type="spellEnd"/>
      <w:r>
        <w:t xml:space="preserve">, A., &amp; </w:t>
      </w:r>
      <w:proofErr w:type="spellStart"/>
      <w:r>
        <w:t>LaManna</w:t>
      </w:r>
      <w:proofErr w:type="spellEnd"/>
      <w:r>
        <w:t>, J. (2017).</w:t>
      </w:r>
      <w:proofErr w:type="gramEnd"/>
      <w:r>
        <w:t xml:space="preserve"> Unmet needs in obesity management: from guidelines to clinic. </w:t>
      </w:r>
      <w:r>
        <w:rPr>
          <w:i/>
        </w:rPr>
        <w:t xml:space="preserve">Journal of the American Association of Nurse </w:t>
      </w:r>
      <w:proofErr w:type="gramStart"/>
      <w:r>
        <w:rPr>
          <w:i/>
        </w:rPr>
        <w:t xml:space="preserve">Practitioners </w:t>
      </w:r>
      <w:r>
        <w:t>,</w:t>
      </w:r>
      <w:proofErr w:type="gramEnd"/>
      <w:r>
        <w:t xml:space="preserve"> </w:t>
      </w:r>
      <w:r>
        <w:rPr>
          <w:i/>
        </w:rPr>
        <w:t>29</w:t>
      </w:r>
      <w:r>
        <w:t>, 530-542. https://doi.org/10.1002/2327-6924.12507</w:t>
      </w:r>
      <w:bookmarkEnd w:id="124"/>
    </w:p>
    <w:p w:rsidR="0055047C" w:rsidRDefault="0055047C" w:rsidP="0055047C">
      <w:pPr>
        <w:pStyle w:val="APAReference"/>
      </w:pPr>
      <w:bookmarkStart w:id="125" w:name="R430421836458333I0"/>
      <w:proofErr w:type="spellStart"/>
      <w:proofErr w:type="gramStart"/>
      <w:r>
        <w:t>Ritten</w:t>
      </w:r>
      <w:proofErr w:type="spellEnd"/>
      <w:r>
        <w:t xml:space="preserve">, A., Waldrop, J., &amp; </w:t>
      </w:r>
      <w:proofErr w:type="spellStart"/>
      <w:r>
        <w:t>Kitson</w:t>
      </w:r>
      <w:proofErr w:type="spellEnd"/>
      <w:r>
        <w:t>, J. (2016).</w:t>
      </w:r>
      <w:proofErr w:type="gramEnd"/>
      <w:r>
        <w:t xml:space="preserve"> Fit living in progress - fighting lifelong obesity patterns (FLIP-FLOP): a nurse practitioner delivered intervention. </w:t>
      </w:r>
      <w:proofErr w:type="gramStart"/>
      <w:r>
        <w:rPr>
          <w:i/>
        </w:rPr>
        <w:t>Applied Nursing Research</w:t>
      </w:r>
      <w:r>
        <w:t xml:space="preserve">, </w:t>
      </w:r>
      <w:r>
        <w:rPr>
          <w:i/>
        </w:rPr>
        <w:t>30</w:t>
      </w:r>
      <w:r>
        <w:t>, 119-124.</w:t>
      </w:r>
      <w:proofErr w:type="gramEnd"/>
      <w:r>
        <w:t xml:space="preserve"> https://doi.org/10.1016/j.apnr.2015.09.006</w:t>
      </w:r>
      <w:bookmarkEnd w:id="125"/>
    </w:p>
    <w:p w:rsidR="0055047C" w:rsidRDefault="0055047C" w:rsidP="0055047C">
      <w:pPr>
        <w:pStyle w:val="APAReference"/>
      </w:pPr>
      <w:bookmarkStart w:id="126" w:name="R430636418634259I0"/>
      <w:proofErr w:type="gramStart"/>
      <w:r>
        <w:t xml:space="preserve">Roberts, J. L., </w:t>
      </w:r>
      <w:proofErr w:type="spellStart"/>
      <w:r>
        <w:t>Standage</w:t>
      </w:r>
      <w:proofErr w:type="spellEnd"/>
      <w:r>
        <w:t xml:space="preserve">, R. P., </w:t>
      </w:r>
      <w:proofErr w:type="spellStart"/>
      <w:r>
        <w:t>Olaoye</w:t>
      </w:r>
      <w:proofErr w:type="spellEnd"/>
      <w:r>
        <w:t>, I., &amp; Smith, L. F. (2015).</w:t>
      </w:r>
      <w:proofErr w:type="gramEnd"/>
      <w:r>
        <w:t xml:space="preserve"> Overcoming barriers to weight loss practice guidelines in primary care. </w:t>
      </w:r>
      <w:r>
        <w:rPr>
          <w:i/>
        </w:rPr>
        <w:t>The Journal for Nurse Practitioners</w:t>
      </w:r>
      <w:r>
        <w:t xml:space="preserve">, </w:t>
      </w:r>
      <w:r>
        <w:rPr>
          <w:i/>
        </w:rPr>
        <w:t>11</w:t>
      </w:r>
      <w:r>
        <w:t>(5), 544-550. https://doi.org/10.1016/j.nurpra.2015.02.002</w:t>
      </w:r>
      <w:bookmarkEnd w:id="126"/>
    </w:p>
    <w:p w:rsidR="0055047C" w:rsidRDefault="0055047C" w:rsidP="0055047C">
      <w:pPr>
        <w:pStyle w:val="APAReference"/>
      </w:pPr>
      <w:bookmarkStart w:id="127" w:name="R431625085532407I0"/>
      <w:proofErr w:type="spellStart"/>
      <w:proofErr w:type="gramStart"/>
      <w:r>
        <w:t>Rollnick</w:t>
      </w:r>
      <w:proofErr w:type="spellEnd"/>
      <w:r>
        <w:t>, S., Miller, W. R., &amp; Butler, C. (2008).</w:t>
      </w:r>
      <w:proofErr w:type="gramEnd"/>
      <w:r>
        <w:t xml:space="preserve"> </w:t>
      </w:r>
      <w:proofErr w:type="gramStart"/>
      <w:r>
        <w:rPr>
          <w:i/>
        </w:rPr>
        <w:t>Motivational Interviewing in health care</w:t>
      </w:r>
      <w:r>
        <w:t>.</w:t>
      </w:r>
      <w:proofErr w:type="gramEnd"/>
      <w:r>
        <w:t xml:space="preserve"> New York, NY: Guilford.</w:t>
      </w:r>
      <w:bookmarkEnd w:id="127"/>
    </w:p>
    <w:p w:rsidR="0055047C" w:rsidRDefault="0055047C" w:rsidP="0055047C">
      <w:pPr>
        <w:pStyle w:val="APAReference"/>
      </w:pPr>
      <w:bookmarkStart w:id="128" w:name="R430421582523148I0"/>
      <w:proofErr w:type="spellStart"/>
      <w:proofErr w:type="gramStart"/>
      <w:r>
        <w:t>Ruotsalainen</w:t>
      </w:r>
      <w:proofErr w:type="spellEnd"/>
      <w:r>
        <w:t xml:space="preserve">, H., </w:t>
      </w:r>
      <w:proofErr w:type="spellStart"/>
      <w:r>
        <w:t>Kyngas</w:t>
      </w:r>
      <w:proofErr w:type="spellEnd"/>
      <w:r>
        <w:t xml:space="preserve">, H., </w:t>
      </w:r>
      <w:proofErr w:type="spellStart"/>
      <w:r>
        <w:t>Tammelin</w:t>
      </w:r>
      <w:proofErr w:type="spellEnd"/>
      <w:r>
        <w:t xml:space="preserve">, T., </w:t>
      </w:r>
      <w:proofErr w:type="spellStart"/>
      <w:r>
        <w:t>Heikkinen</w:t>
      </w:r>
      <w:proofErr w:type="spellEnd"/>
      <w:r>
        <w:t xml:space="preserve">, H., &amp; </w:t>
      </w:r>
      <w:proofErr w:type="spellStart"/>
      <w:r>
        <w:t>Kaariainen</w:t>
      </w:r>
      <w:proofErr w:type="spellEnd"/>
      <w:r>
        <w:t>, M. (2015).</w:t>
      </w:r>
      <w:proofErr w:type="gramEnd"/>
      <w:r>
        <w:t xml:space="preserve"> Effectiveness of </w:t>
      </w:r>
      <w:proofErr w:type="spellStart"/>
      <w:r>
        <w:t>Facebook</w:t>
      </w:r>
      <w:proofErr w:type="spellEnd"/>
      <w:r>
        <w:t xml:space="preserve">-delivered lifestyle counseling and physical activity self-monitoring on physical activity and body mass index in overweight and obese </w:t>
      </w:r>
      <w:r>
        <w:lastRenderedPageBreak/>
        <w:t xml:space="preserve">adolescents: a randomized controlled trial. </w:t>
      </w:r>
      <w:proofErr w:type="gramStart"/>
      <w:r>
        <w:rPr>
          <w:i/>
        </w:rPr>
        <w:t>Nursing Research and Practice</w:t>
      </w:r>
      <w:r>
        <w:t xml:space="preserve">, </w:t>
      </w:r>
      <w:r>
        <w:rPr>
          <w:i/>
        </w:rPr>
        <w:t>2015</w:t>
      </w:r>
      <w:r>
        <w:t>(Article ID 159205), 14 pages.</w:t>
      </w:r>
      <w:proofErr w:type="gramEnd"/>
      <w:r>
        <w:t xml:space="preserve"> https://doi.org/10.1155/2015/159205</w:t>
      </w:r>
      <w:bookmarkEnd w:id="128"/>
    </w:p>
    <w:p w:rsidR="0055047C" w:rsidRDefault="0055047C" w:rsidP="0055047C">
      <w:pPr>
        <w:pStyle w:val="APAReference"/>
      </w:pPr>
      <w:bookmarkStart w:id="129" w:name="R431570775347222I0"/>
      <w:proofErr w:type="spellStart"/>
      <w:r>
        <w:t>Schlair</w:t>
      </w:r>
      <w:proofErr w:type="spellEnd"/>
      <w:r>
        <w:t xml:space="preserve">, S., Moore, S., </w:t>
      </w:r>
      <w:proofErr w:type="spellStart"/>
      <w:r>
        <w:t>McMacken</w:t>
      </w:r>
      <w:proofErr w:type="spellEnd"/>
      <w:r>
        <w:t xml:space="preserve">, M., &amp; Jay, M. (2012). </w:t>
      </w:r>
      <w:proofErr w:type="gramStart"/>
      <w:r>
        <w:t>How to deliver high-quality obesity counseling in primary care using the 5 A’s framework.</w:t>
      </w:r>
      <w:proofErr w:type="gramEnd"/>
      <w:r>
        <w:t xml:space="preserve"> </w:t>
      </w:r>
      <w:r>
        <w:rPr>
          <w:i/>
        </w:rPr>
        <w:t>Journal of Clinical Outcomes Management</w:t>
      </w:r>
      <w:r>
        <w:t xml:space="preserve">, </w:t>
      </w:r>
      <w:r>
        <w:rPr>
          <w:i/>
        </w:rPr>
        <w:t>19</w:t>
      </w:r>
      <w:r>
        <w:t>(5), 221-229.</w:t>
      </w:r>
      <w:bookmarkEnd w:id="129"/>
    </w:p>
    <w:p w:rsidR="0055047C" w:rsidRDefault="0055047C" w:rsidP="0055047C">
      <w:pPr>
        <w:pStyle w:val="APAReference"/>
      </w:pPr>
      <w:bookmarkStart w:id="130" w:name="R432804409490741I0"/>
      <w:r>
        <w:t xml:space="preserve">Segal, L., Rayburn, J., &amp; Beck, S. (2017). </w:t>
      </w:r>
      <w:r>
        <w:rPr>
          <w:i/>
        </w:rPr>
        <w:t>The state of obesity: Obesity policy series</w:t>
      </w:r>
      <w:r>
        <w:t>. Washington, D.C.: Trust for American’s Health and Robert Wood Johnson Foundation.</w:t>
      </w:r>
      <w:bookmarkEnd w:id="130"/>
    </w:p>
    <w:p w:rsidR="0055047C" w:rsidRDefault="0055047C" w:rsidP="0055047C">
      <w:pPr>
        <w:pStyle w:val="APAReference"/>
      </w:pPr>
      <w:bookmarkStart w:id="131" w:name="R431571593055556I0"/>
      <w:proofErr w:type="spellStart"/>
      <w:proofErr w:type="gramStart"/>
      <w:r>
        <w:t>Shingleton</w:t>
      </w:r>
      <w:proofErr w:type="spellEnd"/>
      <w:r>
        <w:t xml:space="preserve">, R. M., &amp; </w:t>
      </w:r>
      <w:proofErr w:type="spellStart"/>
      <w:r>
        <w:t>Palfai</w:t>
      </w:r>
      <w:proofErr w:type="spellEnd"/>
      <w:r>
        <w:t>, T. P. (2016).</w:t>
      </w:r>
      <w:proofErr w:type="gramEnd"/>
      <w:r>
        <w:t xml:space="preserve"> Technology-delivered adaptations of Motivational Interviewing for health-related behaviors: a systematic review of the current research. </w:t>
      </w:r>
      <w:r>
        <w:rPr>
          <w:i/>
        </w:rPr>
        <w:t>Patient Education and Counseling</w:t>
      </w:r>
      <w:r>
        <w:t xml:space="preserve">, </w:t>
      </w:r>
      <w:r>
        <w:rPr>
          <w:i/>
        </w:rPr>
        <w:t>99</w:t>
      </w:r>
      <w:r>
        <w:t>, 17-35. https://doi.org/10.1016/j.pec.2015.08.005</w:t>
      </w:r>
      <w:bookmarkEnd w:id="131"/>
    </w:p>
    <w:p w:rsidR="0055047C" w:rsidRDefault="0055047C" w:rsidP="0055047C">
      <w:pPr>
        <w:pStyle w:val="APAReference"/>
      </w:pPr>
      <w:bookmarkStart w:id="132" w:name="R431632761342593I0"/>
      <w:proofErr w:type="spellStart"/>
      <w:proofErr w:type="gramStart"/>
      <w:r>
        <w:t>Soderlund</w:t>
      </w:r>
      <w:proofErr w:type="spellEnd"/>
      <w:r>
        <w:t xml:space="preserve">, L. L., &amp; </w:t>
      </w:r>
      <w:proofErr w:type="spellStart"/>
      <w:r>
        <w:t>Kristenssan</w:t>
      </w:r>
      <w:proofErr w:type="spellEnd"/>
      <w:r>
        <w:t>, M. (2008).</w:t>
      </w:r>
      <w:proofErr w:type="gramEnd"/>
      <w:r>
        <w:t xml:space="preserve"> </w:t>
      </w:r>
      <w:proofErr w:type="gramStart"/>
      <w:r>
        <w:t>Learning motivational interviewing: exploring primary health care nurses’ training and counseling experiences.</w:t>
      </w:r>
      <w:proofErr w:type="gramEnd"/>
      <w:r>
        <w:t xml:space="preserve"> </w:t>
      </w:r>
      <w:r>
        <w:rPr>
          <w:i/>
        </w:rPr>
        <w:t>Health Education Journal</w:t>
      </w:r>
      <w:r>
        <w:t xml:space="preserve">, </w:t>
      </w:r>
      <w:r>
        <w:rPr>
          <w:i/>
        </w:rPr>
        <w:t>67</w:t>
      </w:r>
      <w:r>
        <w:t>(2), 102-109. https://doi.org/10.117/0017896908089389</w:t>
      </w:r>
      <w:bookmarkEnd w:id="132"/>
    </w:p>
    <w:p w:rsidR="0055047C" w:rsidRDefault="0055047C" w:rsidP="0055047C">
      <w:pPr>
        <w:pStyle w:val="APAReference"/>
      </w:pPr>
      <w:bookmarkStart w:id="133" w:name="R430444345833333I0"/>
      <w:proofErr w:type="gramStart"/>
      <w:r>
        <w:t>Strategies to Overcome and Prevent (STOP) Obesity Alliance.</w:t>
      </w:r>
      <w:proofErr w:type="gramEnd"/>
      <w:r>
        <w:t xml:space="preserve"> </w:t>
      </w:r>
      <w:proofErr w:type="gramStart"/>
      <w:r>
        <w:t>(2014). Tool.</w:t>
      </w:r>
      <w:proofErr w:type="gramEnd"/>
      <w:r>
        <w:t xml:space="preserve"> </w:t>
      </w:r>
      <w:proofErr w:type="gramStart"/>
      <w:r>
        <w:t xml:space="preserve">In </w:t>
      </w:r>
      <w:r>
        <w:rPr>
          <w:i/>
        </w:rPr>
        <w:t>Why weight?</w:t>
      </w:r>
      <w:proofErr w:type="gramEnd"/>
      <w:r>
        <w:rPr>
          <w:i/>
        </w:rPr>
        <w:t xml:space="preserve"> A guide to discussing obesity and health with your patients: conversation starters to discuss weight and health with your patients. </w:t>
      </w:r>
      <w:r>
        <w:t>Washington, D.C.: Milken Institute School of Public Health at the George Washington University.</w:t>
      </w:r>
      <w:bookmarkEnd w:id="133"/>
    </w:p>
    <w:p w:rsidR="0055047C" w:rsidRDefault="0055047C" w:rsidP="0055047C">
      <w:pPr>
        <w:pStyle w:val="APAReference"/>
      </w:pPr>
      <w:bookmarkStart w:id="134" w:name="R432036041550926I0"/>
      <w:proofErr w:type="spellStart"/>
      <w:proofErr w:type="gramStart"/>
      <w:r>
        <w:t>Sturgiss</w:t>
      </w:r>
      <w:proofErr w:type="spellEnd"/>
      <w:r>
        <w:t xml:space="preserve">, E., &amp; Van </w:t>
      </w:r>
      <w:proofErr w:type="spellStart"/>
      <w:r>
        <w:t>Weel</w:t>
      </w:r>
      <w:proofErr w:type="spellEnd"/>
      <w:r>
        <w:t>, C. (2017).</w:t>
      </w:r>
      <w:proofErr w:type="gramEnd"/>
      <w:r>
        <w:t xml:space="preserve"> The 5 As framework for obesity </w:t>
      </w:r>
      <w:proofErr w:type="gramStart"/>
      <w:r>
        <w:t>management .</w:t>
      </w:r>
      <w:proofErr w:type="gramEnd"/>
      <w:r>
        <w:t xml:space="preserve"> </w:t>
      </w:r>
      <w:proofErr w:type="gramStart"/>
      <w:r>
        <w:rPr>
          <w:i/>
        </w:rPr>
        <w:t>Canadian Family Physician</w:t>
      </w:r>
      <w:r>
        <w:t xml:space="preserve">, </w:t>
      </w:r>
      <w:r>
        <w:rPr>
          <w:i/>
        </w:rPr>
        <w:t>63</w:t>
      </w:r>
      <w:r>
        <w:t>, 506-8.</w:t>
      </w:r>
      <w:bookmarkEnd w:id="134"/>
      <w:proofErr w:type="gramEnd"/>
    </w:p>
    <w:p w:rsidR="0055047C" w:rsidRDefault="0055047C" w:rsidP="0055047C">
      <w:pPr>
        <w:pStyle w:val="APAReference"/>
      </w:pPr>
      <w:bookmarkStart w:id="135" w:name="R430636794675926I0"/>
      <w:proofErr w:type="spellStart"/>
      <w:proofErr w:type="gramStart"/>
      <w:r>
        <w:t>Thabault</w:t>
      </w:r>
      <w:proofErr w:type="spellEnd"/>
      <w:r>
        <w:t xml:space="preserve">, P. J., Burke, P. J., &amp; </w:t>
      </w:r>
      <w:proofErr w:type="spellStart"/>
      <w:r>
        <w:t>Ades</w:t>
      </w:r>
      <w:proofErr w:type="spellEnd"/>
      <w:r>
        <w:t>, P. A. (2016).</w:t>
      </w:r>
      <w:proofErr w:type="gramEnd"/>
      <w:r>
        <w:t xml:space="preserve"> </w:t>
      </w:r>
      <w:proofErr w:type="gramStart"/>
      <w:r>
        <w:t>Intensive behavioral treatment weight loss program in an adult primary care practice.</w:t>
      </w:r>
      <w:proofErr w:type="gramEnd"/>
      <w:r>
        <w:t xml:space="preserve"> </w:t>
      </w:r>
      <w:r>
        <w:rPr>
          <w:i/>
        </w:rPr>
        <w:t>Journal of the American Association of Nurse Practitioners</w:t>
      </w:r>
      <w:r>
        <w:t xml:space="preserve">, </w:t>
      </w:r>
      <w:r>
        <w:rPr>
          <w:i/>
        </w:rPr>
        <w:t>28</w:t>
      </w:r>
      <w:r>
        <w:t>, 249-257. https://doi.org/10.1002/2327-6924.12319</w:t>
      </w:r>
      <w:bookmarkEnd w:id="135"/>
    </w:p>
    <w:p w:rsidR="0055047C" w:rsidRDefault="0055047C" w:rsidP="0055047C">
      <w:pPr>
        <w:pStyle w:val="APAReference"/>
      </w:pPr>
      <w:bookmarkStart w:id="136" w:name="R430423184490741I0"/>
      <w:proofErr w:type="spellStart"/>
      <w:proofErr w:type="gramStart"/>
      <w:r>
        <w:lastRenderedPageBreak/>
        <w:t>Torti</w:t>
      </w:r>
      <w:proofErr w:type="spellEnd"/>
      <w:r>
        <w:t xml:space="preserve">, J., </w:t>
      </w:r>
      <w:proofErr w:type="spellStart"/>
      <w:r>
        <w:t>Luig</w:t>
      </w:r>
      <w:proofErr w:type="spellEnd"/>
      <w:r>
        <w:t xml:space="preserve">, T., </w:t>
      </w:r>
      <w:proofErr w:type="spellStart"/>
      <w:r>
        <w:t>Borowitz</w:t>
      </w:r>
      <w:proofErr w:type="spellEnd"/>
      <w:r>
        <w:t>, M., Johnson, J. A., Sharma, A. M., &amp; Campbell-Scherer, D. L. (2017).</w:t>
      </w:r>
      <w:proofErr w:type="gramEnd"/>
      <w:r>
        <w:t xml:space="preserve"> The 5As team patient study: patient perspectives on the role of primary care in obesity management. </w:t>
      </w:r>
      <w:r>
        <w:rPr>
          <w:i/>
        </w:rPr>
        <w:t>BMC Family Practice</w:t>
      </w:r>
      <w:r>
        <w:t xml:space="preserve">, </w:t>
      </w:r>
      <w:r>
        <w:rPr>
          <w:i/>
        </w:rPr>
        <w:t>18</w:t>
      </w:r>
      <w:r>
        <w:t>(19), 1-10. https://doi.org/10.1189/s12875-017-0596-2</w:t>
      </w:r>
      <w:bookmarkEnd w:id="136"/>
    </w:p>
    <w:p w:rsidR="0055047C" w:rsidRDefault="0055047C" w:rsidP="0055047C">
      <w:pPr>
        <w:pStyle w:val="APAReference"/>
      </w:pPr>
      <w:bookmarkStart w:id="137" w:name="R430655189583333I0"/>
      <w:proofErr w:type="gramStart"/>
      <w:r>
        <w:t xml:space="preserve">Tsai, A. G., &amp; </w:t>
      </w:r>
      <w:proofErr w:type="spellStart"/>
      <w:r>
        <w:t>Wadden</w:t>
      </w:r>
      <w:proofErr w:type="spellEnd"/>
      <w:r>
        <w:t>, T. A. (2009).</w:t>
      </w:r>
      <w:proofErr w:type="gramEnd"/>
      <w:r>
        <w:t xml:space="preserve"> Treatment of obesity in primary care practice in the United States: a systematic review. </w:t>
      </w:r>
      <w:r>
        <w:rPr>
          <w:i/>
        </w:rPr>
        <w:t>Journal of General Internal Medicine</w:t>
      </w:r>
      <w:r>
        <w:t xml:space="preserve">, </w:t>
      </w:r>
      <w:r>
        <w:rPr>
          <w:i/>
        </w:rPr>
        <w:t>29</w:t>
      </w:r>
      <w:r>
        <w:t>(9), 1073-1079. https://doi.org/10.1007/s11606-009-1042-5</w:t>
      </w:r>
      <w:bookmarkEnd w:id="137"/>
    </w:p>
    <w:p w:rsidR="0055047C" w:rsidRDefault="0055047C" w:rsidP="0055047C">
      <w:pPr>
        <w:pStyle w:val="APAReference"/>
      </w:pPr>
      <w:bookmarkStart w:id="138" w:name="R431564541203704I0"/>
      <w:r>
        <w:t>Turner-</w:t>
      </w:r>
      <w:proofErr w:type="spellStart"/>
      <w:r>
        <w:t>McGrievy</w:t>
      </w:r>
      <w:proofErr w:type="spellEnd"/>
      <w:r>
        <w:t xml:space="preserve">, G. M., Wilcox, S., </w:t>
      </w:r>
      <w:proofErr w:type="spellStart"/>
      <w:r>
        <w:t>Boutte</w:t>
      </w:r>
      <w:proofErr w:type="spellEnd"/>
      <w:r>
        <w:t xml:space="preserve">, A., </w:t>
      </w:r>
      <w:proofErr w:type="spellStart"/>
      <w:r>
        <w:t>Hutto</w:t>
      </w:r>
      <w:proofErr w:type="spellEnd"/>
      <w:r>
        <w:t xml:space="preserve">, B. E., Singletary, C., </w:t>
      </w:r>
      <w:proofErr w:type="spellStart"/>
      <w:r>
        <w:t>Muth</w:t>
      </w:r>
      <w:proofErr w:type="spellEnd"/>
      <w:r>
        <w:t xml:space="preserve">, E. R., &amp; Hoover, A. W. (2017). The dietary intervention to enhance tracking with mobile devices (DIET MOBILE) study: a 6-month randomized weight loss trial. </w:t>
      </w:r>
      <w:r>
        <w:rPr>
          <w:i/>
        </w:rPr>
        <w:t>Obesity</w:t>
      </w:r>
      <w:r>
        <w:t xml:space="preserve">, </w:t>
      </w:r>
      <w:r>
        <w:rPr>
          <w:i/>
        </w:rPr>
        <w:t>25</w:t>
      </w:r>
      <w:r>
        <w:t>(8), 1336-1342. https://doi.org/10.1002/oby.21889</w:t>
      </w:r>
      <w:bookmarkEnd w:id="138"/>
    </w:p>
    <w:p w:rsidR="0055047C" w:rsidRDefault="0055047C" w:rsidP="0055047C">
      <w:pPr>
        <w:pStyle w:val="APAReference"/>
      </w:pPr>
      <w:bookmarkStart w:id="139" w:name="R431553685648148I0"/>
      <w:proofErr w:type="gramStart"/>
      <w:r>
        <w:t>United States Preventive Services Task Force.</w:t>
      </w:r>
      <w:proofErr w:type="gramEnd"/>
      <w:r>
        <w:t xml:space="preserve"> (2012). </w:t>
      </w:r>
      <w:r>
        <w:rPr>
          <w:i/>
        </w:rPr>
        <w:t>Obesity in adults: Screening and management</w:t>
      </w:r>
      <w:r>
        <w:t>. Retrieved from https://www.uspreventiveservicestaskforce.org/Page/Document/UpdateSummaryFinal/obesity-in-adults-screening-and-management</w:t>
      </w:r>
      <w:bookmarkEnd w:id="139"/>
    </w:p>
    <w:p w:rsidR="0055047C" w:rsidRDefault="0055047C" w:rsidP="0055047C">
      <w:pPr>
        <w:pStyle w:val="APAReference"/>
      </w:pPr>
      <w:bookmarkStart w:id="140" w:name="R431566529861111I0"/>
      <w:proofErr w:type="spellStart"/>
      <w:proofErr w:type="gramStart"/>
      <w:r>
        <w:t>VanBuskirk</w:t>
      </w:r>
      <w:proofErr w:type="spellEnd"/>
      <w:r>
        <w:t xml:space="preserve">, K., &amp; </w:t>
      </w:r>
      <w:proofErr w:type="spellStart"/>
      <w:r>
        <w:t>Wetherell</w:t>
      </w:r>
      <w:proofErr w:type="spellEnd"/>
      <w:r>
        <w:t>, J. (2014).</w:t>
      </w:r>
      <w:proofErr w:type="gramEnd"/>
      <w:r>
        <w:t xml:space="preserve"> Motivational interviewing with primary care population: a systematic review and </w:t>
      </w:r>
      <w:proofErr w:type="gramStart"/>
      <w:r>
        <w:t>meta</w:t>
      </w:r>
      <w:proofErr w:type="gramEnd"/>
      <w:r>
        <w:t xml:space="preserve"> analysis. </w:t>
      </w:r>
      <w:r>
        <w:rPr>
          <w:i/>
        </w:rPr>
        <w:t>Journal of Behavioral Medicine</w:t>
      </w:r>
      <w:r>
        <w:t xml:space="preserve">, </w:t>
      </w:r>
      <w:r>
        <w:rPr>
          <w:i/>
        </w:rPr>
        <w:t>37</w:t>
      </w:r>
      <w:r>
        <w:t>(4), 768-780. https://doi.org/10.1007/s10868-013-9527-4</w:t>
      </w:r>
      <w:bookmarkEnd w:id="140"/>
    </w:p>
    <w:p w:rsidR="0055047C" w:rsidRDefault="0055047C" w:rsidP="0055047C">
      <w:pPr>
        <w:pStyle w:val="APAReference"/>
      </w:pPr>
      <w:bookmarkStart w:id="141" w:name="R431564042476852I0"/>
      <w:proofErr w:type="spellStart"/>
      <w:r>
        <w:t>Volger</w:t>
      </w:r>
      <w:proofErr w:type="spellEnd"/>
      <w:r>
        <w:t xml:space="preserve">, S., </w:t>
      </w:r>
      <w:proofErr w:type="spellStart"/>
      <w:r>
        <w:t>Wadden</w:t>
      </w:r>
      <w:proofErr w:type="spellEnd"/>
      <w:r>
        <w:t xml:space="preserve">, T. A., </w:t>
      </w:r>
      <w:proofErr w:type="spellStart"/>
      <w:r>
        <w:t>Sarwer</w:t>
      </w:r>
      <w:proofErr w:type="spellEnd"/>
      <w:r>
        <w:t xml:space="preserve">, D. B., Moore, R. H., </w:t>
      </w:r>
      <w:proofErr w:type="spellStart"/>
      <w:r>
        <w:t>Chittans</w:t>
      </w:r>
      <w:proofErr w:type="spellEnd"/>
      <w:r>
        <w:t xml:space="preserve">, J., </w:t>
      </w:r>
      <w:proofErr w:type="spellStart"/>
      <w:r>
        <w:t>Diewald</w:t>
      </w:r>
      <w:proofErr w:type="spellEnd"/>
      <w:r>
        <w:t>, L. K</w:t>
      </w:r>
      <w:proofErr w:type="gramStart"/>
      <w:r>
        <w:t>., ...</w:t>
      </w:r>
      <w:proofErr w:type="gramEnd"/>
      <w:r>
        <w:t xml:space="preserve"> Vetter, M. L. (2013). Change in eating, physical activity and related behaviors in a primary care-based weight loss intervention. </w:t>
      </w:r>
      <w:proofErr w:type="gramStart"/>
      <w:r>
        <w:rPr>
          <w:i/>
        </w:rPr>
        <w:t>International Journal of Obesity</w:t>
      </w:r>
      <w:r>
        <w:t xml:space="preserve">, </w:t>
      </w:r>
      <w:r>
        <w:rPr>
          <w:i/>
        </w:rPr>
        <w:t>37</w:t>
      </w:r>
      <w:r>
        <w:t>(Supplemental 1), S12-8.</w:t>
      </w:r>
      <w:proofErr w:type="gramEnd"/>
      <w:r>
        <w:t xml:space="preserve"> https://doi.org/10.1038/ijo.2013.91.</w:t>
      </w:r>
      <w:bookmarkEnd w:id="141"/>
    </w:p>
    <w:p w:rsidR="0055047C" w:rsidRDefault="0055047C" w:rsidP="0055047C">
      <w:pPr>
        <w:pStyle w:val="APAReference"/>
      </w:pPr>
      <w:bookmarkStart w:id="142" w:name="R430586439467593I0"/>
      <w:proofErr w:type="gramStart"/>
      <w:r>
        <w:lastRenderedPageBreak/>
        <w:t>Ward-Smith, P., &amp; Peterson, J. A. (2016).</w:t>
      </w:r>
      <w:proofErr w:type="gramEnd"/>
      <w:r>
        <w:t xml:space="preserve"> </w:t>
      </w:r>
      <w:proofErr w:type="gramStart"/>
      <w:r>
        <w:t>Development of an instrument to assess nurse practitioner attitudes and beliefs about obesity.</w:t>
      </w:r>
      <w:proofErr w:type="gramEnd"/>
      <w:r>
        <w:t xml:space="preserve"> </w:t>
      </w:r>
      <w:r>
        <w:rPr>
          <w:i/>
        </w:rPr>
        <w:t>Journal of the American Association of Nurse Practitioners</w:t>
      </w:r>
      <w:r>
        <w:t xml:space="preserve">, </w:t>
      </w:r>
      <w:r>
        <w:rPr>
          <w:i/>
        </w:rPr>
        <w:t>28</w:t>
      </w:r>
      <w:r>
        <w:t>, 125-129. https://doi.org/10.1002/2327-6924.12281</w:t>
      </w:r>
      <w:bookmarkEnd w:id="142"/>
    </w:p>
    <w:p w:rsidR="0055047C" w:rsidRDefault="0055047C" w:rsidP="0055047C">
      <w:pPr>
        <w:pStyle w:val="APAReference"/>
      </w:pPr>
      <w:bookmarkStart w:id="143" w:name="R430585588657407I0"/>
      <w:r>
        <w:t xml:space="preserve">Woodruff, R. C., </w:t>
      </w:r>
      <w:proofErr w:type="spellStart"/>
      <w:r>
        <w:t>Schauer</w:t>
      </w:r>
      <w:proofErr w:type="spellEnd"/>
      <w:r>
        <w:t xml:space="preserve">, G. L., Addison, A. R., </w:t>
      </w:r>
      <w:proofErr w:type="spellStart"/>
      <w:r>
        <w:t>Gehlot</w:t>
      </w:r>
      <w:proofErr w:type="spellEnd"/>
      <w:r>
        <w:t xml:space="preserve">, A., &amp; </w:t>
      </w:r>
      <w:proofErr w:type="spellStart"/>
      <w:r>
        <w:t>Kegler</w:t>
      </w:r>
      <w:proofErr w:type="spellEnd"/>
      <w:r>
        <w:t xml:space="preserve">, M. C. (2016). Barriers to weight loss among community health center patients: qualitative insights from primary care providers. </w:t>
      </w:r>
      <w:r>
        <w:rPr>
          <w:i/>
        </w:rPr>
        <w:t>BMC Obesity</w:t>
      </w:r>
      <w:r>
        <w:t xml:space="preserve">, </w:t>
      </w:r>
      <w:r>
        <w:rPr>
          <w:i/>
        </w:rPr>
        <w:t>3</w:t>
      </w:r>
      <w:r>
        <w:t>(43), 1-8. https://doi.org/10.1186/s40608-016-0123-3</w:t>
      </w:r>
      <w:bookmarkEnd w:id="143"/>
    </w:p>
    <w:p w:rsidR="0055047C" w:rsidRPr="0055047C" w:rsidRDefault="0055047C" w:rsidP="0055047C">
      <w:pPr>
        <w:pStyle w:val="APAReference"/>
      </w:pPr>
      <w:bookmarkStart w:id="144" w:name="R431555699189815I0"/>
      <w:r>
        <w:t>Yardley, L., Ware, L. J., Smith, E. R., Williams, S., Bradbury, K. J., Arden-Close, E. J</w:t>
      </w:r>
      <w:proofErr w:type="gramStart"/>
      <w:r>
        <w:t>., ...</w:t>
      </w:r>
      <w:proofErr w:type="gramEnd"/>
      <w:r>
        <w:t xml:space="preserve"> Little, P. (2014). </w:t>
      </w:r>
      <w:proofErr w:type="spellStart"/>
      <w:r>
        <w:t>Randomised</w:t>
      </w:r>
      <w:proofErr w:type="spellEnd"/>
      <w:r>
        <w:t xml:space="preserve"> controlled feasibility trial of a web-based weight management intervention with nurse support for obese patients in primary care. </w:t>
      </w:r>
      <w:r>
        <w:rPr>
          <w:i/>
        </w:rPr>
        <w:t>International Journal of Behavioral Nutrition and Physical Activity</w:t>
      </w:r>
      <w:r>
        <w:t xml:space="preserve">, </w:t>
      </w:r>
      <w:r>
        <w:rPr>
          <w:i/>
        </w:rPr>
        <w:t>11</w:t>
      </w:r>
      <w:r>
        <w:t>(67), 1-11. https://doi.org/10.1186/1479-5868-11-67</w:t>
      </w:r>
      <w:bookmarkEnd w:id="144"/>
    </w:p>
    <w:p w:rsidR="00E527E0" w:rsidRDefault="008547FE">
      <w:pPr>
        <w:overflowPunct/>
        <w:autoSpaceDE/>
        <w:autoSpaceDN/>
        <w:adjustRightInd/>
        <w:textAlignment w:val="auto"/>
        <w:rPr>
          <w:sz w:val="24"/>
        </w:rPr>
      </w:pPr>
      <w:r>
        <w:br w:type="page"/>
      </w:r>
    </w:p>
    <w:p w:rsidR="00C82670" w:rsidRPr="001E43F0" w:rsidRDefault="008547FE" w:rsidP="00C82670">
      <w:pPr>
        <w:pStyle w:val="APA"/>
        <w:ind w:firstLine="0"/>
        <w:jc w:val="center"/>
      </w:pPr>
      <w:r w:rsidRPr="001E43F0">
        <w:lastRenderedPageBreak/>
        <w:t xml:space="preserve">Appendix </w:t>
      </w:r>
      <w:r w:rsidR="001F66ED" w:rsidRPr="001E43F0">
        <w:t>A</w:t>
      </w:r>
      <w:r w:rsidRPr="001E43F0">
        <w:t>: Body Mass Index</w:t>
      </w:r>
    </w:p>
    <w:p w:rsidR="00C82670" w:rsidRDefault="008547FE" w:rsidP="00C82670">
      <w:pPr>
        <w:pStyle w:val="APAHeadingCenterIncludedInTOC"/>
        <w:jc w:val="left"/>
      </w:pPr>
      <w:r w:rsidRPr="002E5926">
        <w:rPr>
          <w:noProof/>
        </w:rPr>
        <w:drawing>
          <wp:inline distT="0" distB="0" distL="0" distR="0">
            <wp:extent cx="5943600" cy="4075650"/>
            <wp:effectExtent l="19050" t="0" r="0" b="0"/>
            <wp:docPr id="3" name="Picture 1" descr="Image result for bmi chart black and wh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8446806" name="Picture 1" descr="Image result for bmi chart black and white"/>
                    <pic:cNvPicPr>
                      <a:picLocks noChangeAspect="1" noChangeArrowheads="1"/>
                    </pic:cNvPicPr>
                  </pic:nvPicPr>
                  <pic:blipFill>
                    <a:blip r:embed="rId17" cstate="print"/>
                    <a:stretch>
                      <a:fillRect/>
                    </a:stretch>
                  </pic:blipFill>
                  <pic:spPr bwMode="auto">
                    <a:xfrm>
                      <a:off x="0" y="0"/>
                      <a:ext cx="5943600" cy="4075650"/>
                    </a:xfrm>
                    <a:prstGeom prst="rect">
                      <a:avLst/>
                    </a:prstGeom>
                    <a:noFill/>
                    <a:ln w="9525">
                      <a:noFill/>
                      <a:miter lim="800000"/>
                      <a:headEnd/>
                      <a:tailEnd/>
                    </a:ln>
                  </pic:spPr>
                </pic:pic>
              </a:graphicData>
            </a:graphic>
          </wp:inline>
        </w:drawing>
      </w:r>
      <w:bookmarkStart w:id="145" w:name="C431553412384259I0T431553465277778"/>
      <w:r>
        <w:t>(NIH, 1998)</w:t>
      </w:r>
      <w:bookmarkEnd w:id="145"/>
    </w:p>
    <w:p w:rsidR="00C82670" w:rsidRPr="001E43F0" w:rsidRDefault="008547FE" w:rsidP="00C82670">
      <w:pPr>
        <w:pStyle w:val="APA"/>
        <w:ind w:firstLine="0"/>
        <w:jc w:val="center"/>
      </w:pPr>
      <w:r w:rsidRPr="001E43F0">
        <w:t xml:space="preserve">Appendix </w:t>
      </w:r>
      <w:r w:rsidR="001F66ED" w:rsidRPr="001E43F0">
        <w:t>B</w:t>
      </w:r>
      <w:r w:rsidRPr="001E43F0">
        <w:t>: Interpretative Statement Body Mass Index</w:t>
      </w:r>
    </w:p>
    <w:p w:rsidR="00C82670" w:rsidRDefault="008547FE" w:rsidP="00C82670">
      <w:pPr>
        <w:pStyle w:val="APA"/>
        <w:ind w:firstLine="0"/>
      </w:pPr>
      <w:r>
        <w:rPr>
          <w:noProof/>
        </w:rPr>
        <w:drawing>
          <wp:inline distT="0" distB="0" distL="0" distR="0">
            <wp:extent cx="5943600" cy="2460650"/>
            <wp:effectExtent l="19050" t="19050" r="19050" b="15850"/>
            <wp:docPr id="6" name="Picture 1" descr="BMI Table Children and Ad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9630098" name="Picture 1" descr="BMI Table Children and Adults"/>
                    <pic:cNvPicPr>
                      <a:picLocks noChangeAspect="1" noChangeArrowheads="1"/>
                    </pic:cNvPicPr>
                  </pic:nvPicPr>
                  <pic:blipFill>
                    <a:blip r:embed="rId18" cstate="print">
                      <a:biLevel thresh="50000"/>
                    </a:blip>
                    <a:stretch>
                      <a:fillRect/>
                    </a:stretch>
                  </pic:blipFill>
                  <pic:spPr bwMode="auto">
                    <a:xfrm>
                      <a:off x="0" y="0"/>
                      <a:ext cx="5943600" cy="2460650"/>
                    </a:xfrm>
                    <a:prstGeom prst="rect">
                      <a:avLst/>
                    </a:prstGeom>
                    <a:noFill/>
                    <a:ln w="9525">
                      <a:solidFill>
                        <a:schemeClr val="tx1"/>
                      </a:solidFill>
                      <a:miter lim="800000"/>
                      <a:headEnd/>
                      <a:tailEnd/>
                    </a:ln>
                  </pic:spPr>
                </pic:pic>
              </a:graphicData>
            </a:graphic>
          </wp:inline>
        </w:drawing>
      </w:r>
    </w:p>
    <w:p w:rsidR="00C82670" w:rsidRDefault="008547FE" w:rsidP="00C82670">
      <w:pPr>
        <w:pStyle w:val="APA"/>
        <w:ind w:firstLine="0"/>
      </w:pPr>
      <w:r>
        <w:t>(NIH, 2012)</w:t>
      </w:r>
    </w:p>
    <w:p w:rsidR="001F66ED" w:rsidRPr="001E43F0" w:rsidRDefault="008547FE" w:rsidP="001F66ED">
      <w:pPr>
        <w:overflowPunct/>
        <w:autoSpaceDE/>
        <w:autoSpaceDN/>
        <w:adjustRightInd/>
        <w:jc w:val="center"/>
        <w:textAlignment w:val="auto"/>
        <w:rPr>
          <w:sz w:val="24"/>
          <w:szCs w:val="24"/>
        </w:rPr>
      </w:pPr>
      <w:r w:rsidRPr="001E43F0">
        <w:rPr>
          <w:sz w:val="24"/>
          <w:szCs w:val="24"/>
        </w:rPr>
        <w:lastRenderedPageBreak/>
        <w:t>Appendix C: Five (or Six) A's and Motivational Interviewing for Health Behavior Change Counseling</w:t>
      </w:r>
    </w:p>
    <w:p w:rsidR="001F66ED" w:rsidRPr="001E43F0" w:rsidRDefault="001F66ED" w:rsidP="001F66ED">
      <w:pPr>
        <w:jc w:val="center"/>
        <w:rPr>
          <w:sz w:val="24"/>
          <w:szCs w:val="24"/>
        </w:rPr>
      </w:pPr>
    </w:p>
    <w:p w:rsidR="001F66ED" w:rsidRPr="00477F6C" w:rsidRDefault="008547FE" w:rsidP="001F66ED">
      <w:pPr>
        <w:rPr>
          <w:sz w:val="24"/>
          <w:szCs w:val="24"/>
        </w:rPr>
      </w:pPr>
      <w:r w:rsidRPr="00477F6C">
        <w:rPr>
          <w:sz w:val="24"/>
          <w:szCs w:val="24"/>
        </w:rPr>
        <w:t xml:space="preserve">The Five A's are: Ask, Advise, Assess, Assist, and Arrange. </w:t>
      </w:r>
      <w:r>
        <w:rPr>
          <w:sz w:val="24"/>
          <w:szCs w:val="24"/>
        </w:rPr>
        <w:t>(Or Six: Applaud)</w:t>
      </w:r>
    </w:p>
    <w:p w:rsidR="001F66ED" w:rsidRPr="00440ADD" w:rsidRDefault="008547FE" w:rsidP="001F66ED">
      <w:proofErr w:type="gramStart"/>
      <w:r w:rsidRPr="00440ADD">
        <w:t>Table  Descriptions</w:t>
      </w:r>
      <w:proofErr w:type="gramEnd"/>
      <w:r w:rsidRPr="00440ADD">
        <w:t xml:space="preserve"> and Examples of the Five A's</w:t>
      </w:r>
    </w:p>
    <w:p w:rsidR="001F66ED" w:rsidRPr="00477F6C" w:rsidRDefault="001F66ED" w:rsidP="001F66ED">
      <w:pPr>
        <w:rPr>
          <w:sz w:val="24"/>
          <w:szCs w:val="24"/>
        </w:rPr>
      </w:pPr>
    </w:p>
    <w:tbl>
      <w:tblPr>
        <w:tblW w:w="4505" w:type="pct"/>
        <w:tblInd w:w="-9" w:type="dxa"/>
        <w:tblBorders>
          <w:top w:val="outset" w:sz="6" w:space="0" w:color="auto"/>
          <w:left w:val="outset" w:sz="6" w:space="0" w:color="auto"/>
          <w:bottom w:val="outset" w:sz="6" w:space="0" w:color="auto"/>
          <w:right w:val="outset" w:sz="6" w:space="0" w:color="auto"/>
        </w:tblBorders>
        <w:shd w:val="clear" w:color="auto" w:fill="EEEEEE"/>
        <w:tblCellMar>
          <w:top w:w="48" w:type="dxa"/>
          <w:left w:w="48" w:type="dxa"/>
          <w:bottom w:w="48" w:type="dxa"/>
          <w:right w:w="48" w:type="dxa"/>
        </w:tblCellMar>
        <w:tblLook w:val="04A0"/>
      </w:tblPr>
      <w:tblGrid>
        <w:gridCol w:w="1058"/>
        <w:gridCol w:w="3750"/>
        <w:gridCol w:w="3712"/>
      </w:tblGrid>
      <w:tr w:rsidR="00047939" w:rsidTr="001735A6">
        <w:tc>
          <w:tcPr>
            <w:tcW w:w="0" w:type="auto"/>
            <w:tcBorders>
              <w:top w:val="outset" w:sz="6" w:space="0" w:color="auto"/>
              <w:left w:val="outset" w:sz="6" w:space="0" w:color="auto"/>
              <w:bottom w:val="outset" w:sz="6" w:space="0" w:color="auto"/>
              <w:right w:val="outset" w:sz="6" w:space="0" w:color="auto"/>
            </w:tcBorders>
            <w:shd w:val="clear" w:color="auto" w:fill="auto"/>
            <w:hideMark/>
          </w:tcPr>
          <w:p w:rsidR="001F66ED" w:rsidRPr="00477F6C" w:rsidRDefault="008547FE" w:rsidP="001735A6">
            <w:r w:rsidRPr="00477F6C">
              <w:t>"A"</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rsidR="001F66ED" w:rsidRPr="00477F6C" w:rsidRDefault="008547FE" w:rsidP="001735A6">
            <w:r w:rsidRPr="00477F6C">
              <w:t>Description</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rsidR="001F66ED" w:rsidRPr="00477F6C" w:rsidRDefault="008547FE" w:rsidP="001735A6">
            <w:r w:rsidRPr="00477F6C">
              <w:t>Example</w:t>
            </w:r>
          </w:p>
        </w:tc>
      </w:tr>
      <w:tr w:rsidR="00047939" w:rsidTr="001735A6">
        <w:tc>
          <w:tcPr>
            <w:tcW w:w="0" w:type="auto"/>
            <w:tcBorders>
              <w:top w:val="outset" w:sz="6" w:space="0" w:color="auto"/>
              <w:left w:val="outset" w:sz="6" w:space="0" w:color="auto"/>
              <w:bottom w:val="outset" w:sz="6" w:space="0" w:color="auto"/>
              <w:right w:val="outset" w:sz="6" w:space="0" w:color="auto"/>
            </w:tcBorders>
            <w:shd w:val="clear" w:color="auto" w:fill="auto"/>
            <w:hideMark/>
          </w:tcPr>
          <w:p w:rsidR="001F66ED" w:rsidRPr="00477F6C" w:rsidRDefault="008547FE" w:rsidP="001735A6">
            <w:r w:rsidRPr="00477F6C">
              <w:t>Ask</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rsidR="001F66ED" w:rsidRPr="00477F6C" w:rsidRDefault="008547FE" w:rsidP="001735A6">
            <w:r w:rsidRPr="00477F6C">
              <w:t>Clinician asks the patient about weight, nutrition, and exercise.</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rsidR="001F66ED" w:rsidRPr="00477F6C" w:rsidRDefault="008547FE" w:rsidP="001735A6">
            <w:r w:rsidRPr="00477F6C">
              <w:t>"Do you exercise?"</w:t>
            </w:r>
          </w:p>
          <w:p w:rsidR="001F66ED" w:rsidRPr="00477F6C" w:rsidRDefault="008547FE" w:rsidP="001735A6">
            <w:r w:rsidRPr="00477F6C">
              <w:t>"What do you typically eat for breakfast?"</w:t>
            </w:r>
          </w:p>
        </w:tc>
      </w:tr>
      <w:tr w:rsidR="00047939" w:rsidTr="001735A6">
        <w:tc>
          <w:tcPr>
            <w:tcW w:w="0" w:type="auto"/>
            <w:tcBorders>
              <w:top w:val="outset" w:sz="6" w:space="0" w:color="auto"/>
              <w:left w:val="outset" w:sz="6" w:space="0" w:color="auto"/>
              <w:bottom w:val="outset" w:sz="6" w:space="0" w:color="auto"/>
              <w:right w:val="outset" w:sz="6" w:space="0" w:color="auto"/>
            </w:tcBorders>
            <w:shd w:val="clear" w:color="auto" w:fill="auto"/>
            <w:hideMark/>
          </w:tcPr>
          <w:p w:rsidR="001F66ED" w:rsidRPr="00477F6C" w:rsidRDefault="008547FE" w:rsidP="001735A6">
            <w:r w:rsidRPr="00477F6C">
              <w:t>Advise</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rsidR="001F66ED" w:rsidRPr="00477F6C" w:rsidRDefault="008547FE" w:rsidP="001735A6">
            <w:r w:rsidRPr="00477F6C">
              <w:t>Clinician provides the patient with clear, reliable advice.</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rsidR="001F66ED" w:rsidRPr="00477F6C" w:rsidRDefault="008547FE" w:rsidP="001735A6">
            <w:r w:rsidRPr="00477F6C">
              <w:t>"You need to get 30 minutes of exercise a day, five days a week."</w:t>
            </w:r>
          </w:p>
          <w:p w:rsidR="001F66ED" w:rsidRPr="00477F6C" w:rsidRDefault="008547FE" w:rsidP="001735A6">
            <w:r w:rsidRPr="00477F6C">
              <w:t xml:space="preserve">"I think you need to lose about 20 pounds." "Because of your diabetes and hypertension, it is </w:t>
            </w:r>
            <w:r w:rsidRPr="00E93804">
              <w:rPr>
                <w:noProof/>
              </w:rPr>
              <w:t>really important</w:t>
            </w:r>
            <w:r w:rsidRPr="00477F6C">
              <w:t xml:space="preserve"> that you exercise."</w:t>
            </w:r>
          </w:p>
        </w:tc>
      </w:tr>
      <w:tr w:rsidR="00047939" w:rsidTr="001735A6">
        <w:tc>
          <w:tcPr>
            <w:tcW w:w="0" w:type="auto"/>
            <w:tcBorders>
              <w:top w:val="outset" w:sz="6" w:space="0" w:color="auto"/>
              <w:left w:val="outset" w:sz="6" w:space="0" w:color="auto"/>
              <w:bottom w:val="outset" w:sz="6" w:space="0" w:color="auto"/>
              <w:right w:val="outset" w:sz="6" w:space="0" w:color="auto"/>
            </w:tcBorders>
            <w:shd w:val="clear" w:color="auto" w:fill="auto"/>
            <w:hideMark/>
          </w:tcPr>
          <w:p w:rsidR="001F66ED" w:rsidRPr="00477F6C" w:rsidRDefault="008547FE" w:rsidP="001735A6">
            <w:r w:rsidRPr="00477F6C">
              <w:t>Assess</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rsidR="001F66ED" w:rsidRPr="00477F6C" w:rsidRDefault="008547FE" w:rsidP="001735A6">
            <w:r w:rsidRPr="00477F6C">
              <w:t>Clinician verbally assesses</w:t>
            </w:r>
            <w:r w:rsidR="00E93804">
              <w:t xml:space="preserve"> a </w:t>
            </w:r>
            <w:r w:rsidRPr="00E93804">
              <w:rPr>
                <w:noProof/>
              </w:rPr>
              <w:t>patient's</w:t>
            </w:r>
            <w:r w:rsidRPr="00477F6C">
              <w:t xml:space="preserve"> readiness to change.</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rsidR="001F66ED" w:rsidRPr="00477F6C" w:rsidRDefault="008547FE" w:rsidP="001735A6">
            <w:r w:rsidRPr="00477F6C">
              <w:t xml:space="preserve">"Is attaining a healthier weight something you might want to do </w:t>
            </w:r>
            <w:r w:rsidRPr="00E93804">
              <w:rPr>
                <w:noProof/>
              </w:rPr>
              <w:t>in the near future</w:t>
            </w:r>
            <w:r w:rsidRPr="00477F6C">
              <w:t>?"</w:t>
            </w:r>
          </w:p>
          <w:p w:rsidR="001F66ED" w:rsidRPr="00477F6C" w:rsidRDefault="008547FE" w:rsidP="001735A6">
            <w:r w:rsidRPr="00477F6C">
              <w:t>"Do you see yourself getting more exercise in the coming months?"</w:t>
            </w:r>
          </w:p>
        </w:tc>
      </w:tr>
      <w:tr w:rsidR="00047939" w:rsidTr="001735A6">
        <w:tc>
          <w:tcPr>
            <w:tcW w:w="0" w:type="auto"/>
            <w:tcBorders>
              <w:top w:val="outset" w:sz="6" w:space="0" w:color="auto"/>
              <w:left w:val="outset" w:sz="6" w:space="0" w:color="auto"/>
              <w:bottom w:val="outset" w:sz="6" w:space="0" w:color="auto"/>
              <w:right w:val="outset" w:sz="6" w:space="0" w:color="auto"/>
            </w:tcBorders>
            <w:shd w:val="clear" w:color="auto" w:fill="auto"/>
            <w:hideMark/>
          </w:tcPr>
          <w:p w:rsidR="001F66ED" w:rsidRPr="00477F6C" w:rsidRDefault="008547FE" w:rsidP="001735A6">
            <w:r w:rsidRPr="00477F6C">
              <w:t>Assist</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rsidR="001F66ED" w:rsidRPr="00477F6C" w:rsidRDefault="008547FE" w:rsidP="001735A6">
            <w:r w:rsidRPr="00477F6C">
              <w:t>Clinician assists by providing brief counseling or self-help materials</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rsidR="001F66ED" w:rsidRPr="00477F6C" w:rsidRDefault="008547FE" w:rsidP="001735A6">
            <w:r w:rsidRPr="00477F6C">
              <w:t>"What might get in the way of your plans to exercise three times a week?"</w:t>
            </w:r>
          </w:p>
          <w:p w:rsidR="001F66ED" w:rsidRPr="00477F6C" w:rsidRDefault="008547FE" w:rsidP="001735A6">
            <w:r w:rsidRPr="00477F6C">
              <w:t>"How are you feeling about being able to make this change?"</w:t>
            </w:r>
          </w:p>
          <w:p w:rsidR="001F66ED" w:rsidRPr="00477F6C" w:rsidRDefault="008547FE" w:rsidP="001735A6">
            <w:r w:rsidRPr="00477F6C">
              <w:t>"Is your family supportive of your attempts to eat better?"</w:t>
            </w:r>
          </w:p>
        </w:tc>
      </w:tr>
      <w:tr w:rsidR="00047939" w:rsidTr="001735A6">
        <w:tc>
          <w:tcPr>
            <w:tcW w:w="0" w:type="auto"/>
            <w:tcBorders>
              <w:top w:val="outset" w:sz="6" w:space="0" w:color="auto"/>
              <w:left w:val="outset" w:sz="6" w:space="0" w:color="auto"/>
              <w:bottom w:val="outset" w:sz="6" w:space="0" w:color="auto"/>
              <w:right w:val="outset" w:sz="6" w:space="0" w:color="auto"/>
            </w:tcBorders>
            <w:shd w:val="clear" w:color="auto" w:fill="auto"/>
            <w:hideMark/>
          </w:tcPr>
          <w:p w:rsidR="001F66ED" w:rsidRPr="00477F6C" w:rsidRDefault="008547FE" w:rsidP="001735A6">
            <w:r w:rsidRPr="00477F6C">
              <w:t>Arrange applaud"</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rsidR="001F66ED" w:rsidRPr="00477F6C" w:rsidRDefault="008547FE" w:rsidP="001735A6">
            <w:r w:rsidRPr="00477F6C">
              <w:t xml:space="preserve">Clinician arranges for follow-up with a </w:t>
            </w:r>
            <w:r w:rsidRPr="001C31D3">
              <w:rPr>
                <w:noProof/>
              </w:rPr>
              <w:t>health care</w:t>
            </w:r>
            <w:r w:rsidRPr="00477F6C">
              <w:t xml:space="preserve"> professional or community-based resource</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rsidR="001F66ED" w:rsidRPr="00477F6C" w:rsidRDefault="008547FE" w:rsidP="001735A6">
            <w:r w:rsidRPr="00477F6C">
              <w:t>"I will make a referral to (Community-Resource)</w:t>
            </w:r>
            <w:r w:rsidRPr="00E93804">
              <w:rPr>
                <w:noProof/>
              </w:rPr>
              <w:t>, they</w:t>
            </w:r>
            <w:r w:rsidRPr="00477F6C">
              <w:t xml:space="preserve"> have an excellent program to help you attain a healthier weight."</w:t>
            </w:r>
          </w:p>
        </w:tc>
      </w:tr>
      <w:tr w:rsidR="00047939" w:rsidTr="001735A6">
        <w:trPr>
          <w:trHeight w:val="378"/>
        </w:trPr>
        <w:tc>
          <w:tcPr>
            <w:tcW w:w="0" w:type="auto"/>
            <w:tcBorders>
              <w:top w:val="outset" w:sz="6" w:space="0" w:color="auto"/>
              <w:left w:val="outset" w:sz="6" w:space="0" w:color="auto"/>
              <w:bottom w:val="outset" w:sz="6" w:space="0" w:color="auto"/>
              <w:right w:val="outset" w:sz="6" w:space="0" w:color="auto"/>
            </w:tcBorders>
            <w:shd w:val="clear" w:color="auto" w:fill="auto"/>
            <w:hideMark/>
          </w:tcPr>
          <w:p w:rsidR="001F66ED" w:rsidRPr="00477F6C" w:rsidRDefault="008547FE" w:rsidP="001735A6">
            <w:r w:rsidRPr="00477F6C">
              <w:t>*Applaud</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rsidR="001F66ED" w:rsidRPr="00477F6C" w:rsidRDefault="008547FE" w:rsidP="001735A6">
            <w:r w:rsidRPr="00477F6C">
              <w:t xml:space="preserve">It is </w:t>
            </w:r>
            <w:r w:rsidRPr="00E93804">
              <w:rPr>
                <w:noProof/>
              </w:rPr>
              <w:t>important</w:t>
            </w:r>
            <w:r w:rsidRPr="00477F6C">
              <w:t xml:space="preserve"> for clinicians to recognize even small changes in patient behavior and to acknowledge these changes</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rsidR="001F66ED" w:rsidRPr="00477F6C" w:rsidRDefault="008547FE" w:rsidP="001735A6">
            <w:r w:rsidRPr="00477F6C">
              <w:t>“What changes have been successful</w:t>
            </w:r>
            <w:r>
              <w:t>?</w:t>
            </w:r>
            <w:r w:rsidRPr="00477F6C">
              <w:t>”</w:t>
            </w:r>
          </w:p>
        </w:tc>
      </w:tr>
    </w:tbl>
    <w:p w:rsidR="001F66ED" w:rsidRDefault="001F66ED" w:rsidP="001F66ED">
      <w:pPr>
        <w:overflowPunct/>
        <w:autoSpaceDE/>
        <w:autoSpaceDN/>
        <w:adjustRightInd/>
        <w:textAlignment w:val="auto"/>
        <w:rPr>
          <w:sz w:val="24"/>
        </w:rPr>
      </w:pPr>
      <w:bookmarkStart w:id="146" w:name="C431625248726852I0T431625276273148"/>
    </w:p>
    <w:p w:rsidR="001F66ED" w:rsidRDefault="008547FE" w:rsidP="001F66ED">
      <w:pPr>
        <w:overflowPunct/>
        <w:autoSpaceDE/>
        <w:autoSpaceDN/>
        <w:adjustRightInd/>
        <w:textAlignment w:val="auto"/>
        <w:rPr>
          <w:sz w:val="24"/>
        </w:rPr>
      </w:pPr>
      <w:r>
        <w:rPr>
          <w:sz w:val="24"/>
        </w:rPr>
        <w:t xml:space="preserve">Adopted from AHRQ 2016; Post, </w:t>
      </w:r>
      <w:proofErr w:type="spellStart"/>
      <w:r>
        <w:rPr>
          <w:sz w:val="24"/>
        </w:rPr>
        <w:t>Mainous</w:t>
      </w:r>
      <w:proofErr w:type="spellEnd"/>
      <w:r>
        <w:rPr>
          <w:sz w:val="24"/>
        </w:rPr>
        <w:t xml:space="preserve">, Knoll, </w:t>
      </w:r>
      <w:proofErr w:type="spellStart"/>
      <w:r>
        <w:rPr>
          <w:sz w:val="24"/>
        </w:rPr>
        <w:t>Diez</w:t>
      </w:r>
      <w:proofErr w:type="spellEnd"/>
      <w:r>
        <w:rPr>
          <w:sz w:val="24"/>
        </w:rPr>
        <w:t xml:space="preserve">, &amp; </w:t>
      </w:r>
      <w:r w:rsidRPr="00E93804">
        <w:rPr>
          <w:noProof/>
          <w:sz w:val="24"/>
        </w:rPr>
        <w:t>Sexena</w:t>
      </w:r>
      <w:r>
        <w:rPr>
          <w:sz w:val="24"/>
        </w:rPr>
        <w:t>, 2011</w:t>
      </w:r>
      <w:bookmarkEnd w:id="146"/>
    </w:p>
    <w:p w:rsidR="001F66ED" w:rsidRDefault="001F66ED" w:rsidP="001F66ED">
      <w:pPr>
        <w:overflowPunct/>
        <w:autoSpaceDE/>
        <w:autoSpaceDN/>
        <w:adjustRightInd/>
        <w:textAlignment w:val="auto"/>
        <w:rPr>
          <w:sz w:val="24"/>
        </w:rPr>
      </w:pPr>
    </w:p>
    <w:p w:rsidR="001F66ED" w:rsidRDefault="001F66ED" w:rsidP="001F66ED">
      <w:pPr>
        <w:overflowPunct/>
        <w:autoSpaceDE/>
        <w:autoSpaceDN/>
        <w:adjustRightInd/>
        <w:textAlignment w:val="auto"/>
        <w:rPr>
          <w:sz w:val="24"/>
        </w:rPr>
      </w:pPr>
    </w:p>
    <w:p w:rsidR="001F66ED" w:rsidRDefault="001F66ED" w:rsidP="00C82670">
      <w:pPr>
        <w:pStyle w:val="APAReference"/>
        <w:jc w:val="center"/>
        <w:rPr>
          <w:b/>
        </w:rPr>
      </w:pPr>
    </w:p>
    <w:p w:rsidR="001F66ED" w:rsidRDefault="001F66ED" w:rsidP="00C82670">
      <w:pPr>
        <w:pStyle w:val="APAReference"/>
        <w:jc w:val="center"/>
        <w:rPr>
          <w:b/>
        </w:rPr>
      </w:pPr>
    </w:p>
    <w:p w:rsidR="001F66ED" w:rsidRDefault="001F66ED" w:rsidP="00C82670">
      <w:pPr>
        <w:pStyle w:val="APAReference"/>
        <w:jc w:val="center"/>
        <w:rPr>
          <w:b/>
        </w:rPr>
      </w:pPr>
    </w:p>
    <w:p w:rsidR="001F66ED" w:rsidRDefault="001F66ED" w:rsidP="00C82670">
      <w:pPr>
        <w:pStyle w:val="APAReference"/>
        <w:jc w:val="center"/>
        <w:rPr>
          <w:b/>
        </w:rPr>
      </w:pPr>
    </w:p>
    <w:p w:rsidR="001F66ED" w:rsidRDefault="001F66ED" w:rsidP="00C82670">
      <w:pPr>
        <w:pStyle w:val="APAReference"/>
        <w:jc w:val="center"/>
        <w:rPr>
          <w:b/>
        </w:rPr>
      </w:pPr>
    </w:p>
    <w:p w:rsidR="001F66ED" w:rsidRDefault="001F66ED" w:rsidP="00C82670">
      <w:pPr>
        <w:pStyle w:val="APAReference"/>
        <w:jc w:val="center"/>
        <w:rPr>
          <w:b/>
        </w:rPr>
      </w:pPr>
    </w:p>
    <w:p w:rsidR="00601134" w:rsidRPr="001E43F0" w:rsidRDefault="00FD6C2D" w:rsidP="00601134">
      <w:pPr>
        <w:pStyle w:val="APAReference"/>
        <w:jc w:val="center"/>
      </w:pPr>
      <w:r>
        <w:rPr>
          <w:b/>
        </w:rPr>
        <w:br w:type="page"/>
      </w:r>
      <w:r w:rsidR="00601134" w:rsidRPr="001E43F0">
        <w:lastRenderedPageBreak/>
        <w:t>Appendix D: Motivational Interviewing Diagram</w:t>
      </w:r>
    </w:p>
    <w:p w:rsidR="00601134" w:rsidRDefault="00601134" w:rsidP="00601134">
      <w:pPr>
        <w:pStyle w:val="APAReference"/>
      </w:pPr>
      <w:r w:rsidRPr="00B06A45">
        <w:rPr>
          <w:noProof/>
        </w:rPr>
        <w:drawing>
          <wp:inline distT="0" distB="0" distL="0" distR="0">
            <wp:extent cx="4762500" cy="3764280"/>
            <wp:effectExtent l="19050" t="0" r="0" b="0"/>
            <wp:docPr id="1" name="Picture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505126" name="Picture 1" descr="image"/>
                    <pic:cNvPicPr>
                      <a:picLocks noChangeAspect="1" noChangeArrowheads="1"/>
                    </pic:cNvPicPr>
                  </pic:nvPicPr>
                  <pic:blipFill>
                    <a:blip r:embed="rId19" cstate="print"/>
                    <a:stretch>
                      <a:fillRect/>
                    </a:stretch>
                  </pic:blipFill>
                  <pic:spPr bwMode="auto">
                    <a:xfrm>
                      <a:off x="0" y="0"/>
                      <a:ext cx="4762500" cy="3764280"/>
                    </a:xfrm>
                    <a:prstGeom prst="rect">
                      <a:avLst/>
                    </a:prstGeom>
                    <a:noFill/>
                    <a:ln w="9525">
                      <a:noFill/>
                      <a:miter lim="800000"/>
                      <a:headEnd/>
                      <a:tailEnd/>
                    </a:ln>
                  </pic:spPr>
                </pic:pic>
              </a:graphicData>
            </a:graphic>
          </wp:inline>
        </w:drawing>
      </w:r>
    </w:p>
    <w:p w:rsidR="00601134" w:rsidRDefault="00601134" w:rsidP="00601134">
      <w:pPr>
        <w:pStyle w:val="APAReference"/>
      </w:pPr>
      <w:bookmarkStart w:id="147" w:name="C431687628587963I0T431687645023148"/>
      <w:r>
        <w:t xml:space="preserve">(Miller &amp; </w:t>
      </w:r>
      <w:proofErr w:type="spellStart"/>
      <w:r>
        <w:t>Rollnick</w:t>
      </w:r>
      <w:proofErr w:type="spellEnd"/>
      <w:r>
        <w:t>, 2013)</w:t>
      </w:r>
      <w:bookmarkEnd w:id="147"/>
    </w:p>
    <w:p w:rsidR="00601134" w:rsidRDefault="00601134">
      <w:pPr>
        <w:overflowPunct/>
        <w:autoSpaceDE/>
        <w:autoSpaceDN/>
        <w:adjustRightInd/>
        <w:textAlignment w:val="auto"/>
        <w:rPr>
          <w:sz w:val="24"/>
        </w:rPr>
      </w:pPr>
      <w:r>
        <w:br w:type="page"/>
      </w:r>
    </w:p>
    <w:p w:rsidR="00FD6C2D" w:rsidRPr="001E43F0" w:rsidRDefault="00601134" w:rsidP="00FD6C2D">
      <w:pPr>
        <w:overflowPunct/>
        <w:autoSpaceDE/>
        <w:autoSpaceDN/>
        <w:adjustRightInd/>
        <w:jc w:val="center"/>
        <w:textAlignment w:val="auto"/>
        <w:rPr>
          <w:sz w:val="24"/>
          <w:szCs w:val="24"/>
        </w:rPr>
      </w:pPr>
      <w:r w:rsidRPr="001E43F0">
        <w:rPr>
          <w:sz w:val="24"/>
          <w:szCs w:val="24"/>
        </w:rPr>
        <w:lastRenderedPageBreak/>
        <w:t>Appendix E</w:t>
      </w:r>
      <w:r w:rsidR="00FD6C2D" w:rsidRPr="001E43F0">
        <w:rPr>
          <w:sz w:val="24"/>
          <w:szCs w:val="24"/>
        </w:rPr>
        <w:t>: Motivational Interviewing For Clinical Practice</w:t>
      </w:r>
    </w:p>
    <w:p w:rsidR="00601134" w:rsidRPr="001E43F0" w:rsidRDefault="00601134" w:rsidP="00FD6C2D">
      <w:pPr>
        <w:overflowPunct/>
        <w:autoSpaceDE/>
        <w:autoSpaceDN/>
        <w:adjustRightInd/>
        <w:jc w:val="center"/>
        <w:textAlignment w:val="auto"/>
        <w:rPr>
          <w:sz w:val="24"/>
          <w:szCs w:val="24"/>
        </w:rPr>
      </w:pPr>
    </w:p>
    <w:p w:rsidR="00FD6C2D" w:rsidRPr="001E43F0" w:rsidRDefault="00FD6C2D" w:rsidP="00E40C7D">
      <w:pPr>
        <w:pStyle w:val="heading"/>
        <w:shd w:val="clear" w:color="auto" w:fill="FFFFFF" w:themeFill="background1"/>
        <w:spacing w:before="0" w:beforeAutospacing="0" w:after="0" w:afterAutospacing="0" w:line="312" w:lineRule="atLeast"/>
        <w:jc w:val="center"/>
        <w:textAlignment w:val="baseline"/>
      </w:pPr>
      <w:r w:rsidRPr="001E43F0">
        <w:t>Motivational Interviewing for Clinical Practice</w:t>
      </w:r>
    </w:p>
    <w:p w:rsidR="00FD6C2D" w:rsidRPr="001962DE" w:rsidRDefault="00FD6C2D" w:rsidP="00FD6C2D">
      <w:pPr>
        <w:spacing w:line="312" w:lineRule="atLeast"/>
        <w:rPr>
          <w:color w:val="FFFFFF"/>
          <w:sz w:val="24"/>
          <w:szCs w:val="24"/>
        </w:rPr>
      </w:pPr>
      <w:r w:rsidRPr="001962DE">
        <w:rPr>
          <w:color w:val="FFFFFF"/>
          <w:sz w:val="24"/>
          <w:szCs w:val="24"/>
        </w:rPr>
        <w:t>Motivational Interviewing for Clinical Practice</w:t>
      </w:r>
    </w:p>
    <w:p w:rsidR="00E40C7D" w:rsidRDefault="00E40C7D" w:rsidP="00FD6C2D">
      <w:pPr>
        <w:rPr>
          <w:sz w:val="24"/>
          <w:szCs w:val="24"/>
        </w:rPr>
      </w:pPr>
      <w:r>
        <w:rPr>
          <w:sz w:val="24"/>
          <w:szCs w:val="24"/>
        </w:rPr>
        <w:t xml:space="preserve"> </w:t>
      </w:r>
      <w:proofErr w:type="gramStart"/>
      <w:r w:rsidR="00FD6C2D">
        <w:rPr>
          <w:sz w:val="24"/>
          <w:szCs w:val="24"/>
        </w:rPr>
        <w:t>hyperlinks</w:t>
      </w:r>
      <w:proofErr w:type="gramEnd"/>
      <w:r w:rsidR="00FD6C2D">
        <w:rPr>
          <w:sz w:val="24"/>
          <w:szCs w:val="24"/>
        </w:rPr>
        <w:t xml:space="preserve">: </w:t>
      </w:r>
      <w:hyperlink r:id="rId20" w:tgtFrame="_blank" w:history="1">
        <w:r w:rsidR="00FD6C2D" w:rsidRPr="001962DE">
          <w:rPr>
            <w:b/>
            <w:bCs/>
            <w:sz w:val="24"/>
            <w:szCs w:val="24"/>
          </w:rPr>
          <w:t>Watch Now</w:t>
        </w:r>
      </w:hyperlink>
      <w:r>
        <w:t xml:space="preserve">: </w:t>
      </w:r>
      <w:r w:rsidRPr="00E40C7D">
        <w:t>https://education.psychiatry.org/Users/ProductDetails.aspx?Activityid=4903&amp;ProductID=4903</w:t>
      </w:r>
      <w:r w:rsidR="00FD6C2D">
        <w:rPr>
          <w:sz w:val="24"/>
          <w:szCs w:val="24"/>
        </w:rPr>
        <w:t xml:space="preserve">, </w:t>
      </w:r>
    </w:p>
    <w:p w:rsidR="00FD6C2D" w:rsidRPr="001962DE" w:rsidRDefault="001B21AA" w:rsidP="00FD6C2D">
      <w:pPr>
        <w:rPr>
          <w:sz w:val="24"/>
          <w:szCs w:val="24"/>
        </w:rPr>
      </w:pPr>
      <w:hyperlink r:id="rId21" w:tgtFrame="_blank" w:history="1">
        <w:r w:rsidR="00FD6C2D" w:rsidRPr="001962DE">
          <w:rPr>
            <w:b/>
            <w:bCs/>
            <w:sz w:val="24"/>
            <w:szCs w:val="24"/>
          </w:rPr>
          <w:t>View Presentation Slides</w:t>
        </w:r>
      </w:hyperlink>
      <w:r w:rsidR="00E40C7D">
        <w:t xml:space="preserve">: </w:t>
      </w:r>
      <w:r w:rsidR="00E40C7D" w:rsidRPr="00E40C7D">
        <w:t>http://30qkon2g8eif8wrj03zeh041-wpengine.netdna-ssl.com/wp-content/uploads/2017/01/APA-5.9.17-PPT-Slides.pdf</w:t>
      </w:r>
    </w:p>
    <w:p w:rsidR="00FD6C2D" w:rsidRPr="001962DE" w:rsidRDefault="00FD6C2D" w:rsidP="00FD6C2D">
      <w:pPr>
        <w:shd w:val="clear" w:color="auto" w:fill="FFFFFF"/>
        <w:rPr>
          <w:color w:val="2E2D32"/>
          <w:sz w:val="24"/>
          <w:szCs w:val="24"/>
        </w:rPr>
      </w:pPr>
      <w:r w:rsidRPr="001962DE">
        <w:rPr>
          <w:color w:val="2E2D32"/>
          <w:sz w:val="24"/>
          <w:szCs w:val="24"/>
        </w:rPr>
        <w:t> </w:t>
      </w:r>
      <w:hyperlink r:id="rId22" w:tgtFrame="_blank" w:history="1">
        <w:r w:rsidRPr="001962DE">
          <w:rPr>
            <w:b/>
            <w:bCs/>
            <w:color w:val="FFFFFF"/>
            <w:sz w:val="24"/>
            <w:szCs w:val="24"/>
          </w:rPr>
          <w:t>View Presentation Slides</w:t>
        </w:r>
      </w:hyperlink>
    </w:p>
    <w:p w:rsidR="00FD6C2D" w:rsidRPr="001962DE" w:rsidRDefault="00FD6C2D" w:rsidP="00FD6C2D">
      <w:pPr>
        <w:shd w:val="clear" w:color="auto" w:fill="FFFFFF"/>
        <w:rPr>
          <w:color w:val="2E2D32"/>
          <w:sz w:val="24"/>
          <w:szCs w:val="24"/>
        </w:rPr>
      </w:pPr>
      <w:r w:rsidRPr="001962DE">
        <w:rPr>
          <w:b/>
          <w:bCs/>
          <w:color w:val="2E2D32"/>
          <w:sz w:val="24"/>
          <w:szCs w:val="24"/>
        </w:rPr>
        <w:t>Presenters</w:t>
      </w:r>
      <w:r w:rsidRPr="001962DE">
        <w:rPr>
          <w:color w:val="2E2D32"/>
          <w:sz w:val="24"/>
          <w:szCs w:val="24"/>
        </w:rPr>
        <w:br/>
      </w:r>
      <w:proofErr w:type="spellStart"/>
      <w:r w:rsidRPr="001962DE">
        <w:rPr>
          <w:b/>
          <w:bCs/>
          <w:color w:val="2E2D32"/>
          <w:sz w:val="24"/>
          <w:szCs w:val="24"/>
        </w:rPr>
        <w:t>Petros</w:t>
      </w:r>
      <w:proofErr w:type="spellEnd"/>
      <w:r w:rsidRPr="001962DE">
        <w:rPr>
          <w:b/>
          <w:bCs/>
          <w:color w:val="2E2D32"/>
          <w:sz w:val="24"/>
          <w:szCs w:val="24"/>
        </w:rPr>
        <w:t xml:space="preserve"> </w:t>
      </w:r>
      <w:proofErr w:type="spellStart"/>
      <w:r w:rsidRPr="001962DE">
        <w:rPr>
          <w:b/>
          <w:bCs/>
          <w:color w:val="2E2D32"/>
          <w:sz w:val="24"/>
          <w:szCs w:val="24"/>
        </w:rPr>
        <w:t>Levounis</w:t>
      </w:r>
      <w:proofErr w:type="spellEnd"/>
      <w:r w:rsidRPr="001962DE">
        <w:rPr>
          <w:b/>
          <w:bCs/>
          <w:color w:val="2E2D32"/>
          <w:sz w:val="24"/>
          <w:szCs w:val="24"/>
        </w:rPr>
        <w:t>, MD, MA</w:t>
      </w:r>
      <w:r w:rsidRPr="001962DE">
        <w:rPr>
          <w:color w:val="2E2D32"/>
          <w:sz w:val="24"/>
          <w:szCs w:val="24"/>
        </w:rPr>
        <w:t> | Rutgers New Jersey School of Medicine</w:t>
      </w:r>
      <w:r w:rsidRPr="001962DE">
        <w:rPr>
          <w:color w:val="2E2D32"/>
          <w:sz w:val="24"/>
          <w:szCs w:val="24"/>
        </w:rPr>
        <w:br/>
      </w:r>
      <w:r w:rsidRPr="001962DE">
        <w:rPr>
          <w:b/>
          <w:bCs/>
          <w:color w:val="2E2D32"/>
          <w:sz w:val="24"/>
          <w:szCs w:val="24"/>
        </w:rPr>
        <w:t xml:space="preserve">Carla </w:t>
      </w:r>
      <w:proofErr w:type="spellStart"/>
      <w:r w:rsidRPr="001962DE">
        <w:rPr>
          <w:b/>
          <w:bCs/>
          <w:color w:val="2E2D32"/>
          <w:sz w:val="24"/>
          <w:szCs w:val="24"/>
        </w:rPr>
        <w:t>Marienfeld</w:t>
      </w:r>
      <w:proofErr w:type="spellEnd"/>
      <w:r w:rsidRPr="001962DE">
        <w:rPr>
          <w:b/>
          <w:bCs/>
          <w:color w:val="2E2D32"/>
          <w:sz w:val="24"/>
          <w:szCs w:val="24"/>
        </w:rPr>
        <w:t>, MD</w:t>
      </w:r>
      <w:r w:rsidRPr="001962DE">
        <w:rPr>
          <w:color w:val="2E2D32"/>
          <w:sz w:val="24"/>
          <w:szCs w:val="24"/>
        </w:rPr>
        <w:t> | University of California – San Diego</w:t>
      </w:r>
      <w:r w:rsidRPr="001962DE">
        <w:rPr>
          <w:color w:val="2E2D32"/>
          <w:sz w:val="24"/>
          <w:szCs w:val="24"/>
        </w:rPr>
        <w:br/>
      </w:r>
      <w:proofErr w:type="spellStart"/>
      <w:r w:rsidRPr="001962DE">
        <w:rPr>
          <w:b/>
          <w:bCs/>
          <w:color w:val="2E2D32"/>
          <w:sz w:val="24"/>
          <w:szCs w:val="24"/>
        </w:rPr>
        <w:t>Bachaar</w:t>
      </w:r>
      <w:proofErr w:type="spellEnd"/>
      <w:r w:rsidRPr="001962DE">
        <w:rPr>
          <w:b/>
          <w:bCs/>
          <w:color w:val="2E2D32"/>
          <w:sz w:val="24"/>
          <w:szCs w:val="24"/>
        </w:rPr>
        <w:t xml:space="preserve"> </w:t>
      </w:r>
      <w:proofErr w:type="spellStart"/>
      <w:r w:rsidRPr="001962DE">
        <w:rPr>
          <w:b/>
          <w:bCs/>
          <w:color w:val="2E2D32"/>
          <w:sz w:val="24"/>
          <w:szCs w:val="24"/>
        </w:rPr>
        <w:t>Arnaout</w:t>
      </w:r>
      <w:proofErr w:type="spellEnd"/>
      <w:r w:rsidRPr="001962DE">
        <w:rPr>
          <w:b/>
          <w:bCs/>
          <w:color w:val="2E2D32"/>
          <w:sz w:val="24"/>
          <w:szCs w:val="24"/>
        </w:rPr>
        <w:t>, MD</w:t>
      </w:r>
      <w:r w:rsidRPr="001962DE">
        <w:rPr>
          <w:color w:val="2E2D32"/>
          <w:sz w:val="24"/>
          <w:szCs w:val="24"/>
        </w:rPr>
        <w:t> | Yale School of Medicine</w:t>
      </w:r>
    </w:p>
    <w:p w:rsidR="00FD6C2D" w:rsidRPr="001962DE" w:rsidRDefault="00FD6C2D" w:rsidP="00FD6C2D">
      <w:pPr>
        <w:shd w:val="clear" w:color="auto" w:fill="FFFFFF"/>
        <w:rPr>
          <w:color w:val="2E2D32"/>
          <w:sz w:val="24"/>
          <w:szCs w:val="24"/>
        </w:rPr>
      </w:pPr>
      <w:r w:rsidRPr="001962DE">
        <w:rPr>
          <w:i/>
          <w:iCs/>
          <w:color w:val="2E2D32"/>
          <w:sz w:val="24"/>
          <w:szCs w:val="24"/>
        </w:rPr>
        <w:t>Sponsor: American Psychiatric Association (APA)</w:t>
      </w:r>
    </w:p>
    <w:p w:rsidR="00FD6C2D" w:rsidRPr="001962DE" w:rsidRDefault="00FD6C2D" w:rsidP="00FD6C2D">
      <w:pPr>
        <w:shd w:val="clear" w:color="auto" w:fill="FFFFFF"/>
        <w:rPr>
          <w:color w:val="2E2D32"/>
          <w:sz w:val="24"/>
          <w:szCs w:val="24"/>
        </w:rPr>
      </w:pPr>
      <w:r w:rsidRPr="001962DE">
        <w:rPr>
          <w:b/>
          <w:bCs/>
          <w:color w:val="2E2D32"/>
          <w:sz w:val="24"/>
          <w:szCs w:val="24"/>
        </w:rPr>
        <w:t>Webinar Description</w:t>
      </w:r>
      <w:r w:rsidRPr="001962DE">
        <w:rPr>
          <w:color w:val="2E2D32"/>
          <w:sz w:val="24"/>
          <w:szCs w:val="24"/>
        </w:rPr>
        <w:br/>
        <w:t xml:space="preserve">The webinar provides a clear presentation of Motivational Interviewing that is readily transferable to everyday clinical practice.  Motivational Interviewing is a clinical style for engaging patients in treatment, enhancing motivation to reduce substance use, and supporting adherence to recommended behavioral or pharmacological </w:t>
      </w:r>
      <w:r w:rsidRPr="001C31D3">
        <w:rPr>
          <w:noProof/>
          <w:color w:val="2E2D32"/>
          <w:sz w:val="24"/>
          <w:szCs w:val="24"/>
        </w:rPr>
        <w:t>treatments</w:t>
      </w:r>
      <w:r w:rsidRPr="001962DE">
        <w:rPr>
          <w:color w:val="2E2D32"/>
          <w:sz w:val="24"/>
          <w:szCs w:val="24"/>
        </w:rPr>
        <w:t>.</w:t>
      </w:r>
    </w:p>
    <w:p w:rsidR="00FD6C2D" w:rsidRPr="001962DE" w:rsidRDefault="00FD6C2D" w:rsidP="00FD6C2D">
      <w:pPr>
        <w:shd w:val="clear" w:color="auto" w:fill="FFFFFF"/>
        <w:spacing w:after="120"/>
        <w:rPr>
          <w:color w:val="2E2D32"/>
          <w:sz w:val="24"/>
          <w:szCs w:val="24"/>
        </w:rPr>
      </w:pPr>
      <w:r w:rsidRPr="001962DE">
        <w:rPr>
          <w:color w:val="2E2D32"/>
          <w:sz w:val="24"/>
          <w:szCs w:val="24"/>
        </w:rPr>
        <w:t>The session presents the origins of Motivational Interviewing; describe its fundamental concepts, such as spirit, processes, and core skills; demonstrates the use of Motivational Interviewing; offers practical ways to integrate MI with other psychosocial and pharmacological approaches; and discusses incorporating Motivational Interviewing as communication style in consultative, administrative, supervisory and educational settings.  Participants will gain a practical foundation of Motivational Interviewing that can be readily applied and further enhanced with practice.</w:t>
      </w:r>
    </w:p>
    <w:p w:rsidR="00FD6C2D" w:rsidRPr="001962DE" w:rsidRDefault="00FD6C2D" w:rsidP="00FD6C2D">
      <w:pPr>
        <w:shd w:val="clear" w:color="auto" w:fill="FFFFFF"/>
        <w:rPr>
          <w:color w:val="2E2D32"/>
          <w:sz w:val="24"/>
          <w:szCs w:val="24"/>
        </w:rPr>
      </w:pPr>
      <w:r w:rsidRPr="001962DE">
        <w:rPr>
          <w:b/>
          <w:bCs/>
          <w:color w:val="2E2D32"/>
          <w:sz w:val="24"/>
          <w:szCs w:val="24"/>
        </w:rPr>
        <w:t>Accreditation:  </w:t>
      </w:r>
      <w:r w:rsidRPr="001962DE">
        <w:rPr>
          <w:color w:val="2E2D32"/>
          <w:sz w:val="24"/>
          <w:szCs w:val="24"/>
        </w:rPr>
        <w:t>The American Psychiatric Association (APA) is accredited by the Accreditation Council for Continuing Medical Education (ACCME) to provide continuing medical education for physicians.</w:t>
      </w:r>
    </w:p>
    <w:p w:rsidR="00FC77C8" w:rsidRDefault="00FD6C2D" w:rsidP="00FC77C8">
      <w:pPr>
        <w:pStyle w:val="Heading2"/>
        <w:shd w:val="clear" w:color="auto" w:fill="FFFFFF"/>
        <w:spacing w:before="0"/>
        <w:rPr>
          <w:rFonts w:ascii="Tahoma" w:hAnsi="Tahoma" w:cs="Tahoma"/>
          <w:b w:val="0"/>
          <w:bCs w:val="0"/>
          <w:color w:val="1E6C87"/>
          <w:sz w:val="29"/>
          <w:szCs w:val="29"/>
        </w:rPr>
      </w:pPr>
      <w:r>
        <w:rPr>
          <w:b w:val="0"/>
          <w:sz w:val="24"/>
          <w:szCs w:val="24"/>
        </w:rPr>
        <w:br w:type="page"/>
      </w:r>
    </w:p>
    <w:p w:rsidR="00010BB8" w:rsidRPr="001E43F0" w:rsidRDefault="00350ED4" w:rsidP="00010BB8">
      <w:pPr>
        <w:pStyle w:val="APA"/>
        <w:ind w:firstLine="0"/>
        <w:jc w:val="center"/>
      </w:pPr>
      <w:r w:rsidRPr="001E43F0">
        <w:lastRenderedPageBreak/>
        <w:t>Appendix F</w:t>
      </w:r>
      <w:r w:rsidR="00010BB8" w:rsidRPr="001E43F0">
        <w:t>: Demographic Survey</w:t>
      </w:r>
    </w:p>
    <w:p w:rsidR="00010BB8" w:rsidRDefault="00010BB8" w:rsidP="00010BB8">
      <w:pPr>
        <w:pStyle w:val="APA"/>
        <w:numPr>
          <w:ilvl w:val="0"/>
          <w:numId w:val="8"/>
        </w:numPr>
        <w:spacing w:line="240" w:lineRule="auto"/>
      </w:pPr>
      <w:r>
        <w:t xml:space="preserve">Gender: </w:t>
      </w:r>
    </w:p>
    <w:p w:rsidR="00010BB8" w:rsidRDefault="00010BB8" w:rsidP="00010BB8">
      <w:pPr>
        <w:pStyle w:val="APA"/>
        <w:numPr>
          <w:ilvl w:val="1"/>
          <w:numId w:val="8"/>
        </w:numPr>
        <w:spacing w:line="240" w:lineRule="auto"/>
      </w:pPr>
      <w:r>
        <w:t>Male</w:t>
      </w:r>
    </w:p>
    <w:p w:rsidR="00010BB8" w:rsidRDefault="00010BB8" w:rsidP="00010BB8">
      <w:pPr>
        <w:pStyle w:val="APA"/>
        <w:numPr>
          <w:ilvl w:val="1"/>
          <w:numId w:val="8"/>
        </w:numPr>
        <w:spacing w:line="240" w:lineRule="auto"/>
      </w:pPr>
      <w:r>
        <w:t>Female</w:t>
      </w:r>
    </w:p>
    <w:p w:rsidR="00010BB8" w:rsidRDefault="00010BB8" w:rsidP="00010BB8">
      <w:pPr>
        <w:pStyle w:val="APA"/>
        <w:numPr>
          <w:ilvl w:val="0"/>
          <w:numId w:val="8"/>
        </w:numPr>
        <w:spacing w:line="240" w:lineRule="auto"/>
      </w:pPr>
      <w:r>
        <w:t>Age Range:</w:t>
      </w:r>
    </w:p>
    <w:p w:rsidR="00010BB8" w:rsidRDefault="00010BB8" w:rsidP="00010BB8">
      <w:pPr>
        <w:pStyle w:val="APA"/>
        <w:numPr>
          <w:ilvl w:val="1"/>
          <w:numId w:val="8"/>
        </w:numPr>
        <w:spacing w:line="240" w:lineRule="auto"/>
      </w:pPr>
      <w:r>
        <w:t>18-29</w:t>
      </w:r>
    </w:p>
    <w:p w:rsidR="00010BB8" w:rsidRDefault="00010BB8" w:rsidP="00010BB8">
      <w:pPr>
        <w:pStyle w:val="APA"/>
        <w:numPr>
          <w:ilvl w:val="1"/>
          <w:numId w:val="8"/>
        </w:numPr>
        <w:spacing w:line="240" w:lineRule="auto"/>
      </w:pPr>
      <w:r>
        <w:t>30-49</w:t>
      </w:r>
    </w:p>
    <w:p w:rsidR="00010BB8" w:rsidRDefault="00010BB8" w:rsidP="00010BB8">
      <w:pPr>
        <w:pStyle w:val="APA"/>
        <w:numPr>
          <w:ilvl w:val="1"/>
          <w:numId w:val="8"/>
        </w:numPr>
        <w:spacing w:line="240" w:lineRule="auto"/>
      </w:pPr>
      <w:r>
        <w:t>50-64</w:t>
      </w:r>
    </w:p>
    <w:p w:rsidR="00010BB8" w:rsidRDefault="00010BB8" w:rsidP="00010BB8">
      <w:pPr>
        <w:pStyle w:val="APA"/>
        <w:numPr>
          <w:ilvl w:val="1"/>
          <w:numId w:val="8"/>
        </w:numPr>
        <w:spacing w:line="240" w:lineRule="auto"/>
      </w:pPr>
      <w:r>
        <w:t>65 and older</w:t>
      </w:r>
    </w:p>
    <w:p w:rsidR="00010BB8" w:rsidRDefault="00010BB8" w:rsidP="00010BB8">
      <w:pPr>
        <w:pStyle w:val="APA"/>
        <w:numPr>
          <w:ilvl w:val="0"/>
          <w:numId w:val="8"/>
        </w:numPr>
        <w:spacing w:line="240" w:lineRule="auto"/>
      </w:pPr>
      <w:r>
        <w:t>Board Certification</w:t>
      </w:r>
    </w:p>
    <w:p w:rsidR="00010BB8" w:rsidRDefault="00010BB8" w:rsidP="00010BB8">
      <w:pPr>
        <w:pStyle w:val="APA"/>
        <w:numPr>
          <w:ilvl w:val="1"/>
          <w:numId w:val="8"/>
        </w:numPr>
        <w:spacing w:line="240" w:lineRule="auto"/>
      </w:pPr>
      <w:r>
        <w:t>Nurse Practitioner (NP)</w:t>
      </w:r>
    </w:p>
    <w:p w:rsidR="00010BB8" w:rsidRDefault="00010BB8" w:rsidP="00010BB8">
      <w:pPr>
        <w:pStyle w:val="APA"/>
        <w:numPr>
          <w:ilvl w:val="1"/>
          <w:numId w:val="8"/>
        </w:numPr>
        <w:spacing w:line="240" w:lineRule="auto"/>
      </w:pPr>
      <w:r>
        <w:t>Nurse (RN)</w:t>
      </w:r>
    </w:p>
    <w:p w:rsidR="00010BB8" w:rsidRDefault="00010BB8" w:rsidP="00010BB8">
      <w:pPr>
        <w:pStyle w:val="APA"/>
        <w:numPr>
          <w:ilvl w:val="0"/>
          <w:numId w:val="8"/>
        </w:numPr>
        <w:spacing w:line="240" w:lineRule="auto"/>
      </w:pPr>
      <w:r>
        <w:t>Type of practice</w:t>
      </w:r>
    </w:p>
    <w:p w:rsidR="00010BB8" w:rsidRDefault="00010BB8" w:rsidP="00010BB8">
      <w:pPr>
        <w:pStyle w:val="APA"/>
        <w:numPr>
          <w:ilvl w:val="1"/>
          <w:numId w:val="8"/>
        </w:numPr>
        <w:spacing w:line="240" w:lineRule="auto"/>
      </w:pPr>
      <w:r>
        <w:t>Primary care</w:t>
      </w:r>
    </w:p>
    <w:p w:rsidR="00010BB8" w:rsidRDefault="00010BB8" w:rsidP="00010BB8">
      <w:pPr>
        <w:pStyle w:val="APA"/>
        <w:numPr>
          <w:ilvl w:val="1"/>
          <w:numId w:val="8"/>
        </w:numPr>
        <w:spacing w:line="240" w:lineRule="auto"/>
      </w:pPr>
      <w:r>
        <w:t>Specialty Care ( fill in)</w:t>
      </w:r>
    </w:p>
    <w:p w:rsidR="00010BB8" w:rsidRDefault="00010BB8" w:rsidP="00010BB8">
      <w:pPr>
        <w:pStyle w:val="APA"/>
        <w:numPr>
          <w:ilvl w:val="1"/>
          <w:numId w:val="8"/>
        </w:numPr>
        <w:spacing w:line="240" w:lineRule="auto"/>
      </w:pPr>
      <w:r>
        <w:t>Other  (fill in)</w:t>
      </w:r>
    </w:p>
    <w:p w:rsidR="00010BB8" w:rsidRDefault="00010BB8" w:rsidP="00010BB8">
      <w:pPr>
        <w:pStyle w:val="APA"/>
        <w:numPr>
          <w:ilvl w:val="1"/>
          <w:numId w:val="8"/>
        </w:numPr>
        <w:spacing w:line="240" w:lineRule="auto"/>
      </w:pPr>
      <w:r>
        <w:t>Not currently practicing</w:t>
      </w:r>
    </w:p>
    <w:p w:rsidR="00010BB8" w:rsidRDefault="00010BB8" w:rsidP="00010BB8">
      <w:pPr>
        <w:pStyle w:val="APA"/>
        <w:numPr>
          <w:ilvl w:val="0"/>
          <w:numId w:val="8"/>
        </w:numPr>
        <w:spacing w:line="240" w:lineRule="auto"/>
      </w:pPr>
      <w:r>
        <w:t xml:space="preserve">The number of Patients with BMI &gt; 25 (Overweight </w:t>
      </w:r>
      <w:r w:rsidRPr="006D7EEC">
        <w:rPr>
          <w:noProof/>
        </w:rPr>
        <w:t>an</w:t>
      </w:r>
      <w:r w:rsidR="00E93804" w:rsidRPr="006D7EEC">
        <w:rPr>
          <w:noProof/>
        </w:rPr>
        <w:t>d</w:t>
      </w:r>
      <w:r w:rsidRPr="006D7EEC">
        <w:rPr>
          <w:noProof/>
        </w:rPr>
        <w:t xml:space="preserve"> Obese</w:t>
      </w:r>
      <w:r>
        <w:t>) seen monthly:</w:t>
      </w:r>
    </w:p>
    <w:p w:rsidR="00010BB8" w:rsidRDefault="00010BB8" w:rsidP="00010BB8">
      <w:pPr>
        <w:pStyle w:val="APA"/>
        <w:numPr>
          <w:ilvl w:val="1"/>
          <w:numId w:val="8"/>
        </w:numPr>
        <w:spacing w:line="240" w:lineRule="auto"/>
      </w:pPr>
      <w:r>
        <w:t>1-10</w:t>
      </w:r>
    </w:p>
    <w:p w:rsidR="00010BB8" w:rsidRDefault="00010BB8" w:rsidP="00010BB8">
      <w:pPr>
        <w:pStyle w:val="APA"/>
        <w:numPr>
          <w:ilvl w:val="1"/>
          <w:numId w:val="8"/>
        </w:numPr>
        <w:spacing w:line="240" w:lineRule="auto"/>
      </w:pPr>
      <w:r>
        <w:t>11-20</w:t>
      </w:r>
    </w:p>
    <w:p w:rsidR="00010BB8" w:rsidRDefault="00010BB8" w:rsidP="00010BB8">
      <w:pPr>
        <w:pStyle w:val="APA"/>
        <w:numPr>
          <w:ilvl w:val="1"/>
          <w:numId w:val="8"/>
        </w:numPr>
        <w:spacing w:line="240" w:lineRule="auto"/>
      </w:pPr>
      <w:r>
        <w:t>21-30</w:t>
      </w:r>
    </w:p>
    <w:p w:rsidR="00010BB8" w:rsidRDefault="00010BB8" w:rsidP="00010BB8">
      <w:pPr>
        <w:pStyle w:val="APA"/>
        <w:numPr>
          <w:ilvl w:val="1"/>
          <w:numId w:val="8"/>
        </w:numPr>
        <w:spacing w:line="240" w:lineRule="auto"/>
      </w:pPr>
      <w:r>
        <w:t>31-40</w:t>
      </w:r>
    </w:p>
    <w:p w:rsidR="00010BB8" w:rsidRDefault="00010BB8" w:rsidP="00010BB8">
      <w:pPr>
        <w:pStyle w:val="APA"/>
        <w:numPr>
          <w:ilvl w:val="1"/>
          <w:numId w:val="8"/>
        </w:numPr>
        <w:spacing w:line="240" w:lineRule="auto"/>
      </w:pPr>
      <w:r>
        <w:t>41-50</w:t>
      </w:r>
    </w:p>
    <w:p w:rsidR="00010BB8" w:rsidRDefault="00010BB8" w:rsidP="00010BB8">
      <w:pPr>
        <w:pStyle w:val="APA"/>
        <w:numPr>
          <w:ilvl w:val="1"/>
          <w:numId w:val="8"/>
        </w:numPr>
        <w:spacing w:line="240" w:lineRule="auto"/>
      </w:pPr>
      <w:r>
        <w:t>51-60</w:t>
      </w:r>
    </w:p>
    <w:p w:rsidR="00010BB8" w:rsidRDefault="00010BB8" w:rsidP="00010BB8">
      <w:pPr>
        <w:pStyle w:val="APA"/>
        <w:numPr>
          <w:ilvl w:val="1"/>
          <w:numId w:val="8"/>
        </w:numPr>
        <w:spacing w:line="240" w:lineRule="auto"/>
      </w:pPr>
      <w:r>
        <w:t>61-70</w:t>
      </w:r>
    </w:p>
    <w:p w:rsidR="00010BB8" w:rsidRDefault="00010BB8" w:rsidP="00010BB8">
      <w:pPr>
        <w:pStyle w:val="APA"/>
        <w:numPr>
          <w:ilvl w:val="1"/>
          <w:numId w:val="8"/>
        </w:numPr>
        <w:spacing w:line="240" w:lineRule="auto"/>
      </w:pPr>
      <w:r>
        <w:t>71-80</w:t>
      </w:r>
    </w:p>
    <w:p w:rsidR="00010BB8" w:rsidRDefault="00010BB8" w:rsidP="00010BB8">
      <w:pPr>
        <w:pStyle w:val="APA"/>
        <w:numPr>
          <w:ilvl w:val="1"/>
          <w:numId w:val="8"/>
        </w:numPr>
        <w:spacing w:line="240" w:lineRule="auto"/>
      </w:pPr>
      <w:r>
        <w:t>81-90</w:t>
      </w:r>
    </w:p>
    <w:p w:rsidR="00010BB8" w:rsidRDefault="00010BB8" w:rsidP="00010BB8">
      <w:pPr>
        <w:pStyle w:val="APA"/>
        <w:numPr>
          <w:ilvl w:val="1"/>
          <w:numId w:val="8"/>
        </w:numPr>
        <w:spacing w:line="240" w:lineRule="auto"/>
      </w:pPr>
      <w:r>
        <w:t>91-100</w:t>
      </w:r>
    </w:p>
    <w:p w:rsidR="00010BB8" w:rsidRDefault="00010BB8" w:rsidP="00010BB8">
      <w:pPr>
        <w:pStyle w:val="APA"/>
        <w:numPr>
          <w:ilvl w:val="1"/>
          <w:numId w:val="8"/>
        </w:numPr>
        <w:spacing w:line="240" w:lineRule="auto"/>
      </w:pPr>
      <w:r>
        <w:t>More than 100</w:t>
      </w:r>
    </w:p>
    <w:p w:rsidR="00010BB8" w:rsidRDefault="00010BB8" w:rsidP="00010BB8">
      <w:pPr>
        <w:pStyle w:val="APA"/>
        <w:spacing w:line="240" w:lineRule="auto"/>
      </w:pPr>
    </w:p>
    <w:p w:rsidR="00010BB8" w:rsidRDefault="00010BB8" w:rsidP="00010BB8">
      <w:pPr>
        <w:pStyle w:val="APA"/>
        <w:spacing w:line="240" w:lineRule="auto"/>
      </w:pPr>
    </w:p>
    <w:p w:rsidR="00010BB8" w:rsidRDefault="00010BB8" w:rsidP="00010BB8">
      <w:pPr>
        <w:pStyle w:val="APA"/>
        <w:spacing w:line="240" w:lineRule="auto"/>
        <w:jc w:val="center"/>
        <w:rPr>
          <w:b/>
        </w:rPr>
      </w:pPr>
    </w:p>
    <w:p w:rsidR="00010BB8" w:rsidRDefault="00010BB8" w:rsidP="00010BB8">
      <w:pPr>
        <w:pStyle w:val="APA"/>
        <w:spacing w:line="240" w:lineRule="auto"/>
        <w:jc w:val="center"/>
        <w:rPr>
          <w:b/>
        </w:rPr>
      </w:pPr>
    </w:p>
    <w:p w:rsidR="00010BB8" w:rsidRDefault="00010BB8" w:rsidP="00010BB8">
      <w:pPr>
        <w:pStyle w:val="APA"/>
        <w:spacing w:line="240" w:lineRule="auto"/>
        <w:jc w:val="center"/>
        <w:rPr>
          <w:b/>
        </w:rPr>
      </w:pPr>
    </w:p>
    <w:p w:rsidR="00010BB8" w:rsidRDefault="00010BB8" w:rsidP="00010BB8">
      <w:pPr>
        <w:pStyle w:val="APA"/>
        <w:spacing w:line="240" w:lineRule="auto"/>
        <w:jc w:val="center"/>
        <w:rPr>
          <w:b/>
        </w:rPr>
      </w:pPr>
    </w:p>
    <w:p w:rsidR="00010BB8" w:rsidRDefault="00010BB8" w:rsidP="00010BB8">
      <w:pPr>
        <w:pStyle w:val="APA"/>
        <w:spacing w:line="240" w:lineRule="auto"/>
        <w:jc w:val="center"/>
        <w:rPr>
          <w:b/>
        </w:rPr>
      </w:pPr>
    </w:p>
    <w:p w:rsidR="00010BB8" w:rsidRDefault="00010BB8" w:rsidP="00010BB8">
      <w:pPr>
        <w:pStyle w:val="APA"/>
        <w:spacing w:line="240" w:lineRule="auto"/>
        <w:jc w:val="center"/>
        <w:rPr>
          <w:b/>
        </w:rPr>
      </w:pPr>
    </w:p>
    <w:p w:rsidR="00010BB8" w:rsidRDefault="00010BB8" w:rsidP="00010BB8">
      <w:pPr>
        <w:pStyle w:val="APA"/>
        <w:spacing w:line="240" w:lineRule="auto"/>
        <w:jc w:val="center"/>
        <w:rPr>
          <w:b/>
        </w:rPr>
      </w:pPr>
    </w:p>
    <w:p w:rsidR="00010BB8" w:rsidRDefault="00010BB8" w:rsidP="00010BB8">
      <w:pPr>
        <w:pStyle w:val="APA"/>
        <w:spacing w:line="240" w:lineRule="auto"/>
        <w:jc w:val="center"/>
        <w:rPr>
          <w:b/>
        </w:rPr>
      </w:pPr>
    </w:p>
    <w:p w:rsidR="00010BB8" w:rsidRDefault="00010BB8" w:rsidP="00010BB8">
      <w:pPr>
        <w:pStyle w:val="APA"/>
        <w:spacing w:line="240" w:lineRule="auto"/>
        <w:jc w:val="center"/>
        <w:rPr>
          <w:b/>
        </w:rPr>
      </w:pPr>
    </w:p>
    <w:p w:rsidR="00010BB8" w:rsidRDefault="00010BB8" w:rsidP="00010BB8">
      <w:pPr>
        <w:pStyle w:val="APA"/>
        <w:spacing w:line="240" w:lineRule="auto"/>
        <w:jc w:val="center"/>
        <w:rPr>
          <w:b/>
        </w:rPr>
      </w:pPr>
    </w:p>
    <w:p w:rsidR="00010BB8" w:rsidRDefault="00010BB8" w:rsidP="00010BB8">
      <w:pPr>
        <w:pStyle w:val="APA"/>
        <w:spacing w:line="240" w:lineRule="auto"/>
        <w:jc w:val="center"/>
        <w:rPr>
          <w:b/>
        </w:rPr>
      </w:pPr>
    </w:p>
    <w:p w:rsidR="00010BB8" w:rsidRDefault="00010BB8" w:rsidP="00010BB8">
      <w:pPr>
        <w:pStyle w:val="APA"/>
        <w:spacing w:line="240" w:lineRule="auto"/>
        <w:jc w:val="center"/>
        <w:rPr>
          <w:b/>
        </w:rPr>
      </w:pPr>
    </w:p>
    <w:p w:rsidR="00010BB8" w:rsidRDefault="00010BB8" w:rsidP="00010BB8">
      <w:pPr>
        <w:pStyle w:val="APA"/>
        <w:spacing w:line="240" w:lineRule="auto"/>
        <w:jc w:val="center"/>
        <w:rPr>
          <w:b/>
        </w:rPr>
      </w:pPr>
    </w:p>
    <w:p w:rsidR="00010BB8" w:rsidRDefault="00010BB8" w:rsidP="00010BB8">
      <w:pPr>
        <w:pStyle w:val="APA"/>
        <w:spacing w:line="240" w:lineRule="auto"/>
        <w:jc w:val="center"/>
        <w:rPr>
          <w:b/>
        </w:rPr>
      </w:pPr>
    </w:p>
    <w:p w:rsidR="00010BB8" w:rsidRPr="00AF2676" w:rsidRDefault="00350ED4" w:rsidP="00010BB8">
      <w:pPr>
        <w:pStyle w:val="APA"/>
        <w:spacing w:line="240" w:lineRule="auto"/>
        <w:jc w:val="center"/>
      </w:pPr>
      <w:r w:rsidRPr="00AF2676">
        <w:lastRenderedPageBreak/>
        <w:t>Appendix G</w:t>
      </w:r>
      <w:r w:rsidR="00010BB8" w:rsidRPr="00AF2676">
        <w:t>: Pre -Assessment Survey</w:t>
      </w:r>
    </w:p>
    <w:p w:rsidR="00010BB8" w:rsidRDefault="00010BB8" w:rsidP="00010BB8">
      <w:pPr>
        <w:pStyle w:val="APA"/>
        <w:spacing w:line="240" w:lineRule="auto"/>
      </w:pPr>
    </w:p>
    <w:p w:rsidR="00010BB8" w:rsidRDefault="00010BB8" w:rsidP="00010BB8">
      <w:pPr>
        <w:pStyle w:val="APA"/>
        <w:numPr>
          <w:ilvl w:val="0"/>
          <w:numId w:val="14"/>
        </w:numPr>
        <w:spacing w:line="240" w:lineRule="auto"/>
      </w:pPr>
      <w:r>
        <w:t xml:space="preserve">On a scale from 1 to 5, </w:t>
      </w:r>
      <w:r w:rsidRPr="006D7EEC">
        <w:rPr>
          <w:noProof/>
        </w:rPr>
        <w:t>my</w:t>
      </w:r>
      <w:r>
        <w:t xml:space="preserve"> current motivational interviewing skill level is _____ (1 meaning </w:t>
      </w:r>
      <w:r w:rsidRPr="006D7EEC">
        <w:rPr>
          <w:noProof/>
        </w:rPr>
        <w:t>very low</w:t>
      </w:r>
      <w:r>
        <w:t xml:space="preserve"> skill level in motivational interviewing to 5 meaning very proficient in motivational interviewing)</w:t>
      </w:r>
    </w:p>
    <w:p w:rsidR="00010BB8" w:rsidRDefault="00010BB8" w:rsidP="00010BB8">
      <w:pPr>
        <w:pStyle w:val="APA"/>
        <w:numPr>
          <w:ilvl w:val="1"/>
          <w:numId w:val="14"/>
        </w:numPr>
        <w:spacing w:line="240" w:lineRule="auto"/>
      </w:pPr>
      <w:r>
        <w:t>1</w:t>
      </w:r>
    </w:p>
    <w:p w:rsidR="00010BB8" w:rsidRDefault="00010BB8" w:rsidP="00010BB8">
      <w:pPr>
        <w:pStyle w:val="APA"/>
        <w:numPr>
          <w:ilvl w:val="1"/>
          <w:numId w:val="14"/>
        </w:numPr>
        <w:spacing w:line="240" w:lineRule="auto"/>
      </w:pPr>
      <w:r>
        <w:t>2</w:t>
      </w:r>
    </w:p>
    <w:p w:rsidR="00010BB8" w:rsidRDefault="00010BB8" w:rsidP="00010BB8">
      <w:pPr>
        <w:pStyle w:val="APA"/>
        <w:numPr>
          <w:ilvl w:val="1"/>
          <w:numId w:val="14"/>
        </w:numPr>
        <w:spacing w:line="240" w:lineRule="auto"/>
      </w:pPr>
      <w:r>
        <w:t>3</w:t>
      </w:r>
    </w:p>
    <w:p w:rsidR="00010BB8" w:rsidRDefault="00010BB8" w:rsidP="00010BB8">
      <w:pPr>
        <w:pStyle w:val="APA"/>
        <w:numPr>
          <w:ilvl w:val="1"/>
          <w:numId w:val="14"/>
        </w:numPr>
        <w:spacing w:line="240" w:lineRule="auto"/>
      </w:pPr>
      <w:r>
        <w:t>4</w:t>
      </w:r>
    </w:p>
    <w:p w:rsidR="00010BB8" w:rsidRDefault="00010BB8" w:rsidP="00010BB8">
      <w:pPr>
        <w:pStyle w:val="APA"/>
        <w:numPr>
          <w:ilvl w:val="1"/>
          <w:numId w:val="14"/>
        </w:numPr>
        <w:spacing w:line="240" w:lineRule="auto"/>
      </w:pPr>
      <w:r>
        <w:t>5</w:t>
      </w:r>
    </w:p>
    <w:p w:rsidR="00010BB8" w:rsidRDefault="00010BB8" w:rsidP="00010BB8">
      <w:pPr>
        <w:pStyle w:val="APA"/>
        <w:spacing w:line="240" w:lineRule="auto"/>
        <w:ind w:left="1440" w:firstLine="0"/>
      </w:pPr>
    </w:p>
    <w:p w:rsidR="00010BB8" w:rsidRDefault="00010BB8" w:rsidP="00010BB8">
      <w:pPr>
        <w:pStyle w:val="APA"/>
        <w:numPr>
          <w:ilvl w:val="0"/>
          <w:numId w:val="14"/>
        </w:numPr>
        <w:spacing w:line="240" w:lineRule="auto"/>
      </w:pPr>
      <w:r>
        <w:t xml:space="preserve">Describe </w:t>
      </w:r>
      <w:r w:rsidRPr="006D7EEC">
        <w:rPr>
          <w:noProof/>
        </w:rPr>
        <w:t>your</w:t>
      </w:r>
      <w:r>
        <w:t xml:space="preserve"> </w:t>
      </w:r>
      <w:r w:rsidRPr="001C31D3">
        <w:rPr>
          <w:noProof/>
        </w:rPr>
        <w:t>experience</w:t>
      </w:r>
      <w:r>
        <w:t xml:space="preserve"> with Motivational Interviewing (MI)</w:t>
      </w:r>
    </w:p>
    <w:p w:rsidR="00010BB8" w:rsidRDefault="00010BB8" w:rsidP="00010BB8">
      <w:pPr>
        <w:pStyle w:val="APA"/>
        <w:numPr>
          <w:ilvl w:val="1"/>
          <w:numId w:val="14"/>
        </w:numPr>
        <w:spacing w:line="240" w:lineRule="auto"/>
      </w:pPr>
      <w:r>
        <w:t>None</w:t>
      </w:r>
    </w:p>
    <w:p w:rsidR="00010BB8" w:rsidRDefault="00010BB8" w:rsidP="00010BB8">
      <w:pPr>
        <w:pStyle w:val="APA"/>
        <w:numPr>
          <w:ilvl w:val="1"/>
          <w:numId w:val="14"/>
        </w:numPr>
        <w:spacing w:line="240" w:lineRule="auto"/>
      </w:pPr>
      <w:r>
        <w:t>Minimal – have heard of MI but never had formal training</w:t>
      </w:r>
    </w:p>
    <w:p w:rsidR="00010BB8" w:rsidRDefault="00010BB8" w:rsidP="00010BB8">
      <w:pPr>
        <w:pStyle w:val="APA"/>
        <w:numPr>
          <w:ilvl w:val="1"/>
          <w:numId w:val="14"/>
        </w:numPr>
        <w:spacing w:line="240" w:lineRule="auto"/>
      </w:pPr>
      <w:r>
        <w:t>Moderate – read articles on MI, attending lecture/workshops, comfortable with new MI skills</w:t>
      </w:r>
    </w:p>
    <w:p w:rsidR="00010BB8" w:rsidRDefault="00010BB8" w:rsidP="00010BB8">
      <w:pPr>
        <w:pStyle w:val="APA"/>
        <w:numPr>
          <w:ilvl w:val="1"/>
          <w:numId w:val="14"/>
        </w:numPr>
        <w:spacing w:line="240" w:lineRule="auto"/>
      </w:pPr>
      <w:r>
        <w:t xml:space="preserve">Expert – advance training of MI and commonly </w:t>
      </w:r>
      <w:r w:rsidRPr="001C31D3">
        <w:rPr>
          <w:noProof/>
        </w:rPr>
        <w:t>use</w:t>
      </w:r>
      <w:r>
        <w:rPr>
          <w:noProof/>
        </w:rPr>
        <w:t>d</w:t>
      </w:r>
      <w:r>
        <w:t xml:space="preserve"> in practice</w:t>
      </w:r>
    </w:p>
    <w:p w:rsidR="00010BB8" w:rsidRDefault="00010BB8" w:rsidP="00010BB8">
      <w:pPr>
        <w:pStyle w:val="APA"/>
        <w:spacing w:line="240" w:lineRule="auto"/>
        <w:ind w:left="1440" w:firstLine="0"/>
      </w:pPr>
    </w:p>
    <w:p w:rsidR="00010BB8" w:rsidRDefault="00010BB8" w:rsidP="00010BB8">
      <w:pPr>
        <w:pStyle w:val="APA"/>
        <w:numPr>
          <w:ilvl w:val="0"/>
          <w:numId w:val="14"/>
        </w:numPr>
        <w:spacing w:line="240" w:lineRule="auto"/>
      </w:pPr>
      <w:r>
        <w:t xml:space="preserve">How often do </w:t>
      </w:r>
      <w:r w:rsidRPr="006D7EEC">
        <w:rPr>
          <w:noProof/>
        </w:rPr>
        <w:t>you</w:t>
      </w:r>
      <w:r>
        <w:t xml:space="preserve"> currently use motivational interviewing with </w:t>
      </w:r>
      <w:r w:rsidRPr="006D7EEC">
        <w:rPr>
          <w:noProof/>
        </w:rPr>
        <w:t>your</w:t>
      </w:r>
      <w:r>
        <w:t xml:space="preserve"> patients?</w:t>
      </w:r>
    </w:p>
    <w:p w:rsidR="00010BB8" w:rsidRDefault="00010BB8" w:rsidP="00010BB8">
      <w:pPr>
        <w:pStyle w:val="APA"/>
        <w:numPr>
          <w:ilvl w:val="1"/>
          <w:numId w:val="14"/>
        </w:numPr>
        <w:spacing w:line="240" w:lineRule="auto"/>
      </w:pPr>
      <w:r>
        <w:t>Mostly use</w:t>
      </w:r>
    </w:p>
    <w:p w:rsidR="00010BB8" w:rsidRDefault="00010BB8" w:rsidP="00010BB8">
      <w:pPr>
        <w:pStyle w:val="APA"/>
        <w:numPr>
          <w:ilvl w:val="1"/>
          <w:numId w:val="14"/>
        </w:numPr>
        <w:spacing w:line="240" w:lineRule="auto"/>
      </w:pPr>
      <w:r>
        <w:t>Somewhat use</w:t>
      </w:r>
    </w:p>
    <w:p w:rsidR="00010BB8" w:rsidRDefault="00010BB8" w:rsidP="00010BB8">
      <w:pPr>
        <w:pStyle w:val="APA"/>
        <w:numPr>
          <w:ilvl w:val="1"/>
          <w:numId w:val="14"/>
        </w:numPr>
        <w:spacing w:line="240" w:lineRule="auto"/>
      </w:pPr>
      <w:r>
        <w:t>Slightly use</w:t>
      </w:r>
    </w:p>
    <w:p w:rsidR="00010BB8" w:rsidRDefault="00010BB8" w:rsidP="00010BB8">
      <w:pPr>
        <w:pStyle w:val="APA"/>
        <w:numPr>
          <w:ilvl w:val="1"/>
          <w:numId w:val="14"/>
        </w:numPr>
        <w:spacing w:line="240" w:lineRule="auto"/>
      </w:pPr>
      <w:r>
        <w:t>Do not use</w:t>
      </w:r>
    </w:p>
    <w:p w:rsidR="00010BB8" w:rsidRDefault="00010BB8" w:rsidP="00010BB8">
      <w:pPr>
        <w:pStyle w:val="APA"/>
        <w:spacing w:line="240" w:lineRule="auto"/>
        <w:ind w:left="1440" w:firstLine="0"/>
      </w:pPr>
    </w:p>
    <w:p w:rsidR="00010BB8" w:rsidRDefault="00010BB8" w:rsidP="00010BB8">
      <w:pPr>
        <w:pStyle w:val="APA"/>
        <w:numPr>
          <w:ilvl w:val="0"/>
          <w:numId w:val="14"/>
        </w:numPr>
        <w:spacing w:line="240" w:lineRule="auto"/>
      </w:pPr>
      <w:r>
        <w:t xml:space="preserve">If </w:t>
      </w:r>
      <w:r w:rsidRPr="006D7EEC">
        <w:rPr>
          <w:noProof/>
        </w:rPr>
        <w:t>you</w:t>
      </w:r>
      <w:r>
        <w:t xml:space="preserve"> do not use MI with </w:t>
      </w:r>
      <w:r w:rsidRPr="006D7EEC">
        <w:rPr>
          <w:noProof/>
        </w:rPr>
        <w:t>your</w:t>
      </w:r>
      <w:r>
        <w:t xml:space="preserve"> patients, what specifically do </w:t>
      </w:r>
      <w:r w:rsidRPr="006D7EEC">
        <w:rPr>
          <w:noProof/>
        </w:rPr>
        <w:t>you</w:t>
      </w:r>
      <w:r>
        <w:t xml:space="preserve"> recommend for patients that are BMI&gt;25 (overweight and obese)?  (fill in)</w:t>
      </w:r>
    </w:p>
    <w:p w:rsidR="00010BB8" w:rsidRDefault="00010BB8" w:rsidP="00010BB8">
      <w:pPr>
        <w:pStyle w:val="APA"/>
        <w:spacing w:line="240" w:lineRule="auto"/>
        <w:ind w:left="540" w:firstLine="0"/>
      </w:pPr>
    </w:p>
    <w:p w:rsidR="00010BB8" w:rsidRDefault="00010BB8" w:rsidP="00010BB8">
      <w:pPr>
        <w:pStyle w:val="APA"/>
        <w:numPr>
          <w:ilvl w:val="0"/>
          <w:numId w:val="14"/>
        </w:numPr>
        <w:spacing w:line="240" w:lineRule="auto"/>
      </w:pPr>
      <w:r>
        <w:t xml:space="preserve">At what level would </w:t>
      </w:r>
      <w:r w:rsidRPr="006D7EEC">
        <w:rPr>
          <w:noProof/>
        </w:rPr>
        <w:t>you</w:t>
      </w:r>
      <w:r>
        <w:t xml:space="preserve"> rate </w:t>
      </w:r>
      <w:r w:rsidRPr="006D7EEC">
        <w:rPr>
          <w:noProof/>
        </w:rPr>
        <w:t>your</w:t>
      </w:r>
      <w:r>
        <w:t xml:space="preserve"> knowledge of Motivational Interviewing (MI) for Obesity management before viewing this activity?</w:t>
      </w:r>
    </w:p>
    <w:p w:rsidR="00010BB8" w:rsidRDefault="00010BB8" w:rsidP="00C440DA">
      <w:pPr>
        <w:pStyle w:val="APA"/>
        <w:numPr>
          <w:ilvl w:val="0"/>
          <w:numId w:val="18"/>
        </w:numPr>
        <w:spacing w:line="240" w:lineRule="auto"/>
      </w:pPr>
      <w:r>
        <w:t xml:space="preserve">Expert </w:t>
      </w:r>
    </w:p>
    <w:p w:rsidR="00010BB8" w:rsidRDefault="00010BB8" w:rsidP="00C440DA">
      <w:pPr>
        <w:pStyle w:val="APA"/>
        <w:numPr>
          <w:ilvl w:val="0"/>
          <w:numId w:val="18"/>
        </w:numPr>
        <w:spacing w:line="240" w:lineRule="auto"/>
      </w:pPr>
      <w:r>
        <w:t>Very Knowledgeable</w:t>
      </w:r>
    </w:p>
    <w:p w:rsidR="00010BB8" w:rsidRDefault="00010BB8" w:rsidP="00C440DA">
      <w:pPr>
        <w:pStyle w:val="APA"/>
        <w:numPr>
          <w:ilvl w:val="0"/>
          <w:numId w:val="18"/>
        </w:numPr>
        <w:spacing w:line="240" w:lineRule="auto"/>
      </w:pPr>
      <w:r>
        <w:t xml:space="preserve">Somewhat Knowledgeable </w:t>
      </w:r>
    </w:p>
    <w:p w:rsidR="00010BB8" w:rsidRDefault="00010BB8" w:rsidP="00C440DA">
      <w:pPr>
        <w:pStyle w:val="APA"/>
        <w:numPr>
          <w:ilvl w:val="0"/>
          <w:numId w:val="18"/>
        </w:numPr>
        <w:spacing w:line="240" w:lineRule="auto"/>
      </w:pPr>
      <w:r>
        <w:t xml:space="preserve">Slightly Knowledgeable </w:t>
      </w:r>
    </w:p>
    <w:p w:rsidR="00010BB8" w:rsidRDefault="00010BB8" w:rsidP="00C440DA">
      <w:pPr>
        <w:pStyle w:val="APA"/>
        <w:numPr>
          <w:ilvl w:val="0"/>
          <w:numId w:val="18"/>
        </w:numPr>
        <w:spacing w:line="240" w:lineRule="auto"/>
      </w:pPr>
      <w:r>
        <w:t>Novice</w:t>
      </w:r>
    </w:p>
    <w:p w:rsidR="00010BB8" w:rsidRDefault="00010BB8" w:rsidP="00010BB8">
      <w:pPr>
        <w:pStyle w:val="APA"/>
        <w:spacing w:line="240" w:lineRule="auto"/>
        <w:ind w:left="1440" w:firstLine="0"/>
      </w:pPr>
    </w:p>
    <w:p w:rsidR="00851EDD" w:rsidRDefault="00010BB8" w:rsidP="00010BB8">
      <w:pPr>
        <w:pStyle w:val="APA"/>
        <w:numPr>
          <w:ilvl w:val="0"/>
          <w:numId w:val="14"/>
        </w:numPr>
        <w:spacing w:line="240" w:lineRule="auto"/>
      </w:pPr>
      <w:r>
        <w:t xml:space="preserve">At what level would </w:t>
      </w:r>
      <w:r w:rsidRPr="006D7EEC">
        <w:rPr>
          <w:noProof/>
        </w:rPr>
        <w:t>you</w:t>
      </w:r>
      <w:r>
        <w:t xml:space="preserve"> rate </w:t>
      </w:r>
      <w:r w:rsidRPr="006D7EEC">
        <w:rPr>
          <w:noProof/>
        </w:rPr>
        <w:t>your</w:t>
      </w:r>
      <w:r>
        <w:t xml:space="preserve"> knowledge of MI </w:t>
      </w:r>
      <w:r>
        <w:rPr>
          <w:noProof/>
        </w:rPr>
        <w:t>before</w:t>
      </w:r>
      <w:r>
        <w:t xml:space="preserve"> viewing this activity? </w:t>
      </w:r>
    </w:p>
    <w:p w:rsidR="00010BB8" w:rsidRDefault="00010BB8" w:rsidP="00851EDD">
      <w:pPr>
        <w:pStyle w:val="APA"/>
        <w:numPr>
          <w:ilvl w:val="1"/>
          <w:numId w:val="14"/>
        </w:numPr>
        <w:spacing w:line="240" w:lineRule="auto"/>
      </w:pPr>
      <w:r>
        <w:t>Expert</w:t>
      </w:r>
    </w:p>
    <w:p w:rsidR="00010BB8" w:rsidRDefault="00010BB8" w:rsidP="00010BB8">
      <w:pPr>
        <w:pStyle w:val="APA"/>
        <w:numPr>
          <w:ilvl w:val="1"/>
          <w:numId w:val="10"/>
        </w:numPr>
        <w:spacing w:line="240" w:lineRule="auto"/>
      </w:pPr>
      <w:r>
        <w:t>Very Knowledgeable</w:t>
      </w:r>
    </w:p>
    <w:p w:rsidR="00010BB8" w:rsidRDefault="00010BB8" w:rsidP="00010BB8">
      <w:pPr>
        <w:pStyle w:val="APA"/>
        <w:numPr>
          <w:ilvl w:val="1"/>
          <w:numId w:val="10"/>
        </w:numPr>
        <w:spacing w:line="240" w:lineRule="auto"/>
      </w:pPr>
      <w:r>
        <w:t>Somewhat Knowledgeable</w:t>
      </w:r>
    </w:p>
    <w:p w:rsidR="00010BB8" w:rsidRDefault="00010BB8" w:rsidP="00010BB8">
      <w:pPr>
        <w:pStyle w:val="APA"/>
        <w:numPr>
          <w:ilvl w:val="1"/>
          <w:numId w:val="10"/>
        </w:numPr>
        <w:spacing w:line="240" w:lineRule="auto"/>
      </w:pPr>
      <w:r w:rsidRPr="001C31D3">
        <w:rPr>
          <w:noProof/>
        </w:rPr>
        <w:t>Slightly</w:t>
      </w:r>
      <w:r>
        <w:t xml:space="preserve"> Knowledgeable</w:t>
      </w:r>
    </w:p>
    <w:p w:rsidR="00010BB8" w:rsidRDefault="00010BB8" w:rsidP="00010BB8">
      <w:pPr>
        <w:pStyle w:val="APA"/>
        <w:numPr>
          <w:ilvl w:val="1"/>
          <w:numId w:val="10"/>
        </w:numPr>
        <w:spacing w:line="240" w:lineRule="auto"/>
      </w:pPr>
      <w:r>
        <w:t>Novice</w:t>
      </w:r>
    </w:p>
    <w:p w:rsidR="00010BB8" w:rsidRDefault="00010BB8" w:rsidP="00010BB8">
      <w:pPr>
        <w:pStyle w:val="APA"/>
        <w:spacing w:line="240" w:lineRule="auto"/>
        <w:ind w:left="1440" w:firstLine="0"/>
      </w:pPr>
    </w:p>
    <w:p w:rsidR="00010BB8" w:rsidRDefault="00010BB8" w:rsidP="00010BB8">
      <w:pPr>
        <w:pStyle w:val="APA"/>
        <w:numPr>
          <w:ilvl w:val="0"/>
          <w:numId w:val="14"/>
        </w:numPr>
        <w:spacing w:line="240" w:lineRule="auto"/>
      </w:pPr>
      <w:r>
        <w:t xml:space="preserve">How likely were </w:t>
      </w:r>
      <w:r w:rsidRPr="006D7EEC">
        <w:rPr>
          <w:noProof/>
        </w:rPr>
        <w:t>you</w:t>
      </w:r>
      <w:r>
        <w:t xml:space="preserve"> to use MI in </w:t>
      </w:r>
      <w:r w:rsidRPr="006D7EEC">
        <w:rPr>
          <w:noProof/>
        </w:rPr>
        <w:t>your</w:t>
      </w:r>
      <w:r>
        <w:t xml:space="preserve"> practice </w:t>
      </w:r>
      <w:r>
        <w:rPr>
          <w:noProof/>
        </w:rPr>
        <w:t>before</w:t>
      </w:r>
      <w:r>
        <w:t xml:space="preserve"> </w:t>
      </w:r>
      <w:r w:rsidRPr="001C31D3">
        <w:rPr>
          <w:noProof/>
        </w:rPr>
        <w:t>viewing</w:t>
      </w:r>
      <w:r>
        <w:t xml:space="preserve"> this activity?</w:t>
      </w:r>
    </w:p>
    <w:p w:rsidR="00010BB8" w:rsidRDefault="00010BB8" w:rsidP="00010BB8">
      <w:pPr>
        <w:pStyle w:val="APA"/>
        <w:numPr>
          <w:ilvl w:val="1"/>
          <w:numId w:val="13"/>
        </w:numPr>
        <w:spacing w:line="240" w:lineRule="auto"/>
      </w:pPr>
      <w:r>
        <w:t>Will use</w:t>
      </w:r>
    </w:p>
    <w:p w:rsidR="00010BB8" w:rsidRDefault="00010BB8" w:rsidP="00010BB8">
      <w:pPr>
        <w:pStyle w:val="APA"/>
        <w:numPr>
          <w:ilvl w:val="1"/>
          <w:numId w:val="13"/>
        </w:numPr>
        <w:spacing w:line="240" w:lineRule="auto"/>
      </w:pPr>
      <w:r>
        <w:t>Very likely to use</w:t>
      </w:r>
    </w:p>
    <w:p w:rsidR="00010BB8" w:rsidRDefault="00010BB8" w:rsidP="00010BB8">
      <w:pPr>
        <w:pStyle w:val="APA"/>
        <w:numPr>
          <w:ilvl w:val="1"/>
          <w:numId w:val="13"/>
        </w:numPr>
        <w:spacing w:line="240" w:lineRule="auto"/>
      </w:pPr>
      <w:r>
        <w:t xml:space="preserve">Somewhat </w:t>
      </w:r>
      <w:r w:rsidRPr="001C31D3">
        <w:rPr>
          <w:noProof/>
        </w:rPr>
        <w:t>likely</w:t>
      </w:r>
      <w:r>
        <w:t xml:space="preserve"> to use</w:t>
      </w:r>
    </w:p>
    <w:p w:rsidR="00010BB8" w:rsidRDefault="00010BB8" w:rsidP="00010BB8">
      <w:pPr>
        <w:pStyle w:val="APA"/>
        <w:numPr>
          <w:ilvl w:val="1"/>
          <w:numId w:val="13"/>
        </w:numPr>
        <w:spacing w:line="240" w:lineRule="auto"/>
      </w:pPr>
      <w:r>
        <w:lastRenderedPageBreak/>
        <w:t>Unlikely to use</w:t>
      </w:r>
    </w:p>
    <w:p w:rsidR="00010BB8" w:rsidRDefault="00010BB8" w:rsidP="00010BB8">
      <w:pPr>
        <w:pStyle w:val="APA"/>
        <w:numPr>
          <w:ilvl w:val="1"/>
          <w:numId w:val="13"/>
        </w:numPr>
        <w:spacing w:line="240" w:lineRule="auto"/>
      </w:pPr>
      <w:r>
        <w:t>Highly unlikely to use</w:t>
      </w:r>
    </w:p>
    <w:p w:rsidR="00010BB8" w:rsidRDefault="00010BB8" w:rsidP="00010BB8">
      <w:pPr>
        <w:pStyle w:val="APA"/>
        <w:numPr>
          <w:ilvl w:val="1"/>
          <w:numId w:val="13"/>
        </w:numPr>
        <w:spacing w:line="240" w:lineRule="auto"/>
      </w:pPr>
      <w:r>
        <w:t>Will not use</w:t>
      </w:r>
    </w:p>
    <w:p w:rsidR="00010BB8" w:rsidRDefault="00010BB8" w:rsidP="00010BB8">
      <w:pPr>
        <w:pStyle w:val="APA"/>
        <w:spacing w:line="240" w:lineRule="auto"/>
        <w:ind w:left="1440" w:firstLine="0"/>
      </w:pPr>
    </w:p>
    <w:p w:rsidR="00010BB8" w:rsidRDefault="00010BB8" w:rsidP="00010BB8">
      <w:pPr>
        <w:pStyle w:val="APA"/>
        <w:numPr>
          <w:ilvl w:val="0"/>
          <w:numId w:val="14"/>
        </w:numPr>
        <w:spacing w:line="240" w:lineRule="auto"/>
      </w:pPr>
      <w:r>
        <w:t xml:space="preserve">Please write two barriers that </w:t>
      </w:r>
      <w:r w:rsidRPr="002C6A63">
        <w:rPr>
          <w:noProof/>
        </w:rPr>
        <w:t>you</w:t>
      </w:r>
      <w:r>
        <w:t xml:space="preserve"> believe are important in hindering discussion of weight with patients:</w:t>
      </w:r>
    </w:p>
    <w:p w:rsidR="00010BB8" w:rsidRDefault="00010BB8" w:rsidP="00010BB8">
      <w:pPr>
        <w:pStyle w:val="APA"/>
        <w:spacing w:line="240" w:lineRule="auto"/>
        <w:ind w:left="720" w:firstLine="0"/>
      </w:pPr>
      <w:r>
        <w:t>#1</w:t>
      </w:r>
    </w:p>
    <w:p w:rsidR="00010BB8" w:rsidRDefault="00010BB8" w:rsidP="00010BB8">
      <w:pPr>
        <w:pStyle w:val="APA"/>
        <w:spacing w:line="240" w:lineRule="auto"/>
        <w:ind w:left="720" w:firstLine="0"/>
      </w:pPr>
      <w:r>
        <w:t>#2</w:t>
      </w:r>
    </w:p>
    <w:p w:rsidR="00010BB8" w:rsidRDefault="00010BB8" w:rsidP="00010BB8">
      <w:pPr>
        <w:pStyle w:val="APA"/>
        <w:spacing w:line="240" w:lineRule="auto"/>
        <w:ind w:left="720" w:firstLine="0"/>
      </w:pPr>
    </w:p>
    <w:p w:rsidR="00010BB8" w:rsidRDefault="00010BB8" w:rsidP="00010BB8">
      <w:pPr>
        <w:pStyle w:val="APA"/>
        <w:numPr>
          <w:ilvl w:val="0"/>
          <w:numId w:val="14"/>
        </w:numPr>
        <w:spacing w:line="240" w:lineRule="auto"/>
      </w:pPr>
      <w:r>
        <w:t>Changing patient behavior is (fill in)</w:t>
      </w:r>
    </w:p>
    <w:p w:rsidR="00010BB8" w:rsidRDefault="00010BB8" w:rsidP="00010BB8">
      <w:pPr>
        <w:pStyle w:val="APA"/>
        <w:ind w:firstLine="0"/>
        <w:jc w:val="center"/>
      </w:pPr>
    </w:p>
    <w:p w:rsidR="00DF0B9B" w:rsidRPr="00AF2676" w:rsidRDefault="00010BB8" w:rsidP="00DF0B9B">
      <w:pPr>
        <w:overflowPunct/>
        <w:autoSpaceDE/>
        <w:autoSpaceDN/>
        <w:adjustRightInd/>
        <w:jc w:val="center"/>
        <w:textAlignment w:val="auto"/>
        <w:rPr>
          <w:sz w:val="24"/>
          <w:szCs w:val="24"/>
        </w:rPr>
      </w:pPr>
      <w:r>
        <w:br w:type="page"/>
      </w:r>
      <w:r w:rsidR="00350ED4" w:rsidRPr="00AF2676">
        <w:rPr>
          <w:sz w:val="24"/>
          <w:szCs w:val="24"/>
        </w:rPr>
        <w:lastRenderedPageBreak/>
        <w:t>Appendix H</w:t>
      </w:r>
      <w:r w:rsidR="00DF0B9B" w:rsidRPr="00AF2676">
        <w:rPr>
          <w:sz w:val="24"/>
          <w:szCs w:val="24"/>
        </w:rPr>
        <w:t xml:space="preserve">: Post Education Survey </w:t>
      </w:r>
    </w:p>
    <w:p w:rsidR="00DF0B9B" w:rsidRPr="00AF2676" w:rsidRDefault="00DF0B9B" w:rsidP="00DF0B9B">
      <w:pPr>
        <w:rPr>
          <w:sz w:val="24"/>
          <w:szCs w:val="24"/>
        </w:rPr>
      </w:pPr>
    </w:p>
    <w:p w:rsidR="00DF0B9B" w:rsidRPr="00091CD9" w:rsidRDefault="00DF0B9B" w:rsidP="00DF0B9B">
      <w:pPr>
        <w:rPr>
          <w:sz w:val="24"/>
          <w:szCs w:val="24"/>
        </w:rPr>
      </w:pPr>
      <w:r w:rsidRPr="00091CD9">
        <w:rPr>
          <w:sz w:val="24"/>
          <w:szCs w:val="24"/>
        </w:rPr>
        <w:t>After completing the Motivational Interviewing educational activity, please rate (1-7) how likely you are performing the behaviors described below:</w:t>
      </w:r>
    </w:p>
    <w:p w:rsidR="00DF0B9B" w:rsidRPr="00091CD9" w:rsidRDefault="00DF0B9B" w:rsidP="00DF0B9B">
      <w:pPr>
        <w:rPr>
          <w:sz w:val="24"/>
          <w:szCs w:val="24"/>
        </w:rPr>
      </w:pPr>
      <w:r w:rsidRPr="00091CD9">
        <w:rPr>
          <w:sz w:val="24"/>
          <w:szCs w:val="24"/>
        </w:rPr>
        <w:t>...1…………..   2…………..3……………4…………… 5…………….. 6………….….7….</w:t>
      </w:r>
    </w:p>
    <w:p w:rsidR="00DF0B9B" w:rsidRDefault="00DF0B9B" w:rsidP="00DF0B9B">
      <w:pPr>
        <w:rPr>
          <w:sz w:val="16"/>
          <w:szCs w:val="16"/>
        </w:rPr>
      </w:pPr>
      <w:r w:rsidRPr="00091CD9">
        <w:rPr>
          <w:sz w:val="16"/>
          <w:szCs w:val="16"/>
        </w:rPr>
        <w:t>NOT AT ALL        A LITTLE         INFREQUENTLY         SOMEWHAT         QUITE A BIT       CONSIDERABLY        EXTENSIVELY</w:t>
      </w:r>
    </w:p>
    <w:p w:rsidR="00DF0B9B" w:rsidRDefault="00DF0B9B" w:rsidP="00DF0B9B">
      <w:pPr>
        <w:rPr>
          <w:sz w:val="16"/>
          <w:szCs w:val="16"/>
        </w:rPr>
      </w:pPr>
    </w:p>
    <w:p w:rsidR="00DF0B9B" w:rsidRPr="00091CD9" w:rsidRDefault="00DF0B9B" w:rsidP="00DF0B9B">
      <w:pPr>
        <w:rPr>
          <w:sz w:val="16"/>
          <w:szCs w:val="16"/>
        </w:rPr>
      </w:pPr>
    </w:p>
    <w:p w:rsidR="00DF0B9B" w:rsidRPr="00091CD9" w:rsidRDefault="00DF0B9B" w:rsidP="00DF0B9B">
      <w:pPr>
        <w:pStyle w:val="ListParagraph"/>
        <w:numPr>
          <w:ilvl w:val="0"/>
          <w:numId w:val="16"/>
        </w:numPr>
        <w:spacing w:after="200" w:line="276" w:lineRule="auto"/>
      </w:pPr>
      <w:r w:rsidRPr="00091CD9">
        <w:t>MI Spirit</w:t>
      </w:r>
    </w:p>
    <w:p w:rsidR="00DF0B9B" w:rsidRPr="00091CD9" w:rsidRDefault="00DF0B9B" w:rsidP="00DF0B9B">
      <w:pPr>
        <w:pStyle w:val="ListParagraph"/>
        <w:numPr>
          <w:ilvl w:val="1"/>
          <w:numId w:val="16"/>
        </w:numPr>
        <w:spacing w:after="200" w:line="276" w:lineRule="auto"/>
      </w:pPr>
      <w:r w:rsidRPr="00091CD9">
        <w:t>Collaboration</w:t>
      </w:r>
    </w:p>
    <w:p w:rsidR="00DF0B9B" w:rsidRPr="00091CD9" w:rsidRDefault="00DF0B9B" w:rsidP="00DF0B9B">
      <w:pPr>
        <w:pStyle w:val="ListParagraph"/>
        <w:numPr>
          <w:ilvl w:val="1"/>
          <w:numId w:val="16"/>
        </w:numPr>
        <w:spacing w:after="200" w:line="276" w:lineRule="auto"/>
      </w:pPr>
      <w:r w:rsidRPr="00091CD9">
        <w:t>Acceptance</w:t>
      </w:r>
    </w:p>
    <w:p w:rsidR="00DF0B9B" w:rsidRPr="00091CD9" w:rsidRDefault="00DF0B9B" w:rsidP="00DF0B9B">
      <w:pPr>
        <w:pStyle w:val="ListParagraph"/>
        <w:numPr>
          <w:ilvl w:val="1"/>
          <w:numId w:val="16"/>
        </w:numPr>
        <w:spacing w:after="200" w:line="276" w:lineRule="auto"/>
      </w:pPr>
      <w:r w:rsidRPr="00091CD9">
        <w:t>Evocation</w:t>
      </w:r>
    </w:p>
    <w:p w:rsidR="00DF0B9B" w:rsidRPr="00091CD9" w:rsidRDefault="00DF0B9B" w:rsidP="00DF0B9B">
      <w:pPr>
        <w:pStyle w:val="ListParagraph"/>
        <w:numPr>
          <w:ilvl w:val="1"/>
          <w:numId w:val="16"/>
        </w:numPr>
        <w:spacing w:after="200" w:line="276" w:lineRule="auto"/>
      </w:pPr>
      <w:r w:rsidRPr="00091CD9">
        <w:t>Compassion</w:t>
      </w:r>
    </w:p>
    <w:p w:rsidR="00DF0B9B" w:rsidRPr="00091CD9" w:rsidRDefault="00DF0B9B" w:rsidP="00DF0B9B">
      <w:pPr>
        <w:pStyle w:val="ListParagraph"/>
        <w:numPr>
          <w:ilvl w:val="0"/>
          <w:numId w:val="16"/>
        </w:numPr>
        <w:spacing w:after="200" w:line="276" w:lineRule="auto"/>
      </w:pPr>
      <w:r w:rsidRPr="00091CD9">
        <w:t>MI Skills</w:t>
      </w:r>
    </w:p>
    <w:p w:rsidR="00DF0B9B" w:rsidRPr="00091CD9" w:rsidRDefault="00DF0B9B" w:rsidP="00DF0B9B">
      <w:pPr>
        <w:pStyle w:val="ListParagraph"/>
        <w:numPr>
          <w:ilvl w:val="1"/>
          <w:numId w:val="16"/>
        </w:numPr>
        <w:spacing w:after="200" w:line="276" w:lineRule="auto"/>
      </w:pPr>
      <w:r w:rsidRPr="00091CD9">
        <w:t>Open-ended questions</w:t>
      </w:r>
    </w:p>
    <w:p w:rsidR="00DF0B9B" w:rsidRPr="00091CD9" w:rsidRDefault="00DF0B9B" w:rsidP="00DF0B9B">
      <w:pPr>
        <w:pStyle w:val="ListParagraph"/>
        <w:numPr>
          <w:ilvl w:val="1"/>
          <w:numId w:val="16"/>
        </w:numPr>
        <w:spacing w:after="200" w:line="276" w:lineRule="auto"/>
      </w:pPr>
      <w:r w:rsidRPr="00091CD9">
        <w:t>Affirmations</w:t>
      </w:r>
    </w:p>
    <w:p w:rsidR="00DF0B9B" w:rsidRPr="00091CD9" w:rsidRDefault="00DF0B9B" w:rsidP="00DF0B9B">
      <w:pPr>
        <w:pStyle w:val="ListParagraph"/>
        <w:numPr>
          <w:ilvl w:val="1"/>
          <w:numId w:val="16"/>
        </w:numPr>
        <w:spacing w:after="200" w:line="276" w:lineRule="auto"/>
      </w:pPr>
      <w:r w:rsidRPr="00091CD9">
        <w:t>Reflective</w:t>
      </w:r>
    </w:p>
    <w:p w:rsidR="00DF0B9B" w:rsidRPr="00091CD9" w:rsidRDefault="00DF0B9B" w:rsidP="00DF0B9B">
      <w:pPr>
        <w:pStyle w:val="ListParagraph"/>
        <w:numPr>
          <w:ilvl w:val="1"/>
          <w:numId w:val="16"/>
        </w:numPr>
        <w:spacing w:after="200" w:line="276" w:lineRule="auto"/>
      </w:pPr>
      <w:r w:rsidRPr="00091CD9">
        <w:t>Summaries</w:t>
      </w:r>
    </w:p>
    <w:p w:rsidR="00DF0B9B" w:rsidRPr="00091CD9" w:rsidRDefault="00DF0B9B" w:rsidP="00DF0B9B">
      <w:pPr>
        <w:pStyle w:val="ListParagraph"/>
        <w:numPr>
          <w:ilvl w:val="0"/>
          <w:numId w:val="16"/>
        </w:numPr>
        <w:spacing w:after="200" w:line="276" w:lineRule="auto"/>
      </w:pPr>
      <w:r w:rsidRPr="00091CD9">
        <w:t>Guiding Principles</w:t>
      </w:r>
    </w:p>
    <w:p w:rsidR="00DF0B9B" w:rsidRPr="00091CD9" w:rsidRDefault="00DF0B9B" w:rsidP="00DF0B9B">
      <w:pPr>
        <w:pStyle w:val="ListParagraph"/>
        <w:numPr>
          <w:ilvl w:val="1"/>
          <w:numId w:val="16"/>
        </w:numPr>
        <w:spacing w:after="200" w:line="276" w:lineRule="auto"/>
      </w:pPr>
      <w:r w:rsidRPr="00091CD9">
        <w:t>Resist arguing and persuasion</w:t>
      </w:r>
    </w:p>
    <w:p w:rsidR="00DF0B9B" w:rsidRPr="00091CD9" w:rsidRDefault="00DF0B9B" w:rsidP="00DF0B9B">
      <w:pPr>
        <w:pStyle w:val="ListParagraph"/>
        <w:numPr>
          <w:ilvl w:val="1"/>
          <w:numId w:val="16"/>
        </w:numPr>
        <w:spacing w:after="200" w:line="276" w:lineRule="auto"/>
      </w:pPr>
      <w:r w:rsidRPr="00091CD9">
        <w:t xml:space="preserve">Understand </w:t>
      </w:r>
      <w:r w:rsidRPr="006D7EEC">
        <w:rPr>
          <w:noProof/>
        </w:rPr>
        <w:t>your</w:t>
      </w:r>
      <w:r w:rsidRPr="00091CD9">
        <w:t xml:space="preserve"> patient’s motivations</w:t>
      </w:r>
    </w:p>
    <w:p w:rsidR="00DF0B9B" w:rsidRPr="00091CD9" w:rsidRDefault="00DF0B9B" w:rsidP="00DF0B9B">
      <w:pPr>
        <w:pStyle w:val="ListParagraph"/>
        <w:numPr>
          <w:ilvl w:val="1"/>
          <w:numId w:val="16"/>
        </w:numPr>
        <w:spacing w:after="200" w:line="276" w:lineRule="auto"/>
      </w:pPr>
      <w:r w:rsidRPr="00091CD9">
        <w:t xml:space="preserve">Listen to </w:t>
      </w:r>
      <w:r w:rsidRPr="006D7EEC">
        <w:rPr>
          <w:noProof/>
        </w:rPr>
        <w:t>your</w:t>
      </w:r>
      <w:r w:rsidRPr="00091CD9">
        <w:t xml:space="preserve"> patient</w:t>
      </w:r>
    </w:p>
    <w:p w:rsidR="00DF0B9B" w:rsidRPr="00091CD9" w:rsidRDefault="00DF0B9B" w:rsidP="00DF0B9B">
      <w:pPr>
        <w:pStyle w:val="ListParagraph"/>
        <w:numPr>
          <w:ilvl w:val="1"/>
          <w:numId w:val="16"/>
        </w:numPr>
        <w:spacing w:after="200" w:line="276" w:lineRule="auto"/>
      </w:pPr>
      <w:r w:rsidRPr="00091CD9">
        <w:t xml:space="preserve">Empower </w:t>
      </w:r>
      <w:r w:rsidRPr="006D7EEC">
        <w:rPr>
          <w:noProof/>
        </w:rPr>
        <w:t>your</w:t>
      </w:r>
      <w:r w:rsidRPr="00091CD9">
        <w:t xml:space="preserve"> patient</w:t>
      </w:r>
    </w:p>
    <w:p w:rsidR="00DF0B9B" w:rsidRPr="00091CD9" w:rsidRDefault="00DF0B9B" w:rsidP="00DF0B9B">
      <w:pPr>
        <w:pStyle w:val="ListParagraph"/>
        <w:numPr>
          <w:ilvl w:val="0"/>
          <w:numId w:val="16"/>
        </w:numPr>
        <w:spacing w:after="200" w:line="276" w:lineRule="auto"/>
      </w:pPr>
      <w:r w:rsidRPr="00091CD9">
        <w:t xml:space="preserve">5A’s </w:t>
      </w:r>
    </w:p>
    <w:p w:rsidR="00DF0B9B" w:rsidRPr="00091CD9" w:rsidRDefault="00DF0B9B" w:rsidP="00DF0B9B">
      <w:pPr>
        <w:pStyle w:val="ListParagraph"/>
        <w:numPr>
          <w:ilvl w:val="1"/>
          <w:numId w:val="16"/>
        </w:numPr>
        <w:spacing w:after="200" w:line="276" w:lineRule="auto"/>
      </w:pPr>
      <w:r w:rsidRPr="00091CD9">
        <w:t>Ask</w:t>
      </w:r>
    </w:p>
    <w:p w:rsidR="00DF0B9B" w:rsidRPr="00091CD9" w:rsidRDefault="00DF0B9B" w:rsidP="00DF0B9B">
      <w:pPr>
        <w:pStyle w:val="ListParagraph"/>
        <w:numPr>
          <w:ilvl w:val="1"/>
          <w:numId w:val="16"/>
        </w:numPr>
        <w:spacing w:after="200" w:line="276" w:lineRule="auto"/>
      </w:pPr>
      <w:r w:rsidRPr="00091CD9">
        <w:t>Assess</w:t>
      </w:r>
    </w:p>
    <w:p w:rsidR="00DF0B9B" w:rsidRPr="00091CD9" w:rsidRDefault="00DF0B9B" w:rsidP="00DF0B9B">
      <w:pPr>
        <w:pStyle w:val="ListParagraph"/>
        <w:numPr>
          <w:ilvl w:val="1"/>
          <w:numId w:val="16"/>
        </w:numPr>
        <w:spacing w:after="200" w:line="276" w:lineRule="auto"/>
      </w:pPr>
      <w:r w:rsidRPr="00091CD9">
        <w:t>Advise</w:t>
      </w:r>
    </w:p>
    <w:p w:rsidR="00DF0B9B" w:rsidRPr="00091CD9" w:rsidRDefault="00DF0B9B" w:rsidP="00DF0B9B">
      <w:pPr>
        <w:pStyle w:val="ListParagraph"/>
        <w:numPr>
          <w:ilvl w:val="1"/>
          <w:numId w:val="16"/>
        </w:numPr>
        <w:spacing w:after="200" w:line="276" w:lineRule="auto"/>
      </w:pPr>
      <w:r w:rsidRPr="00091CD9">
        <w:t>Agree</w:t>
      </w:r>
    </w:p>
    <w:p w:rsidR="00DF0B9B" w:rsidRPr="00091CD9" w:rsidRDefault="00DF0B9B" w:rsidP="00DF0B9B">
      <w:pPr>
        <w:pStyle w:val="ListParagraph"/>
        <w:numPr>
          <w:ilvl w:val="1"/>
          <w:numId w:val="16"/>
        </w:numPr>
        <w:spacing w:after="200" w:line="276" w:lineRule="auto"/>
      </w:pPr>
      <w:r w:rsidRPr="00091CD9">
        <w:t>Arrange</w:t>
      </w:r>
    </w:p>
    <w:p w:rsidR="00DF0B9B" w:rsidRPr="00091CD9" w:rsidRDefault="00DF0B9B" w:rsidP="00DF0B9B">
      <w:pPr>
        <w:pStyle w:val="ListParagraph"/>
        <w:numPr>
          <w:ilvl w:val="1"/>
          <w:numId w:val="16"/>
        </w:numPr>
        <w:spacing w:after="200" w:line="276" w:lineRule="auto"/>
      </w:pPr>
      <w:r w:rsidRPr="00091CD9">
        <w:t>Assist</w:t>
      </w:r>
    </w:p>
    <w:p w:rsidR="00DF0B9B" w:rsidRPr="00091CD9" w:rsidRDefault="00DF0B9B" w:rsidP="00DF0B9B">
      <w:pPr>
        <w:pStyle w:val="ListParagraph"/>
      </w:pPr>
    </w:p>
    <w:p w:rsidR="00DF0B9B" w:rsidRPr="00091CD9" w:rsidRDefault="00DF0B9B" w:rsidP="00DF0B9B">
      <w:pPr>
        <w:pStyle w:val="ListParagraph"/>
      </w:pPr>
    </w:p>
    <w:p w:rsidR="00DF0B9B" w:rsidRPr="00091CD9" w:rsidRDefault="00DF0B9B" w:rsidP="00DF0B9B">
      <w:pPr>
        <w:pStyle w:val="ListParagraph"/>
        <w:ind w:left="0"/>
      </w:pPr>
      <w:r w:rsidRPr="00091CD9">
        <w:t xml:space="preserve">Please describe </w:t>
      </w:r>
      <w:r w:rsidRPr="006D7EEC">
        <w:rPr>
          <w:noProof/>
        </w:rPr>
        <w:t>your</w:t>
      </w:r>
      <w:r w:rsidRPr="00091CD9">
        <w:t xml:space="preserve"> Motivational Interviewing skills strengths and weakness.</w:t>
      </w:r>
    </w:p>
    <w:p w:rsidR="00DF0B9B" w:rsidRDefault="00DF0B9B" w:rsidP="00010BB8">
      <w:pPr>
        <w:jc w:val="center"/>
        <w:rPr>
          <w:b/>
          <w:sz w:val="24"/>
          <w:szCs w:val="24"/>
        </w:rPr>
      </w:pPr>
    </w:p>
    <w:p w:rsidR="00DF0B9B" w:rsidRDefault="00DF0B9B" w:rsidP="00010BB8">
      <w:pPr>
        <w:jc w:val="center"/>
        <w:rPr>
          <w:b/>
          <w:sz w:val="24"/>
          <w:szCs w:val="24"/>
        </w:rPr>
      </w:pPr>
    </w:p>
    <w:p w:rsidR="00DF0B9B" w:rsidRDefault="00DF0B9B" w:rsidP="00010BB8">
      <w:pPr>
        <w:jc w:val="center"/>
        <w:rPr>
          <w:b/>
          <w:sz w:val="24"/>
          <w:szCs w:val="24"/>
        </w:rPr>
      </w:pPr>
    </w:p>
    <w:p w:rsidR="00DF0B9B" w:rsidRDefault="00DF0B9B" w:rsidP="00010BB8">
      <w:pPr>
        <w:jc w:val="center"/>
        <w:rPr>
          <w:b/>
          <w:sz w:val="24"/>
          <w:szCs w:val="24"/>
        </w:rPr>
      </w:pPr>
    </w:p>
    <w:p w:rsidR="00DF0B9B" w:rsidRDefault="00DF0B9B" w:rsidP="00010BB8">
      <w:pPr>
        <w:jc w:val="center"/>
        <w:rPr>
          <w:b/>
          <w:sz w:val="24"/>
          <w:szCs w:val="24"/>
        </w:rPr>
      </w:pPr>
    </w:p>
    <w:p w:rsidR="00DF0B9B" w:rsidRDefault="00DF0B9B" w:rsidP="00010BB8">
      <w:pPr>
        <w:jc w:val="center"/>
        <w:rPr>
          <w:b/>
          <w:sz w:val="24"/>
          <w:szCs w:val="24"/>
        </w:rPr>
      </w:pPr>
    </w:p>
    <w:p w:rsidR="00DF0B9B" w:rsidRDefault="00DF0B9B" w:rsidP="00010BB8">
      <w:pPr>
        <w:jc w:val="center"/>
        <w:rPr>
          <w:b/>
          <w:sz w:val="24"/>
          <w:szCs w:val="24"/>
        </w:rPr>
      </w:pPr>
    </w:p>
    <w:p w:rsidR="00DF0B9B" w:rsidRDefault="00DF0B9B" w:rsidP="00010BB8">
      <w:pPr>
        <w:jc w:val="center"/>
        <w:rPr>
          <w:b/>
          <w:sz w:val="24"/>
          <w:szCs w:val="24"/>
        </w:rPr>
      </w:pPr>
    </w:p>
    <w:p w:rsidR="00DF0B9B" w:rsidRDefault="00DF0B9B" w:rsidP="00010BB8">
      <w:pPr>
        <w:jc w:val="center"/>
        <w:rPr>
          <w:b/>
          <w:sz w:val="24"/>
          <w:szCs w:val="24"/>
        </w:rPr>
      </w:pPr>
    </w:p>
    <w:p w:rsidR="00DF0B9B" w:rsidRDefault="00DF0B9B" w:rsidP="00010BB8">
      <w:pPr>
        <w:jc w:val="center"/>
        <w:rPr>
          <w:b/>
          <w:sz w:val="24"/>
          <w:szCs w:val="24"/>
        </w:rPr>
      </w:pPr>
    </w:p>
    <w:p w:rsidR="00DF0B9B" w:rsidRDefault="00DF0B9B" w:rsidP="00010BB8">
      <w:pPr>
        <w:jc w:val="center"/>
        <w:rPr>
          <w:b/>
          <w:sz w:val="24"/>
          <w:szCs w:val="24"/>
        </w:rPr>
      </w:pPr>
    </w:p>
    <w:p w:rsidR="00C15094" w:rsidRPr="00AF2676" w:rsidRDefault="00350ED4" w:rsidP="00010BB8">
      <w:pPr>
        <w:jc w:val="center"/>
        <w:rPr>
          <w:sz w:val="24"/>
          <w:szCs w:val="24"/>
        </w:rPr>
      </w:pPr>
      <w:r w:rsidRPr="00AF2676">
        <w:rPr>
          <w:sz w:val="24"/>
          <w:szCs w:val="24"/>
        </w:rPr>
        <w:lastRenderedPageBreak/>
        <w:t>Appendix I</w:t>
      </w:r>
      <w:r w:rsidR="00010BB8" w:rsidRPr="00AF2676">
        <w:rPr>
          <w:sz w:val="24"/>
          <w:szCs w:val="24"/>
        </w:rPr>
        <w:t xml:space="preserve">: </w:t>
      </w:r>
      <w:r w:rsidR="006B2A58" w:rsidRPr="00AF2676">
        <w:rPr>
          <w:sz w:val="24"/>
          <w:szCs w:val="24"/>
        </w:rPr>
        <w:t>One Month Survey</w:t>
      </w:r>
    </w:p>
    <w:p w:rsidR="00010BB8" w:rsidRPr="00AF2676" w:rsidRDefault="00010BB8" w:rsidP="00010BB8">
      <w:pPr>
        <w:jc w:val="center"/>
        <w:rPr>
          <w:sz w:val="24"/>
          <w:szCs w:val="24"/>
        </w:rPr>
      </w:pPr>
      <w:r w:rsidRPr="00AF2676">
        <w:rPr>
          <w:sz w:val="24"/>
          <w:szCs w:val="24"/>
        </w:rPr>
        <w:t xml:space="preserve">Motivational Interviewing Clinician Self-Assessment Report </w:t>
      </w:r>
    </w:p>
    <w:p w:rsidR="00010BB8" w:rsidRPr="00C15094" w:rsidRDefault="00010BB8" w:rsidP="00010BB8">
      <w:pPr>
        <w:jc w:val="center"/>
        <w:rPr>
          <w:sz w:val="24"/>
          <w:szCs w:val="24"/>
        </w:rPr>
      </w:pPr>
      <w:r w:rsidRPr="00C15094">
        <w:rPr>
          <w:sz w:val="24"/>
          <w:szCs w:val="24"/>
        </w:rPr>
        <w:t>(</w:t>
      </w:r>
      <w:proofErr w:type="spellStart"/>
      <w:r w:rsidRPr="00C15094">
        <w:rPr>
          <w:sz w:val="24"/>
          <w:szCs w:val="24"/>
        </w:rPr>
        <w:t>Petrova</w:t>
      </w:r>
      <w:proofErr w:type="spellEnd"/>
      <w:r w:rsidRPr="00C15094">
        <w:rPr>
          <w:sz w:val="24"/>
          <w:szCs w:val="24"/>
        </w:rPr>
        <w:t xml:space="preserve"> et al., 2015)</w:t>
      </w:r>
    </w:p>
    <w:p w:rsidR="00010BB8" w:rsidRPr="005C208A" w:rsidRDefault="00010BB8" w:rsidP="00010BB8">
      <w:pPr>
        <w:jc w:val="center"/>
        <w:rPr>
          <w:b/>
          <w:sz w:val="28"/>
          <w:szCs w:val="28"/>
        </w:rPr>
      </w:pPr>
    </w:p>
    <w:p w:rsidR="00010BB8" w:rsidRPr="007E67C2" w:rsidRDefault="00010BB8" w:rsidP="00010BB8">
      <w:pPr>
        <w:rPr>
          <w:sz w:val="24"/>
          <w:szCs w:val="24"/>
        </w:rPr>
      </w:pPr>
      <w:r w:rsidRPr="007E67C2">
        <w:rPr>
          <w:sz w:val="24"/>
          <w:szCs w:val="24"/>
        </w:rPr>
        <w:t xml:space="preserve">INSTRUCTIONS: Listed below are a variety of Motivational Interviewing consistent and inconsistent skill areas. Please rate the degree to which </w:t>
      </w:r>
      <w:r w:rsidRPr="006D7EEC">
        <w:rPr>
          <w:noProof/>
          <w:sz w:val="24"/>
          <w:szCs w:val="24"/>
        </w:rPr>
        <w:t>you</w:t>
      </w:r>
      <w:r w:rsidRPr="007E67C2">
        <w:rPr>
          <w:sz w:val="24"/>
          <w:szCs w:val="24"/>
        </w:rPr>
        <w:t xml:space="preserve"> incorporated any of these strategies or techniques into </w:t>
      </w:r>
      <w:r w:rsidRPr="006D7EEC">
        <w:rPr>
          <w:noProof/>
          <w:sz w:val="24"/>
          <w:szCs w:val="24"/>
        </w:rPr>
        <w:t>your</w:t>
      </w:r>
      <w:r w:rsidRPr="007E67C2">
        <w:rPr>
          <w:sz w:val="24"/>
          <w:szCs w:val="24"/>
        </w:rPr>
        <w:t xml:space="preserve"> session with the teacher. Feel free to write comments on each item about any</w:t>
      </w:r>
      <w:r>
        <w:rPr>
          <w:sz w:val="24"/>
          <w:szCs w:val="24"/>
        </w:rPr>
        <w:t xml:space="preserve"> areas </w:t>
      </w:r>
      <w:r w:rsidRPr="006D7EEC">
        <w:rPr>
          <w:noProof/>
          <w:sz w:val="24"/>
          <w:szCs w:val="24"/>
        </w:rPr>
        <w:t>you</w:t>
      </w:r>
      <w:r>
        <w:rPr>
          <w:sz w:val="24"/>
          <w:szCs w:val="24"/>
        </w:rPr>
        <w:t xml:space="preserve"> want to discuss with DNP student</w:t>
      </w:r>
      <w:r w:rsidRPr="007E67C2">
        <w:rPr>
          <w:sz w:val="24"/>
          <w:szCs w:val="24"/>
        </w:rPr>
        <w:t xml:space="preserve">. For each </w:t>
      </w:r>
      <w:r w:rsidRPr="001C31D3">
        <w:rPr>
          <w:noProof/>
          <w:sz w:val="24"/>
          <w:szCs w:val="24"/>
        </w:rPr>
        <w:t>item</w:t>
      </w:r>
      <w:r w:rsidRPr="007E67C2">
        <w:rPr>
          <w:sz w:val="24"/>
          <w:szCs w:val="24"/>
        </w:rPr>
        <w:t xml:space="preserve">, please rate </w:t>
      </w:r>
      <w:r w:rsidRPr="006D7EEC">
        <w:rPr>
          <w:noProof/>
          <w:sz w:val="24"/>
          <w:szCs w:val="24"/>
        </w:rPr>
        <w:t>your</w:t>
      </w:r>
      <w:r w:rsidRPr="007E67C2">
        <w:rPr>
          <w:sz w:val="24"/>
          <w:szCs w:val="24"/>
        </w:rPr>
        <w:t xml:space="preserve"> best estimate about how frequently </w:t>
      </w:r>
      <w:r w:rsidRPr="006D7EEC">
        <w:rPr>
          <w:noProof/>
          <w:sz w:val="24"/>
          <w:szCs w:val="24"/>
        </w:rPr>
        <w:t>you</w:t>
      </w:r>
      <w:r w:rsidRPr="007E67C2">
        <w:rPr>
          <w:sz w:val="24"/>
          <w:szCs w:val="24"/>
        </w:rPr>
        <w:t xml:space="preserve"> used the strategy using the definitions for each scale point.</w:t>
      </w:r>
    </w:p>
    <w:p w:rsidR="00010BB8" w:rsidRPr="007E67C2" w:rsidRDefault="00010BB8" w:rsidP="00010BB8">
      <w:pPr>
        <w:rPr>
          <w:sz w:val="24"/>
          <w:szCs w:val="24"/>
        </w:rPr>
      </w:pPr>
    </w:p>
    <w:tbl>
      <w:tblPr>
        <w:tblW w:w="8966" w:type="dxa"/>
        <w:jc w:val="center"/>
        <w:tblInd w:w="-2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30"/>
        <w:gridCol w:w="1800"/>
        <w:gridCol w:w="6536"/>
      </w:tblGrid>
      <w:tr w:rsidR="00010BB8" w:rsidTr="006B2A58">
        <w:trPr>
          <w:jc w:val="center"/>
        </w:trPr>
        <w:tc>
          <w:tcPr>
            <w:tcW w:w="630" w:type="dxa"/>
            <w:shd w:val="clear" w:color="auto" w:fill="auto"/>
          </w:tcPr>
          <w:p w:rsidR="00010BB8" w:rsidRPr="007E67C2" w:rsidRDefault="00010BB8" w:rsidP="006B2A58">
            <w:pPr>
              <w:rPr>
                <w:sz w:val="24"/>
                <w:szCs w:val="24"/>
              </w:rPr>
            </w:pPr>
            <w:r w:rsidRPr="007E67C2">
              <w:rPr>
                <w:sz w:val="24"/>
                <w:szCs w:val="24"/>
              </w:rPr>
              <w:t>1</w:t>
            </w:r>
          </w:p>
        </w:tc>
        <w:tc>
          <w:tcPr>
            <w:tcW w:w="1800" w:type="dxa"/>
            <w:shd w:val="clear" w:color="auto" w:fill="auto"/>
          </w:tcPr>
          <w:p w:rsidR="00010BB8" w:rsidRPr="007E67C2" w:rsidRDefault="00010BB8" w:rsidP="006B2A58">
            <w:pPr>
              <w:rPr>
                <w:sz w:val="24"/>
                <w:szCs w:val="24"/>
              </w:rPr>
            </w:pPr>
            <w:r w:rsidRPr="007E67C2">
              <w:rPr>
                <w:sz w:val="24"/>
                <w:szCs w:val="24"/>
              </w:rPr>
              <w:t>Not At All</w:t>
            </w:r>
            <w:r w:rsidRPr="006D7EEC">
              <w:rPr>
                <w:noProof/>
                <w:sz w:val="24"/>
                <w:szCs w:val="24"/>
              </w:rPr>
              <w:t>…</w:t>
            </w:r>
          </w:p>
        </w:tc>
        <w:tc>
          <w:tcPr>
            <w:tcW w:w="6536" w:type="dxa"/>
            <w:shd w:val="clear" w:color="auto" w:fill="auto"/>
          </w:tcPr>
          <w:p w:rsidR="00010BB8" w:rsidRPr="007E67C2" w:rsidRDefault="00010BB8" w:rsidP="006B2A58">
            <w:pPr>
              <w:rPr>
                <w:sz w:val="24"/>
                <w:szCs w:val="24"/>
              </w:rPr>
            </w:pPr>
            <w:r w:rsidRPr="007E67C2">
              <w:rPr>
                <w:sz w:val="24"/>
                <w:szCs w:val="24"/>
              </w:rPr>
              <w:t xml:space="preserve">Never used the strategy </w:t>
            </w:r>
          </w:p>
        </w:tc>
      </w:tr>
      <w:tr w:rsidR="00010BB8" w:rsidTr="006B2A58">
        <w:trPr>
          <w:jc w:val="center"/>
        </w:trPr>
        <w:tc>
          <w:tcPr>
            <w:tcW w:w="630" w:type="dxa"/>
            <w:shd w:val="clear" w:color="auto" w:fill="auto"/>
          </w:tcPr>
          <w:p w:rsidR="00010BB8" w:rsidRPr="007E67C2" w:rsidRDefault="00010BB8" w:rsidP="006B2A58">
            <w:pPr>
              <w:rPr>
                <w:sz w:val="24"/>
                <w:szCs w:val="24"/>
              </w:rPr>
            </w:pPr>
            <w:r w:rsidRPr="007E67C2">
              <w:rPr>
                <w:sz w:val="24"/>
                <w:szCs w:val="24"/>
              </w:rPr>
              <w:t>2</w:t>
            </w:r>
          </w:p>
        </w:tc>
        <w:tc>
          <w:tcPr>
            <w:tcW w:w="1800" w:type="dxa"/>
            <w:shd w:val="clear" w:color="auto" w:fill="auto"/>
          </w:tcPr>
          <w:p w:rsidR="00010BB8" w:rsidRPr="007E67C2" w:rsidRDefault="00010BB8" w:rsidP="006B2A58">
            <w:pPr>
              <w:rPr>
                <w:sz w:val="24"/>
                <w:szCs w:val="24"/>
              </w:rPr>
            </w:pPr>
            <w:r w:rsidRPr="007E67C2">
              <w:rPr>
                <w:sz w:val="24"/>
                <w:szCs w:val="24"/>
              </w:rPr>
              <w:t>A Little…</w:t>
            </w:r>
          </w:p>
        </w:tc>
        <w:tc>
          <w:tcPr>
            <w:tcW w:w="6536" w:type="dxa"/>
            <w:shd w:val="clear" w:color="auto" w:fill="auto"/>
          </w:tcPr>
          <w:p w:rsidR="00010BB8" w:rsidRPr="007E67C2" w:rsidRDefault="00010BB8" w:rsidP="006B2A58">
            <w:pPr>
              <w:rPr>
                <w:sz w:val="24"/>
                <w:szCs w:val="24"/>
              </w:rPr>
            </w:pPr>
            <w:r w:rsidRPr="007E67C2">
              <w:rPr>
                <w:sz w:val="24"/>
                <w:szCs w:val="24"/>
              </w:rPr>
              <w:t xml:space="preserve">Used the strategy </w:t>
            </w:r>
            <w:r>
              <w:rPr>
                <w:noProof/>
                <w:sz w:val="24"/>
                <w:szCs w:val="24"/>
              </w:rPr>
              <w:t>one</w:t>
            </w:r>
            <w:r w:rsidRPr="007E67C2">
              <w:rPr>
                <w:sz w:val="24"/>
                <w:szCs w:val="24"/>
              </w:rPr>
              <w:t xml:space="preserve"> time briefly </w:t>
            </w:r>
          </w:p>
        </w:tc>
      </w:tr>
      <w:tr w:rsidR="00010BB8" w:rsidTr="006B2A58">
        <w:trPr>
          <w:jc w:val="center"/>
        </w:trPr>
        <w:tc>
          <w:tcPr>
            <w:tcW w:w="630" w:type="dxa"/>
            <w:shd w:val="clear" w:color="auto" w:fill="auto"/>
          </w:tcPr>
          <w:p w:rsidR="00010BB8" w:rsidRPr="007E67C2" w:rsidRDefault="00010BB8" w:rsidP="006B2A58">
            <w:pPr>
              <w:rPr>
                <w:sz w:val="24"/>
                <w:szCs w:val="24"/>
              </w:rPr>
            </w:pPr>
            <w:r w:rsidRPr="007E67C2">
              <w:rPr>
                <w:sz w:val="24"/>
                <w:szCs w:val="24"/>
              </w:rPr>
              <w:t>3</w:t>
            </w:r>
          </w:p>
        </w:tc>
        <w:tc>
          <w:tcPr>
            <w:tcW w:w="1800" w:type="dxa"/>
            <w:shd w:val="clear" w:color="auto" w:fill="auto"/>
          </w:tcPr>
          <w:p w:rsidR="00010BB8" w:rsidRPr="007E67C2" w:rsidRDefault="00010BB8" w:rsidP="006B2A58">
            <w:pPr>
              <w:rPr>
                <w:sz w:val="24"/>
                <w:szCs w:val="24"/>
              </w:rPr>
            </w:pPr>
            <w:r w:rsidRPr="007E67C2">
              <w:rPr>
                <w:sz w:val="24"/>
                <w:szCs w:val="24"/>
              </w:rPr>
              <w:t>Infrequently</w:t>
            </w:r>
            <w:r w:rsidRPr="006D7EEC">
              <w:rPr>
                <w:noProof/>
                <w:sz w:val="24"/>
                <w:szCs w:val="24"/>
              </w:rPr>
              <w:t>…</w:t>
            </w:r>
          </w:p>
        </w:tc>
        <w:tc>
          <w:tcPr>
            <w:tcW w:w="6536" w:type="dxa"/>
            <w:shd w:val="clear" w:color="auto" w:fill="auto"/>
          </w:tcPr>
          <w:p w:rsidR="00010BB8" w:rsidRPr="007E67C2" w:rsidRDefault="00010BB8" w:rsidP="006B2A58">
            <w:pPr>
              <w:rPr>
                <w:sz w:val="24"/>
                <w:szCs w:val="24"/>
              </w:rPr>
            </w:pPr>
            <w:r w:rsidRPr="007E67C2">
              <w:rPr>
                <w:sz w:val="24"/>
                <w:szCs w:val="24"/>
              </w:rPr>
              <w:t xml:space="preserve">Used the strategy </w:t>
            </w:r>
            <w:r>
              <w:rPr>
                <w:noProof/>
                <w:sz w:val="24"/>
                <w:szCs w:val="24"/>
              </w:rPr>
              <w:t>two</w:t>
            </w:r>
            <w:r w:rsidRPr="007E67C2">
              <w:rPr>
                <w:sz w:val="24"/>
                <w:szCs w:val="24"/>
              </w:rPr>
              <w:t xml:space="preserve"> times briefly </w:t>
            </w:r>
          </w:p>
        </w:tc>
      </w:tr>
      <w:tr w:rsidR="00010BB8" w:rsidTr="006B2A58">
        <w:trPr>
          <w:jc w:val="center"/>
        </w:trPr>
        <w:tc>
          <w:tcPr>
            <w:tcW w:w="630" w:type="dxa"/>
            <w:shd w:val="clear" w:color="auto" w:fill="auto"/>
          </w:tcPr>
          <w:p w:rsidR="00010BB8" w:rsidRPr="007E67C2" w:rsidRDefault="00010BB8" w:rsidP="006B2A58">
            <w:pPr>
              <w:rPr>
                <w:sz w:val="24"/>
                <w:szCs w:val="24"/>
              </w:rPr>
            </w:pPr>
            <w:r w:rsidRPr="007E67C2">
              <w:rPr>
                <w:sz w:val="24"/>
                <w:szCs w:val="24"/>
              </w:rPr>
              <w:t>4</w:t>
            </w:r>
          </w:p>
        </w:tc>
        <w:tc>
          <w:tcPr>
            <w:tcW w:w="1800" w:type="dxa"/>
            <w:shd w:val="clear" w:color="auto" w:fill="auto"/>
          </w:tcPr>
          <w:p w:rsidR="00010BB8" w:rsidRPr="007E67C2" w:rsidRDefault="00010BB8" w:rsidP="006B2A58">
            <w:pPr>
              <w:rPr>
                <w:sz w:val="24"/>
                <w:szCs w:val="24"/>
              </w:rPr>
            </w:pPr>
            <w:r w:rsidRPr="007E67C2">
              <w:rPr>
                <w:sz w:val="24"/>
                <w:szCs w:val="24"/>
              </w:rPr>
              <w:t>Somewhat</w:t>
            </w:r>
            <w:r w:rsidRPr="006D7EEC">
              <w:rPr>
                <w:noProof/>
                <w:sz w:val="24"/>
                <w:szCs w:val="24"/>
              </w:rPr>
              <w:t>…</w:t>
            </w:r>
          </w:p>
        </w:tc>
        <w:tc>
          <w:tcPr>
            <w:tcW w:w="6536" w:type="dxa"/>
            <w:shd w:val="clear" w:color="auto" w:fill="auto"/>
          </w:tcPr>
          <w:p w:rsidR="00010BB8" w:rsidRPr="007E67C2" w:rsidRDefault="00010BB8" w:rsidP="006B2A58">
            <w:pPr>
              <w:rPr>
                <w:sz w:val="24"/>
                <w:szCs w:val="24"/>
              </w:rPr>
            </w:pPr>
            <w:r w:rsidRPr="007E67C2">
              <w:rPr>
                <w:sz w:val="24"/>
                <w:szCs w:val="24"/>
              </w:rPr>
              <w:t xml:space="preserve">Used the strategy 3 - 4  times briefly or once or twice extensively </w:t>
            </w:r>
          </w:p>
        </w:tc>
      </w:tr>
      <w:tr w:rsidR="00010BB8" w:rsidTr="006B2A58">
        <w:trPr>
          <w:jc w:val="center"/>
        </w:trPr>
        <w:tc>
          <w:tcPr>
            <w:tcW w:w="630" w:type="dxa"/>
            <w:shd w:val="clear" w:color="auto" w:fill="auto"/>
          </w:tcPr>
          <w:p w:rsidR="00010BB8" w:rsidRPr="007E67C2" w:rsidRDefault="00010BB8" w:rsidP="006B2A58">
            <w:pPr>
              <w:rPr>
                <w:sz w:val="24"/>
                <w:szCs w:val="24"/>
              </w:rPr>
            </w:pPr>
            <w:r w:rsidRPr="007E67C2">
              <w:rPr>
                <w:sz w:val="24"/>
                <w:szCs w:val="24"/>
              </w:rPr>
              <w:t>5</w:t>
            </w:r>
          </w:p>
        </w:tc>
        <w:tc>
          <w:tcPr>
            <w:tcW w:w="1800" w:type="dxa"/>
            <w:shd w:val="clear" w:color="auto" w:fill="auto"/>
          </w:tcPr>
          <w:p w:rsidR="00010BB8" w:rsidRPr="007E67C2" w:rsidRDefault="00010BB8" w:rsidP="006B2A58">
            <w:pPr>
              <w:rPr>
                <w:sz w:val="24"/>
                <w:szCs w:val="24"/>
              </w:rPr>
            </w:pPr>
            <w:r w:rsidRPr="007E67C2">
              <w:rPr>
                <w:sz w:val="24"/>
                <w:szCs w:val="24"/>
              </w:rPr>
              <w:t>Quite a Bit</w:t>
            </w:r>
            <w:r w:rsidRPr="006D7EEC">
              <w:rPr>
                <w:noProof/>
                <w:sz w:val="24"/>
                <w:szCs w:val="24"/>
              </w:rPr>
              <w:t>…</w:t>
            </w:r>
          </w:p>
        </w:tc>
        <w:tc>
          <w:tcPr>
            <w:tcW w:w="6536" w:type="dxa"/>
            <w:shd w:val="clear" w:color="auto" w:fill="auto"/>
          </w:tcPr>
          <w:p w:rsidR="00010BB8" w:rsidRPr="007E67C2" w:rsidRDefault="00010BB8" w:rsidP="006B2A58">
            <w:pPr>
              <w:rPr>
                <w:sz w:val="24"/>
                <w:szCs w:val="24"/>
              </w:rPr>
            </w:pPr>
            <w:r w:rsidRPr="007E67C2">
              <w:rPr>
                <w:sz w:val="24"/>
                <w:szCs w:val="24"/>
              </w:rPr>
              <w:t>Used the strategy 5 – 6   times briefly or thrice extensively</w:t>
            </w:r>
          </w:p>
        </w:tc>
      </w:tr>
      <w:tr w:rsidR="00010BB8" w:rsidTr="006B2A58">
        <w:trPr>
          <w:jc w:val="center"/>
        </w:trPr>
        <w:tc>
          <w:tcPr>
            <w:tcW w:w="630" w:type="dxa"/>
            <w:shd w:val="clear" w:color="auto" w:fill="auto"/>
          </w:tcPr>
          <w:p w:rsidR="00010BB8" w:rsidRPr="007E67C2" w:rsidRDefault="00010BB8" w:rsidP="006B2A58">
            <w:pPr>
              <w:rPr>
                <w:sz w:val="24"/>
                <w:szCs w:val="24"/>
              </w:rPr>
            </w:pPr>
            <w:r w:rsidRPr="007E67C2">
              <w:rPr>
                <w:sz w:val="24"/>
                <w:szCs w:val="24"/>
              </w:rPr>
              <w:t>6</w:t>
            </w:r>
          </w:p>
        </w:tc>
        <w:tc>
          <w:tcPr>
            <w:tcW w:w="1800" w:type="dxa"/>
            <w:shd w:val="clear" w:color="auto" w:fill="auto"/>
          </w:tcPr>
          <w:p w:rsidR="00010BB8" w:rsidRPr="007E67C2" w:rsidRDefault="00010BB8" w:rsidP="006B2A58">
            <w:pPr>
              <w:rPr>
                <w:sz w:val="24"/>
                <w:szCs w:val="24"/>
              </w:rPr>
            </w:pPr>
            <w:r w:rsidRPr="007E67C2">
              <w:rPr>
                <w:sz w:val="24"/>
                <w:szCs w:val="24"/>
              </w:rPr>
              <w:t>Considerably</w:t>
            </w:r>
            <w:r w:rsidRPr="006D7EEC">
              <w:rPr>
                <w:noProof/>
                <w:sz w:val="24"/>
                <w:szCs w:val="24"/>
              </w:rPr>
              <w:t>…</w:t>
            </w:r>
          </w:p>
        </w:tc>
        <w:tc>
          <w:tcPr>
            <w:tcW w:w="6536" w:type="dxa"/>
            <w:shd w:val="clear" w:color="auto" w:fill="auto"/>
          </w:tcPr>
          <w:p w:rsidR="00010BB8" w:rsidRPr="007E67C2" w:rsidRDefault="00010BB8" w:rsidP="006B2A58">
            <w:pPr>
              <w:rPr>
                <w:sz w:val="24"/>
                <w:szCs w:val="24"/>
              </w:rPr>
            </w:pPr>
            <w:r w:rsidRPr="007E67C2">
              <w:rPr>
                <w:sz w:val="24"/>
                <w:szCs w:val="24"/>
              </w:rPr>
              <w:t xml:space="preserve">Used the strategy </w:t>
            </w:r>
            <w:r>
              <w:rPr>
                <w:noProof/>
                <w:sz w:val="24"/>
                <w:szCs w:val="24"/>
              </w:rPr>
              <w:t>for</w:t>
            </w:r>
            <w:r w:rsidRPr="007E67C2">
              <w:rPr>
                <w:sz w:val="24"/>
                <w:szCs w:val="24"/>
              </w:rPr>
              <w:t xml:space="preserve"> more than half of the session</w:t>
            </w:r>
          </w:p>
        </w:tc>
      </w:tr>
      <w:tr w:rsidR="00010BB8" w:rsidTr="006B2A58">
        <w:trPr>
          <w:jc w:val="center"/>
        </w:trPr>
        <w:tc>
          <w:tcPr>
            <w:tcW w:w="630" w:type="dxa"/>
            <w:shd w:val="clear" w:color="auto" w:fill="auto"/>
          </w:tcPr>
          <w:p w:rsidR="00010BB8" w:rsidRPr="007E67C2" w:rsidRDefault="00010BB8" w:rsidP="006B2A58">
            <w:pPr>
              <w:rPr>
                <w:sz w:val="24"/>
                <w:szCs w:val="24"/>
              </w:rPr>
            </w:pPr>
            <w:r w:rsidRPr="007E67C2">
              <w:rPr>
                <w:sz w:val="24"/>
                <w:szCs w:val="24"/>
              </w:rPr>
              <w:t>7</w:t>
            </w:r>
          </w:p>
        </w:tc>
        <w:tc>
          <w:tcPr>
            <w:tcW w:w="1800" w:type="dxa"/>
            <w:shd w:val="clear" w:color="auto" w:fill="auto"/>
          </w:tcPr>
          <w:p w:rsidR="00010BB8" w:rsidRPr="007E67C2" w:rsidRDefault="00010BB8" w:rsidP="006B2A58">
            <w:pPr>
              <w:rPr>
                <w:sz w:val="24"/>
                <w:szCs w:val="24"/>
              </w:rPr>
            </w:pPr>
            <w:r w:rsidRPr="007E67C2">
              <w:rPr>
                <w:sz w:val="24"/>
                <w:szCs w:val="24"/>
              </w:rPr>
              <w:t>Extensively</w:t>
            </w:r>
            <w:r w:rsidRPr="006D7EEC">
              <w:rPr>
                <w:noProof/>
                <w:sz w:val="24"/>
                <w:szCs w:val="24"/>
              </w:rPr>
              <w:t>…</w:t>
            </w:r>
            <w:r w:rsidRPr="007E67C2">
              <w:rPr>
                <w:sz w:val="24"/>
                <w:szCs w:val="24"/>
              </w:rPr>
              <w:t xml:space="preserve"> </w:t>
            </w:r>
          </w:p>
        </w:tc>
        <w:tc>
          <w:tcPr>
            <w:tcW w:w="6536" w:type="dxa"/>
            <w:shd w:val="clear" w:color="auto" w:fill="auto"/>
          </w:tcPr>
          <w:p w:rsidR="00010BB8" w:rsidRPr="007E67C2" w:rsidRDefault="00010BB8" w:rsidP="006B2A58">
            <w:pPr>
              <w:rPr>
                <w:sz w:val="24"/>
                <w:szCs w:val="24"/>
              </w:rPr>
            </w:pPr>
            <w:r w:rsidRPr="007E67C2">
              <w:rPr>
                <w:sz w:val="24"/>
                <w:szCs w:val="24"/>
              </w:rPr>
              <w:t>Use of the strategy almost the entire session</w:t>
            </w:r>
          </w:p>
        </w:tc>
      </w:tr>
    </w:tbl>
    <w:p w:rsidR="00010BB8" w:rsidRDefault="00010BB8" w:rsidP="00010BB8">
      <w:pPr>
        <w:rPr>
          <w:sz w:val="24"/>
          <w:szCs w:val="24"/>
        </w:rPr>
      </w:pPr>
    </w:p>
    <w:p w:rsidR="00010BB8" w:rsidRPr="007E67C2" w:rsidRDefault="00010BB8" w:rsidP="00010BB8">
      <w:pPr>
        <w:rPr>
          <w:b/>
          <w:sz w:val="28"/>
          <w:szCs w:val="28"/>
        </w:rPr>
      </w:pPr>
      <w:r w:rsidRPr="007E67C2">
        <w:rPr>
          <w:b/>
          <w:sz w:val="28"/>
          <w:szCs w:val="28"/>
        </w:rPr>
        <w:t>Motivational Interviewing    Consistent Items</w:t>
      </w:r>
    </w:p>
    <w:p w:rsidR="00010BB8" w:rsidRPr="007E67C2" w:rsidRDefault="00010BB8" w:rsidP="00010BB8">
      <w:pPr>
        <w:rPr>
          <w:sz w:val="24"/>
          <w:szCs w:val="24"/>
        </w:rPr>
      </w:pPr>
    </w:p>
    <w:p w:rsidR="00010BB8" w:rsidRDefault="00010BB8" w:rsidP="00010BB8">
      <w:pPr>
        <w:rPr>
          <w:sz w:val="24"/>
          <w:szCs w:val="24"/>
        </w:rPr>
      </w:pPr>
      <w:r w:rsidRPr="007E67C2">
        <w:rPr>
          <w:b/>
          <w:sz w:val="24"/>
          <w:szCs w:val="24"/>
        </w:rPr>
        <w:t>1. MOTIVATIONAL INTERVIEWING STYLE OR SPIRIT</w:t>
      </w:r>
      <w:r w:rsidRPr="007E67C2">
        <w:rPr>
          <w:sz w:val="24"/>
          <w:szCs w:val="24"/>
        </w:rPr>
        <w:t xml:space="preserve">: To what extent did </w:t>
      </w:r>
      <w:r w:rsidRPr="006D7EEC">
        <w:rPr>
          <w:noProof/>
          <w:sz w:val="24"/>
          <w:szCs w:val="24"/>
        </w:rPr>
        <w:t>you</w:t>
      </w:r>
      <w:r w:rsidRPr="007E67C2">
        <w:rPr>
          <w:sz w:val="24"/>
          <w:szCs w:val="24"/>
        </w:rPr>
        <w:t xml:space="preserve"> provide low-key feedback, roll with resistance (e.g., avoiding arguments, shifting focus), and use a supportive, warm, non-judgmental, collaborative approach? To what extent did </w:t>
      </w:r>
      <w:r w:rsidRPr="006D7EEC">
        <w:rPr>
          <w:noProof/>
          <w:sz w:val="24"/>
          <w:szCs w:val="24"/>
        </w:rPr>
        <w:t>you</w:t>
      </w:r>
      <w:r w:rsidRPr="007E67C2">
        <w:rPr>
          <w:sz w:val="24"/>
          <w:szCs w:val="24"/>
        </w:rPr>
        <w:t xml:space="preserve"> convey empathic sensitivity through words and tone of voice, demonstrate genuine concern and an awareness of the teacher's experiences? To what extent did </w:t>
      </w:r>
      <w:r w:rsidRPr="006D7EEC">
        <w:rPr>
          <w:noProof/>
          <w:sz w:val="24"/>
          <w:szCs w:val="24"/>
        </w:rPr>
        <w:t>you</w:t>
      </w:r>
      <w:r w:rsidRPr="007E67C2">
        <w:rPr>
          <w:sz w:val="24"/>
          <w:szCs w:val="24"/>
        </w:rPr>
        <w:t xml:space="preserve"> follow the teacher's lead in discussions instead of structuring the </w:t>
      </w:r>
      <w:r w:rsidRPr="001C31D3">
        <w:rPr>
          <w:noProof/>
          <w:sz w:val="24"/>
          <w:szCs w:val="24"/>
        </w:rPr>
        <w:t>discussion</w:t>
      </w:r>
      <w:r w:rsidRPr="007E67C2">
        <w:rPr>
          <w:sz w:val="24"/>
          <w:szCs w:val="24"/>
        </w:rPr>
        <w:t xml:space="preserve"> according to </w:t>
      </w:r>
      <w:r w:rsidRPr="006D7EEC">
        <w:rPr>
          <w:noProof/>
          <w:sz w:val="24"/>
          <w:szCs w:val="24"/>
        </w:rPr>
        <w:t>your</w:t>
      </w:r>
      <w:r w:rsidRPr="007E67C2">
        <w:rPr>
          <w:sz w:val="24"/>
          <w:szCs w:val="24"/>
        </w:rPr>
        <w:t xml:space="preserve"> agenda?</w:t>
      </w:r>
    </w:p>
    <w:p w:rsidR="00010BB8" w:rsidRDefault="00010BB8" w:rsidP="00010BB8">
      <w:pPr>
        <w:rPr>
          <w:sz w:val="24"/>
          <w:szCs w:val="24"/>
        </w:rPr>
      </w:pPr>
    </w:p>
    <w:p w:rsidR="00010BB8" w:rsidRDefault="00010BB8" w:rsidP="00010BB8">
      <w:pPr>
        <w:rPr>
          <w:sz w:val="24"/>
          <w:szCs w:val="24"/>
        </w:rPr>
      </w:pPr>
      <w:r>
        <w:rPr>
          <w:sz w:val="24"/>
          <w:szCs w:val="24"/>
        </w:rPr>
        <w:t>...1…………..   2…………..3……………4…………… 5…………….. 6………….….7….</w:t>
      </w:r>
    </w:p>
    <w:p w:rsidR="00010BB8" w:rsidRDefault="00010BB8" w:rsidP="00010BB8">
      <w:pPr>
        <w:rPr>
          <w:sz w:val="16"/>
          <w:szCs w:val="16"/>
        </w:rPr>
      </w:pPr>
      <w:r>
        <w:rPr>
          <w:sz w:val="16"/>
          <w:szCs w:val="16"/>
        </w:rPr>
        <w:t>NOT AT ALL        A LITTLE         INFREQUENTLY         SOMEWHAT         QUITE A BIT       CONSIDERABLY        EXTENSIVELY</w:t>
      </w:r>
    </w:p>
    <w:p w:rsidR="00010BB8" w:rsidRPr="007E67C2" w:rsidRDefault="00010BB8" w:rsidP="00010BB8">
      <w:pPr>
        <w:rPr>
          <w:sz w:val="24"/>
          <w:szCs w:val="24"/>
        </w:rPr>
      </w:pPr>
    </w:p>
    <w:p w:rsidR="00010BB8" w:rsidRPr="007E67C2" w:rsidRDefault="00010BB8" w:rsidP="00010BB8">
      <w:pPr>
        <w:rPr>
          <w:b/>
          <w:sz w:val="24"/>
          <w:szCs w:val="24"/>
        </w:rPr>
      </w:pPr>
      <w:r w:rsidRPr="007E67C2">
        <w:rPr>
          <w:b/>
          <w:sz w:val="24"/>
          <w:szCs w:val="24"/>
        </w:rPr>
        <w:t>Comments:</w:t>
      </w:r>
      <w:r w:rsidRPr="007E67C2">
        <w:rPr>
          <w:b/>
          <w:sz w:val="24"/>
          <w:szCs w:val="24"/>
        </w:rPr>
        <w:tab/>
      </w:r>
    </w:p>
    <w:p w:rsidR="00010BB8" w:rsidRDefault="00010BB8" w:rsidP="00010BB8">
      <w:pPr>
        <w:rPr>
          <w:sz w:val="24"/>
          <w:szCs w:val="24"/>
        </w:rPr>
      </w:pPr>
    </w:p>
    <w:p w:rsidR="00010BB8" w:rsidRDefault="00010BB8" w:rsidP="00010BB8">
      <w:pPr>
        <w:rPr>
          <w:sz w:val="24"/>
          <w:szCs w:val="24"/>
        </w:rPr>
      </w:pPr>
    </w:p>
    <w:p w:rsidR="00010BB8" w:rsidRDefault="00010BB8" w:rsidP="00010BB8">
      <w:pPr>
        <w:rPr>
          <w:sz w:val="24"/>
          <w:szCs w:val="24"/>
        </w:rPr>
      </w:pPr>
      <w:r w:rsidRPr="007E67C2">
        <w:rPr>
          <w:b/>
          <w:sz w:val="24"/>
          <w:szCs w:val="24"/>
        </w:rPr>
        <w:t>2. OPEN-ENDED QUESTIONS</w:t>
      </w:r>
      <w:r w:rsidRPr="007E67C2">
        <w:rPr>
          <w:sz w:val="24"/>
          <w:szCs w:val="24"/>
        </w:rPr>
        <w:t xml:space="preserve">: To what extent did </w:t>
      </w:r>
      <w:r w:rsidRPr="006D7EEC">
        <w:rPr>
          <w:noProof/>
          <w:sz w:val="24"/>
          <w:szCs w:val="24"/>
        </w:rPr>
        <w:t>you</w:t>
      </w:r>
      <w:r w:rsidRPr="007E67C2">
        <w:rPr>
          <w:sz w:val="24"/>
          <w:szCs w:val="24"/>
        </w:rPr>
        <w:t xml:space="preserve"> use </w:t>
      </w:r>
      <w:r w:rsidRPr="001C31D3">
        <w:rPr>
          <w:noProof/>
          <w:sz w:val="24"/>
          <w:szCs w:val="24"/>
        </w:rPr>
        <w:t>open-ended</w:t>
      </w:r>
      <w:r w:rsidRPr="007E67C2">
        <w:rPr>
          <w:sz w:val="24"/>
          <w:szCs w:val="24"/>
        </w:rPr>
        <w:t xml:space="preserve"> questions (i.e., questions or requests that elicit more than yes/no responses) to </w:t>
      </w:r>
      <w:r w:rsidRPr="001C31D3">
        <w:rPr>
          <w:noProof/>
          <w:sz w:val="24"/>
          <w:szCs w:val="24"/>
        </w:rPr>
        <w:t>elicit</w:t>
      </w:r>
      <w:r w:rsidRPr="007E67C2">
        <w:rPr>
          <w:sz w:val="24"/>
          <w:szCs w:val="24"/>
        </w:rPr>
        <w:t xml:space="preserve"> the teacher's perception of his/her problems, motivation, change efforts, and plans? These questions often begin with the interrogatives: "What," "How, and "In what" or lead off with the request "Tell me..." or </w:t>
      </w:r>
      <w:r>
        <w:rPr>
          <w:sz w:val="24"/>
          <w:szCs w:val="24"/>
        </w:rPr>
        <w:t>"</w:t>
      </w:r>
      <w:r w:rsidRPr="007E67C2">
        <w:rPr>
          <w:sz w:val="24"/>
          <w:szCs w:val="24"/>
        </w:rPr>
        <w:t>Describe..."</w:t>
      </w:r>
    </w:p>
    <w:p w:rsidR="00010BB8" w:rsidRPr="007E67C2" w:rsidRDefault="00010BB8" w:rsidP="00010BB8">
      <w:pPr>
        <w:rPr>
          <w:sz w:val="24"/>
          <w:szCs w:val="24"/>
        </w:rPr>
      </w:pPr>
    </w:p>
    <w:p w:rsidR="00010BB8" w:rsidRPr="007E67C2" w:rsidRDefault="00010BB8" w:rsidP="00010BB8">
      <w:pPr>
        <w:rPr>
          <w:sz w:val="24"/>
          <w:szCs w:val="24"/>
        </w:rPr>
      </w:pPr>
      <w:r w:rsidRPr="007E67C2">
        <w:rPr>
          <w:sz w:val="24"/>
          <w:szCs w:val="24"/>
        </w:rPr>
        <w:t>...1</w:t>
      </w:r>
      <w:r>
        <w:rPr>
          <w:sz w:val="24"/>
          <w:szCs w:val="24"/>
        </w:rPr>
        <w:t>…………..   2…………..3……………4…………… 5…………….. 6………….</w:t>
      </w:r>
      <w:r w:rsidRPr="007E67C2">
        <w:rPr>
          <w:sz w:val="24"/>
          <w:szCs w:val="24"/>
        </w:rPr>
        <w:t>….7…</w:t>
      </w:r>
      <w:r>
        <w:rPr>
          <w:sz w:val="24"/>
          <w:szCs w:val="24"/>
        </w:rPr>
        <w:t>.</w:t>
      </w:r>
    </w:p>
    <w:p w:rsidR="00010BB8" w:rsidRPr="007E67C2" w:rsidRDefault="00010BB8" w:rsidP="00010BB8">
      <w:pPr>
        <w:rPr>
          <w:sz w:val="16"/>
          <w:szCs w:val="16"/>
        </w:rPr>
      </w:pPr>
      <w:r w:rsidRPr="007E67C2">
        <w:rPr>
          <w:sz w:val="16"/>
          <w:szCs w:val="16"/>
        </w:rPr>
        <w:t>NOT AT ALL        A LITTLE         INFREQUENTLY         SOMEWHAT         QUITE A BIT       CONSIDERABLY        EXTENSIVELY</w:t>
      </w:r>
    </w:p>
    <w:p w:rsidR="00010BB8" w:rsidRPr="007E67C2" w:rsidRDefault="00010BB8" w:rsidP="00010BB8">
      <w:pPr>
        <w:rPr>
          <w:sz w:val="24"/>
          <w:szCs w:val="24"/>
        </w:rPr>
      </w:pPr>
    </w:p>
    <w:p w:rsidR="00010BB8" w:rsidRDefault="00010BB8" w:rsidP="00010BB8">
      <w:pPr>
        <w:rPr>
          <w:b/>
          <w:sz w:val="24"/>
          <w:szCs w:val="24"/>
        </w:rPr>
      </w:pPr>
      <w:r w:rsidRPr="007E67C2">
        <w:rPr>
          <w:b/>
          <w:sz w:val="24"/>
          <w:szCs w:val="24"/>
        </w:rPr>
        <w:t>Comments:</w:t>
      </w:r>
    </w:p>
    <w:p w:rsidR="00010BB8" w:rsidRDefault="00010BB8" w:rsidP="00010BB8">
      <w:pPr>
        <w:rPr>
          <w:b/>
          <w:sz w:val="24"/>
          <w:szCs w:val="24"/>
        </w:rPr>
      </w:pPr>
    </w:p>
    <w:p w:rsidR="00010BB8" w:rsidRPr="005C208A" w:rsidRDefault="00010BB8" w:rsidP="00010BB8">
      <w:pPr>
        <w:rPr>
          <w:b/>
          <w:sz w:val="24"/>
          <w:szCs w:val="24"/>
        </w:rPr>
      </w:pPr>
      <w:r w:rsidRPr="007E67C2">
        <w:rPr>
          <w:b/>
          <w:sz w:val="24"/>
          <w:szCs w:val="24"/>
        </w:rPr>
        <w:t>3.  AFFIRMATION OF STRENGTHS AND CHANGE EFFORTS</w:t>
      </w:r>
      <w:r w:rsidRPr="007E67C2">
        <w:rPr>
          <w:sz w:val="24"/>
          <w:szCs w:val="24"/>
        </w:rPr>
        <w:t xml:space="preserve">: To what extent did </w:t>
      </w:r>
      <w:r w:rsidRPr="006D7EEC">
        <w:rPr>
          <w:noProof/>
          <w:sz w:val="24"/>
          <w:szCs w:val="24"/>
        </w:rPr>
        <w:t>you</w:t>
      </w:r>
      <w:r w:rsidRPr="007E67C2">
        <w:rPr>
          <w:sz w:val="24"/>
          <w:szCs w:val="24"/>
        </w:rPr>
        <w:t xml:space="preserve"> verbally reinforce the teacher's strengths, abilities, or efforts to change his/her behavior? To what extent did </w:t>
      </w:r>
      <w:r w:rsidRPr="006D7EEC">
        <w:rPr>
          <w:noProof/>
          <w:sz w:val="24"/>
          <w:szCs w:val="24"/>
        </w:rPr>
        <w:t>you</w:t>
      </w:r>
      <w:r w:rsidRPr="007E67C2">
        <w:rPr>
          <w:sz w:val="24"/>
          <w:szCs w:val="24"/>
        </w:rPr>
        <w:t xml:space="preserve"> try to develop the teacher's confidence by pr</w:t>
      </w:r>
      <w:r>
        <w:rPr>
          <w:sz w:val="24"/>
          <w:szCs w:val="24"/>
        </w:rPr>
        <w:t xml:space="preserve">aising small steps taken in the </w:t>
      </w:r>
      <w:r w:rsidRPr="007E67C2">
        <w:rPr>
          <w:sz w:val="24"/>
          <w:szCs w:val="24"/>
        </w:rPr>
        <w:lastRenderedPageBreak/>
        <w:t>direction of change or by expressing appreciation for the teacher's qualities that might facilitate successful change efforts?</w:t>
      </w:r>
    </w:p>
    <w:p w:rsidR="00010BB8" w:rsidRDefault="00010BB8" w:rsidP="00010BB8">
      <w:pPr>
        <w:rPr>
          <w:sz w:val="24"/>
          <w:szCs w:val="24"/>
        </w:rPr>
      </w:pPr>
    </w:p>
    <w:p w:rsidR="00010BB8" w:rsidRDefault="00010BB8" w:rsidP="00010BB8">
      <w:pPr>
        <w:rPr>
          <w:sz w:val="24"/>
          <w:szCs w:val="24"/>
        </w:rPr>
      </w:pPr>
      <w:r>
        <w:rPr>
          <w:sz w:val="24"/>
          <w:szCs w:val="24"/>
        </w:rPr>
        <w:t>...1…………..   2…………..3……………4…………… 5…………….. 6………….….7….</w:t>
      </w:r>
    </w:p>
    <w:p w:rsidR="00010BB8" w:rsidRDefault="00010BB8" w:rsidP="00010BB8">
      <w:pPr>
        <w:rPr>
          <w:sz w:val="16"/>
          <w:szCs w:val="16"/>
        </w:rPr>
      </w:pPr>
      <w:r>
        <w:rPr>
          <w:sz w:val="16"/>
          <w:szCs w:val="16"/>
        </w:rPr>
        <w:t>NOT AT ALL        A LITTLE         INFREQUENTLY         SOMEWHAT         QUITE A BIT       CONSIDERABLY        EXTENSIVELY</w:t>
      </w:r>
    </w:p>
    <w:p w:rsidR="00010BB8" w:rsidRPr="007E67C2" w:rsidRDefault="00010BB8" w:rsidP="00010BB8">
      <w:pPr>
        <w:rPr>
          <w:sz w:val="24"/>
          <w:szCs w:val="24"/>
        </w:rPr>
      </w:pPr>
      <w:r w:rsidRPr="007E67C2">
        <w:rPr>
          <w:sz w:val="24"/>
          <w:szCs w:val="24"/>
        </w:rPr>
        <w:t xml:space="preserve"> </w:t>
      </w:r>
    </w:p>
    <w:p w:rsidR="00010BB8" w:rsidRDefault="00010BB8" w:rsidP="00010BB8">
      <w:pPr>
        <w:rPr>
          <w:sz w:val="24"/>
          <w:szCs w:val="24"/>
        </w:rPr>
      </w:pPr>
      <w:r w:rsidRPr="007E67C2">
        <w:rPr>
          <w:b/>
          <w:sz w:val="24"/>
          <w:szCs w:val="24"/>
        </w:rPr>
        <w:t>Comments:</w:t>
      </w:r>
      <w:r w:rsidRPr="007E67C2">
        <w:rPr>
          <w:sz w:val="24"/>
          <w:szCs w:val="24"/>
        </w:rPr>
        <w:t xml:space="preserve"> </w:t>
      </w:r>
    </w:p>
    <w:p w:rsidR="00010BB8" w:rsidRDefault="00010BB8" w:rsidP="00010BB8">
      <w:pPr>
        <w:rPr>
          <w:sz w:val="24"/>
          <w:szCs w:val="24"/>
        </w:rPr>
      </w:pPr>
    </w:p>
    <w:p w:rsidR="00010BB8" w:rsidRPr="007E67C2" w:rsidRDefault="00010BB8" w:rsidP="00010BB8">
      <w:pPr>
        <w:rPr>
          <w:sz w:val="24"/>
          <w:szCs w:val="24"/>
        </w:rPr>
      </w:pPr>
    </w:p>
    <w:p w:rsidR="00010BB8" w:rsidRPr="007E67C2" w:rsidRDefault="00010BB8" w:rsidP="00010BB8">
      <w:pPr>
        <w:rPr>
          <w:sz w:val="24"/>
          <w:szCs w:val="24"/>
        </w:rPr>
      </w:pPr>
      <w:r w:rsidRPr="007E67C2">
        <w:rPr>
          <w:sz w:val="24"/>
          <w:szCs w:val="24"/>
        </w:rPr>
        <w:t xml:space="preserve"> 4</w:t>
      </w:r>
      <w:r w:rsidRPr="007E67C2">
        <w:rPr>
          <w:b/>
          <w:sz w:val="24"/>
          <w:szCs w:val="24"/>
        </w:rPr>
        <w:t>.  REFLECTIVE STATEMENTS:</w:t>
      </w:r>
      <w:r w:rsidRPr="007E67C2">
        <w:rPr>
          <w:sz w:val="24"/>
          <w:szCs w:val="24"/>
        </w:rPr>
        <w:t xml:space="preserve"> To what extent did </w:t>
      </w:r>
      <w:r w:rsidRPr="006D7EEC">
        <w:rPr>
          <w:noProof/>
          <w:sz w:val="24"/>
          <w:szCs w:val="24"/>
        </w:rPr>
        <w:t>you</w:t>
      </w:r>
      <w:r w:rsidRPr="007E67C2">
        <w:rPr>
          <w:sz w:val="24"/>
          <w:szCs w:val="24"/>
        </w:rPr>
        <w:t xml:space="preserve"> use reflective listening skills such as repeating</w:t>
      </w:r>
      <w:r>
        <w:rPr>
          <w:sz w:val="24"/>
          <w:szCs w:val="24"/>
        </w:rPr>
        <w:t xml:space="preserve"> </w:t>
      </w:r>
      <w:r w:rsidRPr="007E67C2">
        <w:rPr>
          <w:sz w:val="24"/>
          <w:szCs w:val="24"/>
        </w:rPr>
        <w:t>(exact words), rephrasing (slight rewording), paraphrasing (e.g., amplifying the thought or feeling, use of analogy, making inferences) or making reflective summary statements of what the teacher says?</w:t>
      </w:r>
    </w:p>
    <w:p w:rsidR="00010BB8" w:rsidRDefault="00010BB8" w:rsidP="00010BB8">
      <w:pPr>
        <w:rPr>
          <w:sz w:val="24"/>
          <w:szCs w:val="24"/>
        </w:rPr>
      </w:pPr>
    </w:p>
    <w:p w:rsidR="00010BB8" w:rsidRDefault="00010BB8" w:rsidP="00010BB8">
      <w:pPr>
        <w:rPr>
          <w:sz w:val="24"/>
          <w:szCs w:val="24"/>
        </w:rPr>
      </w:pPr>
      <w:r>
        <w:rPr>
          <w:sz w:val="24"/>
          <w:szCs w:val="24"/>
        </w:rPr>
        <w:t>...1…………..   2…………..3……………4…………… 5…………….. 6………….….7….</w:t>
      </w:r>
    </w:p>
    <w:p w:rsidR="00010BB8" w:rsidRDefault="00010BB8" w:rsidP="00010BB8">
      <w:pPr>
        <w:rPr>
          <w:sz w:val="16"/>
          <w:szCs w:val="16"/>
        </w:rPr>
      </w:pPr>
      <w:r>
        <w:rPr>
          <w:sz w:val="16"/>
          <w:szCs w:val="16"/>
        </w:rPr>
        <w:t>NOT AT ALL        A LITTLE         INFREQUENTLY         SOMEWHAT         QUITE A BIT       CONSIDERABLY        EXTENSIVELY</w:t>
      </w:r>
    </w:p>
    <w:p w:rsidR="00010BB8" w:rsidRPr="007E67C2" w:rsidRDefault="00010BB8" w:rsidP="00010BB8">
      <w:pPr>
        <w:rPr>
          <w:sz w:val="24"/>
          <w:szCs w:val="24"/>
        </w:rPr>
      </w:pPr>
    </w:p>
    <w:p w:rsidR="00010BB8" w:rsidRDefault="00010BB8" w:rsidP="00010BB8">
      <w:pPr>
        <w:rPr>
          <w:b/>
          <w:sz w:val="24"/>
          <w:szCs w:val="24"/>
        </w:rPr>
      </w:pPr>
      <w:r w:rsidRPr="007E67C2">
        <w:rPr>
          <w:b/>
          <w:sz w:val="24"/>
          <w:szCs w:val="24"/>
        </w:rPr>
        <w:t xml:space="preserve">Comments: </w:t>
      </w:r>
      <w:r w:rsidRPr="007E67C2">
        <w:rPr>
          <w:b/>
          <w:sz w:val="24"/>
          <w:szCs w:val="24"/>
        </w:rPr>
        <w:tab/>
      </w:r>
    </w:p>
    <w:p w:rsidR="00010BB8" w:rsidRDefault="00010BB8" w:rsidP="00010BB8">
      <w:pPr>
        <w:rPr>
          <w:b/>
          <w:sz w:val="24"/>
          <w:szCs w:val="24"/>
        </w:rPr>
      </w:pPr>
    </w:p>
    <w:p w:rsidR="00010BB8" w:rsidRPr="007E67C2" w:rsidRDefault="00010BB8" w:rsidP="00010BB8">
      <w:pPr>
        <w:rPr>
          <w:b/>
          <w:sz w:val="24"/>
          <w:szCs w:val="24"/>
        </w:rPr>
      </w:pPr>
    </w:p>
    <w:p w:rsidR="00010BB8" w:rsidRPr="007E67C2" w:rsidRDefault="00010BB8" w:rsidP="00010BB8">
      <w:pPr>
        <w:rPr>
          <w:sz w:val="24"/>
          <w:szCs w:val="24"/>
        </w:rPr>
      </w:pPr>
      <w:r w:rsidRPr="009253DA">
        <w:rPr>
          <w:b/>
          <w:sz w:val="24"/>
          <w:szCs w:val="24"/>
        </w:rPr>
        <w:t>5. FOSTERING A COLLABORATIVE ATMOSPHERE</w:t>
      </w:r>
      <w:r w:rsidRPr="007E67C2">
        <w:rPr>
          <w:sz w:val="24"/>
          <w:szCs w:val="24"/>
        </w:rPr>
        <w:t xml:space="preserve">: To what extent did </w:t>
      </w:r>
      <w:r w:rsidRPr="006D7EEC">
        <w:rPr>
          <w:noProof/>
          <w:sz w:val="24"/>
          <w:szCs w:val="24"/>
        </w:rPr>
        <w:t>you</w:t>
      </w:r>
      <w:r w:rsidRPr="007E67C2">
        <w:rPr>
          <w:sz w:val="24"/>
          <w:szCs w:val="24"/>
        </w:rPr>
        <w:t xml:space="preserve"> convey in words or actions that coaching is a collaborative relationship in contrast to one where </w:t>
      </w:r>
      <w:r w:rsidRPr="006D7EEC">
        <w:rPr>
          <w:noProof/>
          <w:sz w:val="24"/>
          <w:szCs w:val="24"/>
        </w:rPr>
        <w:t>you</w:t>
      </w:r>
      <w:r w:rsidRPr="007E67C2">
        <w:rPr>
          <w:sz w:val="24"/>
          <w:szCs w:val="24"/>
        </w:rPr>
        <w:t xml:space="preserve"> are in charge? How much did </w:t>
      </w:r>
      <w:r w:rsidRPr="006D7EEC">
        <w:rPr>
          <w:noProof/>
          <w:sz w:val="24"/>
          <w:szCs w:val="24"/>
        </w:rPr>
        <w:t>you</w:t>
      </w:r>
      <w:r w:rsidRPr="007E67C2">
        <w:rPr>
          <w:sz w:val="24"/>
          <w:szCs w:val="24"/>
        </w:rPr>
        <w:t xml:space="preserve"> emphasize the (higher) importance of the teacher's own decisions, confidence, and perception of the importance of changing? To what extent did </w:t>
      </w:r>
      <w:r w:rsidRPr="006D7EEC">
        <w:rPr>
          <w:noProof/>
          <w:sz w:val="24"/>
          <w:szCs w:val="24"/>
        </w:rPr>
        <w:t>you</w:t>
      </w:r>
      <w:r w:rsidRPr="007E67C2">
        <w:rPr>
          <w:sz w:val="24"/>
          <w:szCs w:val="24"/>
        </w:rPr>
        <w:t xml:space="preserve"> verbalize respect for the teacher's autonomy and personal choice?</w:t>
      </w:r>
    </w:p>
    <w:p w:rsidR="00010BB8" w:rsidRDefault="00010BB8" w:rsidP="00010BB8">
      <w:pPr>
        <w:rPr>
          <w:sz w:val="24"/>
          <w:szCs w:val="24"/>
        </w:rPr>
      </w:pPr>
    </w:p>
    <w:p w:rsidR="00010BB8" w:rsidRDefault="00010BB8" w:rsidP="00010BB8">
      <w:pPr>
        <w:rPr>
          <w:sz w:val="24"/>
          <w:szCs w:val="24"/>
        </w:rPr>
      </w:pPr>
      <w:r>
        <w:rPr>
          <w:sz w:val="24"/>
          <w:szCs w:val="24"/>
        </w:rPr>
        <w:t>...1…………..   2…………..3……………4…………… 5…………….. 6………….….7….</w:t>
      </w:r>
    </w:p>
    <w:p w:rsidR="00010BB8" w:rsidRDefault="00010BB8" w:rsidP="00010BB8">
      <w:pPr>
        <w:rPr>
          <w:sz w:val="16"/>
          <w:szCs w:val="16"/>
        </w:rPr>
      </w:pPr>
      <w:r>
        <w:rPr>
          <w:sz w:val="16"/>
          <w:szCs w:val="16"/>
        </w:rPr>
        <w:t>NOT AT ALL        A LITTLE         INFREQUENTLY         SOMEWHAT         QUITE A BIT       CONSIDERABLY        EXTENSIVELY</w:t>
      </w:r>
    </w:p>
    <w:p w:rsidR="00010BB8" w:rsidRPr="007E67C2" w:rsidRDefault="00010BB8" w:rsidP="00010BB8">
      <w:pPr>
        <w:rPr>
          <w:sz w:val="24"/>
          <w:szCs w:val="24"/>
        </w:rPr>
      </w:pPr>
    </w:p>
    <w:p w:rsidR="00010BB8" w:rsidRPr="009253DA" w:rsidRDefault="00010BB8" w:rsidP="00010BB8">
      <w:pPr>
        <w:rPr>
          <w:b/>
          <w:sz w:val="24"/>
          <w:szCs w:val="24"/>
        </w:rPr>
      </w:pPr>
      <w:r w:rsidRPr="009253DA">
        <w:rPr>
          <w:b/>
          <w:sz w:val="24"/>
          <w:szCs w:val="24"/>
        </w:rPr>
        <w:t>Comments:</w:t>
      </w:r>
    </w:p>
    <w:p w:rsidR="00010BB8" w:rsidRPr="007E67C2" w:rsidRDefault="00010BB8" w:rsidP="00010BB8">
      <w:pPr>
        <w:rPr>
          <w:sz w:val="24"/>
          <w:szCs w:val="24"/>
        </w:rPr>
      </w:pPr>
    </w:p>
    <w:p w:rsidR="00010BB8" w:rsidRPr="007E67C2" w:rsidRDefault="00010BB8" w:rsidP="00010BB8">
      <w:pPr>
        <w:rPr>
          <w:sz w:val="24"/>
          <w:szCs w:val="24"/>
        </w:rPr>
      </w:pPr>
    </w:p>
    <w:p w:rsidR="00010BB8" w:rsidRPr="007E67C2" w:rsidRDefault="00010BB8" w:rsidP="00010BB8">
      <w:pPr>
        <w:rPr>
          <w:sz w:val="24"/>
          <w:szCs w:val="24"/>
        </w:rPr>
      </w:pPr>
      <w:r w:rsidRPr="009253DA">
        <w:rPr>
          <w:b/>
          <w:sz w:val="24"/>
          <w:szCs w:val="24"/>
        </w:rPr>
        <w:t>6. MOTIVATION TO CHANGE</w:t>
      </w:r>
      <w:r w:rsidRPr="007E67C2">
        <w:rPr>
          <w:sz w:val="24"/>
          <w:szCs w:val="24"/>
        </w:rPr>
        <w:t xml:space="preserve">: To what extent did </w:t>
      </w:r>
      <w:r w:rsidRPr="006D7EEC">
        <w:rPr>
          <w:noProof/>
          <w:sz w:val="24"/>
          <w:szCs w:val="24"/>
        </w:rPr>
        <w:t>you</w:t>
      </w:r>
      <w:r w:rsidRPr="007E67C2">
        <w:rPr>
          <w:sz w:val="24"/>
          <w:szCs w:val="24"/>
        </w:rPr>
        <w:t xml:space="preserve"> try to elicit teacher discussion of change (self-motivational statements) through evocative questions or comments designed to promote greater awareness/concern for the problem, recognition of the advantages of change, increased intent/optimism to change, or elaboration on a topic related to change? To what extent did </w:t>
      </w:r>
      <w:r w:rsidRPr="006D7EEC">
        <w:rPr>
          <w:noProof/>
          <w:sz w:val="24"/>
          <w:szCs w:val="24"/>
        </w:rPr>
        <w:t>you</w:t>
      </w:r>
      <w:r w:rsidRPr="007E67C2">
        <w:rPr>
          <w:sz w:val="24"/>
          <w:szCs w:val="24"/>
        </w:rPr>
        <w:t xml:space="preserve"> discuss the stages of </w:t>
      </w:r>
      <w:r w:rsidRPr="001C31D3">
        <w:rPr>
          <w:noProof/>
          <w:sz w:val="24"/>
          <w:szCs w:val="24"/>
        </w:rPr>
        <w:t>change</w:t>
      </w:r>
      <w:r w:rsidRPr="007E67C2">
        <w:rPr>
          <w:sz w:val="24"/>
          <w:szCs w:val="24"/>
        </w:rPr>
        <w:t xml:space="preserve">, help the teacher develop a rating of current importance, confidence, readiness or commitment, or explore how motivation might </w:t>
      </w:r>
      <w:r w:rsidRPr="006D7EEC">
        <w:rPr>
          <w:noProof/>
          <w:sz w:val="24"/>
          <w:szCs w:val="24"/>
        </w:rPr>
        <w:t>be strengthened</w:t>
      </w:r>
      <w:r w:rsidRPr="007E67C2">
        <w:rPr>
          <w:sz w:val="24"/>
          <w:szCs w:val="24"/>
        </w:rPr>
        <w:t>?</w:t>
      </w:r>
    </w:p>
    <w:p w:rsidR="00010BB8" w:rsidRDefault="00010BB8" w:rsidP="00010BB8">
      <w:pPr>
        <w:rPr>
          <w:sz w:val="24"/>
          <w:szCs w:val="24"/>
        </w:rPr>
      </w:pPr>
    </w:p>
    <w:p w:rsidR="00010BB8" w:rsidRDefault="00010BB8" w:rsidP="00010BB8">
      <w:pPr>
        <w:rPr>
          <w:sz w:val="24"/>
          <w:szCs w:val="24"/>
        </w:rPr>
      </w:pPr>
      <w:r>
        <w:rPr>
          <w:sz w:val="24"/>
          <w:szCs w:val="24"/>
        </w:rPr>
        <w:t>...1…………..   2…………..3……………4…………… 5…………….. 6………….….7….</w:t>
      </w:r>
    </w:p>
    <w:p w:rsidR="00010BB8" w:rsidRDefault="00010BB8" w:rsidP="00010BB8">
      <w:pPr>
        <w:rPr>
          <w:sz w:val="16"/>
          <w:szCs w:val="16"/>
        </w:rPr>
      </w:pPr>
      <w:r>
        <w:rPr>
          <w:sz w:val="16"/>
          <w:szCs w:val="16"/>
        </w:rPr>
        <w:t>NOT AT ALL        A LITTLE         INFREQUENTLY         SOMEWHAT         QUITE A BIT       CONSIDERABLY        EXTENSIVELY</w:t>
      </w:r>
    </w:p>
    <w:p w:rsidR="00010BB8" w:rsidRPr="007E67C2" w:rsidRDefault="00010BB8" w:rsidP="00010BB8">
      <w:pPr>
        <w:rPr>
          <w:sz w:val="24"/>
          <w:szCs w:val="24"/>
        </w:rPr>
      </w:pPr>
    </w:p>
    <w:p w:rsidR="00010BB8" w:rsidRDefault="00010BB8" w:rsidP="00010BB8">
      <w:pPr>
        <w:rPr>
          <w:b/>
          <w:sz w:val="24"/>
          <w:szCs w:val="24"/>
        </w:rPr>
      </w:pPr>
      <w:r w:rsidRPr="009253DA">
        <w:rPr>
          <w:b/>
          <w:sz w:val="24"/>
          <w:szCs w:val="24"/>
        </w:rPr>
        <w:t>Comments:</w:t>
      </w:r>
    </w:p>
    <w:p w:rsidR="00010BB8" w:rsidRDefault="00010BB8" w:rsidP="00010BB8">
      <w:pPr>
        <w:rPr>
          <w:b/>
          <w:sz w:val="24"/>
          <w:szCs w:val="24"/>
        </w:rPr>
      </w:pPr>
    </w:p>
    <w:p w:rsidR="00010BB8" w:rsidRPr="009253DA" w:rsidRDefault="00010BB8" w:rsidP="00010BB8">
      <w:pPr>
        <w:rPr>
          <w:b/>
          <w:sz w:val="24"/>
          <w:szCs w:val="24"/>
        </w:rPr>
      </w:pPr>
    </w:p>
    <w:p w:rsidR="00010BB8" w:rsidRPr="007E67C2" w:rsidRDefault="00010BB8" w:rsidP="00010BB8">
      <w:pPr>
        <w:rPr>
          <w:sz w:val="24"/>
          <w:szCs w:val="24"/>
        </w:rPr>
      </w:pPr>
      <w:r w:rsidRPr="009253DA">
        <w:rPr>
          <w:b/>
          <w:sz w:val="24"/>
          <w:szCs w:val="24"/>
        </w:rPr>
        <w:t>7. DEVELOPING DISCREPANCIES</w:t>
      </w:r>
      <w:r w:rsidRPr="007E67C2">
        <w:rPr>
          <w:sz w:val="24"/>
          <w:szCs w:val="24"/>
        </w:rPr>
        <w:t xml:space="preserve">: To what extent did </w:t>
      </w:r>
      <w:r w:rsidRPr="006D7EEC">
        <w:rPr>
          <w:noProof/>
          <w:sz w:val="24"/>
          <w:szCs w:val="24"/>
        </w:rPr>
        <w:t>you</w:t>
      </w:r>
      <w:r w:rsidRPr="007E67C2">
        <w:rPr>
          <w:sz w:val="24"/>
          <w:szCs w:val="24"/>
        </w:rPr>
        <w:t xml:space="preserve"> create or heighten the internal conflicts of the teacher? To what extent did </w:t>
      </w:r>
      <w:r w:rsidRPr="006D7EEC">
        <w:rPr>
          <w:noProof/>
          <w:sz w:val="24"/>
          <w:szCs w:val="24"/>
        </w:rPr>
        <w:t>you</w:t>
      </w:r>
      <w:r w:rsidRPr="007E67C2">
        <w:rPr>
          <w:sz w:val="24"/>
          <w:szCs w:val="24"/>
        </w:rPr>
        <w:t xml:space="preserve"> try to increase the teacher’s awareness of a </w:t>
      </w:r>
      <w:r w:rsidRPr="007E67C2">
        <w:rPr>
          <w:sz w:val="24"/>
          <w:szCs w:val="24"/>
        </w:rPr>
        <w:lastRenderedPageBreak/>
        <w:t xml:space="preserve">discrepancy between where his or her life is currently versus where he or she wants it to be in the future? </w:t>
      </w:r>
    </w:p>
    <w:p w:rsidR="00010BB8" w:rsidRDefault="00010BB8" w:rsidP="00010BB8">
      <w:pPr>
        <w:rPr>
          <w:sz w:val="24"/>
          <w:szCs w:val="24"/>
        </w:rPr>
      </w:pPr>
    </w:p>
    <w:p w:rsidR="00010BB8" w:rsidRDefault="00010BB8" w:rsidP="00010BB8">
      <w:pPr>
        <w:rPr>
          <w:sz w:val="24"/>
          <w:szCs w:val="24"/>
        </w:rPr>
      </w:pPr>
      <w:r>
        <w:rPr>
          <w:sz w:val="24"/>
          <w:szCs w:val="24"/>
        </w:rPr>
        <w:t>...1…………..   2…………..3……………4…………… 5…………….. 6………….….7….</w:t>
      </w:r>
    </w:p>
    <w:p w:rsidR="00010BB8" w:rsidRDefault="00010BB8" w:rsidP="00010BB8">
      <w:pPr>
        <w:rPr>
          <w:sz w:val="16"/>
          <w:szCs w:val="16"/>
        </w:rPr>
      </w:pPr>
      <w:r>
        <w:rPr>
          <w:sz w:val="16"/>
          <w:szCs w:val="16"/>
        </w:rPr>
        <w:t>NOT AT ALL        A LITTLE         INFREQUENTLY         SOMEWHAT         QUITE A BIT       CONSIDERABLY        EXTENSIVELY</w:t>
      </w:r>
    </w:p>
    <w:p w:rsidR="00010BB8" w:rsidRPr="007E67C2" w:rsidRDefault="00010BB8" w:rsidP="00010BB8">
      <w:pPr>
        <w:rPr>
          <w:sz w:val="24"/>
          <w:szCs w:val="24"/>
        </w:rPr>
      </w:pPr>
    </w:p>
    <w:p w:rsidR="00010BB8" w:rsidRDefault="00010BB8" w:rsidP="00010BB8">
      <w:pPr>
        <w:rPr>
          <w:b/>
          <w:sz w:val="24"/>
          <w:szCs w:val="24"/>
        </w:rPr>
      </w:pPr>
      <w:r w:rsidRPr="009253DA">
        <w:rPr>
          <w:b/>
          <w:sz w:val="24"/>
          <w:szCs w:val="24"/>
        </w:rPr>
        <w:t>Comments:</w:t>
      </w:r>
    </w:p>
    <w:p w:rsidR="00010BB8" w:rsidRPr="009253DA" w:rsidRDefault="00010BB8" w:rsidP="00010BB8">
      <w:pPr>
        <w:rPr>
          <w:b/>
          <w:sz w:val="24"/>
          <w:szCs w:val="24"/>
        </w:rPr>
      </w:pPr>
    </w:p>
    <w:p w:rsidR="00010BB8" w:rsidRPr="007E67C2" w:rsidRDefault="00010BB8" w:rsidP="00010BB8">
      <w:pPr>
        <w:rPr>
          <w:sz w:val="24"/>
          <w:szCs w:val="24"/>
        </w:rPr>
      </w:pPr>
    </w:p>
    <w:p w:rsidR="00010BB8" w:rsidRPr="007E67C2" w:rsidRDefault="00010BB8" w:rsidP="00010BB8">
      <w:pPr>
        <w:rPr>
          <w:sz w:val="24"/>
          <w:szCs w:val="24"/>
        </w:rPr>
      </w:pPr>
      <w:r w:rsidRPr="009253DA">
        <w:rPr>
          <w:b/>
          <w:sz w:val="24"/>
          <w:szCs w:val="24"/>
        </w:rPr>
        <w:t>8. PROS, CONS, AND AMBIVALENCE:</w:t>
      </w:r>
      <w:r w:rsidRPr="007E67C2">
        <w:rPr>
          <w:sz w:val="24"/>
          <w:szCs w:val="24"/>
        </w:rPr>
        <w:t xml:space="preserve"> To what extent did </w:t>
      </w:r>
      <w:r w:rsidRPr="006D7EEC">
        <w:rPr>
          <w:noProof/>
          <w:sz w:val="24"/>
          <w:szCs w:val="24"/>
        </w:rPr>
        <w:t>you</w:t>
      </w:r>
      <w:r w:rsidRPr="007E67C2">
        <w:rPr>
          <w:sz w:val="24"/>
          <w:szCs w:val="24"/>
        </w:rPr>
        <w:t xml:space="preserve"> address or explore with the teacher the positive and negative effects or results of his or her substance use and what might be gained and lost by abstinence or reduction in substance use? To what extent did </w:t>
      </w:r>
      <w:r w:rsidRPr="006D7EEC">
        <w:rPr>
          <w:noProof/>
          <w:sz w:val="24"/>
          <w:szCs w:val="24"/>
        </w:rPr>
        <w:t>you</w:t>
      </w:r>
      <w:r w:rsidRPr="007E67C2">
        <w:rPr>
          <w:sz w:val="24"/>
          <w:szCs w:val="24"/>
        </w:rPr>
        <w:t xml:space="preserve"> conduct a decisional balance activity consisting of a cost-benefit analysis or list of pros and cons of substance use? How much did </w:t>
      </w:r>
      <w:r w:rsidRPr="006D7EEC">
        <w:rPr>
          <w:noProof/>
          <w:sz w:val="24"/>
          <w:szCs w:val="24"/>
        </w:rPr>
        <w:t>you</w:t>
      </w:r>
      <w:r w:rsidRPr="007E67C2">
        <w:rPr>
          <w:sz w:val="24"/>
          <w:szCs w:val="24"/>
        </w:rPr>
        <w:t xml:space="preserve"> develop and highlight the teacher's ambivalence, support it as </w:t>
      </w:r>
      <w:r w:rsidRPr="001C31D3">
        <w:rPr>
          <w:noProof/>
          <w:sz w:val="24"/>
          <w:szCs w:val="24"/>
        </w:rPr>
        <w:t xml:space="preserve">a </w:t>
      </w:r>
      <w:r w:rsidRPr="006D7EEC">
        <w:rPr>
          <w:noProof/>
          <w:sz w:val="24"/>
          <w:szCs w:val="24"/>
        </w:rPr>
        <w:t>normal</w:t>
      </w:r>
      <w:r w:rsidRPr="007E67C2">
        <w:rPr>
          <w:sz w:val="24"/>
          <w:szCs w:val="24"/>
        </w:rPr>
        <w:t xml:space="preserve"> part of the change process, and reflect the teacher the mixed thoughts and feelings that underpin their </w:t>
      </w:r>
      <w:r w:rsidRPr="001C31D3">
        <w:rPr>
          <w:noProof/>
          <w:sz w:val="24"/>
          <w:szCs w:val="24"/>
        </w:rPr>
        <w:t>ambivalence</w:t>
      </w:r>
      <w:r w:rsidRPr="007E67C2">
        <w:rPr>
          <w:sz w:val="24"/>
          <w:szCs w:val="24"/>
        </w:rPr>
        <w:t xml:space="preserve">? </w:t>
      </w:r>
    </w:p>
    <w:p w:rsidR="00010BB8" w:rsidRDefault="00010BB8" w:rsidP="00010BB8">
      <w:pPr>
        <w:rPr>
          <w:sz w:val="24"/>
          <w:szCs w:val="24"/>
        </w:rPr>
      </w:pPr>
    </w:p>
    <w:p w:rsidR="00010BB8" w:rsidRDefault="00010BB8" w:rsidP="00010BB8">
      <w:pPr>
        <w:rPr>
          <w:sz w:val="24"/>
          <w:szCs w:val="24"/>
        </w:rPr>
      </w:pPr>
      <w:r>
        <w:rPr>
          <w:sz w:val="24"/>
          <w:szCs w:val="24"/>
        </w:rPr>
        <w:t>...1…………..   2…………..3……………4…………… 5…………….. 6………….….7….</w:t>
      </w:r>
    </w:p>
    <w:p w:rsidR="00010BB8" w:rsidRDefault="00010BB8" w:rsidP="00010BB8">
      <w:pPr>
        <w:rPr>
          <w:sz w:val="16"/>
          <w:szCs w:val="16"/>
        </w:rPr>
      </w:pPr>
      <w:r>
        <w:rPr>
          <w:sz w:val="16"/>
          <w:szCs w:val="16"/>
        </w:rPr>
        <w:t>NOT AT ALL        A LITTLE         INFREQUENTLY         SOMEWHAT         QUITE A BIT       CONSIDERABLY        EXTENSIVELY</w:t>
      </w:r>
    </w:p>
    <w:p w:rsidR="00010BB8" w:rsidRPr="007E67C2" w:rsidRDefault="00010BB8" w:rsidP="00010BB8">
      <w:pPr>
        <w:rPr>
          <w:sz w:val="24"/>
          <w:szCs w:val="24"/>
        </w:rPr>
      </w:pPr>
    </w:p>
    <w:p w:rsidR="00010BB8" w:rsidRDefault="00010BB8" w:rsidP="00010BB8">
      <w:pPr>
        <w:rPr>
          <w:b/>
          <w:sz w:val="24"/>
          <w:szCs w:val="24"/>
        </w:rPr>
      </w:pPr>
      <w:r w:rsidRPr="009253DA">
        <w:rPr>
          <w:b/>
          <w:sz w:val="24"/>
          <w:szCs w:val="24"/>
        </w:rPr>
        <w:t>Comment</w:t>
      </w:r>
      <w:r>
        <w:rPr>
          <w:b/>
          <w:sz w:val="24"/>
          <w:szCs w:val="24"/>
        </w:rPr>
        <w:t>s:</w:t>
      </w:r>
    </w:p>
    <w:p w:rsidR="00010BB8" w:rsidRDefault="00010BB8" w:rsidP="00010BB8">
      <w:pPr>
        <w:rPr>
          <w:b/>
          <w:sz w:val="24"/>
          <w:szCs w:val="24"/>
        </w:rPr>
      </w:pPr>
    </w:p>
    <w:p w:rsidR="00010BB8" w:rsidRDefault="00010BB8" w:rsidP="00010BB8">
      <w:pPr>
        <w:rPr>
          <w:b/>
          <w:sz w:val="24"/>
          <w:szCs w:val="24"/>
        </w:rPr>
      </w:pPr>
    </w:p>
    <w:p w:rsidR="00010BB8" w:rsidRPr="007E67C2" w:rsidRDefault="00010BB8" w:rsidP="00010BB8">
      <w:pPr>
        <w:rPr>
          <w:sz w:val="24"/>
          <w:szCs w:val="24"/>
        </w:rPr>
      </w:pPr>
      <w:r w:rsidRPr="009253DA">
        <w:rPr>
          <w:b/>
          <w:sz w:val="24"/>
          <w:szCs w:val="24"/>
        </w:rPr>
        <w:t>9. CHANGE PLANNING DISCUSSION</w:t>
      </w:r>
      <w:r w:rsidRPr="007E67C2">
        <w:rPr>
          <w:sz w:val="24"/>
          <w:szCs w:val="24"/>
        </w:rPr>
        <w:t xml:space="preserve">: To what extent did </w:t>
      </w:r>
      <w:r w:rsidRPr="006D7EEC">
        <w:rPr>
          <w:noProof/>
          <w:sz w:val="24"/>
          <w:szCs w:val="24"/>
        </w:rPr>
        <w:t>you</w:t>
      </w:r>
      <w:r w:rsidRPr="007E67C2">
        <w:rPr>
          <w:sz w:val="24"/>
          <w:szCs w:val="24"/>
        </w:rPr>
        <w:t xml:space="preserve"> develop a change plan with the teacher in a collaborative fashion? How much did </w:t>
      </w:r>
      <w:r w:rsidRPr="006D7EEC">
        <w:rPr>
          <w:noProof/>
          <w:sz w:val="24"/>
          <w:szCs w:val="24"/>
        </w:rPr>
        <w:t>you</w:t>
      </w:r>
      <w:r w:rsidRPr="007E67C2">
        <w:rPr>
          <w:sz w:val="24"/>
          <w:szCs w:val="24"/>
        </w:rPr>
        <w:t xml:space="preserve"> cover critical aspects of change planning such as facilitating discussion of the teacher's self-identified goals, steps for achieving those goals, supportive people available to help the teacher, what obstacles to the change plan might exist, and how to address impediments to change?</w:t>
      </w:r>
    </w:p>
    <w:p w:rsidR="00010BB8" w:rsidRDefault="00010BB8" w:rsidP="00010BB8">
      <w:pPr>
        <w:rPr>
          <w:sz w:val="24"/>
          <w:szCs w:val="24"/>
        </w:rPr>
      </w:pPr>
    </w:p>
    <w:p w:rsidR="00010BB8" w:rsidRDefault="00010BB8" w:rsidP="00010BB8">
      <w:pPr>
        <w:rPr>
          <w:sz w:val="24"/>
          <w:szCs w:val="24"/>
        </w:rPr>
      </w:pPr>
      <w:r>
        <w:rPr>
          <w:sz w:val="24"/>
          <w:szCs w:val="24"/>
        </w:rPr>
        <w:t>...1…………..   2…………..3……………4…………… 5…………….. 6………….….7….</w:t>
      </w:r>
    </w:p>
    <w:p w:rsidR="00010BB8" w:rsidRDefault="00010BB8" w:rsidP="00010BB8">
      <w:pPr>
        <w:rPr>
          <w:sz w:val="16"/>
          <w:szCs w:val="16"/>
        </w:rPr>
      </w:pPr>
      <w:r>
        <w:rPr>
          <w:sz w:val="16"/>
          <w:szCs w:val="16"/>
        </w:rPr>
        <w:t>NOT AT ALL        A LITTLE         INFREQUENTLY         SOMEWHAT         QUITE A BIT       CONSIDERABLY        EXTENSIVELY</w:t>
      </w:r>
    </w:p>
    <w:p w:rsidR="00010BB8" w:rsidRPr="007E67C2" w:rsidRDefault="00010BB8" w:rsidP="00010BB8">
      <w:pPr>
        <w:rPr>
          <w:sz w:val="24"/>
          <w:szCs w:val="24"/>
        </w:rPr>
      </w:pPr>
    </w:p>
    <w:p w:rsidR="00010BB8" w:rsidRDefault="00010BB8" w:rsidP="00010BB8">
      <w:pPr>
        <w:rPr>
          <w:b/>
          <w:sz w:val="24"/>
          <w:szCs w:val="24"/>
        </w:rPr>
      </w:pPr>
      <w:r w:rsidRPr="009253DA">
        <w:rPr>
          <w:b/>
          <w:sz w:val="24"/>
          <w:szCs w:val="24"/>
        </w:rPr>
        <w:t>Comments:</w:t>
      </w:r>
    </w:p>
    <w:p w:rsidR="00010BB8" w:rsidRPr="009253DA" w:rsidRDefault="00010BB8" w:rsidP="00010BB8">
      <w:pPr>
        <w:rPr>
          <w:b/>
          <w:sz w:val="24"/>
          <w:szCs w:val="24"/>
        </w:rPr>
      </w:pPr>
    </w:p>
    <w:p w:rsidR="00010BB8" w:rsidRPr="007E67C2" w:rsidRDefault="00010BB8" w:rsidP="00010BB8">
      <w:pPr>
        <w:rPr>
          <w:sz w:val="24"/>
          <w:szCs w:val="24"/>
        </w:rPr>
      </w:pPr>
    </w:p>
    <w:p w:rsidR="00010BB8" w:rsidRPr="007E67C2" w:rsidRDefault="00010BB8" w:rsidP="00010BB8">
      <w:pPr>
        <w:rPr>
          <w:sz w:val="24"/>
          <w:szCs w:val="24"/>
        </w:rPr>
      </w:pPr>
      <w:r w:rsidRPr="009253DA">
        <w:rPr>
          <w:b/>
          <w:sz w:val="24"/>
          <w:szCs w:val="24"/>
        </w:rPr>
        <w:t>10. TEACHER-CENTERED PROBLEM DISCUSSION AND FEEDBACK</w:t>
      </w:r>
      <w:r w:rsidRPr="007E67C2">
        <w:rPr>
          <w:sz w:val="24"/>
          <w:szCs w:val="24"/>
        </w:rPr>
        <w:t xml:space="preserve">: To what extent did </w:t>
      </w:r>
      <w:r w:rsidRPr="006D7EEC">
        <w:rPr>
          <w:noProof/>
          <w:sz w:val="24"/>
          <w:szCs w:val="24"/>
        </w:rPr>
        <w:t>you</w:t>
      </w:r>
      <w:r w:rsidRPr="007E67C2">
        <w:rPr>
          <w:sz w:val="24"/>
          <w:szCs w:val="24"/>
        </w:rPr>
        <w:t xml:space="preserve"> facilitate a discussion of the problems for which the teacher entered treatment identified instead of directing the conversation to the issues identified by </w:t>
      </w:r>
      <w:r w:rsidRPr="006D7EEC">
        <w:rPr>
          <w:noProof/>
          <w:sz w:val="24"/>
          <w:szCs w:val="24"/>
        </w:rPr>
        <w:t>you</w:t>
      </w:r>
      <w:r w:rsidRPr="007E67C2">
        <w:rPr>
          <w:sz w:val="24"/>
          <w:szCs w:val="24"/>
        </w:rPr>
        <w:t xml:space="preserve"> but not by the teacher? To what extent did </w:t>
      </w:r>
      <w:r w:rsidRPr="006D7EEC">
        <w:rPr>
          <w:noProof/>
          <w:sz w:val="24"/>
          <w:szCs w:val="24"/>
        </w:rPr>
        <w:t>you</w:t>
      </w:r>
      <w:r w:rsidRPr="007E67C2">
        <w:rPr>
          <w:sz w:val="24"/>
          <w:szCs w:val="24"/>
        </w:rPr>
        <w:t xml:space="preserve"> provide feedback to the teacher about his or her substance use or problems in their classroom other life areas only when solicited by the teacher or when </w:t>
      </w:r>
      <w:r w:rsidRPr="006D7EEC">
        <w:rPr>
          <w:noProof/>
          <w:sz w:val="24"/>
          <w:szCs w:val="24"/>
        </w:rPr>
        <w:t>you</w:t>
      </w:r>
      <w:r w:rsidRPr="007E67C2">
        <w:rPr>
          <w:sz w:val="24"/>
          <w:szCs w:val="24"/>
        </w:rPr>
        <w:t xml:space="preserve"> explicitly sought the teacher's permission first?</w:t>
      </w:r>
    </w:p>
    <w:p w:rsidR="00010BB8" w:rsidRDefault="00010BB8" w:rsidP="00010BB8">
      <w:pPr>
        <w:rPr>
          <w:sz w:val="24"/>
          <w:szCs w:val="24"/>
        </w:rPr>
      </w:pPr>
    </w:p>
    <w:p w:rsidR="00010BB8" w:rsidRDefault="00010BB8" w:rsidP="00010BB8">
      <w:pPr>
        <w:rPr>
          <w:sz w:val="24"/>
          <w:szCs w:val="24"/>
        </w:rPr>
      </w:pPr>
      <w:r>
        <w:rPr>
          <w:sz w:val="24"/>
          <w:szCs w:val="24"/>
        </w:rPr>
        <w:t>...1…………..   2…………..3……………4…………… 5…………….. 6………….….7….</w:t>
      </w:r>
    </w:p>
    <w:p w:rsidR="00010BB8" w:rsidRDefault="00010BB8" w:rsidP="00010BB8">
      <w:pPr>
        <w:rPr>
          <w:sz w:val="16"/>
          <w:szCs w:val="16"/>
        </w:rPr>
      </w:pPr>
      <w:r>
        <w:rPr>
          <w:sz w:val="16"/>
          <w:szCs w:val="16"/>
        </w:rPr>
        <w:t>NOT AT ALL        A LITTLE         INFREQUENTLY         SOMEWHAT         QUITE A BIT       CONSIDERABLY        EXTENSIVELY</w:t>
      </w:r>
    </w:p>
    <w:p w:rsidR="00010BB8" w:rsidRPr="007E67C2" w:rsidRDefault="00010BB8" w:rsidP="00010BB8">
      <w:pPr>
        <w:rPr>
          <w:sz w:val="24"/>
          <w:szCs w:val="24"/>
        </w:rPr>
      </w:pPr>
    </w:p>
    <w:p w:rsidR="00010BB8" w:rsidRDefault="00010BB8" w:rsidP="00010BB8">
      <w:pPr>
        <w:rPr>
          <w:b/>
          <w:sz w:val="24"/>
          <w:szCs w:val="24"/>
        </w:rPr>
      </w:pPr>
      <w:r w:rsidRPr="009253DA">
        <w:rPr>
          <w:b/>
          <w:sz w:val="24"/>
          <w:szCs w:val="24"/>
        </w:rPr>
        <w:t>Comments:</w:t>
      </w:r>
    </w:p>
    <w:p w:rsidR="00010BB8" w:rsidRPr="009253DA" w:rsidRDefault="00010BB8" w:rsidP="00010BB8">
      <w:pPr>
        <w:rPr>
          <w:b/>
          <w:sz w:val="24"/>
          <w:szCs w:val="24"/>
        </w:rPr>
      </w:pPr>
    </w:p>
    <w:p w:rsidR="00010BB8" w:rsidRDefault="00010BB8" w:rsidP="00010BB8">
      <w:pPr>
        <w:rPr>
          <w:b/>
          <w:sz w:val="28"/>
          <w:szCs w:val="28"/>
        </w:rPr>
      </w:pPr>
    </w:p>
    <w:p w:rsidR="00010BB8" w:rsidRDefault="00010BB8" w:rsidP="00010BB8">
      <w:pPr>
        <w:rPr>
          <w:b/>
          <w:sz w:val="28"/>
          <w:szCs w:val="28"/>
        </w:rPr>
      </w:pPr>
      <w:r w:rsidRPr="009253DA">
        <w:rPr>
          <w:b/>
          <w:sz w:val="28"/>
          <w:szCs w:val="28"/>
        </w:rPr>
        <w:lastRenderedPageBreak/>
        <w:t>Motivational Interviewing Inconsistent Items</w:t>
      </w:r>
    </w:p>
    <w:p w:rsidR="00010BB8" w:rsidRPr="009253DA" w:rsidRDefault="00010BB8" w:rsidP="00010BB8">
      <w:pPr>
        <w:rPr>
          <w:b/>
          <w:sz w:val="28"/>
          <w:szCs w:val="28"/>
        </w:rPr>
      </w:pPr>
    </w:p>
    <w:p w:rsidR="00010BB8" w:rsidRPr="007E67C2" w:rsidRDefault="00010BB8" w:rsidP="00010BB8">
      <w:pPr>
        <w:rPr>
          <w:sz w:val="24"/>
          <w:szCs w:val="24"/>
        </w:rPr>
      </w:pPr>
      <w:r w:rsidRPr="009253DA">
        <w:rPr>
          <w:b/>
          <w:sz w:val="24"/>
          <w:szCs w:val="24"/>
        </w:rPr>
        <w:t>11. UNSOLICITED ADVICE, DIRECTION-GIVING, OR FEEDBACK</w:t>
      </w:r>
      <w:r w:rsidRPr="007E67C2">
        <w:rPr>
          <w:sz w:val="24"/>
          <w:szCs w:val="24"/>
        </w:rPr>
        <w:t xml:space="preserve">: To what degree did </w:t>
      </w:r>
      <w:r w:rsidRPr="006D7EEC">
        <w:rPr>
          <w:noProof/>
          <w:sz w:val="24"/>
          <w:szCs w:val="24"/>
        </w:rPr>
        <w:t>you</w:t>
      </w:r>
      <w:r w:rsidRPr="007E67C2">
        <w:rPr>
          <w:sz w:val="24"/>
          <w:szCs w:val="24"/>
        </w:rPr>
        <w:t xml:space="preserve"> provide unsolicited advice, direction, or feedback (e.g., offering specific, concrete suggestions for what the teacher should do)? To what extent was </w:t>
      </w:r>
      <w:r w:rsidRPr="006D7EEC">
        <w:rPr>
          <w:noProof/>
          <w:sz w:val="24"/>
          <w:szCs w:val="24"/>
        </w:rPr>
        <w:t>your</w:t>
      </w:r>
      <w:r w:rsidRPr="007E67C2">
        <w:rPr>
          <w:sz w:val="24"/>
          <w:szCs w:val="24"/>
        </w:rPr>
        <w:t xml:space="preserve"> style one of instructing the teacher how to be successful?</w:t>
      </w:r>
    </w:p>
    <w:p w:rsidR="00010BB8" w:rsidRDefault="00010BB8" w:rsidP="00010BB8">
      <w:pPr>
        <w:rPr>
          <w:sz w:val="24"/>
          <w:szCs w:val="24"/>
        </w:rPr>
      </w:pPr>
    </w:p>
    <w:p w:rsidR="00010BB8" w:rsidRDefault="00010BB8" w:rsidP="00010BB8">
      <w:pPr>
        <w:rPr>
          <w:sz w:val="24"/>
          <w:szCs w:val="24"/>
        </w:rPr>
      </w:pPr>
      <w:r>
        <w:rPr>
          <w:sz w:val="24"/>
          <w:szCs w:val="24"/>
        </w:rPr>
        <w:t>...1…………..   2…………..3……………4…………… 5…………….. 6………….….7….</w:t>
      </w:r>
    </w:p>
    <w:p w:rsidR="00010BB8" w:rsidRDefault="00010BB8" w:rsidP="00010BB8">
      <w:pPr>
        <w:rPr>
          <w:sz w:val="16"/>
          <w:szCs w:val="16"/>
        </w:rPr>
      </w:pPr>
      <w:r>
        <w:rPr>
          <w:sz w:val="16"/>
          <w:szCs w:val="16"/>
        </w:rPr>
        <w:t>NOT AT ALL        A LITTLE         INFREQUENTLY         SOMEWHAT         QUITE A BIT       CONSIDERABLY        EXTENSIVELY</w:t>
      </w:r>
    </w:p>
    <w:p w:rsidR="00010BB8" w:rsidRPr="007E67C2" w:rsidRDefault="00010BB8" w:rsidP="00010BB8">
      <w:pPr>
        <w:rPr>
          <w:sz w:val="24"/>
          <w:szCs w:val="24"/>
        </w:rPr>
      </w:pPr>
    </w:p>
    <w:p w:rsidR="00010BB8" w:rsidRDefault="00010BB8" w:rsidP="00010BB8">
      <w:pPr>
        <w:rPr>
          <w:sz w:val="24"/>
          <w:szCs w:val="24"/>
        </w:rPr>
      </w:pPr>
      <w:r w:rsidRPr="009253DA">
        <w:rPr>
          <w:b/>
          <w:sz w:val="24"/>
          <w:szCs w:val="24"/>
        </w:rPr>
        <w:t>Comments</w:t>
      </w:r>
      <w:r>
        <w:rPr>
          <w:sz w:val="24"/>
          <w:szCs w:val="24"/>
        </w:rPr>
        <w:t>:</w:t>
      </w:r>
    </w:p>
    <w:p w:rsidR="00010BB8" w:rsidRPr="007E67C2" w:rsidRDefault="00010BB8" w:rsidP="00010BB8">
      <w:pPr>
        <w:rPr>
          <w:sz w:val="24"/>
          <w:szCs w:val="24"/>
        </w:rPr>
      </w:pPr>
    </w:p>
    <w:p w:rsidR="00010BB8" w:rsidRPr="007E67C2" w:rsidRDefault="00010BB8" w:rsidP="00010BB8">
      <w:pPr>
        <w:rPr>
          <w:sz w:val="24"/>
          <w:szCs w:val="24"/>
        </w:rPr>
      </w:pPr>
    </w:p>
    <w:p w:rsidR="00010BB8" w:rsidRPr="007E67C2" w:rsidRDefault="00010BB8" w:rsidP="00010BB8">
      <w:pPr>
        <w:rPr>
          <w:sz w:val="24"/>
          <w:szCs w:val="24"/>
        </w:rPr>
      </w:pPr>
      <w:r w:rsidRPr="005C208A">
        <w:rPr>
          <w:b/>
          <w:sz w:val="24"/>
          <w:szCs w:val="24"/>
        </w:rPr>
        <w:t>12. DIRECT CONFRONTATION OF CLIENT</w:t>
      </w:r>
      <w:r w:rsidRPr="007E67C2">
        <w:rPr>
          <w:sz w:val="24"/>
          <w:szCs w:val="24"/>
        </w:rPr>
        <w:t xml:space="preserve">: To what extent did </w:t>
      </w:r>
      <w:r w:rsidRPr="006D7EEC">
        <w:rPr>
          <w:noProof/>
          <w:sz w:val="24"/>
          <w:szCs w:val="24"/>
        </w:rPr>
        <w:t>you</w:t>
      </w:r>
      <w:r w:rsidRPr="007E67C2">
        <w:rPr>
          <w:sz w:val="24"/>
          <w:szCs w:val="24"/>
        </w:rPr>
        <w:t xml:space="preserve"> directly confront the teacher about his or her failure to acknowledge problems or concerns related to their classroom/students substance use or other behavioral difficulties (e.g., psychiatric symptoms, lying, and non-compliance with treatment)? To what extent did </w:t>
      </w:r>
      <w:r w:rsidRPr="006D7EEC">
        <w:rPr>
          <w:noProof/>
          <w:sz w:val="24"/>
          <w:szCs w:val="24"/>
        </w:rPr>
        <w:t>you</w:t>
      </w:r>
      <w:r w:rsidRPr="007E67C2">
        <w:rPr>
          <w:sz w:val="24"/>
          <w:szCs w:val="24"/>
        </w:rPr>
        <w:t xml:space="preserve"> directly confront the teacher about not taking steps to try to change identified problem areas?</w:t>
      </w:r>
    </w:p>
    <w:p w:rsidR="00010BB8" w:rsidRDefault="00010BB8" w:rsidP="00010BB8">
      <w:pPr>
        <w:rPr>
          <w:sz w:val="24"/>
          <w:szCs w:val="24"/>
        </w:rPr>
      </w:pPr>
    </w:p>
    <w:p w:rsidR="00010BB8" w:rsidRDefault="00010BB8" w:rsidP="00010BB8">
      <w:pPr>
        <w:rPr>
          <w:sz w:val="24"/>
          <w:szCs w:val="24"/>
        </w:rPr>
      </w:pPr>
      <w:r>
        <w:rPr>
          <w:sz w:val="24"/>
          <w:szCs w:val="24"/>
        </w:rPr>
        <w:t>...1…………..   2…………..3……………4…………… 5…………….. 6………….….7….</w:t>
      </w:r>
    </w:p>
    <w:p w:rsidR="00010BB8" w:rsidRDefault="00010BB8" w:rsidP="00010BB8">
      <w:pPr>
        <w:rPr>
          <w:sz w:val="16"/>
          <w:szCs w:val="16"/>
        </w:rPr>
      </w:pPr>
      <w:r>
        <w:rPr>
          <w:sz w:val="16"/>
          <w:szCs w:val="16"/>
        </w:rPr>
        <w:t>NOT AT ALL        A LITTLE         INFREQUENTLY         SOMEWHAT         QUITE A BIT       CONSIDERABLY        EXTENSIVELY</w:t>
      </w:r>
    </w:p>
    <w:p w:rsidR="00010BB8" w:rsidRPr="007E67C2" w:rsidRDefault="00010BB8" w:rsidP="00010BB8">
      <w:pPr>
        <w:rPr>
          <w:sz w:val="24"/>
          <w:szCs w:val="24"/>
        </w:rPr>
      </w:pPr>
    </w:p>
    <w:p w:rsidR="00010BB8" w:rsidRPr="007E67C2" w:rsidRDefault="00010BB8" w:rsidP="00010BB8">
      <w:pPr>
        <w:rPr>
          <w:sz w:val="24"/>
          <w:szCs w:val="24"/>
        </w:rPr>
      </w:pPr>
      <w:r w:rsidRPr="009253DA">
        <w:rPr>
          <w:b/>
          <w:sz w:val="24"/>
          <w:szCs w:val="24"/>
        </w:rPr>
        <w:t>Comments</w:t>
      </w:r>
      <w:r>
        <w:rPr>
          <w:sz w:val="24"/>
          <w:szCs w:val="24"/>
        </w:rPr>
        <w:t>:</w:t>
      </w:r>
    </w:p>
    <w:p w:rsidR="00010BB8" w:rsidRPr="007E67C2" w:rsidRDefault="00010BB8" w:rsidP="00010BB8">
      <w:pPr>
        <w:rPr>
          <w:sz w:val="24"/>
          <w:szCs w:val="24"/>
        </w:rPr>
      </w:pPr>
    </w:p>
    <w:p w:rsidR="00010BB8" w:rsidRPr="007E67C2" w:rsidRDefault="00010BB8" w:rsidP="00010BB8">
      <w:pPr>
        <w:rPr>
          <w:sz w:val="24"/>
          <w:szCs w:val="24"/>
        </w:rPr>
      </w:pPr>
    </w:p>
    <w:p w:rsidR="00010BB8" w:rsidRPr="007E67C2" w:rsidRDefault="00010BB8" w:rsidP="00010BB8">
      <w:pPr>
        <w:rPr>
          <w:sz w:val="24"/>
          <w:szCs w:val="24"/>
        </w:rPr>
      </w:pPr>
      <w:r w:rsidRPr="009253DA">
        <w:rPr>
          <w:b/>
          <w:sz w:val="24"/>
          <w:szCs w:val="24"/>
        </w:rPr>
        <w:t>13. ASSERTING AUTHORITY:</w:t>
      </w:r>
      <w:r w:rsidRPr="007E67C2">
        <w:rPr>
          <w:sz w:val="24"/>
          <w:szCs w:val="24"/>
        </w:rPr>
        <w:t xml:space="preserve"> To what extent did </w:t>
      </w:r>
      <w:r w:rsidRPr="006D7EEC">
        <w:rPr>
          <w:noProof/>
          <w:sz w:val="24"/>
          <w:szCs w:val="24"/>
        </w:rPr>
        <w:t>you</w:t>
      </w:r>
      <w:r w:rsidRPr="007E67C2">
        <w:rPr>
          <w:sz w:val="24"/>
          <w:szCs w:val="24"/>
        </w:rPr>
        <w:t xml:space="preserve"> verbalize clear conclusions or decisions about what form of classroom management would be best for the teacher? How much did </w:t>
      </w:r>
      <w:r w:rsidRPr="006D7EEC">
        <w:rPr>
          <w:noProof/>
          <w:sz w:val="24"/>
          <w:szCs w:val="24"/>
        </w:rPr>
        <w:t>you</w:t>
      </w:r>
      <w:r w:rsidRPr="007E67C2">
        <w:rPr>
          <w:sz w:val="24"/>
          <w:szCs w:val="24"/>
        </w:rPr>
        <w:t xml:space="preserve"> warn the teacher that recovery progress would </w:t>
      </w:r>
      <w:r w:rsidRPr="006D7EEC">
        <w:rPr>
          <w:noProof/>
          <w:sz w:val="24"/>
          <w:szCs w:val="24"/>
        </w:rPr>
        <w:t>be impeded</w:t>
      </w:r>
      <w:r w:rsidRPr="007E67C2">
        <w:rPr>
          <w:sz w:val="24"/>
          <w:szCs w:val="24"/>
        </w:rPr>
        <w:t xml:space="preserve"> unless the teacher followed </w:t>
      </w:r>
      <w:r w:rsidRPr="006D7EEC">
        <w:rPr>
          <w:noProof/>
          <w:sz w:val="24"/>
          <w:szCs w:val="24"/>
        </w:rPr>
        <w:t>certain</w:t>
      </w:r>
      <w:r w:rsidRPr="007E67C2">
        <w:rPr>
          <w:sz w:val="24"/>
          <w:szCs w:val="24"/>
        </w:rPr>
        <w:t xml:space="preserve"> steps or guidelines in treatment? To what extent did </w:t>
      </w:r>
      <w:r w:rsidRPr="006D7EEC">
        <w:rPr>
          <w:noProof/>
          <w:sz w:val="24"/>
          <w:szCs w:val="24"/>
        </w:rPr>
        <w:t>you</w:t>
      </w:r>
      <w:r w:rsidRPr="007E67C2">
        <w:rPr>
          <w:sz w:val="24"/>
          <w:szCs w:val="24"/>
        </w:rPr>
        <w:t xml:space="preserve"> tell the teacher about "what works" best in </w:t>
      </w:r>
      <w:r w:rsidRPr="001C31D3">
        <w:rPr>
          <w:noProof/>
          <w:sz w:val="24"/>
          <w:szCs w:val="24"/>
        </w:rPr>
        <w:t>treatment</w:t>
      </w:r>
      <w:r w:rsidRPr="007E67C2">
        <w:rPr>
          <w:sz w:val="24"/>
          <w:szCs w:val="24"/>
        </w:rPr>
        <w:t xml:space="preserve"> or the likelihood of a poor outcome if the teacher tried to douse his/her treatment strategies?  </w:t>
      </w:r>
    </w:p>
    <w:p w:rsidR="00010BB8" w:rsidRDefault="00010BB8" w:rsidP="00010BB8">
      <w:pPr>
        <w:rPr>
          <w:sz w:val="24"/>
          <w:szCs w:val="24"/>
        </w:rPr>
      </w:pPr>
    </w:p>
    <w:p w:rsidR="00010BB8" w:rsidRDefault="00010BB8" w:rsidP="00010BB8">
      <w:pPr>
        <w:rPr>
          <w:sz w:val="24"/>
          <w:szCs w:val="24"/>
        </w:rPr>
      </w:pPr>
      <w:r>
        <w:rPr>
          <w:sz w:val="24"/>
          <w:szCs w:val="24"/>
        </w:rPr>
        <w:t>...1…………..   2…………..3……………4…………… 5…………….. 6………….….7….</w:t>
      </w:r>
    </w:p>
    <w:p w:rsidR="00010BB8" w:rsidRDefault="00010BB8" w:rsidP="00010BB8">
      <w:pPr>
        <w:rPr>
          <w:sz w:val="16"/>
          <w:szCs w:val="16"/>
        </w:rPr>
      </w:pPr>
      <w:r>
        <w:rPr>
          <w:sz w:val="16"/>
          <w:szCs w:val="16"/>
        </w:rPr>
        <w:t>NOT AT ALL        A LITTLE         INFREQUENTLY         SOMEWHAT         QUITE A BIT       CONSIDERABLY        EXTENSIVELY</w:t>
      </w:r>
    </w:p>
    <w:p w:rsidR="00010BB8" w:rsidRPr="007E67C2" w:rsidRDefault="00010BB8" w:rsidP="00010BB8">
      <w:pPr>
        <w:rPr>
          <w:sz w:val="24"/>
          <w:szCs w:val="24"/>
        </w:rPr>
      </w:pPr>
    </w:p>
    <w:p w:rsidR="00010BB8" w:rsidRPr="009253DA" w:rsidRDefault="00010BB8" w:rsidP="00010BB8">
      <w:pPr>
        <w:rPr>
          <w:b/>
          <w:sz w:val="24"/>
          <w:szCs w:val="24"/>
        </w:rPr>
      </w:pPr>
      <w:r w:rsidRPr="009253DA">
        <w:rPr>
          <w:b/>
          <w:sz w:val="24"/>
          <w:szCs w:val="24"/>
        </w:rPr>
        <w:t>Comments:</w:t>
      </w:r>
    </w:p>
    <w:p w:rsidR="00010BB8" w:rsidRPr="007E67C2" w:rsidRDefault="00010BB8" w:rsidP="00010BB8">
      <w:pPr>
        <w:rPr>
          <w:sz w:val="24"/>
          <w:szCs w:val="24"/>
        </w:rPr>
      </w:pPr>
    </w:p>
    <w:p w:rsidR="00010BB8" w:rsidRPr="007E67C2" w:rsidRDefault="00010BB8" w:rsidP="00010BB8">
      <w:pPr>
        <w:rPr>
          <w:sz w:val="24"/>
          <w:szCs w:val="24"/>
        </w:rPr>
      </w:pPr>
      <w:r w:rsidRPr="009253DA">
        <w:rPr>
          <w:b/>
          <w:sz w:val="24"/>
          <w:szCs w:val="24"/>
        </w:rPr>
        <w:t>14. CLOSED-ENDED QUESTIONS:</w:t>
      </w:r>
      <w:r w:rsidRPr="007E67C2">
        <w:rPr>
          <w:sz w:val="24"/>
          <w:szCs w:val="24"/>
        </w:rPr>
        <w:t xml:space="preserve"> To what extent did </w:t>
      </w:r>
      <w:r w:rsidRPr="006D7EEC">
        <w:rPr>
          <w:noProof/>
          <w:sz w:val="24"/>
          <w:szCs w:val="24"/>
        </w:rPr>
        <w:t>you</w:t>
      </w:r>
      <w:r w:rsidRPr="007E67C2">
        <w:rPr>
          <w:sz w:val="24"/>
          <w:szCs w:val="24"/>
        </w:rPr>
        <w:t xml:space="preserve"> ask questions that could </w:t>
      </w:r>
      <w:r w:rsidRPr="006D7EEC">
        <w:rPr>
          <w:noProof/>
          <w:sz w:val="24"/>
          <w:szCs w:val="24"/>
        </w:rPr>
        <w:t>be answered</w:t>
      </w:r>
      <w:r w:rsidRPr="007E67C2">
        <w:rPr>
          <w:sz w:val="24"/>
          <w:szCs w:val="24"/>
        </w:rPr>
        <w:t xml:space="preserve"> with a ‘Yes’ or ‘No’ response or that sought </w:t>
      </w:r>
      <w:r w:rsidRPr="006D7EEC">
        <w:rPr>
          <w:noProof/>
          <w:sz w:val="24"/>
          <w:szCs w:val="24"/>
        </w:rPr>
        <w:t>very specific</w:t>
      </w:r>
      <w:r w:rsidRPr="007E67C2">
        <w:rPr>
          <w:sz w:val="24"/>
          <w:szCs w:val="24"/>
        </w:rPr>
        <w:t xml:space="preserve"> answers, details, or information about the teacher’s past or current behavior and circumstances? These questions typically begin with the interrogative stems: “Could/can you…,” “Do/did you…,” “Are you…,” or “Have you…”</w:t>
      </w:r>
    </w:p>
    <w:p w:rsidR="00010BB8" w:rsidRDefault="00010BB8" w:rsidP="00010BB8">
      <w:pPr>
        <w:rPr>
          <w:sz w:val="24"/>
          <w:szCs w:val="24"/>
        </w:rPr>
      </w:pPr>
    </w:p>
    <w:p w:rsidR="00010BB8" w:rsidRDefault="00010BB8" w:rsidP="00010BB8">
      <w:pPr>
        <w:rPr>
          <w:sz w:val="24"/>
          <w:szCs w:val="24"/>
        </w:rPr>
      </w:pPr>
      <w:r>
        <w:rPr>
          <w:sz w:val="24"/>
          <w:szCs w:val="24"/>
        </w:rPr>
        <w:t>...1…………..   2…………..3……………4…………… 5…………….. 6………….….7….</w:t>
      </w:r>
    </w:p>
    <w:p w:rsidR="00010BB8" w:rsidRDefault="00010BB8" w:rsidP="00010BB8">
      <w:pPr>
        <w:rPr>
          <w:sz w:val="16"/>
          <w:szCs w:val="16"/>
        </w:rPr>
      </w:pPr>
      <w:r>
        <w:rPr>
          <w:sz w:val="16"/>
          <w:szCs w:val="16"/>
        </w:rPr>
        <w:t>NOT AT ALL        A LITTLE         INFREQUENTLY         SOMEWHAT         QUITE A BIT       CONSIDERABLY        EXTENSIVELY</w:t>
      </w:r>
    </w:p>
    <w:p w:rsidR="00010BB8" w:rsidRPr="007E67C2" w:rsidRDefault="00010BB8" w:rsidP="00010BB8">
      <w:pPr>
        <w:rPr>
          <w:sz w:val="24"/>
          <w:szCs w:val="24"/>
        </w:rPr>
      </w:pPr>
    </w:p>
    <w:p w:rsidR="00010BB8" w:rsidRPr="009253DA" w:rsidRDefault="00010BB8" w:rsidP="00010BB8">
      <w:pPr>
        <w:rPr>
          <w:b/>
          <w:sz w:val="24"/>
          <w:szCs w:val="24"/>
        </w:rPr>
      </w:pPr>
      <w:r w:rsidRPr="009253DA">
        <w:rPr>
          <w:b/>
          <w:sz w:val="24"/>
          <w:szCs w:val="24"/>
        </w:rPr>
        <w:t>Comments:</w:t>
      </w:r>
    </w:p>
    <w:p w:rsidR="00BC2B22" w:rsidRPr="00091CD9" w:rsidRDefault="00010BB8" w:rsidP="00DF0B9B">
      <w:pPr>
        <w:overflowPunct/>
        <w:autoSpaceDE/>
        <w:autoSpaceDN/>
        <w:adjustRightInd/>
        <w:jc w:val="center"/>
        <w:textAlignment w:val="auto"/>
      </w:pPr>
      <w:r>
        <w:br w:type="page"/>
      </w:r>
    </w:p>
    <w:p w:rsidR="00BC2B22" w:rsidRPr="00AF2676" w:rsidRDefault="00142C1C" w:rsidP="00142C1C">
      <w:pPr>
        <w:overflowPunct/>
        <w:autoSpaceDE/>
        <w:autoSpaceDN/>
        <w:adjustRightInd/>
        <w:jc w:val="center"/>
        <w:textAlignment w:val="auto"/>
        <w:rPr>
          <w:sz w:val="24"/>
          <w:szCs w:val="24"/>
        </w:rPr>
      </w:pPr>
      <w:r w:rsidRPr="00AF2676">
        <w:rPr>
          <w:sz w:val="24"/>
          <w:szCs w:val="24"/>
        </w:rPr>
        <w:lastRenderedPageBreak/>
        <w:t xml:space="preserve">Appendix J: </w:t>
      </w:r>
      <w:r w:rsidR="00277D68">
        <w:rPr>
          <w:sz w:val="24"/>
          <w:szCs w:val="24"/>
        </w:rPr>
        <w:t xml:space="preserve">Post </w:t>
      </w:r>
      <w:r w:rsidRPr="00AF2676">
        <w:rPr>
          <w:sz w:val="24"/>
          <w:szCs w:val="24"/>
        </w:rPr>
        <w:t>Interview Questions</w:t>
      </w:r>
    </w:p>
    <w:p w:rsidR="00142C1C" w:rsidRPr="00470EDB" w:rsidRDefault="00142C1C" w:rsidP="00142C1C">
      <w:pPr>
        <w:jc w:val="center"/>
        <w:rPr>
          <w:b/>
          <w:sz w:val="24"/>
          <w:szCs w:val="24"/>
        </w:rPr>
      </w:pPr>
    </w:p>
    <w:p w:rsidR="00142C1C" w:rsidRDefault="00142C1C" w:rsidP="00142C1C">
      <w:pPr>
        <w:rPr>
          <w:sz w:val="24"/>
          <w:szCs w:val="24"/>
        </w:rPr>
      </w:pPr>
    </w:p>
    <w:p w:rsidR="00142C1C" w:rsidRDefault="00142C1C" w:rsidP="00142C1C">
      <w:pPr>
        <w:rPr>
          <w:sz w:val="24"/>
          <w:szCs w:val="24"/>
        </w:rPr>
      </w:pPr>
      <w:r>
        <w:rPr>
          <w:sz w:val="24"/>
          <w:szCs w:val="24"/>
        </w:rPr>
        <w:t xml:space="preserve">1) Have </w:t>
      </w:r>
      <w:r w:rsidRPr="006D7EEC">
        <w:rPr>
          <w:noProof/>
          <w:sz w:val="24"/>
          <w:szCs w:val="24"/>
        </w:rPr>
        <w:t>you</w:t>
      </w:r>
      <w:r>
        <w:rPr>
          <w:sz w:val="24"/>
          <w:szCs w:val="24"/>
        </w:rPr>
        <w:t xml:space="preserve"> used the technique of Motivational Interviewing with patients that want to lose weight?  Yes or No</w:t>
      </w:r>
    </w:p>
    <w:p w:rsidR="00142C1C" w:rsidRDefault="00142C1C" w:rsidP="00142C1C">
      <w:pPr>
        <w:rPr>
          <w:sz w:val="24"/>
          <w:szCs w:val="24"/>
        </w:rPr>
      </w:pPr>
    </w:p>
    <w:p w:rsidR="00142C1C" w:rsidRDefault="00142C1C" w:rsidP="00142C1C">
      <w:pPr>
        <w:rPr>
          <w:sz w:val="24"/>
          <w:szCs w:val="24"/>
        </w:rPr>
      </w:pPr>
    </w:p>
    <w:p w:rsidR="00142C1C" w:rsidRDefault="00142C1C" w:rsidP="00142C1C">
      <w:pPr>
        <w:rPr>
          <w:sz w:val="24"/>
          <w:szCs w:val="24"/>
        </w:rPr>
      </w:pPr>
    </w:p>
    <w:p w:rsidR="00142C1C" w:rsidRDefault="00142C1C" w:rsidP="00142C1C">
      <w:pPr>
        <w:rPr>
          <w:sz w:val="24"/>
          <w:szCs w:val="24"/>
        </w:rPr>
      </w:pPr>
    </w:p>
    <w:p w:rsidR="00142C1C" w:rsidRDefault="00142C1C" w:rsidP="00142C1C">
      <w:pPr>
        <w:overflowPunct/>
        <w:autoSpaceDE/>
        <w:autoSpaceDN/>
        <w:adjustRightInd/>
        <w:textAlignment w:val="auto"/>
        <w:rPr>
          <w:sz w:val="24"/>
          <w:szCs w:val="24"/>
        </w:rPr>
      </w:pPr>
      <w:r>
        <w:rPr>
          <w:sz w:val="24"/>
          <w:szCs w:val="24"/>
        </w:rPr>
        <w:t xml:space="preserve">2) If yes, described the interactions of </w:t>
      </w:r>
      <w:r w:rsidRPr="006D7EEC">
        <w:rPr>
          <w:noProof/>
          <w:sz w:val="24"/>
          <w:szCs w:val="24"/>
        </w:rPr>
        <w:t>you</w:t>
      </w:r>
      <w:r>
        <w:rPr>
          <w:sz w:val="24"/>
          <w:szCs w:val="24"/>
        </w:rPr>
        <w:t>, the patients and the outcome.</w:t>
      </w:r>
    </w:p>
    <w:p w:rsidR="00142C1C" w:rsidRDefault="00142C1C" w:rsidP="00142C1C">
      <w:pPr>
        <w:overflowPunct/>
        <w:autoSpaceDE/>
        <w:autoSpaceDN/>
        <w:adjustRightInd/>
        <w:textAlignment w:val="auto"/>
        <w:rPr>
          <w:b/>
          <w:sz w:val="24"/>
          <w:szCs w:val="24"/>
        </w:rPr>
      </w:pPr>
    </w:p>
    <w:p w:rsidR="00142C1C" w:rsidRDefault="00142C1C" w:rsidP="00010BB8">
      <w:pPr>
        <w:pStyle w:val="APA"/>
        <w:ind w:firstLine="0"/>
        <w:jc w:val="center"/>
        <w:rPr>
          <w:b/>
        </w:rPr>
      </w:pPr>
    </w:p>
    <w:p w:rsidR="00142C1C" w:rsidRDefault="00142C1C" w:rsidP="00010BB8">
      <w:pPr>
        <w:pStyle w:val="APA"/>
        <w:ind w:firstLine="0"/>
        <w:jc w:val="center"/>
        <w:rPr>
          <w:b/>
        </w:rPr>
      </w:pPr>
    </w:p>
    <w:p w:rsidR="00142C1C" w:rsidRDefault="00142C1C" w:rsidP="00010BB8">
      <w:pPr>
        <w:pStyle w:val="APA"/>
        <w:ind w:firstLine="0"/>
        <w:jc w:val="center"/>
        <w:rPr>
          <w:b/>
        </w:rPr>
      </w:pPr>
    </w:p>
    <w:p w:rsidR="00142C1C" w:rsidRDefault="00142C1C" w:rsidP="00010BB8">
      <w:pPr>
        <w:pStyle w:val="APA"/>
        <w:ind w:firstLine="0"/>
        <w:jc w:val="center"/>
        <w:rPr>
          <w:b/>
        </w:rPr>
      </w:pPr>
    </w:p>
    <w:p w:rsidR="00142C1C" w:rsidRDefault="00142C1C" w:rsidP="00010BB8">
      <w:pPr>
        <w:pStyle w:val="APA"/>
        <w:ind w:firstLine="0"/>
        <w:jc w:val="center"/>
        <w:rPr>
          <w:b/>
        </w:rPr>
      </w:pPr>
    </w:p>
    <w:p w:rsidR="00142C1C" w:rsidRDefault="00142C1C" w:rsidP="00010BB8">
      <w:pPr>
        <w:pStyle w:val="APA"/>
        <w:ind w:firstLine="0"/>
        <w:jc w:val="center"/>
        <w:rPr>
          <w:b/>
        </w:rPr>
      </w:pPr>
    </w:p>
    <w:p w:rsidR="00142C1C" w:rsidRDefault="00142C1C" w:rsidP="00010BB8">
      <w:pPr>
        <w:pStyle w:val="APA"/>
        <w:ind w:firstLine="0"/>
        <w:jc w:val="center"/>
        <w:rPr>
          <w:b/>
        </w:rPr>
      </w:pPr>
    </w:p>
    <w:p w:rsidR="00142C1C" w:rsidRDefault="00142C1C" w:rsidP="00010BB8">
      <w:pPr>
        <w:pStyle w:val="APA"/>
        <w:ind w:firstLine="0"/>
        <w:jc w:val="center"/>
        <w:rPr>
          <w:b/>
        </w:rPr>
      </w:pPr>
    </w:p>
    <w:p w:rsidR="00142C1C" w:rsidRDefault="00142C1C" w:rsidP="00010BB8">
      <w:pPr>
        <w:pStyle w:val="APA"/>
        <w:ind w:firstLine="0"/>
        <w:jc w:val="center"/>
        <w:rPr>
          <w:b/>
        </w:rPr>
      </w:pPr>
    </w:p>
    <w:p w:rsidR="00142C1C" w:rsidRDefault="00142C1C" w:rsidP="00010BB8">
      <w:pPr>
        <w:pStyle w:val="APA"/>
        <w:ind w:firstLine="0"/>
        <w:jc w:val="center"/>
        <w:rPr>
          <w:b/>
        </w:rPr>
      </w:pPr>
    </w:p>
    <w:p w:rsidR="00142C1C" w:rsidRDefault="00142C1C" w:rsidP="00010BB8">
      <w:pPr>
        <w:pStyle w:val="APA"/>
        <w:ind w:firstLine="0"/>
        <w:jc w:val="center"/>
        <w:rPr>
          <w:b/>
        </w:rPr>
      </w:pPr>
    </w:p>
    <w:p w:rsidR="00142C1C" w:rsidRDefault="00142C1C" w:rsidP="00010BB8">
      <w:pPr>
        <w:pStyle w:val="APA"/>
        <w:ind w:firstLine="0"/>
        <w:jc w:val="center"/>
        <w:rPr>
          <w:b/>
        </w:rPr>
      </w:pPr>
    </w:p>
    <w:p w:rsidR="00142C1C" w:rsidRDefault="00142C1C" w:rsidP="00010BB8">
      <w:pPr>
        <w:pStyle w:val="APA"/>
        <w:ind w:firstLine="0"/>
        <w:jc w:val="center"/>
        <w:rPr>
          <w:b/>
        </w:rPr>
      </w:pPr>
    </w:p>
    <w:p w:rsidR="00142C1C" w:rsidRDefault="00142C1C" w:rsidP="00010BB8">
      <w:pPr>
        <w:pStyle w:val="APA"/>
        <w:ind w:firstLine="0"/>
        <w:jc w:val="center"/>
        <w:rPr>
          <w:b/>
        </w:rPr>
      </w:pPr>
    </w:p>
    <w:p w:rsidR="00142C1C" w:rsidRDefault="00142C1C" w:rsidP="00010BB8">
      <w:pPr>
        <w:pStyle w:val="APA"/>
        <w:ind w:firstLine="0"/>
        <w:jc w:val="center"/>
        <w:rPr>
          <w:b/>
        </w:rPr>
      </w:pPr>
    </w:p>
    <w:p w:rsidR="00142C1C" w:rsidRDefault="00142C1C" w:rsidP="00010BB8">
      <w:pPr>
        <w:pStyle w:val="APA"/>
        <w:ind w:firstLine="0"/>
        <w:jc w:val="center"/>
        <w:rPr>
          <w:b/>
        </w:rPr>
      </w:pPr>
    </w:p>
    <w:p w:rsidR="00142C1C" w:rsidRDefault="00142C1C" w:rsidP="00010BB8">
      <w:pPr>
        <w:pStyle w:val="APA"/>
        <w:ind w:firstLine="0"/>
        <w:jc w:val="center"/>
        <w:rPr>
          <w:b/>
        </w:rPr>
      </w:pPr>
    </w:p>
    <w:p w:rsidR="002433F5" w:rsidRDefault="002433F5" w:rsidP="00010BB8">
      <w:pPr>
        <w:pStyle w:val="APA"/>
        <w:ind w:firstLine="0"/>
        <w:jc w:val="center"/>
        <w:rPr>
          <w:b/>
        </w:rPr>
      </w:pPr>
    </w:p>
    <w:p w:rsidR="00010BB8" w:rsidRPr="00AF2676" w:rsidRDefault="00C11CEB" w:rsidP="00010BB8">
      <w:pPr>
        <w:pStyle w:val="APA"/>
        <w:ind w:firstLine="0"/>
        <w:jc w:val="center"/>
      </w:pPr>
      <w:r w:rsidRPr="00AF2676">
        <w:lastRenderedPageBreak/>
        <w:t>Appendix K</w:t>
      </w:r>
      <w:r w:rsidR="00010BB8" w:rsidRPr="00AF2676">
        <w:t>: Cost Table</w:t>
      </w:r>
    </w:p>
    <w:tbl>
      <w:tblPr>
        <w:tblStyle w:val="TableGrid"/>
        <w:tblW w:w="0" w:type="auto"/>
        <w:tblLook w:val="04A0"/>
      </w:tblPr>
      <w:tblGrid>
        <w:gridCol w:w="4788"/>
        <w:gridCol w:w="4788"/>
      </w:tblGrid>
      <w:tr w:rsidR="00010BB8" w:rsidTr="006B2A58">
        <w:tc>
          <w:tcPr>
            <w:tcW w:w="4788" w:type="dxa"/>
          </w:tcPr>
          <w:p w:rsidR="00010BB8" w:rsidRDefault="00010BB8" w:rsidP="006B2A58">
            <w:pPr>
              <w:pStyle w:val="APA"/>
              <w:ind w:firstLine="0"/>
              <w:jc w:val="center"/>
            </w:pPr>
            <w:r>
              <w:t>Item</w:t>
            </w:r>
          </w:p>
        </w:tc>
        <w:tc>
          <w:tcPr>
            <w:tcW w:w="4788" w:type="dxa"/>
          </w:tcPr>
          <w:p w:rsidR="00010BB8" w:rsidRDefault="00010BB8" w:rsidP="006B2A58">
            <w:pPr>
              <w:pStyle w:val="APA"/>
              <w:ind w:firstLine="0"/>
              <w:jc w:val="center"/>
            </w:pPr>
            <w:r>
              <w:t>Cost</w:t>
            </w:r>
          </w:p>
        </w:tc>
      </w:tr>
      <w:tr w:rsidR="00926CE4" w:rsidTr="006B2A58">
        <w:tc>
          <w:tcPr>
            <w:tcW w:w="4788" w:type="dxa"/>
          </w:tcPr>
          <w:p w:rsidR="00926CE4" w:rsidRDefault="00926CE4" w:rsidP="001B3BB7">
            <w:pPr>
              <w:pStyle w:val="APA"/>
              <w:spacing w:line="240" w:lineRule="auto"/>
              <w:ind w:firstLine="0"/>
            </w:pPr>
            <w:r>
              <w:t>MI Intervention online</w:t>
            </w:r>
          </w:p>
        </w:tc>
        <w:tc>
          <w:tcPr>
            <w:tcW w:w="4788" w:type="dxa"/>
          </w:tcPr>
          <w:p w:rsidR="00926CE4" w:rsidRDefault="00926CE4" w:rsidP="001B3BB7">
            <w:pPr>
              <w:pStyle w:val="APA"/>
              <w:ind w:firstLine="0"/>
            </w:pPr>
            <w:r>
              <w:t>$0</w:t>
            </w:r>
          </w:p>
        </w:tc>
      </w:tr>
      <w:tr w:rsidR="00926CE4" w:rsidTr="006B2A58">
        <w:tc>
          <w:tcPr>
            <w:tcW w:w="4788" w:type="dxa"/>
          </w:tcPr>
          <w:p w:rsidR="00926CE4" w:rsidRDefault="00926CE4" w:rsidP="001B3BB7">
            <w:pPr>
              <w:pStyle w:val="APA"/>
              <w:spacing w:line="240" w:lineRule="auto"/>
              <w:ind w:firstLine="0"/>
            </w:pPr>
            <w:r>
              <w:t xml:space="preserve">Online link </w:t>
            </w:r>
            <w:proofErr w:type="spellStart"/>
            <w:r>
              <w:t>REDCap</w:t>
            </w:r>
            <w:proofErr w:type="spellEnd"/>
          </w:p>
        </w:tc>
        <w:tc>
          <w:tcPr>
            <w:tcW w:w="4788" w:type="dxa"/>
          </w:tcPr>
          <w:p w:rsidR="00926CE4" w:rsidRDefault="00926CE4" w:rsidP="001B3BB7">
            <w:pPr>
              <w:pStyle w:val="APA"/>
              <w:ind w:firstLine="0"/>
            </w:pPr>
            <w:r>
              <w:t>$0</w:t>
            </w:r>
          </w:p>
        </w:tc>
      </w:tr>
      <w:tr w:rsidR="00926CE4" w:rsidTr="006B2A58">
        <w:tc>
          <w:tcPr>
            <w:tcW w:w="4788" w:type="dxa"/>
          </w:tcPr>
          <w:p w:rsidR="00926CE4" w:rsidRDefault="00926CE4" w:rsidP="001B3BB7">
            <w:pPr>
              <w:pStyle w:val="APA"/>
              <w:spacing w:line="240" w:lineRule="auto"/>
              <w:ind w:firstLine="0"/>
            </w:pPr>
            <w:r>
              <w:t>Participation Compensation -Gift card $10/participate; $50/drawing and Postage</w:t>
            </w:r>
          </w:p>
        </w:tc>
        <w:tc>
          <w:tcPr>
            <w:tcW w:w="4788" w:type="dxa"/>
          </w:tcPr>
          <w:p w:rsidR="00926CE4" w:rsidRDefault="00926CE4" w:rsidP="001B3BB7">
            <w:pPr>
              <w:pStyle w:val="APA"/>
              <w:spacing w:line="240" w:lineRule="auto"/>
              <w:ind w:firstLine="0"/>
            </w:pPr>
            <w:r>
              <w:t xml:space="preserve">Gift Card =$150; Postage =$6 </w:t>
            </w:r>
          </w:p>
          <w:p w:rsidR="00926CE4" w:rsidRDefault="00926CE4" w:rsidP="001B3BB7">
            <w:pPr>
              <w:pStyle w:val="APA"/>
              <w:spacing w:line="240" w:lineRule="auto"/>
              <w:ind w:firstLine="0"/>
            </w:pPr>
            <w:r>
              <w:t>Total =$156</w:t>
            </w:r>
          </w:p>
        </w:tc>
      </w:tr>
      <w:tr w:rsidR="00926CE4" w:rsidTr="006B2A58">
        <w:tc>
          <w:tcPr>
            <w:tcW w:w="4788" w:type="dxa"/>
          </w:tcPr>
          <w:p w:rsidR="00926CE4" w:rsidRDefault="00926CE4" w:rsidP="001B3BB7">
            <w:pPr>
              <w:pStyle w:val="APA"/>
              <w:spacing w:line="240" w:lineRule="auto"/>
              <w:ind w:firstLine="0"/>
            </w:pPr>
            <w:r>
              <w:t>SAS Program/Hiring Statistician</w:t>
            </w:r>
          </w:p>
        </w:tc>
        <w:tc>
          <w:tcPr>
            <w:tcW w:w="4788" w:type="dxa"/>
          </w:tcPr>
          <w:p w:rsidR="00926CE4" w:rsidRDefault="00926CE4" w:rsidP="001B3BB7">
            <w:pPr>
              <w:pStyle w:val="APA"/>
              <w:spacing w:line="240" w:lineRule="auto"/>
              <w:ind w:firstLine="0"/>
            </w:pPr>
            <w:r>
              <w:t>Program= $64: Statistician =$540</w:t>
            </w:r>
          </w:p>
          <w:p w:rsidR="00926CE4" w:rsidRDefault="00926CE4" w:rsidP="001B3BB7">
            <w:pPr>
              <w:pStyle w:val="APA"/>
              <w:spacing w:line="240" w:lineRule="auto"/>
              <w:ind w:firstLine="0"/>
            </w:pPr>
            <w:r>
              <w:t>Total = $604</w:t>
            </w:r>
          </w:p>
        </w:tc>
      </w:tr>
      <w:tr w:rsidR="00926CE4" w:rsidTr="006B2A58">
        <w:tc>
          <w:tcPr>
            <w:tcW w:w="4788" w:type="dxa"/>
          </w:tcPr>
          <w:p w:rsidR="00926CE4" w:rsidRDefault="00926CE4" w:rsidP="00402631">
            <w:pPr>
              <w:pStyle w:val="APA"/>
              <w:ind w:firstLine="0"/>
              <w:jc w:val="center"/>
            </w:pPr>
            <w:r>
              <w:t>Total Cost =</w:t>
            </w:r>
          </w:p>
        </w:tc>
        <w:tc>
          <w:tcPr>
            <w:tcW w:w="4788" w:type="dxa"/>
          </w:tcPr>
          <w:p w:rsidR="00926CE4" w:rsidRDefault="00926CE4" w:rsidP="00402631">
            <w:pPr>
              <w:pStyle w:val="APA"/>
              <w:spacing w:line="240" w:lineRule="auto"/>
              <w:ind w:firstLine="0"/>
              <w:jc w:val="center"/>
            </w:pPr>
            <w:r>
              <w:t>$760</w:t>
            </w:r>
          </w:p>
        </w:tc>
      </w:tr>
    </w:tbl>
    <w:p w:rsidR="00010BB8" w:rsidRDefault="00010BB8" w:rsidP="00010BB8">
      <w:pPr>
        <w:pStyle w:val="APA"/>
        <w:ind w:firstLine="0"/>
        <w:jc w:val="center"/>
      </w:pPr>
    </w:p>
    <w:p w:rsidR="00BC5C7F" w:rsidRPr="00AF2676" w:rsidRDefault="008547FE" w:rsidP="00BC5C7F">
      <w:pPr>
        <w:pStyle w:val="APA"/>
        <w:ind w:firstLine="0"/>
        <w:jc w:val="center"/>
        <w:rPr>
          <w:szCs w:val="24"/>
        </w:rPr>
      </w:pPr>
      <w:r w:rsidRPr="00AF2676">
        <w:rPr>
          <w:szCs w:val="24"/>
        </w:rPr>
        <w:t xml:space="preserve">Appendix </w:t>
      </w:r>
      <w:r w:rsidR="00C11CEB" w:rsidRPr="00AF2676">
        <w:rPr>
          <w:szCs w:val="24"/>
        </w:rPr>
        <w:t>L</w:t>
      </w:r>
      <w:r w:rsidRPr="00AF2676">
        <w:rPr>
          <w:szCs w:val="24"/>
        </w:rPr>
        <w:t>: Timeline</w:t>
      </w:r>
    </w:p>
    <w:tbl>
      <w:tblPr>
        <w:tblStyle w:val="TableGrid"/>
        <w:tblW w:w="0" w:type="auto"/>
        <w:tblLook w:val="04A0"/>
      </w:tblPr>
      <w:tblGrid>
        <w:gridCol w:w="2718"/>
        <w:gridCol w:w="3510"/>
        <w:gridCol w:w="3240"/>
      </w:tblGrid>
      <w:tr w:rsidR="00047939" w:rsidTr="00C95549">
        <w:tc>
          <w:tcPr>
            <w:tcW w:w="2718" w:type="dxa"/>
          </w:tcPr>
          <w:p w:rsidR="00C95549" w:rsidRDefault="008547FE" w:rsidP="00E527E0">
            <w:pPr>
              <w:pStyle w:val="APA"/>
              <w:ind w:firstLine="0"/>
              <w:jc w:val="center"/>
              <w:rPr>
                <w:szCs w:val="24"/>
              </w:rPr>
            </w:pPr>
            <w:r>
              <w:rPr>
                <w:szCs w:val="24"/>
              </w:rPr>
              <w:t>Process Objectives</w:t>
            </w:r>
          </w:p>
        </w:tc>
        <w:tc>
          <w:tcPr>
            <w:tcW w:w="3510" w:type="dxa"/>
          </w:tcPr>
          <w:p w:rsidR="00C95549" w:rsidRDefault="008547FE" w:rsidP="00E527E0">
            <w:pPr>
              <w:pStyle w:val="APA"/>
              <w:ind w:firstLine="0"/>
              <w:jc w:val="center"/>
              <w:rPr>
                <w:szCs w:val="24"/>
              </w:rPr>
            </w:pPr>
            <w:r>
              <w:rPr>
                <w:szCs w:val="24"/>
              </w:rPr>
              <w:t>Participants</w:t>
            </w:r>
          </w:p>
        </w:tc>
        <w:tc>
          <w:tcPr>
            <w:tcW w:w="3240" w:type="dxa"/>
          </w:tcPr>
          <w:p w:rsidR="00C95549" w:rsidRDefault="008547FE" w:rsidP="00E527E0">
            <w:pPr>
              <w:pStyle w:val="APA"/>
              <w:ind w:firstLine="0"/>
              <w:jc w:val="center"/>
              <w:rPr>
                <w:szCs w:val="24"/>
              </w:rPr>
            </w:pPr>
            <w:r>
              <w:rPr>
                <w:szCs w:val="24"/>
              </w:rPr>
              <w:t>Dates</w:t>
            </w:r>
          </w:p>
        </w:tc>
      </w:tr>
      <w:tr w:rsidR="00047939" w:rsidTr="00C95549">
        <w:tc>
          <w:tcPr>
            <w:tcW w:w="2718" w:type="dxa"/>
          </w:tcPr>
          <w:p w:rsidR="00C95549" w:rsidRDefault="008547FE" w:rsidP="00C95549">
            <w:pPr>
              <w:pStyle w:val="APA"/>
              <w:spacing w:line="240" w:lineRule="auto"/>
              <w:ind w:firstLine="0"/>
              <w:rPr>
                <w:szCs w:val="24"/>
              </w:rPr>
            </w:pPr>
            <w:r>
              <w:rPr>
                <w:szCs w:val="24"/>
              </w:rPr>
              <w:t>Development of pre-post surveys and educational training intervention</w:t>
            </w:r>
          </w:p>
        </w:tc>
        <w:tc>
          <w:tcPr>
            <w:tcW w:w="3510" w:type="dxa"/>
          </w:tcPr>
          <w:p w:rsidR="00C95549" w:rsidRDefault="00547797" w:rsidP="00E527E0">
            <w:pPr>
              <w:pStyle w:val="APA"/>
              <w:spacing w:line="240" w:lineRule="auto"/>
              <w:ind w:firstLine="0"/>
              <w:jc w:val="center"/>
              <w:rPr>
                <w:szCs w:val="24"/>
              </w:rPr>
            </w:pPr>
            <w:r>
              <w:rPr>
                <w:szCs w:val="24"/>
              </w:rPr>
              <w:t>DNP student</w:t>
            </w:r>
            <w:r w:rsidR="008547FE">
              <w:rPr>
                <w:szCs w:val="24"/>
              </w:rPr>
              <w:t xml:space="preserve"> and UMass Advisor/Mentor</w:t>
            </w:r>
          </w:p>
        </w:tc>
        <w:tc>
          <w:tcPr>
            <w:tcW w:w="3240" w:type="dxa"/>
          </w:tcPr>
          <w:p w:rsidR="00C95549" w:rsidRDefault="00FF43AA" w:rsidP="00E527E0">
            <w:pPr>
              <w:pStyle w:val="APA"/>
              <w:spacing w:line="240" w:lineRule="auto"/>
              <w:ind w:firstLine="0"/>
              <w:jc w:val="center"/>
              <w:rPr>
                <w:szCs w:val="24"/>
              </w:rPr>
            </w:pPr>
            <w:r>
              <w:rPr>
                <w:szCs w:val="24"/>
              </w:rPr>
              <w:t>August</w:t>
            </w:r>
            <w:r w:rsidR="008547FE">
              <w:rPr>
                <w:szCs w:val="24"/>
              </w:rPr>
              <w:t xml:space="preserve"> 2018</w:t>
            </w:r>
          </w:p>
        </w:tc>
      </w:tr>
      <w:tr w:rsidR="00FF43AA" w:rsidTr="00C95549">
        <w:tc>
          <w:tcPr>
            <w:tcW w:w="2718" w:type="dxa"/>
          </w:tcPr>
          <w:p w:rsidR="00FF43AA" w:rsidRDefault="00FF43AA" w:rsidP="00F61011">
            <w:pPr>
              <w:pStyle w:val="APA"/>
              <w:spacing w:line="240" w:lineRule="auto"/>
              <w:ind w:firstLine="0"/>
              <w:rPr>
                <w:szCs w:val="24"/>
              </w:rPr>
            </w:pPr>
            <w:r>
              <w:rPr>
                <w:szCs w:val="24"/>
              </w:rPr>
              <w:t>Obtaining IRB approval</w:t>
            </w:r>
          </w:p>
        </w:tc>
        <w:tc>
          <w:tcPr>
            <w:tcW w:w="3510" w:type="dxa"/>
          </w:tcPr>
          <w:p w:rsidR="00FF43AA" w:rsidRDefault="00FF43AA" w:rsidP="00F61011">
            <w:pPr>
              <w:pStyle w:val="APA"/>
              <w:spacing w:line="240" w:lineRule="auto"/>
              <w:ind w:firstLine="0"/>
              <w:jc w:val="center"/>
              <w:rPr>
                <w:szCs w:val="24"/>
              </w:rPr>
            </w:pPr>
            <w:r>
              <w:rPr>
                <w:szCs w:val="24"/>
              </w:rPr>
              <w:t>DNP student and IRB</w:t>
            </w:r>
          </w:p>
        </w:tc>
        <w:tc>
          <w:tcPr>
            <w:tcW w:w="3240" w:type="dxa"/>
          </w:tcPr>
          <w:p w:rsidR="00FF43AA" w:rsidRDefault="00851EDD" w:rsidP="00F61011">
            <w:pPr>
              <w:pStyle w:val="APA"/>
              <w:spacing w:line="240" w:lineRule="auto"/>
              <w:ind w:firstLine="0"/>
              <w:jc w:val="center"/>
              <w:rPr>
                <w:szCs w:val="24"/>
              </w:rPr>
            </w:pPr>
            <w:r>
              <w:rPr>
                <w:szCs w:val="24"/>
              </w:rPr>
              <w:t>November</w:t>
            </w:r>
            <w:r w:rsidR="00FF43AA">
              <w:rPr>
                <w:szCs w:val="24"/>
              </w:rPr>
              <w:t xml:space="preserve"> 2018</w:t>
            </w:r>
          </w:p>
        </w:tc>
      </w:tr>
      <w:tr w:rsidR="00FF43AA" w:rsidTr="00C95549">
        <w:tc>
          <w:tcPr>
            <w:tcW w:w="2718" w:type="dxa"/>
          </w:tcPr>
          <w:p w:rsidR="00FF43AA" w:rsidRDefault="00FF43AA" w:rsidP="00C95549">
            <w:pPr>
              <w:pStyle w:val="APA"/>
              <w:spacing w:line="240" w:lineRule="auto"/>
              <w:ind w:firstLine="0"/>
              <w:rPr>
                <w:szCs w:val="24"/>
              </w:rPr>
            </w:pPr>
            <w:r>
              <w:rPr>
                <w:szCs w:val="24"/>
              </w:rPr>
              <w:t>Advertise for participants</w:t>
            </w:r>
          </w:p>
        </w:tc>
        <w:tc>
          <w:tcPr>
            <w:tcW w:w="3510" w:type="dxa"/>
          </w:tcPr>
          <w:p w:rsidR="00FF43AA" w:rsidRDefault="00FF43AA" w:rsidP="00FD3DA5">
            <w:pPr>
              <w:pStyle w:val="APA"/>
              <w:spacing w:line="240" w:lineRule="auto"/>
              <w:ind w:firstLine="0"/>
              <w:jc w:val="center"/>
              <w:rPr>
                <w:szCs w:val="24"/>
              </w:rPr>
            </w:pPr>
            <w:r>
              <w:rPr>
                <w:szCs w:val="24"/>
              </w:rPr>
              <w:t>DNP student and  the leadership UMASS CON</w:t>
            </w:r>
          </w:p>
        </w:tc>
        <w:tc>
          <w:tcPr>
            <w:tcW w:w="3240" w:type="dxa"/>
          </w:tcPr>
          <w:p w:rsidR="00FF43AA" w:rsidRDefault="008A7F45" w:rsidP="00E527E0">
            <w:pPr>
              <w:pStyle w:val="APA"/>
              <w:spacing w:line="240" w:lineRule="auto"/>
              <w:ind w:firstLine="0"/>
              <w:jc w:val="center"/>
              <w:rPr>
                <w:szCs w:val="24"/>
              </w:rPr>
            </w:pPr>
            <w:r>
              <w:rPr>
                <w:szCs w:val="24"/>
              </w:rPr>
              <w:t>January</w:t>
            </w:r>
            <w:r w:rsidR="00FF43AA">
              <w:rPr>
                <w:szCs w:val="24"/>
              </w:rPr>
              <w:t xml:space="preserve"> 201</w:t>
            </w:r>
            <w:r>
              <w:rPr>
                <w:szCs w:val="24"/>
              </w:rPr>
              <w:t>9</w:t>
            </w:r>
          </w:p>
        </w:tc>
      </w:tr>
      <w:tr w:rsidR="00FF43AA" w:rsidTr="00C95549">
        <w:tc>
          <w:tcPr>
            <w:tcW w:w="2718" w:type="dxa"/>
          </w:tcPr>
          <w:p w:rsidR="00FF43AA" w:rsidRDefault="00FF43AA" w:rsidP="00C95549">
            <w:pPr>
              <w:pStyle w:val="APA"/>
              <w:spacing w:line="240" w:lineRule="auto"/>
              <w:ind w:firstLine="0"/>
              <w:rPr>
                <w:szCs w:val="24"/>
              </w:rPr>
            </w:pPr>
            <w:r>
              <w:rPr>
                <w:szCs w:val="24"/>
              </w:rPr>
              <w:t>Obtain participants</w:t>
            </w:r>
          </w:p>
        </w:tc>
        <w:tc>
          <w:tcPr>
            <w:tcW w:w="3510" w:type="dxa"/>
          </w:tcPr>
          <w:p w:rsidR="00FF43AA" w:rsidRDefault="00FF43AA" w:rsidP="00E527E0">
            <w:pPr>
              <w:pStyle w:val="APA"/>
              <w:spacing w:line="240" w:lineRule="auto"/>
              <w:ind w:firstLine="0"/>
              <w:jc w:val="center"/>
              <w:rPr>
                <w:szCs w:val="24"/>
              </w:rPr>
            </w:pPr>
            <w:r>
              <w:rPr>
                <w:szCs w:val="24"/>
              </w:rPr>
              <w:t>DNP student and Nurses</w:t>
            </w:r>
          </w:p>
        </w:tc>
        <w:tc>
          <w:tcPr>
            <w:tcW w:w="3240" w:type="dxa"/>
          </w:tcPr>
          <w:p w:rsidR="00FF43AA" w:rsidRDefault="008A7F45" w:rsidP="00E527E0">
            <w:pPr>
              <w:pStyle w:val="APA"/>
              <w:spacing w:line="240" w:lineRule="auto"/>
              <w:ind w:firstLine="0"/>
              <w:jc w:val="center"/>
              <w:rPr>
                <w:szCs w:val="24"/>
              </w:rPr>
            </w:pPr>
            <w:r>
              <w:rPr>
                <w:szCs w:val="24"/>
              </w:rPr>
              <w:t>January</w:t>
            </w:r>
            <w:r w:rsidR="00FF43AA">
              <w:rPr>
                <w:szCs w:val="24"/>
              </w:rPr>
              <w:t xml:space="preserve"> 201</w:t>
            </w:r>
            <w:r>
              <w:rPr>
                <w:szCs w:val="24"/>
              </w:rPr>
              <w:t>9</w:t>
            </w:r>
          </w:p>
        </w:tc>
      </w:tr>
      <w:tr w:rsidR="00FF43AA" w:rsidTr="00C95549">
        <w:tc>
          <w:tcPr>
            <w:tcW w:w="2718" w:type="dxa"/>
          </w:tcPr>
          <w:p w:rsidR="00FF43AA" w:rsidRDefault="00FF43AA" w:rsidP="00C95549">
            <w:pPr>
              <w:pStyle w:val="APA"/>
              <w:spacing w:line="240" w:lineRule="auto"/>
              <w:ind w:firstLine="0"/>
              <w:rPr>
                <w:szCs w:val="24"/>
              </w:rPr>
            </w:pPr>
            <w:r>
              <w:rPr>
                <w:szCs w:val="24"/>
              </w:rPr>
              <w:t xml:space="preserve">Administer </w:t>
            </w:r>
            <w:r w:rsidR="00893C88">
              <w:rPr>
                <w:szCs w:val="24"/>
              </w:rPr>
              <w:t>Demographic Survey and Pre-Assessment Survey</w:t>
            </w:r>
          </w:p>
        </w:tc>
        <w:tc>
          <w:tcPr>
            <w:tcW w:w="3510" w:type="dxa"/>
          </w:tcPr>
          <w:p w:rsidR="00FF43AA" w:rsidRDefault="00FF43AA" w:rsidP="00E527E0">
            <w:pPr>
              <w:pStyle w:val="APA"/>
              <w:spacing w:line="240" w:lineRule="auto"/>
              <w:ind w:firstLine="0"/>
              <w:jc w:val="center"/>
              <w:rPr>
                <w:szCs w:val="24"/>
              </w:rPr>
            </w:pPr>
            <w:r>
              <w:rPr>
                <w:szCs w:val="24"/>
              </w:rPr>
              <w:t>DNP student and Nurses</w:t>
            </w:r>
          </w:p>
        </w:tc>
        <w:tc>
          <w:tcPr>
            <w:tcW w:w="3240" w:type="dxa"/>
          </w:tcPr>
          <w:p w:rsidR="00FF43AA" w:rsidRDefault="008A7F45" w:rsidP="00E527E0">
            <w:pPr>
              <w:pStyle w:val="APA"/>
              <w:spacing w:line="240" w:lineRule="auto"/>
              <w:ind w:firstLine="0"/>
              <w:jc w:val="center"/>
              <w:rPr>
                <w:szCs w:val="24"/>
              </w:rPr>
            </w:pPr>
            <w:r>
              <w:rPr>
                <w:szCs w:val="24"/>
              </w:rPr>
              <w:t>January</w:t>
            </w:r>
            <w:r w:rsidR="00FF43AA">
              <w:rPr>
                <w:szCs w:val="24"/>
              </w:rPr>
              <w:t xml:space="preserve"> 201</w:t>
            </w:r>
            <w:r>
              <w:rPr>
                <w:szCs w:val="24"/>
              </w:rPr>
              <w:t>9</w:t>
            </w:r>
          </w:p>
        </w:tc>
      </w:tr>
      <w:tr w:rsidR="00FF43AA" w:rsidTr="00C95549">
        <w:tc>
          <w:tcPr>
            <w:tcW w:w="2718" w:type="dxa"/>
          </w:tcPr>
          <w:p w:rsidR="00FF43AA" w:rsidRDefault="00FF43AA" w:rsidP="00C95549">
            <w:pPr>
              <w:pStyle w:val="APA"/>
              <w:spacing w:line="240" w:lineRule="auto"/>
              <w:ind w:firstLine="0"/>
              <w:rPr>
                <w:szCs w:val="24"/>
              </w:rPr>
            </w:pPr>
            <w:r>
              <w:rPr>
                <w:szCs w:val="24"/>
              </w:rPr>
              <w:t>Conduct educational intervention</w:t>
            </w:r>
          </w:p>
        </w:tc>
        <w:tc>
          <w:tcPr>
            <w:tcW w:w="3510" w:type="dxa"/>
          </w:tcPr>
          <w:p w:rsidR="00FF43AA" w:rsidRDefault="00FF43AA" w:rsidP="00E527E0">
            <w:pPr>
              <w:pStyle w:val="APA"/>
              <w:spacing w:line="240" w:lineRule="auto"/>
              <w:ind w:firstLine="0"/>
              <w:jc w:val="center"/>
              <w:rPr>
                <w:szCs w:val="24"/>
              </w:rPr>
            </w:pPr>
            <w:r>
              <w:rPr>
                <w:szCs w:val="24"/>
              </w:rPr>
              <w:t>DNP student and Nurses</w:t>
            </w:r>
          </w:p>
        </w:tc>
        <w:tc>
          <w:tcPr>
            <w:tcW w:w="3240" w:type="dxa"/>
          </w:tcPr>
          <w:p w:rsidR="00FF43AA" w:rsidRDefault="008A7F45" w:rsidP="00E527E0">
            <w:pPr>
              <w:pStyle w:val="APA"/>
              <w:spacing w:line="240" w:lineRule="auto"/>
              <w:ind w:firstLine="0"/>
              <w:jc w:val="center"/>
              <w:rPr>
                <w:szCs w:val="24"/>
              </w:rPr>
            </w:pPr>
            <w:r>
              <w:rPr>
                <w:szCs w:val="24"/>
              </w:rPr>
              <w:t>January</w:t>
            </w:r>
            <w:r w:rsidR="00851EDD">
              <w:rPr>
                <w:szCs w:val="24"/>
              </w:rPr>
              <w:t xml:space="preserve"> </w:t>
            </w:r>
            <w:r w:rsidR="00FF43AA">
              <w:rPr>
                <w:szCs w:val="24"/>
              </w:rPr>
              <w:t>201</w:t>
            </w:r>
            <w:r>
              <w:rPr>
                <w:szCs w:val="24"/>
              </w:rPr>
              <w:t>9</w:t>
            </w:r>
          </w:p>
        </w:tc>
      </w:tr>
      <w:tr w:rsidR="00FF43AA" w:rsidTr="00C95549">
        <w:tc>
          <w:tcPr>
            <w:tcW w:w="2718" w:type="dxa"/>
          </w:tcPr>
          <w:p w:rsidR="00FF43AA" w:rsidRDefault="00FF43AA" w:rsidP="00C95549">
            <w:pPr>
              <w:pStyle w:val="APA"/>
              <w:spacing w:line="240" w:lineRule="auto"/>
              <w:ind w:firstLine="0"/>
              <w:rPr>
                <w:szCs w:val="24"/>
              </w:rPr>
            </w:pPr>
            <w:r>
              <w:rPr>
                <w:szCs w:val="24"/>
              </w:rPr>
              <w:t>Administer Post</w:t>
            </w:r>
            <w:r w:rsidR="00893C88">
              <w:rPr>
                <w:szCs w:val="24"/>
              </w:rPr>
              <w:t xml:space="preserve"> Education Survey</w:t>
            </w:r>
          </w:p>
        </w:tc>
        <w:tc>
          <w:tcPr>
            <w:tcW w:w="3510" w:type="dxa"/>
          </w:tcPr>
          <w:p w:rsidR="00FF43AA" w:rsidRDefault="00FF43AA" w:rsidP="00E527E0">
            <w:pPr>
              <w:pStyle w:val="APA"/>
              <w:spacing w:line="240" w:lineRule="auto"/>
              <w:ind w:firstLine="0"/>
              <w:jc w:val="center"/>
              <w:rPr>
                <w:szCs w:val="24"/>
              </w:rPr>
            </w:pPr>
            <w:r>
              <w:rPr>
                <w:szCs w:val="24"/>
              </w:rPr>
              <w:t>DNP student and Nurses</w:t>
            </w:r>
          </w:p>
        </w:tc>
        <w:tc>
          <w:tcPr>
            <w:tcW w:w="3240" w:type="dxa"/>
          </w:tcPr>
          <w:p w:rsidR="00FF43AA" w:rsidRDefault="008A7F45" w:rsidP="00E527E0">
            <w:pPr>
              <w:pStyle w:val="APA"/>
              <w:spacing w:line="240" w:lineRule="auto"/>
              <w:ind w:firstLine="0"/>
              <w:jc w:val="center"/>
              <w:rPr>
                <w:szCs w:val="24"/>
              </w:rPr>
            </w:pPr>
            <w:r>
              <w:rPr>
                <w:szCs w:val="24"/>
              </w:rPr>
              <w:t>January</w:t>
            </w:r>
            <w:r w:rsidR="00FF43AA">
              <w:rPr>
                <w:szCs w:val="24"/>
              </w:rPr>
              <w:t xml:space="preserve"> 201</w:t>
            </w:r>
            <w:r>
              <w:rPr>
                <w:szCs w:val="24"/>
              </w:rPr>
              <w:t>9</w:t>
            </w:r>
          </w:p>
        </w:tc>
      </w:tr>
      <w:tr w:rsidR="00FF43AA" w:rsidTr="00C95549">
        <w:tc>
          <w:tcPr>
            <w:tcW w:w="2718" w:type="dxa"/>
          </w:tcPr>
          <w:p w:rsidR="00FF43AA" w:rsidRDefault="00FF43AA" w:rsidP="001C31D3">
            <w:pPr>
              <w:pStyle w:val="APA"/>
              <w:spacing w:line="240" w:lineRule="auto"/>
              <w:ind w:firstLine="0"/>
              <w:rPr>
                <w:szCs w:val="24"/>
              </w:rPr>
            </w:pPr>
            <w:r>
              <w:rPr>
                <w:szCs w:val="24"/>
              </w:rPr>
              <w:t xml:space="preserve">Administer </w:t>
            </w:r>
            <w:r w:rsidR="00893C88">
              <w:rPr>
                <w:szCs w:val="24"/>
              </w:rPr>
              <w:t>1</w:t>
            </w:r>
            <w:r>
              <w:rPr>
                <w:szCs w:val="24"/>
              </w:rPr>
              <w:t>-month Post test</w:t>
            </w:r>
          </w:p>
        </w:tc>
        <w:tc>
          <w:tcPr>
            <w:tcW w:w="3510" w:type="dxa"/>
          </w:tcPr>
          <w:p w:rsidR="00FF43AA" w:rsidRDefault="00FF43AA" w:rsidP="00E527E0">
            <w:pPr>
              <w:pStyle w:val="APA"/>
              <w:spacing w:line="240" w:lineRule="auto"/>
              <w:ind w:firstLine="0"/>
              <w:jc w:val="center"/>
              <w:rPr>
                <w:szCs w:val="24"/>
              </w:rPr>
            </w:pPr>
            <w:r>
              <w:rPr>
                <w:szCs w:val="24"/>
              </w:rPr>
              <w:t>DNP student and Nurses</w:t>
            </w:r>
          </w:p>
        </w:tc>
        <w:tc>
          <w:tcPr>
            <w:tcW w:w="3240" w:type="dxa"/>
          </w:tcPr>
          <w:p w:rsidR="00FF43AA" w:rsidRDefault="00851EDD" w:rsidP="00E527E0">
            <w:pPr>
              <w:pStyle w:val="APA"/>
              <w:spacing w:line="240" w:lineRule="auto"/>
              <w:ind w:firstLine="0"/>
              <w:jc w:val="center"/>
              <w:rPr>
                <w:szCs w:val="24"/>
              </w:rPr>
            </w:pPr>
            <w:r>
              <w:rPr>
                <w:szCs w:val="24"/>
              </w:rPr>
              <w:t>February</w:t>
            </w:r>
            <w:r w:rsidR="00FF43AA">
              <w:rPr>
                <w:szCs w:val="24"/>
              </w:rPr>
              <w:t xml:space="preserve"> 2019</w:t>
            </w:r>
          </w:p>
        </w:tc>
      </w:tr>
      <w:tr w:rsidR="00FF43AA" w:rsidTr="00C95549">
        <w:tc>
          <w:tcPr>
            <w:tcW w:w="2718" w:type="dxa"/>
          </w:tcPr>
          <w:p w:rsidR="00FF43AA" w:rsidRDefault="00FF43AA" w:rsidP="00C95549">
            <w:pPr>
              <w:pStyle w:val="APA"/>
              <w:spacing w:line="240" w:lineRule="auto"/>
              <w:ind w:firstLine="0"/>
              <w:rPr>
                <w:szCs w:val="24"/>
              </w:rPr>
            </w:pPr>
            <w:r>
              <w:rPr>
                <w:szCs w:val="24"/>
              </w:rPr>
              <w:t xml:space="preserve">Write up </w:t>
            </w:r>
            <w:r w:rsidR="006D7EEC">
              <w:rPr>
                <w:szCs w:val="24"/>
              </w:rPr>
              <w:t xml:space="preserve">the </w:t>
            </w:r>
            <w:r w:rsidRPr="006D7EEC">
              <w:rPr>
                <w:noProof/>
                <w:szCs w:val="24"/>
              </w:rPr>
              <w:t>results</w:t>
            </w:r>
            <w:r>
              <w:rPr>
                <w:szCs w:val="24"/>
              </w:rPr>
              <w:t xml:space="preserve"> of the </w:t>
            </w:r>
            <w:r w:rsidRPr="00241A3C">
              <w:rPr>
                <w:noProof/>
                <w:szCs w:val="24"/>
              </w:rPr>
              <w:t>project</w:t>
            </w:r>
            <w:r>
              <w:rPr>
                <w:szCs w:val="24"/>
              </w:rPr>
              <w:t xml:space="preserve"> and submit a </w:t>
            </w:r>
            <w:r w:rsidRPr="00241A3C">
              <w:rPr>
                <w:noProof/>
                <w:szCs w:val="24"/>
              </w:rPr>
              <w:t>completed</w:t>
            </w:r>
            <w:r>
              <w:rPr>
                <w:szCs w:val="24"/>
              </w:rPr>
              <w:t xml:space="preserve"> manuscript</w:t>
            </w:r>
          </w:p>
        </w:tc>
        <w:tc>
          <w:tcPr>
            <w:tcW w:w="3510" w:type="dxa"/>
          </w:tcPr>
          <w:p w:rsidR="00FF43AA" w:rsidRDefault="00FF43AA" w:rsidP="00E527E0">
            <w:pPr>
              <w:pStyle w:val="APA"/>
              <w:spacing w:line="240" w:lineRule="auto"/>
              <w:ind w:firstLine="0"/>
              <w:jc w:val="center"/>
              <w:rPr>
                <w:szCs w:val="24"/>
              </w:rPr>
            </w:pPr>
            <w:r>
              <w:rPr>
                <w:szCs w:val="24"/>
              </w:rPr>
              <w:t>DNP student and UMass Advisor</w:t>
            </w:r>
          </w:p>
        </w:tc>
        <w:tc>
          <w:tcPr>
            <w:tcW w:w="3240" w:type="dxa"/>
          </w:tcPr>
          <w:p w:rsidR="00467A10" w:rsidRDefault="00467A10" w:rsidP="00E527E0">
            <w:pPr>
              <w:pStyle w:val="APA"/>
              <w:spacing w:line="240" w:lineRule="auto"/>
              <w:ind w:firstLine="0"/>
              <w:jc w:val="center"/>
              <w:rPr>
                <w:szCs w:val="24"/>
              </w:rPr>
            </w:pPr>
            <w:r>
              <w:rPr>
                <w:szCs w:val="24"/>
              </w:rPr>
              <w:t xml:space="preserve">March </w:t>
            </w:r>
          </w:p>
          <w:p w:rsidR="00FF43AA" w:rsidRDefault="00467A10" w:rsidP="00E527E0">
            <w:pPr>
              <w:pStyle w:val="APA"/>
              <w:spacing w:line="240" w:lineRule="auto"/>
              <w:ind w:firstLine="0"/>
              <w:jc w:val="center"/>
              <w:rPr>
                <w:szCs w:val="24"/>
              </w:rPr>
            </w:pPr>
            <w:r>
              <w:rPr>
                <w:szCs w:val="24"/>
              </w:rPr>
              <w:t>April</w:t>
            </w:r>
            <w:r w:rsidR="00FF43AA">
              <w:rPr>
                <w:szCs w:val="24"/>
              </w:rPr>
              <w:t xml:space="preserve"> 2019</w:t>
            </w:r>
          </w:p>
        </w:tc>
      </w:tr>
      <w:tr w:rsidR="00FF43AA" w:rsidTr="00C95549">
        <w:trPr>
          <w:trHeight w:val="1025"/>
        </w:trPr>
        <w:tc>
          <w:tcPr>
            <w:tcW w:w="2718" w:type="dxa"/>
          </w:tcPr>
          <w:p w:rsidR="00FF43AA" w:rsidRDefault="00FF43AA" w:rsidP="00C95549">
            <w:pPr>
              <w:pStyle w:val="APA"/>
              <w:spacing w:line="240" w:lineRule="auto"/>
              <w:ind w:firstLine="0"/>
              <w:rPr>
                <w:szCs w:val="24"/>
              </w:rPr>
            </w:pPr>
            <w:r>
              <w:rPr>
                <w:szCs w:val="24"/>
              </w:rPr>
              <w:t>Present Poster board presentation</w:t>
            </w:r>
          </w:p>
        </w:tc>
        <w:tc>
          <w:tcPr>
            <w:tcW w:w="3510" w:type="dxa"/>
          </w:tcPr>
          <w:p w:rsidR="00FF43AA" w:rsidRDefault="00FF43AA" w:rsidP="00E527E0">
            <w:pPr>
              <w:pStyle w:val="APA"/>
              <w:spacing w:line="240" w:lineRule="auto"/>
              <w:ind w:firstLine="0"/>
              <w:jc w:val="center"/>
              <w:rPr>
                <w:szCs w:val="24"/>
              </w:rPr>
            </w:pPr>
            <w:r>
              <w:rPr>
                <w:szCs w:val="24"/>
              </w:rPr>
              <w:t>DNP student and Nurses Association Conference participants</w:t>
            </w:r>
          </w:p>
        </w:tc>
        <w:tc>
          <w:tcPr>
            <w:tcW w:w="3240" w:type="dxa"/>
          </w:tcPr>
          <w:p w:rsidR="00FF43AA" w:rsidRDefault="00FF43AA" w:rsidP="00E527E0">
            <w:pPr>
              <w:pStyle w:val="APA"/>
              <w:spacing w:line="240" w:lineRule="auto"/>
              <w:ind w:firstLine="0"/>
              <w:jc w:val="center"/>
              <w:rPr>
                <w:szCs w:val="24"/>
              </w:rPr>
            </w:pPr>
            <w:r>
              <w:rPr>
                <w:szCs w:val="24"/>
              </w:rPr>
              <w:t>April 2019</w:t>
            </w:r>
          </w:p>
        </w:tc>
      </w:tr>
    </w:tbl>
    <w:p w:rsidR="00BC5C7F" w:rsidRDefault="00BC5C7F" w:rsidP="00BC5C7F">
      <w:pPr>
        <w:pStyle w:val="APA"/>
        <w:ind w:firstLine="0"/>
        <w:jc w:val="center"/>
        <w:rPr>
          <w:szCs w:val="24"/>
        </w:rPr>
      </w:pPr>
    </w:p>
    <w:p w:rsidR="00C11CEB" w:rsidRDefault="00C11CEB" w:rsidP="00BC5C7F">
      <w:pPr>
        <w:pStyle w:val="APA"/>
        <w:ind w:firstLine="0"/>
        <w:jc w:val="center"/>
        <w:rPr>
          <w:b/>
        </w:rPr>
      </w:pPr>
    </w:p>
    <w:p w:rsidR="00BC5C7F" w:rsidRPr="00A13FF9" w:rsidRDefault="008547FE" w:rsidP="00BC5C7F">
      <w:pPr>
        <w:pStyle w:val="APA"/>
        <w:ind w:firstLine="0"/>
        <w:jc w:val="center"/>
      </w:pPr>
      <w:r w:rsidRPr="00A13FF9">
        <w:lastRenderedPageBreak/>
        <w:t>Appendi</w:t>
      </w:r>
      <w:r w:rsidR="006B3C27" w:rsidRPr="00A13FF9">
        <w:t xml:space="preserve">x </w:t>
      </w:r>
      <w:r w:rsidR="00C11CEB" w:rsidRPr="00A13FF9">
        <w:t>M</w:t>
      </w:r>
      <w:r w:rsidRPr="00A13FF9">
        <w:t>: IRB Approval</w:t>
      </w:r>
    </w:p>
    <w:p w:rsidR="00BC5C7F" w:rsidRDefault="008547FE" w:rsidP="00BC5C7F">
      <w:pPr>
        <w:pStyle w:val="APA"/>
        <w:ind w:firstLine="0"/>
        <w:jc w:val="center"/>
      </w:pPr>
      <w:r>
        <w:t>UMass IRB letter</w:t>
      </w:r>
    </w:p>
    <w:p w:rsidR="001462FB" w:rsidRPr="001462FB" w:rsidRDefault="001462FB">
      <w:pPr>
        <w:overflowPunct/>
        <w:autoSpaceDE/>
        <w:autoSpaceDN/>
        <w:adjustRightInd/>
        <w:textAlignment w:val="auto"/>
        <w:rPr>
          <w:b/>
        </w:rPr>
      </w:pPr>
      <w:r w:rsidRPr="001462FB">
        <w:rPr>
          <w:b/>
        </w:rPr>
        <w:t xml:space="preserve">University of Massachusetts Amherst                        </w:t>
      </w:r>
      <w:r>
        <w:rPr>
          <w:b/>
        </w:rPr>
        <w:t xml:space="preserve">                        </w:t>
      </w:r>
      <w:r w:rsidRPr="001462FB">
        <w:rPr>
          <w:b/>
        </w:rPr>
        <w:t xml:space="preserve">Research Compliance </w:t>
      </w:r>
    </w:p>
    <w:p w:rsidR="001462FB" w:rsidRDefault="001462FB">
      <w:pPr>
        <w:overflowPunct/>
        <w:autoSpaceDE/>
        <w:autoSpaceDN/>
        <w:adjustRightInd/>
        <w:textAlignment w:val="auto"/>
      </w:pPr>
      <w:r>
        <w:t xml:space="preserve">108 </w:t>
      </w:r>
      <w:proofErr w:type="gramStart"/>
      <w:r>
        <w:t>Research</w:t>
      </w:r>
      <w:proofErr w:type="gramEnd"/>
      <w:r>
        <w:t xml:space="preserve"> Administration Bldg.                                                       </w:t>
      </w:r>
      <w:r w:rsidRPr="001462FB">
        <w:rPr>
          <w:b/>
        </w:rPr>
        <w:t>Human Research Protection Office (HRPO)</w:t>
      </w:r>
      <w:r>
        <w:t xml:space="preserve"> </w:t>
      </w:r>
    </w:p>
    <w:p w:rsidR="001462FB" w:rsidRDefault="001462FB">
      <w:pPr>
        <w:overflowPunct/>
        <w:autoSpaceDE/>
        <w:autoSpaceDN/>
        <w:adjustRightInd/>
        <w:textAlignment w:val="auto"/>
      </w:pPr>
      <w:r>
        <w:t>70 Butterfield Terrace Amherst, MA 01003-9242                                 Telephone: (413) 545-3428</w:t>
      </w:r>
    </w:p>
    <w:p w:rsidR="001462FB" w:rsidRDefault="001462FB">
      <w:pPr>
        <w:overflowPunct/>
        <w:autoSpaceDE/>
        <w:autoSpaceDN/>
        <w:adjustRightInd/>
        <w:textAlignment w:val="auto"/>
      </w:pPr>
      <w:r>
        <w:t xml:space="preserve">                                                                                                                 FAX: (413) 577-1728</w:t>
      </w:r>
    </w:p>
    <w:p w:rsidR="001462FB" w:rsidRDefault="001462FB">
      <w:pPr>
        <w:overflowPunct/>
        <w:autoSpaceDE/>
        <w:autoSpaceDN/>
        <w:adjustRightInd/>
        <w:textAlignment w:val="auto"/>
      </w:pPr>
    </w:p>
    <w:p w:rsidR="001462FB" w:rsidRDefault="001462FB" w:rsidP="001462FB">
      <w:pPr>
        <w:overflowPunct/>
        <w:autoSpaceDE/>
        <w:autoSpaceDN/>
        <w:adjustRightInd/>
        <w:jc w:val="center"/>
        <w:textAlignment w:val="auto"/>
        <w:rPr>
          <w:b/>
          <w:sz w:val="24"/>
          <w:szCs w:val="24"/>
        </w:rPr>
      </w:pPr>
      <w:r w:rsidRPr="001462FB">
        <w:rPr>
          <w:b/>
          <w:sz w:val="24"/>
          <w:szCs w:val="24"/>
        </w:rPr>
        <w:t>Certification of Human Subjects Approval</w:t>
      </w:r>
    </w:p>
    <w:p w:rsidR="006F3C43" w:rsidRDefault="006F3C43" w:rsidP="001462FB">
      <w:pPr>
        <w:overflowPunct/>
        <w:autoSpaceDE/>
        <w:autoSpaceDN/>
        <w:adjustRightInd/>
        <w:jc w:val="center"/>
        <w:textAlignment w:val="auto"/>
        <w:rPr>
          <w:b/>
          <w:sz w:val="24"/>
          <w:szCs w:val="24"/>
        </w:rPr>
      </w:pPr>
    </w:p>
    <w:p w:rsidR="006F3C43" w:rsidRDefault="006F3C43" w:rsidP="001462FB">
      <w:pPr>
        <w:overflowPunct/>
        <w:autoSpaceDE/>
        <w:autoSpaceDN/>
        <w:adjustRightInd/>
        <w:jc w:val="center"/>
        <w:textAlignment w:val="auto"/>
        <w:rPr>
          <w:b/>
          <w:sz w:val="24"/>
          <w:szCs w:val="24"/>
        </w:rPr>
      </w:pPr>
    </w:p>
    <w:p w:rsidR="006F3C43" w:rsidRDefault="006F3C43" w:rsidP="001462FB">
      <w:pPr>
        <w:overflowPunct/>
        <w:autoSpaceDE/>
        <w:autoSpaceDN/>
        <w:adjustRightInd/>
        <w:jc w:val="center"/>
        <w:textAlignment w:val="auto"/>
        <w:rPr>
          <w:b/>
          <w:sz w:val="24"/>
          <w:szCs w:val="24"/>
        </w:rPr>
      </w:pPr>
    </w:p>
    <w:p w:rsidR="001462FB" w:rsidRDefault="001462FB" w:rsidP="001462FB">
      <w:pPr>
        <w:overflowPunct/>
        <w:autoSpaceDE/>
        <w:autoSpaceDN/>
        <w:adjustRightInd/>
        <w:textAlignment w:val="auto"/>
      </w:pPr>
      <w:r w:rsidRPr="006F3C43">
        <w:rPr>
          <w:b/>
        </w:rPr>
        <w:t>Date:</w:t>
      </w:r>
      <w:r>
        <w:t xml:space="preserve"> </w:t>
      </w:r>
      <w:r w:rsidR="006F3C43">
        <w:tab/>
      </w:r>
      <w:r w:rsidR="006F3C43">
        <w:tab/>
      </w:r>
      <w:r w:rsidR="006F3C43">
        <w:tab/>
      </w:r>
      <w:r w:rsidR="00541179">
        <w:t>November 20</w:t>
      </w:r>
      <w:r>
        <w:t>, 2018</w:t>
      </w:r>
    </w:p>
    <w:p w:rsidR="006F3C43" w:rsidRDefault="006F3C43" w:rsidP="001462FB">
      <w:pPr>
        <w:overflowPunct/>
        <w:autoSpaceDE/>
        <w:autoSpaceDN/>
        <w:adjustRightInd/>
        <w:textAlignment w:val="auto"/>
      </w:pPr>
    </w:p>
    <w:p w:rsidR="006F3C43" w:rsidRDefault="006F3C43" w:rsidP="001462FB">
      <w:pPr>
        <w:overflowPunct/>
        <w:autoSpaceDE/>
        <w:autoSpaceDN/>
        <w:adjustRightInd/>
        <w:textAlignment w:val="auto"/>
      </w:pPr>
      <w:r w:rsidRPr="006F3C43">
        <w:rPr>
          <w:b/>
        </w:rPr>
        <w:t>To:</w:t>
      </w:r>
      <w:r>
        <w:t xml:space="preserve"> </w:t>
      </w:r>
      <w:r>
        <w:tab/>
      </w:r>
      <w:r>
        <w:tab/>
      </w:r>
      <w:r>
        <w:tab/>
        <w:t>Wendy Sergeant, Nursing</w:t>
      </w:r>
    </w:p>
    <w:p w:rsidR="001462FB" w:rsidRDefault="001462FB" w:rsidP="001462FB">
      <w:pPr>
        <w:overflowPunct/>
        <w:autoSpaceDE/>
        <w:autoSpaceDN/>
        <w:adjustRightInd/>
        <w:textAlignment w:val="auto"/>
      </w:pPr>
    </w:p>
    <w:p w:rsidR="006F3C43" w:rsidRDefault="006F3C43" w:rsidP="001462FB">
      <w:pPr>
        <w:overflowPunct/>
        <w:autoSpaceDE/>
        <w:autoSpaceDN/>
        <w:adjustRightInd/>
        <w:textAlignment w:val="auto"/>
      </w:pPr>
      <w:r w:rsidRPr="006F3C43">
        <w:rPr>
          <w:b/>
        </w:rPr>
        <w:t>Other Investigator:</w:t>
      </w:r>
      <w:r>
        <w:t xml:space="preserve"> </w:t>
      </w:r>
      <w:r>
        <w:tab/>
        <w:t xml:space="preserve">Donna </w:t>
      </w:r>
      <w:proofErr w:type="spellStart"/>
      <w:r>
        <w:t>Zucker</w:t>
      </w:r>
      <w:proofErr w:type="spellEnd"/>
      <w:r>
        <w:t>, Nursing</w:t>
      </w:r>
    </w:p>
    <w:p w:rsidR="006F3C43" w:rsidRDefault="006F3C43" w:rsidP="001462FB">
      <w:pPr>
        <w:overflowPunct/>
        <w:autoSpaceDE/>
        <w:autoSpaceDN/>
        <w:adjustRightInd/>
        <w:textAlignment w:val="auto"/>
      </w:pPr>
    </w:p>
    <w:p w:rsidR="006F3C43" w:rsidRDefault="006F3C43" w:rsidP="001462FB">
      <w:pPr>
        <w:overflowPunct/>
        <w:autoSpaceDE/>
        <w:autoSpaceDN/>
        <w:adjustRightInd/>
        <w:textAlignment w:val="auto"/>
      </w:pPr>
      <w:r w:rsidRPr="006F3C43">
        <w:rPr>
          <w:b/>
        </w:rPr>
        <w:t>From:</w:t>
      </w:r>
      <w:r>
        <w:t xml:space="preserve"> </w:t>
      </w:r>
      <w:r>
        <w:tab/>
      </w:r>
      <w:r>
        <w:tab/>
      </w:r>
      <w:r>
        <w:tab/>
        <w:t xml:space="preserve">Lynnette Leidy </w:t>
      </w:r>
      <w:proofErr w:type="spellStart"/>
      <w:r>
        <w:t>Sievert</w:t>
      </w:r>
      <w:proofErr w:type="spellEnd"/>
      <w:r>
        <w:t xml:space="preserve">, Chair, </w:t>
      </w:r>
      <w:proofErr w:type="gramStart"/>
      <w:r>
        <w:t>UMASS</w:t>
      </w:r>
      <w:proofErr w:type="gramEnd"/>
      <w:r>
        <w:t xml:space="preserve"> IRB</w:t>
      </w:r>
    </w:p>
    <w:p w:rsidR="006F3C43" w:rsidRDefault="006F3C43" w:rsidP="001462FB">
      <w:pPr>
        <w:overflowPunct/>
        <w:autoSpaceDE/>
        <w:autoSpaceDN/>
        <w:adjustRightInd/>
        <w:textAlignment w:val="auto"/>
      </w:pPr>
    </w:p>
    <w:p w:rsidR="006F3C43" w:rsidRDefault="006F3C43" w:rsidP="001462FB">
      <w:pPr>
        <w:overflowPunct/>
        <w:autoSpaceDE/>
        <w:autoSpaceDN/>
        <w:adjustRightInd/>
        <w:textAlignment w:val="auto"/>
      </w:pPr>
    </w:p>
    <w:p w:rsidR="001462FB" w:rsidRDefault="001462FB" w:rsidP="001462FB">
      <w:pPr>
        <w:overflowPunct/>
        <w:autoSpaceDE/>
        <w:autoSpaceDN/>
        <w:adjustRightInd/>
        <w:textAlignment w:val="auto"/>
      </w:pPr>
      <w:r>
        <w:t xml:space="preserve">Protocol Title: Utilizing Motivational Interviewing to Encourage Weight Loss in Primary Care </w:t>
      </w:r>
    </w:p>
    <w:p w:rsidR="001462FB" w:rsidRDefault="001462FB" w:rsidP="001462FB">
      <w:pPr>
        <w:overflowPunct/>
        <w:autoSpaceDE/>
        <w:autoSpaceDN/>
        <w:adjustRightInd/>
        <w:textAlignment w:val="auto"/>
      </w:pPr>
      <w:r>
        <w:t xml:space="preserve">Protocol ID: 2018-5092 </w:t>
      </w:r>
    </w:p>
    <w:p w:rsidR="001462FB" w:rsidRDefault="001462FB" w:rsidP="001462FB">
      <w:pPr>
        <w:overflowPunct/>
        <w:autoSpaceDE/>
        <w:autoSpaceDN/>
        <w:adjustRightInd/>
        <w:textAlignment w:val="auto"/>
      </w:pPr>
      <w:r>
        <w:t xml:space="preserve">Review Type: EXPEDITED - NEW </w:t>
      </w:r>
    </w:p>
    <w:p w:rsidR="001462FB" w:rsidRDefault="001462FB" w:rsidP="001462FB">
      <w:pPr>
        <w:overflowPunct/>
        <w:autoSpaceDE/>
        <w:autoSpaceDN/>
        <w:adjustRightInd/>
        <w:textAlignment w:val="auto"/>
      </w:pPr>
      <w:r>
        <w:t xml:space="preserve">Paragraph ID: 7 </w:t>
      </w:r>
    </w:p>
    <w:p w:rsidR="001462FB" w:rsidRDefault="00541179" w:rsidP="001462FB">
      <w:pPr>
        <w:overflowPunct/>
        <w:autoSpaceDE/>
        <w:autoSpaceDN/>
        <w:adjustRightInd/>
        <w:textAlignment w:val="auto"/>
      </w:pPr>
      <w:r>
        <w:t>Approval Date: 11/20</w:t>
      </w:r>
      <w:r w:rsidR="001462FB">
        <w:t xml:space="preserve">/2018 </w:t>
      </w:r>
    </w:p>
    <w:p w:rsidR="001462FB" w:rsidRDefault="001462FB" w:rsidP="001462FB">
      <w:pPr>
        <w:overflowPunct/>
        <w:autoSpaceDE/>
        <w:autoSpaceDN/>
        <w:adjustRightInd/>
        <w:textAlignment w:val="auto"/>
      </w:pPr>
      <w:r>
        <w:t xml:space="preserve">Expiration Date: 10/25/2019 </w:t>
      </w:r>
    </w:p>
    <w:p w:rsidR="001462FB" w:rsidRDefault="001462FB" w:rsidP="001462FB">
      <w:pPr>
        <w:overflowPunct/>
        <w:autoSpaceDE/>
        <w:autoSpaceDN/>
        <w:adjustRightInd/>
        <w:textAlignment w:val="auto"/>
      </w:pPr>
      <w:r>
        <w:t xml:space="preserve">OGCA #: </w:t>
      </w:r>
    </w:p>
    <w:p w:rsidR="001462FB" w:rsidRDefault="001462FB" w:rsidP="001462FB">
      <w:pPr>
        <w:overflowPunct/>
        <w:autoSpaceDE/>
        <w:autoSpaceDN/>
        <w:adjustRightInd/>
        <w:textAlignment w:val="auto"/>
      </w:pPr>
    </w:p>
    <w:p w:rsidR="001462FB" w:rsidRDefault="001462FB" w:rsidP="001462FB">
      <w:pPr>
        <w:overflowPunct/>
        <w:autoSpaceDE/>
        <w:autoSpaceDN/>
        <w:adjustRightInd/>
        <w:textAlignment w:val="auto"/>
      </w:pPr>
      <w:r>
        <w:t xml:space="preserve">This study has been reviewed and approved by the University of Massachusetts Amherst IRB, Federal Wide Assurance # 00003909. Approval </w:t>
      </w:r>
      <w:r w:rsidRPr="006D7EEC">
        <w:rPr>
          <w:noProof/>
        </w:rPr>
        <w:t>is granted</w:t>
      </w:r>
      <w:r>
        <w:t xml:space="preserve"> with the understanding that </w:t>
      </w:r>
      <w:r w:rsidR="006D7EEC">
        <w:t xml:space="preserve">the </w:t>
      </w:r>
      <w:r w:rsidRPr="006D7EEC">
        <w:rPr>
          <w:noProof/>
        </w:rPr>
        <w:t>investigator</w:t>
      </w:r>
      <w:r>
        <w:t xml:space="preserve">(s) are responsible for: </w:t>
      </w:r>
    </w:p>
    <w:p w:rsidR="001462FB" w:rsidRDefault="001462FB" w:rsidP="001462FB">
      <w:pPr>
        <w:overflowPunct/>
        <w:autoSpaceDE/>
        <w:autoSpaceDN/>
        <w:adjustRightInd/>
        <w:textAlignment w:val="auto"/>
      </w:pPr>
    </w:p>
    <w:p w:rsidR="001462FB" w:rsidRDefault="001462FB" w:rsidP="001462FB">
      <w:pPr>
        <w:overflowPunct/>
        <w:autoSpaceDE/>
        <w:autoSpaceDN/>
        <w:adjustRightInd/>
        <w:textAlignment w:val="auto"/>
      </w:pPr>
      <w:r>
        <w:t>Revisions - All changes to the study (</w:t>
      </w:r>
      <w:r w:rsidRPr="006D7EEC">
        <w:rPr>
          <w:noProof/>
        </w:rPr>
        <w:t>e.g.</w:t>
      </w:r>
      <w:r w:rsidR="006D7EEC">
        <w:rPr>
          <w:noProof/>
        </w:rPr>
        <w:t>,</w:t>
      </w:r>
      <w:r>
        <w:t xml:space="preserve"> protocol, recruitment materials, consent form, </w:t>
      </w:r>
      <w:r w:rsidRPr="006D7EEC">
        <w:rPr>
          <w:noProof/>
        </w:rPr>
        <w:t>additional key</w:t>
      </w:r>
      <w:r>
        <w:t xml:space="preserve"> personnel), must be submitted for approval in e-protocol before instituting the changes. New personnel must have completed CITI training. </w:t>
      </w:r>
    </w:p>
    <w:p w:rsidR="001462FB" w:rsidRDefault="001462FB" w:rsidP="001462FB">
      <w:pPr>
        <w:overflowPunct/>
        <w:autoSpaceDE/>
        <w:autoSpaceDN/>
        <w:adjustRightInd/>
        <w:textAlignment w:val="auto"/>
      </w:pPr>
    </w:p>
    <w:p w:rsidR="001462FB" w:rsidRDefault="001462FB" w:rsidP="001462FB">
      <w:pPr>
        <w:overflowPunct/>
        <w:autoSpaceDE/>
        <w:autoSpaceDN/>
        <w:adjustRightInd/>
        <w:textAlignment w:val="auto"/>
      </w:pPr>
      <w:r>
        <w:t xml:space="preserve">Renewals - All renewals need to be submitted at least </w:t>
      </w:r>
      <w:r w:rsidR="006D7EEC">
        <w:rPr>
          <w:noProof/>
        </w:rPr>
        <w:t>two</w:t>
      </w:r>
      <w:r>
        <w:t xml:space="preserve"> weeks </w:t>
      </w:r>
      <w:r w:rsidRPr="006D7EEC">
        <w:rPr>
          <w:noProof/>
        </w:rPr>
        <w:t>prior to</w:t>
      </w:r>
      <w:r>
        <w:t xml:space="preserve"> the expiration date listed on this approval letter. </w:t>
      </w:r>
    </w:p>
    <w:p w:rsidR="001462FB" w:rsidRDefault="001462FB" w:rsidP="001462FB">
      <w:pPr>
        <w:overflowPunct/>
        <w:autoSpaceDE/>
        <w:autoSpaceDN/>
        <w:adjustRightInd/>
        <w:textAlignment w:val="auto"/>
      </w:pPr>
    </w:p>
    <w:p w:rsidR="001462FB" w:rsidRDefault="001462FB" w:rsidP="001462FB">
      <w:pPr>
        <w:overflowPunct/>
        <w:autoSpaceDE/>
        <w:autoSpaceDN/>
        <w:adjustRightInd/>
        <w:textAlignment w:val="auto"/>
      </w:pPr>
      <w:r>
        <w:t xml:space="preserve">Final Reports - Notify the IRB when </w:t>
      </w:r>
      <w:r w:rsidRPr="006D7EEC">
        <w:rPr>
          <w:noProof/>
        </w:rPr>
        <w:t>your</w:t>
      </w:r>
      <w:r>
        <w:t xml:space="preserve"> study is complete by submitting a Final Report Form in e-protocol. </w:t>
      </w:r>
    </w:p>
    <w:p w:rsidR="001462FB" w:rsidRDefault="001462FB" w:rsidP="001462FB">
      <w:pPr>
        <w:overflowPunct/>
        <w:autoSpaceDE/>
        <w:autoSpaceDN/>
        <w:adjustRightInd/>
        <w:textAlignment w:val="auto"/>
      </w:pPr>
    </w:p>
    <w:p w:rsidR="001462FB" w:rsidRDefault="001462FB" w:rsidP="001462FB">
      <w:pPr>
        <w:overflowPunct/>
        <w:autoSpaceDE/>
        <w:autoSpaceDN/>
        <w:adjustRightInd/>
        <w:textAlignment w:val="auto"/>
      </w:pPr>
      <w:r>
        <w:t xml:space="preserve">Consent forms - A copy of the approved consent form (with the IRB stamp) must </w:t>
      </w:r>
      <w:r w:rsidRPr="006D7EEC">
        <w:rPr>
          <w:noProof/>
        </w:rPr>
        <w:t>be used</w:t>
      </w:r>
      <w:r>
        <w:t xml:space="preserve"> for each participant (Please note: Online consent forms will not </w:t>
      </w:r>
      <w:r w:rsidRPr="006D7EEC">
        <w:rPr>
          <w:noProof/>
        </w:rPr>
        <w:t>be stamped</w:t>
      </w:r>
      <w:r>
        <w:t xml:space="preserve">). Investigators must retain copies of signed consent forms for six (6) years after </w:t>
      </w:r>
      <w:r w:rsidR="006D7EEC">
        <w:t xml:space="preserve">the </w:t>
      </w:r>
      <w:r w:rsidRPr="006D7EEC">
        <w:rPr>
          <w:noProof/>
        </w:rPr>
        <w:t>close</w:t>
      </w:r>
      <w:r>
        <w:t xml:space="preserve"> of the grant, or three (3) years if unfunded. </w:t>
      </w:r>
    </w:p>
    <w:p w:rsidR="001462FB" w:rsidRDefault="001462FB" w:rsidP="001462FB">
      <w:pPr>
        <w:overflowPunct/>
        <w:autoSpaceDE/>
        <w:autoSpaceDN/>
        <w:adjustRightInd/>
        <w:textAlignment w:val="auto"/>
      </w:pPr>
    </w:p>
    <w:p w:rsidR="001462FB" w:rsidRDefault="001462FB" w:rsidP="001462FB">
      <w:pPr>
        <w:overflowPunct/>
        <w:autoSpaceDE/>
        <w:autoSpaceDN/>
        <w:adjustRightInd/>
        <w:textAlignment w:val="auto"/>
      </w:pPr>
      <w:r>
        <w:t xml:space="preserve">Use only IRB-approved study materials (e.g., questionnaires, letters, advertisements, flyers, scripts, </w:t>
      </w:r>
      <w:r w:rsidRPr="006D7EEC">
        <w:rPr>
          <w:noProof/>
        </w:rPr>
        <w:t>etc.</w:t>
      </w:r>
      <w:r>
        <w:t xml:space="preserve">) in your research. </w:t>
      </w:r>
    </w:p>
    <w:p w:rsidR="001462FB" w:rsidRDefault="001462FB" w:rsidP="001462FB">
      <w:pPr>
        <w:overflowPunct/>
        <w:autoSpaceDE/>
        <w:autoSpaceDN/>
        <w:adjustRightInd/>
        <w:textAlignment w:val="auto"/>
      </w:pPr>
    </w:p>
    <w:p w:rsidR="001462FB" w:rsidRDefault="001462FB" w:rsidP="001462FB">
      <w:pPr>
        <w:overflowPunct/>
        <w:autoSpaceDE/>
        <w:autoSpaceDN/>
        <w:adjustRightInd/>
        <w:textAlignment w:val="auto"/>
      </w:pPr>
      <w:r>
        <w:t xml:space="preserve">Unanticipated problems involving risks to participants or others - All such events must be reported in e-protocol as soon as possible, but no later than five (5) working days. </w:t>
      </w:r>
    </w:p>
    <w:p w:rsidR="001462FB" w:rsidRDefault="001462FB" w:rsidP="001462FB">
      <w:pPr>
        <w:overflowPunct/>
        <w:autoSpaceDE/>
        <w:autoSpaceDN/>
        <w:adjustRightInd/>
        <w:textAlignment w:val="auto"/>
      </w:pPr>
    </w:p>
    <w:p w:rsidR="00F23312" w:rsidRPr="001462FB" w:rsidRDefault="001462FB" w:rsidP="001462FB">
      <w:pPr>
        <w:overflowPunct/>
        <w:autoSpaceDE/>
        <w:autoSpaceDN/>
        <w:adjustRightInd/>
        <w:textAlignment w:val="auto"/>
        <w:rPr>
          <w:b/>
          <w:sz w:val="24"/>
          <w:szCs w:val="24"/>
        </w:rPr>
      </w:pPr>
      <w:r>
        <w:t xml:space="preserve">Please contact the Human Research Protection Office if </w:t>
      </w:r>
      <w:r w:rsidRPr="006D7EEC">
        <w:rPr>
          <w:noProof/>
        </w:rPr>
        <w:t>you</w:t>
      </w:r>
      <w:r>
        <w:t xml:space="preserve"> have any further questions. Best wishes for a successful project. </w:t>
      </w:r>
      <w:r w:rsidR="00F23312" w:rsidRPr="001462FB">
        <w:rPr>
          <w:b/>
          <w:sz w:val="24"/>
          <w:szCs w:val="24"/>
        </w:rPr>
        <w:br w:type="page"/>
      </w:r>
    </w:p>
    <w:p w:rsidR="00F23312" w:rsidRPr="00A13FF9" w:rsidRDefault="00FD6C2D" w:rsidP="00F23312">
      <w:pPr>
        <w:spacing w:line="480" w:lineRule="auto"/>
        <w:jc w:val="center"/>
        <w:rPr>
          <w:sz w:val="24"/>
          <w:szCs w:val="24"/>
        </w:rPr>
      </w:pPr>
      <w:r w:rsidRPr="00A13FF9">
        <w:rPr>
          <w:sz w:val="24"/>
          <w:szCs w:val="24"/>
        </w:rPr>
        <w:lastRenderedPageBreak/>
        <w:t xml:space="preserve">Appendix </w:t>
      </w:r>
      <w:r w:rsidR="00C11CEB" w:rsidRPr="00A13FF9">
        <w:rPr>
          <w:sz w:val="24"/>
          <w:szCs w:val="24"/>
        </w:rPr>
        <w:t>N</w:t>
      </w:r>
      <w:r w:rsidR="00F23312" w:rsidRPr="00A13FF9">
        <w:rPr>
          <w:sz w:val="24"/>
          <w:szCs w:val="24"/>
        </w:rPr>
        <w:t>: Informed Consent to Participant in a Project</w:t>
      </w:r>
    </w:p>
    <w:p w:rsidR="00F23312" w:rsidRPr="001E40B3" w:rsidRDefault="00F23312" w:rsidP="005B0B13">
      <w:pPr>
        <w:pStyle w:val="APA"/>
        <w:spacing w:line="240" w:lineRule="auto"/>
        <w:ind w:firstLine="0"/>
        <w:rPr>
          <w:szCs w:val="24"/>
        </w:rPr>
      </w:pPr>
      <w:r w:rsidRPr="00672905">
        <w:rPr>
          <w:b/>
          <w:szCs w:val="24"/>
        </w:rPr>
        <w:t xml:space="preserve">Project Title: </w:t>
      </w:r>
      <w:r w:rsidRPr="001E40B3">
        <w:rPr>
          <w:szCs w:val="24"/>
        </w:rPr>
        <w:t>Utilizing Motivational Interviewing to Encourage Weight Loss in Primary Care</w:t>
      </w:r>
    </w:p>
    <w:p w:rsidR="00F23312" w:rsidRPr="00672905" w:rsidRDefault="00F23312" w:rsidP="005B0B13">
      <w:pPr>
        <w:rPr>
          <w:b/>
          <w:sz w:val="24"/>
          <w:szCs w:val="24"/>
        </w:rPr>
      </w:pPr>
    </w:p>
    <w:p w:rsidR="00F23312" w:rsidRDefault="00547797" w:rsidP="005B0B13">
      <w:pPr>
        <w:rPr>
          <w:b/>
          <w:sz w:val="24"/>
          <w:szCs w:val="24"/>
        </w:rPr>
      </w:pPr>
      <w:r>
        <w:rPr>
          <w:b/>
          <w:sz w:val="24"/>
          <w:szCs w:val="24"/>
        </w:rPr>
        <w:t>DNP student</w:t>
      </w:r>
      <w:r w:rsidR="00F23312" w:rsidRPr="00672905">
        <w:rPr>
          <w:b/>
          <w:sz w:val="24"/>
          <w:szCs w:val="24"/>
        </w:rPr>
        <w:t>:</w:t>
      </w:r>
      <w:r w:rsidR="00F23312">
        <w:rPr>
          <w:sz w:val="24"/>
          <w:szCs w:val="24"/>
        </w:rPr>
        <w:t xml:space="preserve"> </w:t>
      </w:r>
      <w:r w:rsidR="00F23312" w:rsidRPr="00672905">
        <w:rPr>
          <w:b/>
          <w:sz w:val="24"/>
          <w:szCs w:val="24"/>
        </w:rPr>
        <w:t xml:space="preserve">Wendy Sergeant, </w:t>
      </w:r>
      <w:r w:rsidR="00F23312" w:rsidRPr="00672905">
        <w:rPr>
          <w:b/>
          <w:sz w:val="24"/>
          <w:szCs w:val="24"/>
          <w:shd w:val="clear" w:color="auto" w:fill="FFFFFF"/>
        </w:rPr>
        <w:t xml:space="preserve">APRN-BC, PHMNP-BC, CAGS-PSYCH NP, MSN, MA, </w:t>
      </w:r>
      <w:r w:rsidR="001C31D3">
        <w:rPr>
          <w:b/>
          <w:sz w:val="24"/>
          <w:szCs w:val="24"/>
          <w:shd w:val="clear" w:color="auto" w:fill="FFFFFF"/>
        </w:rPr>
        <w:t xml:space="preserve">a </w:t>
      </w:r>
      <w:r w:rsidR="00F23312" w:rsidRPr="001C31D3">
        <w:rPr>
          <w:b/>
          <w:noProof/>
          <w:sz w:val="24"/>
          <w:szCs w:val="24"/>
        </w:rPr>
        <w:t>student</w:t>
      </w:r>
      <w:r w:rsidR="00F23312" w:rsidRPr="00672905">
        <w:rPr>
          <w:b/>
          <w:sz w:val="24"/>
          <w:szCs w:val="24"/>
        </w:rPr>
        <w:t xml:space="preserve"> at </w:t>
      </w:r>
      <w:r w:rsidR="001C31D3">
        <w:rPr>
          <w:b/>
          <w:sz w:val="24"/>
          <w:szCs w:val="24"/>
        </w:rPr>
        <w:t xml:space="preserve">the </w:t>
      </w:r>
      <w:r w:rsidR="00F23312" w:rsidRPr="001C31D3">
        <w:rPr>
          <w:b/>
          <w:noProof/>
          <w:sz w:val="24"/>
          <w:szCs w:val="24"/>
        </w:rPr>
        <w:t>University</w:t>
      </w:r>
      <w:r w:rsidR="00F23312" w:rsidRPr="00672905">
        <w:rPr>
          <w:b/>
          <w:sz w:val="24"/>
          <w:szCs w:val="24"/>
        </w:rPr>
        <w:t xml:space="preserve"> of Massachusetts- Amherst</w:t>
      </w:r>
    </w:p>
    <w:p w:rsidR="005B0B13" w:rsidRPr="00672905" w:rsidRDefault="005B0B13" w:rsidP="005B0B13">
      <w:pPr>
        <w:rPr>
          <w:b/>
          <w:sz w:val="24"/>
          <w:szCs w:val="24"/>
        </w:rPr>
      </w:pPr>
    </w:p>
    <w:p w:rsidR="00F23312" w:rsidRDefault="00F23312" w:rsidP="005B0B13">
      <w:pPr>
        <w:rPr>
          <w:sz w:val="24"/>
          <w:szCs w:val="24"/>
        </w:rPr>
      </w:pPr>
      <w:r>
        <w:rPr>
          <w:sz w:val="24"/>
          <w:szCs w:val="24"/>
        </w:rPr>
        <w:t xml:space="preserve">This project is </w:t>
      </w:r>
      <w:r w:rsidRPr="006D7EEC">
        <w:rPr>
          <w:noProof/>
          <w:sz w:val="24"/>
          <w:szCs w:val="24"/>
        </w:rPr>
        <w:t>being conducted</w:t>
      </w:r>
      <w:r>
        <w:rPr>
          <w:sz w:val="24"/>
          <w:szCs w:val="24"/>
        </w:rPr>
        <w:t xml:space="preserve"> for a capstone project as a part of the requirements of </w:t>
      </w:r>
      <w:r w:rsidR="006D7EEC">
        <w:rPr>
          <w:sz w:val="24"/>
          <w:szCs w:val="24"/>
        </w:rPr>
        <w:t xml:space="preserve">the </w:t>
      </w:r>
      <w:r w:rsidR="00547797" w:rsidRPr="006D7EEC">
        <w:rPr>
          <w:noProof/>
          <w:sz w:val="24"/>
          <w:szCs w:val="24"/>
        </w:rPr>
        <w:t>student</w:t>
      </w:r>
      <w:r w:rsidRPr="006D7EEC">
        <w:rPr>
          <w:noProof/>
          <w:sz w:val="24"/>
          <w:szCs w:val="24"/>
        </w:rPr>
        <w:t>’s</w:t>
      </w:r>
      <w:r>
        <w:rPr>
          <w:sz w:val="24"/>
          <w:szCs w:val="24"/>
        </w:rPr>
        <w:t xml:space="preserve"> Doctorate of Nursing Practice program. The </w:t>
      </w:r>
      <w:r w:rsidR="00547797">
        <w:rPr>
          <w:sz w:val="24"/>
          <w:szCs w:val="24"/>
        </w:rPr>
        <w:t>DNP student</w:t>
      </w:r>
      <w:r>
        <w:rPr>
          <w:sz w:val="24"/>
          <w:szCs w:val="24"/>
        </w:rPr>
        <w:t xml:space="preserve"> is not </w:t>
      </w:r>
      <w:r>
        <w:rPr>
          <w:noProof/>
          <w:sz w:val="24"/>
          <w:szCs w:val="24"/>
        </w:rPr>
        <w:t>perform</w:t>
      </w:r>
      <w:r w:rsidRPr="00B0420A">
        <w:rPr>
          <w:noProof/>
          <w:sz w:val="24"/>
          <w:szCs w:val="24"/>
        </w:rPr>
        <w:t>ing</w:t>
      </w:r>
      <w:r>
        <w:rPr>
          <w:sz w:val="24"/>
          <w:szCs w:val="24"/>
        </w:rPr>
        <w:t xml:space="preserve"> as an employee of the </w:t>
      </w:r>
      <w:r w:rsidRPr="00B0420A">
        <w:rPr>
          <w:noProof/>
          <w:sz w:val="24"/>
          <w:szCs w:val="24"/>
        </w:rPr>
        <w:t>University</w:t>
      </w:r>
      <w:r>
        <w:rPr>
          <w:sz w:val="24"/>
          <w:szCs w:val="24"/>
        </w:rPr>
        <w:t xml:space="preserve"> of Massachusetts – Amherst (UMass).</w:t>
      </w:r>
    </w:p>
    <w:p w:rsidR="005B0B13" w:rsidRDefault="005B0B13" w:rsidP="005B0B13">
      <w:pPr>
        <w:rPr>
          <w:sz w:val="24"/>
          <w:szCs w:val="24"/>
        </w:rPr>
      </w:pPr>
    </w:p>
    <w:p w:rsidR="00F23312" w:rsidRPr="00672905" w:rsidRDefault="00F23312" w:rsidP="005B0B13">
      <w:pPr>
        <w:rPr>
          <w:b/>
          <w:sz w:val="24"/>
          <w:szCs w:val="24"/>
        </w:rPr>
      </w:pPr>
      <w:r w:rsidRPr="00672905">
        <w:rPr>
          <w:b/>
          <w:sz w:val="24"/>
          <w:szCs w:val="24"/>
        </w:rPr>
        <w:t>Introduction</w:t>
      </w:r>
    </w:p>
    <w:p w:rsidR="00F23312" w:rsidRDefault="00F23312" w:rsidP="005B0B13">
      <w:pPr>
        <w:rPr>
          <w:sz w:val="24"/>
          <w:szCs w:val="24"/>
        </w:rPr>
      </w:pPr>
      <w:r>
        <w:rPr>
          <w:sz w:val="24"/>
          <w:szCs w:val="24"/>
        </w:rPr>
        <w:t xml:space="preserve">As a student of the College of Nursing (CON) and a Registered Nurse (RN) or Nurse Practitioner (NP), you are invited to participate in a quality improvement project focusing on communication technique of motivational interviewing (MI) to encourage weight loss in primary care. As a potential participant </w:t>
      </w:r>
      <w:r w:rsidRPr="006D7EEC">
        <w:rPr>
          <w:noProof/>
          <w:sz w:val="24"/>
          <w:szCs w:val="24"/>
        </w:rPr>
        <w:t>you</w:t>
      </w:r>
      <w:r>
        <w:rPr>
          <w:sz w:val="24"/>
          <w:szCs w:val="24"/>
        </w:rPr>
        <w:t xml:space="preserve"> need to know that:</w:t>
      </w:r>
    </w:p>
    <w:p w:rsidR="00F23312" w:rsidRPr="00672905" w:rsidRDefault="00F23312" w:rsidP="005B0B13">
      <w:pPr>
        <w:pStyle w:val="ListParagraph"/>
        <w:numPr>
          <w:ilvl w:val="0"/>
          <w:numId w:val="15"/>
        </w:numPr>
        <w:spacing w:after="200"/>
      </w:pPr>
      <w:r w:rsidRPr="00672905">
        <w:t xml:space="preserve">Taking part is </w:t>
      </w:r>
      <w:r>
        <w:rPr>
          <w:noProof/>
        </w:rPr>
        <w:t>entire</w:t>
      </w:r>
      <w:r w:rsidRPr="00B0420A">
        <w:rPr>
          <w:noProof/>
        </w:rPr>
        <w:t>ly</w:t>
      </w:r>
      <w:r w:rsidRPr="00672905">
        <w:t xml:space="preserve"> voluntary.</w:t>
      </w:r>
    </w:p>
    <w:p w:rsidR="00F23312" w:rsidRPr="00672905" w:rsidRDefault="00F23312" w:rsidP="005B0B13">
      <w:pPr>
        <w:pStyle w:val="ListParagraph"/>
        <w:numPr>
          <w:ilvl w:val="0"/>
          <w:numId w:val="15"/>
        </w:numPr>
        <w:spacing w:after="200"/>
      </w:pPr>
      <w:r w:rsidRPr="006D7EEC">
        <w:rPr>
          <w:noProof/>
        </w:rPr>
        <w:t>You</w:t>
      </w:r>
      <w:r w:rsidRPr="00672905">
        <w:t xml:space="preserve"> can withdraw at any time without penalty.</w:t>
      </w:r>
    </w:p>
    <w:p w:rsidR="00F23312" w:rsidRPr="00672905" w:rsidRDefault="00F23312" w:rsidP="005B0B13">
      <w:pPr>
        <w:pStyle w:val="ListParagraph"/>
        <w:numPr>
          <w:ilvl w:val="0"/>
          <w:numId w:val="15"/>
        </w:numPr>
        <w:spacing w:after="200"/>
      </w:pPr>
      <w:r w:rsidRPr="006D7EEC">
        <w:rPr>
          <w:noProof/>
        </w:rPr>
        <w:t>Your</w:t>
      </w:r>
      <w:r w:rsidRPr="00672905">
        <w:t xml:space="preserve"> participation is confidential.</w:t>
      </w:r>
    </w:p>
    <w:p w:rsidR="00F23312" w:rsidRDefault="00F23312" w:rsidP="003F5A99">
      <w:pPr>
        <w:pStyle w:val="APA"/>
        <w:spacing w:line="240" w:lineRule="auto"/>
        <w:ind w:firstLine="0"/>
      </w:pPr>
      <w:r w:rsidRPr="00672905">
        <w:rPr>
          <w:b/>
          <w:szCs w:val="24"/>
        </w:rPr>
        <w:t xml:space="preserve">What is the purpose of this project? </w:t>
      </w:r>
      <w:r w:rsidRPr="00480BAC">
        <w:rPr>
          <w:szCs w:val="24"/>
        </w:rPr>
        <w:t xml:space="preserve">The </w:t>
      </w:r>
      <w:r w:rsidRPr="001C31D3">
        <w:rPr>
          <w:noProof/>
          <w:szCs w:val="24"/>
        </w:rPr>
        <w:t>purpose</w:t>
      </w:r>
      <w:r w:rsidRPr="00480BAC">
        <w:rPr>
          <w:szCs w:val="24"/>
        </w:rPr>
        <w:t xml:space="preserve"> of this project is to improve knowledge on MI principles and core skills after completing online training; recognize the value of MI counseling methods; and will facilitate the use of MI techniques in practice of obesity management.</w:t>
      </w:r>
      <w:r>
        <w:t xml:space="preserve"> </w:t>
      </w:r>
    </w:p>
    <w:p w:rsidR="005B0B13" w:rsidRDefault="005B0B13" w:rsidP="005B0B13">
      <w:pPr>
        <w:pStyle w:val="APA"/>
        <w:spacing w:line="240" w:lineRule="auto"/>
      </w:pPr>
    </w:p>
    <w:p w:rsidR="00F23312" w:rsidRDefault="00F23312" w:rsidP="003F5A99">
      <w:pPr>
        <w:pStyle w:val="APA"/>
        <w:spacing w:line="240" w:lineRule="auto"/>
        <w:ind w:firstLine="0"/>
        <w:rPr>
          <w:szCs w:val="24"/>
        </w:rPr>
      </w:pPr>
      <w:r w:rsidRPr="00672905">
        <w:rPr>
          <w:b/>
          <w:szCs w:val="24"/>
        </w:rPr>
        <w:t xml:space="preserve">Why was </w:t>
      </w:r>
      <w:r w:rsidRPr="006D7EEC">
        <w:rPr>
          <w:b/>
          <w:noProof/>
          <w:szCs w:val="24"/>
        </w:rPr>
        <w:t>I</w:t>
      </w:r>
      <w:r w:rsidRPr="00672905">
        <w:rPr>
          <w:b/>
          <w:szCs w:val="24"/>
        </w:rPr>
        <w:t xml:space="preserve"> asked to be included in the study of the outcomes of this project?</w:t>
      </w:r>
      <w:r>
        <w:rPr>
          <w:szCs w:val="24"/>
        </w:rPr>
        <w:t xml:space="preserve"> Nurse Practitioners </w:t>
      </w:r>
      <w:r w:rsidR="003E4DD7">
        <w:rPr>
          <w:szCs w:val="24"/>
        </w:rPr>
        <w:t xml:space="preserve">(NP) </w:t>
      </w:r>
      <w:r>
        <w:rPr>
          <w:szCs w:val="24"/>
        </w:rPr>
        <w:t>a</w:t>
      </w:r>
      <w:r w:rsidR="003E4DD7">
        <w:rPr>
          <w:szCs w:val="24"/>
        </w:rPr>
        <w:t>nd N</w:t>
      </w:r>
      <w:r>
        <w:rPr>
          <w:szCs w:val="24"/>
        </w:rPr>
        <w:t xml:space="preserve">urses </w:t>
      </w:r>
      <w:r w:rsidR="003E4DD7">
        <w:rPr>
          <w:szCs w:val="24"/>
        </w:rPr>
        <w:t xml:space="preserve">(RN) </w:t>
      </w:r>
      <w:r>
        <w:rPr>
          <w:szCs w:val="24"/>
        </w:rPr>
        <w:t xml:space="preserve">in Primary care </w:t>
      </w:r>
      <w:r w:rsidRPr="00B0420A">
        <w:rPr>
          <w:noProof/>
          <w:szCs w:val="24"/>
        </w:rPr>
        <w:t>are i</w:t>
      </w:r>
      <w:r>
        <w:rPr>
          <w:noProof/>
          <w:szCs w:val="24"/>
        </w:rPr>
        <w:t>n significant</w:t>
      </w:r>
      <w:r w:rsidRPr="00B0420A">
        <w:rPr>
          <w:noProof/>
          <w:szCs w:val="24"/>
        </w:rPr>
        <w:t xml:space="preserve"> roles</w:t>
      </w:r>
      <w:r>
        <w:rPr>
          <w:szCs w:val="24"/>
        </w:rPr>
        <w:t xml:space="preserve"> to address the issue of obesity with patients.  Because </w:t>
      </w:r>
      <w:r w:rsidRPr="006D7EEC">
        <w:rPr>
          <w:noProof/>
          <w:szCs w:val="24"/>
        </w:rPr>
        <w:t>you</w:t>
      </w:r>
      <w:r>
        <w:rPr>
          <w:szCs w:val="24"/>
        </w:rPr>
        <w:t xml:space="preserve"> are </w:t>
      </w:r>
      <w:r w:rsidRPr="00B0420A">
        <w:rPr>
          <w:noProof/>
          <w:szCs w:val="24"/>
        </w:rPr>
        <w:t>a</w:t>
      </w:r>
      <w:r>
        <w:rPr>
          <w:noProof/>
          <w:szCs w:val="24"/>
        </w:rPr>
        <w:t>n</w:t>
      </w:r>
      <w:r w:rsidRPr="00B0420A">
        <w:rPr>
          <w:noProof/>
          <w:szCs w:val="24"/>
        </w:rPr>
        <w:t xml:space="preserve"> NP</w:t>
      </w:r>
      <w:r>
        <w:rPr>
          <w:szCs w:val="24"/>
        </w:rPr>
        <w:t xml:space="preserve">/RN, </w:t>
      </w:r>
      <w:r w:rsidRPr="006D7EEC">
        <w:rPr>
          <w:noProof/>
          <w:szCs w:val="24"/>
        </w:rPr>
        <w:t>you</w:t>
      </w:r>
      <w:r>
        <w:rPr>
          <w:szCs w:val="24"/>
        </w:rPr>
        <w:t xml:space="preserve"> are </w:t>
      </w:r>
      <w:r w:rsidRPr="00B0420A">
        <w:rPr>
          <w:noProof/>
          <w:szCs w:val="24"/>
        </w:rPr>
        <w:t>being asked</w:t>
      </w:r>
      <w:r>
        <w:rPr>
          <w:szCs w:val="24"/>
        </w:rPr>
        <w:t xml:space="preserve"> to </w:t>
      </w:r>
      <w:r w:rsidRPr="00B0420A">
        <w:rPr>
          <w:noProof/>
          <w:szCs w:val="24"/>
        </w:rPr>
        <w:t>participa</w:t>
      </w:r>
      <w:r>
        <w:rPr>
          <w:noProof/>
          <w:szCs w:val="24"/>
        </w:rPr>
        <w:t>te</w:t>
      </w:r>
      <w:r>
        <w:rPr>
          <w:szCs w:val="24"/>
        </w:rPr>
        <w:t xml:space="preserve"> in this project.  </w:t>
      </w:r>
      <w:r w:rsidRPr="006D7EEC">
        <w:rPr>
          <w:noProof/>
          <w:szCs w:val="24"/>
        </w:rPr>
        <w:t>You</w:t>
      </w:r>
      <w:r>
        <w:rPr>
          <w:szCs w:val="24"/>
        </w:rPr>
        <w:t xml:space="preserve"> are eligible to </w:t>
      </w:r>
      <w:r w:rsidRPr="001C31D3">
        <w:rPr>
          <w:noProof/>
          <w:szCs w:val="24"/>
        </w:rPr>
        <w:t>participate</w:t>
      </w:r>
      <w:r>
        <w:rPr>
          <w:szCs w:val="24"/>
        </w:rPr>
        <w:t xml:space="preserve"> if </w:t>
      </w:r>
      <w:r w:rsidRPr="006D7EEC">
        <w:rPr>
          <w:noProof/>
          <w:szCs w:val="24"/>
        </w:rPr>
        <w:t>you</w:t>
      </w:r>
      <w:r>
        <w:rPr>
          <w:szCs w:val="24"/>
        </w:rPr>
        <w:t xml:space="preserve"> are at least 18 years of age and a </w:t>
      </w:r>
      <w:r w:rsidRPr="00B0420A">
        <w:rPr>
          <w:noProof/>
          <w:szCs w:val="24"/>
        </w:rPr>
        <w:t>board</w:t>
      </w:r>
      <w:r>
        <w:rPr>
          <w:noProof/>
          <w:szCs w:val="24"/>
        </w:rPr>
        <w:t>-</w:t>
      </w:r>
      <w:r w:rsidRPr="00B0420A">
        <w:rPr>
          <w:noProof/>
          <w:szCs w:val="24"/>
        </w:rPr>
        <w:t>certified</w:t>
      </w:r>
      <w:r>
        <w:rPr>
          <w:szCs w:val="24"/>
        </w:rPr>
        <w:t xml:space="preserve"> nurse or nurse practitioner.</w:t>
      </w:r>
    </w:p>
    <w:p w:rsidR="005B0B13" w:rsidRDefault="005B0B13" w:rsidP="005B0B13">
      <w:pPr>
        <w:pStyle w:val="APA"/>
        <w:spacing w:line="240" w:lineRule="auto"/>
        <w:rPr>
          <w:szCs w:val="24"/>
        </w:rPr>
      </w:pPr>
    </w:p>
    <w:p w:rsidR="00F23312" w:rsidRDefault="00F23312" w:rsidP="003F5A99">
      <w:pPr>
        <w:pStyle w:val="APA"/>
        <w:spacing w:line="240" w:lineRule="auto"/>
        <w:ind w:firstLine="0"/>
        <w:rPr>
          <w:szCs w:val="24"/>
        </w:rPr>
      </w:pPr>
      <w:r w:rsidRPr="00672905">
        <w:rPr>
          <w:b/>
          <w:szCs w:val="24"/>
        </w:rPr>
        <w:t xml:space="preserve">What will </w:t>
      </w:r>
      <w:r w:rsidRPr="006D7EEC">
        <w:rPr>
          <w:b/>
          <w:noProof/>
          <w:szCs w:val="24"/>
        </w:rPr>
        <w:t>I</w:t>
      </w:r>
      <w:r w:rsidRPr="00672905">
        <w:rPr>
          <w:b/>
          <w:szCs w:val="24"/>
        </w:rPr>
        <w:t xml:space="preserve"> be asked to do to be part of the project and how long will it last?</w:t>
      </w:r>
      <w:r>
        <w:rPr>
          <w:szCs w:val="24"/>
        </w:rPr>
        <w:t xml:space="preserve"> Please read the informed consent and then decided if </w:t>
      </w:r>
      <w:r w:rsidRPr="006D7EEC">
        <w:rPr>
          <w:noProof/>
          <w:szCs w:val="24"/>
        </w:rPr>
        <w:t>you</w:t>
      </w:r>
      <w:r>
        <w:rPr>
          <w:szCs w:val="24"/>
        </w:rPr>
        <w:t xml:space="preserve"> would like to participate in this project.  As a participant in the </w:t>
      </w:r>
      <w:r w:rsidRPr="001C31D3">
        <w:rPr>
          <w:noProof/>
          <w:szCs w:val="24"/>
        </w:rPr>
        <w:t>project</w:t>
      </w:r>
      <w:r>
        <w:rPr>
          <w:szCs w:val="24"/>
        </w:rPr>
        <w:t xml:space="preserve">, </w:t>
      </w:r>
      <w:r w:rsidRPr="006D7EEC">
        <w:rPr>
          <w:noProof/>
          <w:szCs w:val="24"/>
        </w:rPr>
        <w:t>you</w:t>
      </w:r>
      <w:r>
        <w:rPr>
          <w:szCs w:val="24"/>
        </w:rPr>
        <w:t xml:space="preserve"> will </w:t>
      </w:r>
      <w:r w:rsidRPr="006D7EEC">
        <w:rPr>
          <w:noProof/>
          <w:szCs w:val="24"/>
        </w:rPr>
        <w:t>be asked</w:t>
      </w:r>
      <w:r>
        <w:rPr>
          <w:szCs w:val="24"/>
        </w:rPr>
        <w:t xml:space="preserve"> to:</w:t>
      </w:r>
    </w:p>
    <w:p w:rsidR="00F23312" w:rsidRDefault="00F23312" w:rsidP="005B0B13">
      <w:pPr>
        <w:pStyle w:val="APA"/>
        <w:spacing w:line="240" w:lineRule="auto"/>
        <w:ind w:left="720" w:firstLine="0"/>
        <w:rPr>
          <w:szCs w:val="24"/>
        </w:rPr>
      </w:pPr>
      <w:r>
        <w:rPr>
          <w:szCs w:val="24"/>
        </w:rPr>
        <w:t>1. C</w:t>
      </w:r>
      <w:r w:rsidR="003E4DD7">
        <w:rPr>
          <w:szCs w:val="24"/>
        </w:rPr>
        <w:t xml:space="preserve">omplete </w:t>
      </w:r>
      <w:r w:rsidR="003F5A99">
        <w:rPr>
          <w:szCs w:val="24"/>
        </w:rPr>
        <w:t>a</w:t>
      </w:r>
      <w:r w:rsidR="003E4DD7">
        <w:rPr>
          <w:szCs w:val="24"/>
        </w:rPr>
        <w:t xml:space="preserve"> </w:t>
      </w:r>
      <w:r>
        <w:rPr>
          <w:szCs w:val="24"/>
        </w:rPr>
        <w:t xml:space="preserve">demographic </w:t>
      </w:r>
      <w:r w:rsidR="003E4DD7">
        <w:rPr>
          <w:szCs w:val="24"/>
        </w:rPr>
        <w:t>survey and pre-</w:t>
      </w:r>
      <w:r w:rsidR="00A33168">
        <w:rPr>
          <w:szCs w:val="24"/>
        </w:rPr>
        <w:t>assessment survey;</w:t>
      </w:r>
      <w:r w:rsidR="003E4DD7">
        <w:rPr>
          <w:szCs w:val="24"/>
        </w:rPr>
        <w:t xml:space="preserve"> taking</w:t>
      </w:r>
      <w:r>
        <w:rPr>
          <w:szCs w:val="24"/>
        </w:rPr>
        <w:t xml:space="preserve"> approximately </w:t>
      </w:r>
      <w:r w:rsidR="009A53C3">
        <w:rPr>
          <w:szCs w:val="24"/>
        </w:rPr>
        <w:t xml:space="preserve">less than </w:t>
      </w:r>
      <w:r>
        <w:rPr>
          <w:szCs w:val="24"/>
        </w:rPr>
        <w:t>30 minutes to complete.</w:t>
      </w:r>
    </w:p>
    <w:p w:rsidR="00F23312" w:rsidRDefault="00F23312" w:rsidP="005B0B13">
      <w:pPr>
        <w:pStyle w:val="APA"/>
        <w:spacing w:line="240" w:lineRule="auto"/>
        <w:ind w:left="720" w:firstLine="0"/>
        <w:rPr>
          <w:szCs w:val="24"/>
        </w:rPr>
      </w:pPr>
      <w:r>
        <w:rPr>
          <w:szCs w:val="24"/>
        </w:rPr>
        <w:t xml:space="preserve">2. Participate in an educational session that will be provided online and </w:t>
      </w:r>
      <w:r w:rsidRPr="001C31D3">
        <w:rPr>
          <w:noProof/>
          <w:szCs w:val="24"/>
        </w:rPr>
        <w:t>take</w:t>
      </w:r>
      <w:r w:rsidR="00A33168">
        <w:rPr>
          <w:szCs w:val="24"/>
        </w:rPr>
        <w:t xml:space="preserve"> a post-test survey</w:t>
      </w:r>
      <w:r w:rsidR="00034B81">
        <w:rPr>
          <w:szCs w:val="24"/>
        </w:rPr>
        <w:t xml:space="preserve"> lasting about 9</w:t>
      </w:r>
      <w:r>
        <w:rPr>
          <w:szCs w:val="24"/>
        </w:rPr>
        <w:t>0 minutes</w:t>
      </w:r>
      <w:r w:rsidR="006309FF">
        <w:rPr>
          <w:szCs w:val="24"/>
        </w:rPr>
        <w:t>.</w:t>
      </w:r>
    </w:p>
    <w:p w:rsidR="00F23312" w:rsidRDefault="00A33168" w:rsidP="005B0B13">
      <w:pPr>
        <w:pStyle w:val="APA"/>
        <w:spacing w:line="240" w:lineRule="auto"/>
        <w:ind w:left="720" w:firstLine="0"/>
        <w:rPr>
          <w:szCs w:val="24"/>
        </w:rPr>
      </w:pPr>
      <w:r>
        <w:rPr>
          <w:szCs w:val="24"/>
        </w:rPr>
        <w:t xml:space="preserve">3. </w:t>
      </w:r>
      <w:proofErr w:type="gramStart"/>
      <w:r>
        <w:rPr>
          <w:szCs w:val="24"/>
        </w:rPr>
        <w:t>One</w:t>
      </w:r>
      <w:proofErr w:type="gramEnd"/>
      <w:r>
        <w:rPr>
          <w:szCs w:val="24"/>
        </w:rPr>
        <w:t xml:space="preserve"> month</w:t>
      </w:r>
      <w:r w:rsidR="00F23312">
        <w:rPr>
          <w:szCs w:val="24"/>
        </w:rPr>
        <w:t xml:space="preserve"> post –educational activity, complete another </w:t>
      </w:r>
      <w:r>
        <w:rPr>
          <w:szCs w:val="24"/>
        </w:rPr>
        <w:t xml:space="preserve">survey </w:t>
      </w:r>
      <w:r w:rsidR="00F23312">
        <w:rPr>
          <w:szCs w:val="24"/>
        </w:rPr>
        <w:t>occurring over 30 minutes.</w:t>
      </w:r>
    </w:p>
    <w:p w:rsidR="00F23312" w:rsidRDefault="00F23312" w:rsidP="005B0B13">
      <w:pPr>
        <w:pStyle w:val="APA"/>
        <w:spacing w:line="240" w:lineRule="auto"/>
        <w:ind w:left="720" w:firstLine="0"/>
        <w:rPr>
          <w:szCs w:val="24"/>
        </w:rPr>
      </w:pPr>
      <w:r>
        <w:rPr>
          <w:szCs w:val="24"/>
        </w:rPr>
        <w:t xml:space="preserve">4. </w:t>
      </w:r>
      <w:r w:rsidR="00B772E6">
        <w:rPr>
          <w:szCs w:val="24"/>
        </w:rPr>
        <w:t xml:space="preserve">All participants will </w:t>
      </w:r>
      <w:r w:rsidR="00B772E6" w:rsidRPr="006D7EEC">
        <w:rPr>
          <w:noProof/>
          <w:szCs w:val="24"/>
        </w:rPr>
        <w:t>be asked</w:t>
      </w:r>
      <w:r w:rsidR="00B772E6">
        <w:rPr>
          <w:szCs w:val="24"/>
        </w:rPr>
        <w:t xml:space="preserve"> after the last survey </w:t>
      </w:r>
      <w:r w:rsidR="00B772E6" w:rsidRPr="000A2118">
        <w:rPr>
          <w:szCs w:val="24"/>
        </w:rPr>
        <w:t>about their use of MI</w:t>
      </w:r>
      <w:r w:rsidR="00B772E6">
        <w:rPr>
          <w:szCs w:val="24"/>
        </w:rPr>
        <w:t xml:space="preserve"> lasting 10 minutes</w:t>
      </w:r>
      <w:r w:rsidR="00B772E6" w:rsidRPr="000A2118">
        <w:rPr>
          <w:szCs w:val="24"/>
        </w:rPr>
        <w:t>.</w:t>
      </w:r>
    </w:p>
    <w:p w:rsidR="00F23312" w:rsidRPr="00480BAC" w:rsidRDefault="00F23312" w:rsidP="005B0B13">
      <w:pPr>
        <w:pStyle w:val="APA"/>
        <w:spacing w:line="240" w:lineRule="auto"/>
        <w:ind w:left="720" w:firstLine="0"/>
        <w:rPr>
          <w:szCs w:val="24"/>
        </w:rPr>
      </w:pPr>
      <w:r>
        <w:rPr>
          <w:szCs w:val="24"/>
        </w:rPr>
        <w:t xml:space="preserve">5. </w:t>
      </w:r>
      <w:r w:rsidRPr="00672905">
        <w:rPr>
          <w:szCs w:val="24"/>
        </w:rPr>
        <w:t xml:space="preserve">The participants will </w:t>
      </w:r>
      <w:r w:rsidRPr="00B0420A">
        <w:rPr>
          <w:noProof/>
          <w:szCs w:val="24"/>
        </w:rPr>
        <w:t>be asked</w:t>
      </w:r>
      <w:r w:rsidRPr="00672905">
        <w:rPr>
          <w:szCs w:val="24"/>
        </w:rPr>
        <w:t xml:space="preserve"> of a time</w:t>
      </w:r>
      <w:r w:rsidR="00B772E6">
        <w:rPr>
          <w:szCs w:val="24"/>
        </w:rPr>
        <w:t xml:space="preserve"> commitment of one hundred sixty</w:t>
      </w:r>
      <w:r w:rsidRPr="00672905">
        <w:rPr>
          <w:szCs w:val="24"/>
        </w:rPr>
        <w:t xml:space="preserve"> minutes</w:t>
      </w:r>
      <w:r>
        <w:rPr>
          <w:szCs w:val="24"/>
        </w:rPr>
        <w:t>.</w:t>
      </w:r>
    </w:p>
    <w:p w:rsidR="00F23312" w:rsidRDefault="00F23312" w:rsidP="005B0B13">
      <w:pPr>
        <w:pStyle w:val="APA"/>
        <w:spacing w:line="240" w:lineRule="auto"/>
        <w:ind w:firstLine="0"/>
        <w:rPr>
          <w:szCs w:val="24"/>
        </w:rPr>
      </w:pPr>
      <w:r w:rsidRPr="006D7EEC">
        <w:rPr>
          <w:noProof/>
          <w:szCs w:val="24"/>
        </w:rPr>
        <w:t>You</w:t>
      </w:r>
      <w:r>
        <w:rPr>
          <w:szCs w:val="24"/>
        </w:rPr>
        <w:t xml:space="preserve"> do not have to participate in this project.  If </w:t>
      </w:r>
      <w:r w:rsidRPr="006D7EEC">
        <w:rPr>
          <w:noProof/>
          <w:szCs w:val="24"/>
        </w:rPr>
        <w:t>you</w:t>
      </w:r>
      <w:r>
        <w:rPr>
          <w:szCs w:val="24"/>
        </w:rPr>
        <w:t xml:space="preserve"> decided not to </w:t>
      </w:r>
      <w:r w:rsidRPr="001C31D3">
        <w:rPr>
          <w:noProof/>
          <w:szCs w:val="24"/>
        </w:rPr>
        <w:t>participate</w:t>
      </w:r>
      <w:r>
        <w:rPr>
          <w:szCs w:val="24"/>
        </w:rPr>
        <w:t xml:space="preserve">, there is no penalty. </w:t>
      </w:r>
      <w:r w:rsidRPr="006D7EEC">
        <w:rPr>
          <w:noProof/>
          <w:szCs w:val="24"/>
        </w:rPr>
        <w:t>You</w:t>
      </w:r>
      <w:r>
        <w:rPr>
          <w:szCs w:val="24"/>
        </w:rPr>
        <w:t xml:space="preserve"> are welcome to view the educational presentation.</w:t>
      </w:r>
    </w:p>
    <w:p w:rsidR="005B0B13" w:rsidRDefault="005B0B13" w:rsidP="005B0B13">
      <w:pPr>
        <w:pStyle w:val="APA"/>
        <w:spacing w:line="240" w:lineRule="auto"/>
        <w:rPr>
          <w:szCs w:val="24"/>
        </w:rPr>
      </w:pPr>
    </w:p>
    <w:p w:rsidR="005953A7" w:rsidRPr="001332EE" w:rsidRDefault="00F23312" w:rsidP="005953A7">
      <w:pPr>
        <w:pStyle w:val="APA"/>
        <w:spacing w:line="240" w:lineRule="auto"/>
        <w:ind w:firstLine="0"/>
        <w:rPr>
          <w:szCs w:val="24"/>
        </w:rPr>
      </w:pPr>
      <w:r w:rsidRPr="00B0007D">
        <w:rPr>
          <w:b/>
          <w:szCs w:val="24"/>
        </w:rPr>
        <w:lastRenderedPageBreak/>
        <w:t>What are the risks and discomfort?</w:t>
      </w:r>
      <w:r>
        <w:rPr>
          <w:szCs w:val="24"/>
        </w:rPr>
        <w:t xml:space="preserve"> </w:t>
      </w:r>
      <w:r w:rsidR="005953A7" w:rsidRPr="000A2118">
        <w:rPr>
          <w:szCs w:val="24"/>
        </w:rPr>
        <w:t xml:space="preserve">There are no known physical risks for </w:t>
      </w:r>
      <w:r w:rsidR="005953A7" w:rsidRPr="000A2118">
        <w:rPr>
          <w:noProof/>
          <w:szCs w:val="24"/>
        </w:rPr>
        <w:t>the participants</w:t>
      </w:r>
      <w:r w:rsidR="005953A7" w:rsidRPr="000A2118">
        <w:rPr>
          <w:szCs w:val="24"/>
        </w:rPr>
        <w:t xml:space="preserve">.  </w:t>
      </w:r>
      <w:r w:rsidR="005953A7" w:rsidRPr="00E23ECF">
        <w:rPr>
          <w:szCs w:val="24"/>
        </w:rPr>
        <w:t xml:space="preserve">There exists a possibility of </w:t>
      </w:r>
      <w:r w:rsidR="006D7EEC">
        <w:rPr>
          <w:szCs w:val="24"/>
        </w:rPr>
        <w:t xml:space="preserve">a </w:t>
      </w:r>
      <w:r w:rsidR="005953A7" w:rsidRPr="006D7EEC">
        <w:rPr>
          <w:noProof/>
          <w:szCs w:val="24"/>
        </w:rPr>
        <w:t>breach</w:t>
      </w:r>
      <w:r w:rsidR="005953A7" w:rsidRPr="00E23ECF">
        <w:rPr>
          <w:szCs w:val="24"/>
        </w:rPr>
        <w:t xml:space="preserve"> of confidentiality.</w:t>
      </w:r>
      <w:r w:rsidR="005953A7">
        <w:rPr>
          <w:szCs w:val="24"/>
        </w:rPr>
        <w:t xml:space="preserve"> </w:t>
      </w:r>
      <w:r w:rsidR="005953A7" w:rsidRPr="000A2118">
        <w:rPr>
          <w:szCs w:val="24"/>
        </w:rPr>
        <w:t xml:space="preserve">It is not possible to </w:t>
      </w:r>
      <w:r w:rsidR="005953A7" w:rsidRPr="000A2118">
        <w:rPr>
          <w:noProof/>
          <w:szCs w:val="24"/>
        </w:rPr>
        <w:t>identify all</w:t>
      </w:r>
      <w:r w:rsidR="005953A7" w:rsidRPr="000A2118">
        <w:rPr>
          <w:szCs w:val="24"/>
        </w:rPr>
        <w:t xml:space="preserve"> the potential </w:t>
      </w:r>
      <w:r w:rsidR="005953A7" w:rsidRPr="00FF38EF">
        <w:rPr>
          <w:noProof/>
          <w:szCs w:val="24"/>
        </w:rPr>
        <w:t>risks</w:t>
      </w:r>
      <w:r w:rsidR="005953A7" w:rsidRPr="000A2118">
        <w:rPr>
          <w:szCs w:val="24"/>
        </w:rPr>
        <w:t xml:space="preserve"> in research procedures, but the DNP student has taken reasonable safeguards to minimize any known risks. </w:t>
      </w:r>
      <w:r w:rsidR="005953A7" w:rsidRPr="006D7EEC">
        <w:rPr>
          <w:noProof/>
          <w:szCs w:val="24"/>
        </w:rPr>
        <w:t>Your</w:t>
      </w:r>
      <w:r w:rsidR="005953A7" w:rsidRPr="000A2118">
        <w:rPr>
          <w:szCs w:val="24"/>
        </w:rPr>
        <w:t xml:space="preserve"> participation will be confidential, </w:t>
      </w:r>
      <w:r w:rsidR="005953A7" w:rsidRPr="000A2118">
        <w:rPr>
          <w:noProof/>
          <w:szCs w:val="24"/>
        </w:rPr>
        <w:t>and</w:t>
      </w:r>
      <w:r w:rsidR="005953A7" w:rsidRPr="000A2118">
        <w:rPr>
          <w:szCs w:val="24"/>
        </w:rPr>
        <w:t xml:space="preserve"> only the DNP student will </w:t>
      </w:r>
      <w:r w:rsidR="005953A7" w:rsidRPr="000A2118">
        <w:rPr>
          <w:noProof/>
          <w:szCs w:val="24"/>
        </w:rPr>
        <w:t>conduct</w:t>
      </w:r>
      <w:r w:rsidR="005953A7" w:rsidRPr="000A2118">
        <w:rPr>
          <w:szCs w:val="24"/>
        </w:rPr>
        <w:t xml:space="preserve"> the surveys.</w:t>
      </w:r>
      <w:r w:rsidR="005953A7" w:rsidRPr="001332EE">
        <w:rPr>
          <w:szCs w:val="24"/>
        </w:rPr>
        <w:t xml:space="preserve"> If </w:t>
      </w:r>
      <w:r w:rsidR="005953A7" w:rsidRPr="006D7EEC">
        <w:rPr>
          <w:noProof/>
          <w:szCs w:val="24"/>
        </w:rPr>
        <w:t>you</w:t>
      </w:r>
      <w:r w:rsidR="005953A7" w:rsidRPr="001332EE">
        <w:rPr>
          <w:szCs w:val="24"/>
        </w:rPr>
        <w:t xml:space="preserve"> experience distress, </w:t>
      </w:r>
      <w:r w:rsidR="005953A7" w:rsidRPr="006D7EEC">
        <w:rPr>
          <w:noProof/>
          <w:szCs w:val="24"/>
        </w:rPr>
        <w:t>you</w:t>
      </w:r>
      <w:r w:rsidR="005953A7">
        <w:rPr>
          <w:szCs w:val="24"/>
        </w:rPr>
        <w:t xml:space="preserve"> may</w:t>
      </w:r>
      <w:r w:rsidR="005953A7" w:rsidRPr="001332EE">
        <w:rPr>
          <w:szCs w:val="24"/>
        </w:rPr>
        <w:t xml:space="preserve"> contact the DNP student</w:t>
      </w:r>
      <w:r w:rsidR="005953A7">
        <w:rPr>
          <w:szCs w:val="24"/>
        </w:rPr>
        <w:t xml:space="preserve">, </w:t>
      </w:r>
      <w:r w:rsidR="005953A7" w:rsidRPr="001332EE">
        <w:rPr>
          <w:szCs w:val="24"/>
        </w:rPr>
        <w:t>her advisor</w:t>
      </w:r>
      <w:r w:rsidR="005953A7">
        <w:rPr>
          <w:szCs w:val="24"/>
        </w:rPr>
        <w:t xml:space="preserve"> or IRB</w:t>
      </w:r>
      <w:r w:rsidR="005953A7" w:rsidRPr="001332EE">
        <w:rPr>
          <w:szCs w:val="24"/>
        </w:rPr>
        <w:t>.</w:t>
      </w:r>
    </w:p>
    <w:p w:rsidR="005B0B13" w:rsidRDefault="005B0B13" w:rsidP="005953A7">
      <w:pPr>
        <w:pStyle w:val="APA"/>
        <w:spacing w:line="240" w:lineRule="auto"/>
        <w:ind w:firstLine="0"/>
        <w:rPr>
          <w:szCs w:val="24"/>
        </w:rPr>
      </w:pPr>
    </w:p>
    <w:p w:rsidR="00F23312" w:rsidRDefault="00F23312" w:rsidP="003F5A99">
      <w:pPr>
        <w:pStyle w:val="APA"/>
        <w:spacing w:line="240" w:lineRule="auto"/>
        <w:ind w:firstLine="0"/>
        <w:rPr>
          <w:szCs w:val="24"/>
        </w:rPr>
      </w:pPr>
      <w:r w:rsidRPr="00B0007D">
        <w:rPr>
          <w:b/>
          <w:szCs w:val="24"/>
        </w:rPr>
        <w:t>What are the benefits of being part of this project?</w:t>
      </w:r>
      <w:r>
        <w:rPr>
          <w:szCs w:val="24"/>
        </w:rPr>
        <w:t xml:space="preserve"> There will be no direct benefits to </w:t>
      </w:r>
      <w:r w:rsidRPr="006D7EEC">
        <w:rPr>
          <w:noProof/>
          <w:szCs w:val="24"/>
        </w:rPr>
        <w:t>you</w:t>
      </w:r>
      <w:r>
        <w:rPr>
          <w:szCs w:val="24"/>
        </w:rPr>
        <w:t xml:space="preserve"> for participating in this project.  </w:t>
      </w:r>
      <w:r w:rsidRPr="006D7EEC">
        <w:rPr>
          <w:noProof/>
          <w:szCs w:val="24"/>
        </w:rPr>
        <w:t>You</w:t>
      </w:r>
      <w:r>
        <w:rPr>
          <w:szCs w:val="24"/>
        </w:rPr>
        <w:t xml:space="preserve"> might gain information related to Motivational Interviewing. </w:t>
      </w:r>
    </w:p>
    <w:p w:rsidR="005B0B13" w:rsidRDefault="005B0B13" w:rsidP="005B0B13">
      <w:pPr>
        <w:pStyle w:val="APA"/>
        <w:spacing w:line="240" w:lineRule="auto"/>
        <w:rPr>
          <w:szCs w:val="24"/>
        </w:rPr>
      </w:pPr>
    </w:p>
    <w:p w:rsidR="008D0F0D" w:rsidRDefault="00F23312" w:rsidP="008D0F0D">
      <w:pPr>
        <w:pStyle w:val="APA"/>
        <w:spacing w:line="240" w:lineRule="auto"/>
        <w:ind w:firstLine="0"/>
        <w:rPr>
          <w:szCs w:val="24"/>
        </w:rPr>
      </w:pPr>
      <w:r w:rsidRPr="00B0007D">
        <w:rPr>
          <w:b/>
          <w:szCs w:val="24"/>
        </w:rPr>
        <w:t xml:space="preserve">Who will see the information that </w:t>
      </w:r>
      <w:r w:rsidRPr="006D7EEC">
        <w:rPr>
          <w:b/>
          <w:noProof/>
          <w:szCs w:val="24"/>
        </w:rPr>
        <w:t>is obtained</w:t>
      </w:r>
      <w:r w:rsidRPr="00B0007D">
        <w:rPr>
          <w:b/>
          <w:szCs w:val="24"/>
        </w:rPr>
        <w:t>?</w:t>
      </w:r>
      <w:r>
        <w:rPr>
          <w:szCs w:val="24"/>
        </w:rPr>
        <w:t xml:space="preserve"> </w:t>
      </w:r>
      <w:r w:rsidR="008D0F0D" w:rsidRPr="006D7EEC">
        <w:rPr>
          <w:noProof/>
          <w:szCs w:val="24"/>
        </w:rPr>
        <w:t>Your</w:t>
      </w:r>
      <w:r w:rsidR="008D0F0D" w:rsidRPr="000A2118">
        <w:rPr>
          <w:szCs w:val="24"/>
        </w:rPr>
        <w:t xml:space="preserve"> information will be kept confidential, </w:t>
      </w:r>
      <w:r w:rsidR="008D0F0D" w:rsidRPr="000A2118">
        <w:rPr>
          <w:noProof/>
          <w:szCs w:val="24"/>
        </w:rPr>
        <w:t>and</w:t>
      </w:r>
      <w:r w:rsidR="008D0F0D" w:rsidRPr="000A2118">
        <w:rPr>
          <w:szCs w:val="24"/>
        </w:rPr>
        <w:t xml:space="preserve"> only the DNP student will be collecting data. </w:t>
      </w:r>
      <w:r w:rsidR="008D0F0D">
        <w:rPr>
          <w:szCs w:val="24"/>
        </w:rPr>
        <w:t xml:space="preserve">Steps are taken to minimize </w:t>
      </w:r>
      <w:r w:rsidR="006D7EEC">
        <w:rPr>
          <w:noProof/>
          <w:szCs w:val="24"/>
        </w:rPr>
        <w:t>the</w:t>
      </w:r>
      <w:r w:rsidR="008D0F0D" w:rsidRPr="006D7EEC">
        <w:rPr>
          <w:noProof/>
          <w:szCs w:val="24"/>
        </w:rPr>
        <w:t xml:space="preserve"> possibility</w:t>
      </w:r>
      <w:r w:rsidR="008D0F0D">
        <w:rPr>
          <w:szCs w:val="24"/>
        </w:rPr>
        <w:t xml:space="preserve"> of a breach, by labeling all p</w:t>
      </w:r>
      <w:r w:rsidR="008D0F0D" w:rsidRPr="000A2118">
        <w:rPr>
          <w:szCs w:val="24"/>
        </w:rPr>
        <w:t>articipant data, such as name, title, and email addresses</w:t>
      </w:r>
      <w:r w:rsidR="008D0F0D">
        <w:rPr>
          <w:szCs w:val="24"/>
        </w:rPr>
        <w:t xml:space="preserve"> and surveys </w:t>
      </w:r>
      <w:r w:rsidR="008D0F0D" w:rsidRPr="00623B12">
        <w:rPr>
          <w:szCs w:val="24"/>
        </w:rPr>
        <w:t xml:space="preserve">with a </w:t>
      </w:r>
      <w:r w:rsidR="008D0F0D" w:rsidRPr="00FF38EF">
        <w:rPr>
          <w:noProof/>
          <w:szCs w:val="24"/>
        </w:rPr>
        <w:t>code</w:t>
      </w:r>
      <w:r w:rsidR="008D0F0D" w:rsidRPr="00623B12">
        <w:rPr>
          <w:szCs w:val="24"/>
        </w:rPr>
        <w:t xml:space="preserve">. A master key that links names and </w:t>
      </w:r>
      <w:r w:rsidR="008D0F0D" w:rsidRPr="00FF38EF">
        <w:rPr>
          <w:noProof/>
          <w:szCs w:val="24"/>
        </w:rPr>
        <w:t>codes</w:t>
      </w:r>
      <w:r w:rsidR="008D0F0D" w:rsidRPr="00623B12">
        <w:rPr>
          <w:szCs w:val="24"/>
        </w:rPr>
        <w:t xml:space="preserve"> will be maintained in a separate and secure password protected file. The master key will </w:t>
      </w:r>
      <w:r w:rsidR="008D0F0D" w:rsidRPr="006D7EEC">
        <w:rPr>
          <w:noProof/>
          <w:szCs w:val="24"/>
        </w:rPr>
        <w:t>be destroyed</w:t>
      </w:r>
      <w:r w:rsidR="008D0F0D" w:rsidRPr="00623B12">
        <w:rPr>
          <w:szCs w:val="24"/>
        </w:rPr>
        <w:t xml:space="preserve"> six years after the close of the study. Any computer hosting such </w:t>
      </w:r>
      <w:r w:rsidR="008D0F0D" w:rsidRPr="00FF38EF">
        <w:rPr>
          <w:noProof/>
          <w:szCs w:val="24"/>
        </w:rPr>
        <w:t>files</w:t>
      </w:r>
      <w:r w:rsidR="008D0F0D" w:rsidRPr="00623B12">
        <w:rPr>
          <w:szCs w:val="24"/>
        </w:rPr>
        <w:t> will also have password protection to prevent access by unauthorized users. Only </w:t>
      </w:r>
      <w:r w:rsidR="008D0F0D">
        <w:rPr>
          <w:szCs w:val="24"/>
        </w:rPr>
        <w:t>t</w:t>
      </w:r>
      <w:r w:rsidR="008D0F0D" w:rsidRPr="00FF38EF">
        <w:rPr>
          <w:noProof/>
          <w:szCs w:val="24"/>
        </w:rPr>
        <w:t>he members</w:t>
      </w:r>
      <w:r w:rsidR="008D0F0D" w:rsidRPr="00623B12">
        <w:rPr>
          <w:szCs w:val="24"/>
        </w:rPr>
        <w:t xml:space="preserve"> of the </w:t>
      </w:r>
      <w:r w:rsidR="008D0F0D">
        <w:rPr>
          <w:szCs w:val="24"/>
        </w:rPr>
        <w:t xml:space="preserve">DNP student’s </w:t>
      </w:r>
      <w:r w:rsidR="008D0F0D" w:rsidRPr="00623B12">
        <w:rPr>
          <w:szCs w:val="24"/>
        </w:rPr>
        <w:t xml:space="preserve">staff will have access to the passwords. </w:t>
      </w:r>
      <w:r w:rsidR="008D0F0D" w:rsidRPr="006D7EEC">
        <w:rPr>
          <w:noProof/>
          <w:szCs w:val="24"/>
        </w:rPr>
        <w:t>At the conclusion of</w:t>
      </w:r>
      <w:r w:rsidR="008D0F0D" w:rsidRPr="00623B12">
        <w:rPr>
          <w:szCs w:val="24"/>
        </w:rPr>
        <w:t xml:space="preserve"> this study, the </w:t>
      </w:r>
      <w:r w:rsidR="008D0F0D">
        <w:rPr>
          <w:szCs w:val="24"/>
        </w:rPr>
        <w:t>DNP student may publish her</w:t>
      </w:r>
      <w:r w:rsidR="008D0F0D" w:rsidRPr="00623B12">
        <w:rPr>
          <w:szCs w:val="24"/>
        </w:rPr>
        <w:t xml:space="preserve"> findings. Information will </w:t>
      </w:r>
      <w:r w:rsidR="008D0F0D" w:rsidRPr="006D7EEC">
        <w:rPr>
          <w:noProof/>
          <w:szCs w:val="24"/>
        </w:rPr>
        <w:t>be presented</w:t>
      </w:r>
      <w:r w:rsidR="008D0F0D" w:rsidRPr="00623B12">
        <w:rPr>
          <w:szCs w:val="24"/>
        </w:rPr>
        <w:t xml:space="preserve"> in summary format</w:t>
      </w:r>
      <w:r w:rsidR="008D0F0D">
        <w:rPr>
          <w:szCs w:val="24"/>
        </w:rPr>
        <w:t>,</w:t>
      </w:r>
      <w:r w:rsidR="008D0F0D" w:rsidRPr="00623B12">
        <w:rPr>
          <w:szCs w:val="24"/>
        </w:rPr>
        <w:t xml:space="preserve"> </w:t>
      </w:r>
      <w:r w:rsidR="008D0F0D" w:rsidRPr="00FF38EF">
        <w:rPr>
          <w:noProof/>
          <w:szCs w:val="24"/>
        </w:rPr>
        <w:t>and</w:t>
      </w:r>
      <w:r w:rsidR="008D0F0D" w:rsidRPr="00623B12">
        <w:rPr>
          <w:szCs w:val="24"/>
        </w:rPr>
        <w:t xml:space="preserve"> an individual participant will not </w:t>
      </w:r>
      <w:r w:rsidR="008D0F0D" w:rsidRPr="006D7EEC">
        <w:rPr>
          <w:noProof/>
          <w:szCs w:val="24"/>
        </w:rPr>
        <w:t>be identified</w:t>
      </w:r>
      <w:r w:rsidR="008D0F0D" w:rsidRPr="00623B12">
        <w:rPr>
          <w:szCs w:val="24"/>
        </w:rPr>
        <w:t> in any publications </w:t>
      </w:r>
      <w:r w:rsidR="008D0F0D" w:rsidRPr="00FF38EF">
        <w:rPr>
          <w:noProof/>
          <w:szCs w:val="24"/>
        </w:rPr>
        <w:t>or</w:t>
      </w:r>
      <w:r w:rsidR="008D0F0D" w:rsidRPr="00623B12">
        <w:rPr>
          <w:szCs w:val="24"/>
        </w:rPr>
        <w:t xml:space="preserve"> presentations.</w:t>
      </w:r>
      <w:r w:rsidR="008D0F0D">
        <w:rPr>
          <w:szCs w:val="24"/>
        </w:rPr>
        <w:t xml:space="preserve"> </w:t>
      </w:r>
    </w:p>
    <w:p w:rsidR="0080573B" w:rsidRDefault="0080573B" w:rsidP="0080573B">
      <w:pPr>
        <w:pStyle w:val="APA"/>
        <w:spacing w:line="240" w:lineRule="auto"/>
        <w:ind w:firstLine="0"/>
        <w:rPr>
          <w:szCs w:val="24"/>
        </w:rPr>
      </w:pPr>
    </w:p>
    <w:p w:rsidR="00F23312" w:rsidRDefault="00F23312" w:rsidP="003F5A99">
      <w:pPr>
        <w:pStyle w:val="APA"/>
        <w:spacing w:line="240" w:lineRule="auto"/>
        <w:ind w:firstLine="0"/>
        <w:rPr>
          <w:szCs w:val="24"/>
        </w:rPr>
      </w:pPr>
      <w:r w:rsidRPr="00221298">
        <w:rPr>
          <w:b/>
          <w:szCs w:val="24"/>
        </w:rPr>
        <w:t xml:space="preserve">Will </w:t>
      </w:r>
      <w:r w:rsidRPr="006D7EEC">
        <w:rPr>
          <w:b/>
          <w:noProof/>
          <w:szCs w:val="24"/>
        </w:rPr>
        <w:t>I</w:t>
      </w:r>
      <w:r w:rsidRPr="00221298">
        <w:rPr>
          <w:b/>
          <w:szCs w:val="24"/>
        </w:rPr>
        <w:t xml:space="preserve"> receive any rewards for taking part in this study?</w:t>
      </w:r>
      <w:r>
        <w:rPr>
          <w:szCs w:val="24"/>
        </w:rPr>
        <w:t xml:space="preserve"> There is no monetary reward or cost for being part of this project. All participants will be ent</w:t>
      </w:r>
      <w:r w:rsidR="00A33168">
        <w:rPr>
          <w:szCs w:val="24"/>
        </w:rPr>
        <w:t xml:space="preserve">ered in a </w:t>
      </w:r>
      <w:r>
        <w:rPr>
          <w:szCs w:val="24"/>
        </w:rPr>
        <w:t>drawing</w:t>
      </w:r>
      <w:r w:rsidR="00A33168">
        <w:rPr>
          <w:szCs w:val="24"/>
        </w:rPr>
        <w:t xml:space="preserve"> to win a $50 gift card for </w:t>
      </w:r>
      <w:r w:rsidR="00A33168" w:rsidRPr="006D7EEC">
        <w:rPr>
          <w:noProof/>
          <w:szCs w:val="24"/>
        </w:rPr>
        <w:t>initial</w:t>
      </w:r>
      <w:r w:rsidR="00A33168">
        <w:rPr>
          <w:szCs w:val="24"/>
        </w:rPr>
        <w:t xml:space="preserve"> </w:t>
      </w:r>
      <w:r w:rsidR="00A33168" w:rsidRPr="006D7EEC">
        <w:rPr>
          <w:noProof/>
          <w:szCs w:val="24"/>
        </w:rPr>
        <w:t>participation</w:t>
      </w:r>
      <w:proofErr w:type="gramStart"/>
      <w:r w:rsidR="00A33168" w:rsidRPr="006D7EEC">
        <w:rPr>
          <w:noProof/>
          <w:szCs w:val="24"/>
        </w:rPr>
        <w:t>,</w:t>
      </w:r>
      <w:r w:rsidR="00A33168">
        <w:rPr>
          <w:szCs w:val="24"/>
        </w:rPr>
        <w:t xml:space="preserve">  and</w:t>
      </w:r>
      <w:proofErr w:type="gramEnd"/>
      <w:r w:rsidR="00A33168">
        <w:rPr>
          <w:szCs w:val="24"/>
        </w:rPr>
        <w:t xml:space="preserve"> given $10 gift card for completing the one month survey</w:t>
      </w:r>
      <w:r>
        <w:rPr>
          <w:szCs w:val="24"/>
        </w:rPr>
        <w:t>. Participants will receive education on Motivational Interviewing.</w:t>
      </w:r>
    </w:p>
    <w:p w:rsidR="00F23312" w:rsidRDefault="00F23312" w:rsidP="003F5A99">
      <w:pPr>
        <w:pStyle w:val="Heading3"/>
        <w:shd w:val="clear" w:color="auto" w:fill="FFFFFF"/>
        <w:rPr>
          <w:b w:val="0"/>
          <w:sz w:val="24"/>
          <w:szCs w:val="24"/>
        </w:rPr>
      </w:pPr>
      <w:r w:rsidRPr="00221298">
        <w:rPr>
          <w:sz w:val="24"/>
          <w:szCs w:val="24"/>
        </w:rPr>
        <w:t xml:space="preserve">What if </w:t>
      </w:r>
      <w:r w:rsidRPr="006D7EEC">
        <w:rPr>
          <w:noProof/>
          <w:sz w:val="24"/>
          <w:szCs w:val="24"/>
        </w:rPr>
        <w:t>I</w:t>
      </w:r>
      <w:r w:rsidRPr="00221298">
        <w:rPr>
          <w:sz w:val="24"/>
          <w:szCs w:val="24"/>
        </w:rPr>
        <w:t xml:space="preserve"> have questions? </w:t>
      </w:r>
      <w:r w:rsidRPr="00221298">
        <w:rPr>
          <w:b w:val="0"/>
          <w:sz w:val="24"/>
          <w:szCs w:val="24"/>
        </w:rPr>
        <w:t xml:space="preserve">For any questions or concerns, please feel free to contact the </w:t>
      </w:r>
      <w:r w:rsidR="00547797">
        <w:rPr>
          <w:b w:val="0"/>
          <w:sz w:val="24"/>
          <w:szCs w:val="24"/>
        </w:rPr>
        <w:t>DNP student</w:t>
      </w:r>
      <w:r w:rsidRPr="00221298">
        <w:rPr>
          <w:b w:val="0"/>
          <w:sz w:val="24"/>
          <w:szCs w:val="24"/>
        </w:rPr>
        <w:t>, Wendy Sergeant at 732-742-9067</w:t>
      </w:r>
      <w:r w:rsidR="006309FF">
        <w:rPr>
          <w:b w:val="0"/>
          <w:sz w:val="24"/>
          <w:szCs w:val="24"/>
        </w:rPr>
        <w:t>, email: wsergeant@umass.edu</w:t>
      </w:r>
      <w:r w:rsidRPr="00221298">
        <w:rPr>
          <w:b w:val="0"/>
          <w:sz w:val="24"/>
          <w:szCs w:val="24"/>
        </w:rPr>
        <w:t xml:space="preserve"> or alternate email: wsergeant@gmail.com.  Faculty Chair: Dr. Donna </w:t>
      </w:r>
      <w:proofErr w:type="spellStart"/>
      <w:r w:rsidRPr="00221298">
        <w:rPr>
          <w:b w:val="0"/>
          <w:sz w:val="24"/>
          <w:szCs w:val="24"/>
        </w:rPr>
        <w:t>Zucker</w:t>
      </w:r>
      <w:proofErr w:type="spellEnd"/>
      <w:r w:rsidRPr="00221298">
        <w:rPr>
          <w:b w:val="0"/>
          <w:sz w:val="24"/>
          <w:szCs w:val="24"/>
        </w:rPr>
        <w:t xml:space="preserve">, RN, Ph.D., FAAN at College of Nursing, Skinner Hall RM 020, University of Massachusetts – Amherst, </w:t>
      </w:r>
      <w:r w:rsidRPr="00221298">
        <w:rPr>
          <w:b w:val="0"/>
          <w:sz w:val="24"/>
          <w:szCs w:val="24"/>
          <w:shd w:val="clear" w:color="auto" w:fill="FFFFFF"/>
        </w:rPr>
        <w:t>413-545-1343</w:t>
      </w:r>
      <w:r w:rsidRPr="00221298">
        <w:rPr>
          <w:b w:val="0"/>
          <w:sz w:val="24"/>
          <w:szCs w:val="24"/>
        </w:rPr>
        <w:t xml:space="preserve"> email:  </w:t>
      </w:r>
      <w:r w:rsidRPr="007A7675">
        <w:rPr>
          <w:b w:val="0"/>
          <w:sz w:val="24"/>
          <w:szCs w:val="24"/>
          <w:shd w:val="clear" w:color="auto" w:fill="FFFFFF"/>
        </w:rPr>
        <w:t>donna@acad.umass.edu</w:t>
      </w:r>
      <w:r w:rsidRPr="00221298">
        <w:rPr>
          <w:b w:val="0"/>
          <w:sz w:val="24"/>
          <w:szCs w:val="24"/>
        </w:rPr>
        <w:t xml:space="preserve">. If </w:t>
      </w:r>
      <w:r w:rsidRPr="006D7EEC">
        <w:rPr>
          <w:b w:val="0"/>
          <w:noProof/>
          <w:sz w:val="24"/>
          <w:szCs w:val="24"/>
        </w:rPr>
        <w:t>you</w:t>
      </w:r>
      <w:r w:rsidRPr="00221298">
        <w:rPr>
          <w:b w:val="0"/>
          <w:sz w:val="24"/>
          <w:szCs w:val="24"/>
        </w:rPr>
        <w:t xml:space="preserve"> have any questions about </w:t>
      </w:r>
      <w:r w:rsidRPr="006D7EEC">
        <w:rPr>
          <w:b w:val="0"/>
          <w:noProof/>
          <w:sz w:val="24"/>
          <w:szCs w:val="24"/>
        </w:rPr>
        <w:t>your</w:t>
      </w:r>
      <w:r w:rsidRPr="00221298">
        <w:rPr>
          <w:b w:val="0"/>
          <w:sz w:val="24"/>
          <w:szCs w:val="24"/>
        </w:rPr>
        <w:t xml:space="preserve"> rights as a volunteer in this project, contact the </w:t>
      </w:r>
      <w:r>
        <w:rPr>
          <w:b w:val="0"/>
          <w:sz w:val="24"/>
          <w:szCs w:val="24"/>
        </w:rPr>
        <w:t xml:space="preserve">Human </w:t>
      </w:r>
      <w:r w:rsidRPr="00221298">
        <w:rPr>
          <w:b w:val="0"/>
          <w:bCs w:val="0"/>
          <w:sz w:val="24"/>
          <w:szCs w:val="24"/>
        </w:rPr>
        <w:t>Research Protection Office</w:t>
      </w:r>
      <w:r>
        <w:rPr>
          <w:b w:val="0"/>
          <w:bCs w:val="0"/>
          <w:sz w:val="24"/>
          <w:szCs w:val="24"/>
        </w:rPr>
        <w:t>/</w:t>
      </w:r>
      <w:r w:rsidRPr="00221298">
        <w:rPr>
          <w:b w:val="0"/>
          <w:sz w:val="24"/>
          <w:szCs w:val="24"/>
        </w:rPr>
        <w:t xml:space="preserve">University </w:t>
      </w:r>
      <w:r w:rsidR="007A7675">
        <w:rPr>
          <w:b w:val="0"/>
          <w:sz w:val="24"/>
          <w:szCs w:val="24"/>
        </w:rPr>
        <w:t>of Massachusetts- Amherst, 413-</w:t>
      </w:r>
      <w:r w:rsidRPr="00221298">
        <w:rPr>
          <w:b w:val="0"/>
          <w:sz w:val="24"/>
          <w:szCs w:val="24"/>
        </w:rPr>
        <w:t xml:space="preserve"> 545-3428</w:t>
      </w:r>
      <w:r>
        <w:rPr>
          <w:b w:val="0"/>
          <w:sz w:val="24"/>
          <w:szCs w:val="24"/>
        </w:rPr>
        <w:t xml:space="preserve">, </w:t>
      </w:r>
      <w:r w:rsidRPr="00221298">
        <w:rPr>
          <w:b w:val="0"/>
          <w:sz w:val="24"/>
          <w:szCs w:val="24"/>
        </w:rPr>
        <w:t>Mass Venture Center</w:t>
      </w:r>
      <w:r>
        <w:rPr>
          <w:b w:val="0"/>
          <w:sz w:val="24"/>
          <w:szCs w:val="24"/>
        </w:rPr>
        <w:t xml:space="preserve">, </w:t>
      </w:r>
      <w:r w:rsidRPr="00221298">
        <w:rPr>
          <w:b w:val="0"/>
          <w:sz w:val="24"/>
          <w:szCs w:val="24"/>
        </w:rPr>
        <w:t>100 Venture Way, Suite 116</w:t>
      </w:r>
      <w:r>
        <w:rPr>
          <w:b w:val="0"/>
          <w:sz w:val="24"/>
          <w:szCs w:val="24"/>
        </w:rPr>
        <w:t xml:space="preserve">, </w:t>
      </w:r>
      <w:r w:rsidRPr="00221298">
        <w:rPr>
          <w:b w:val="0"/>
          <w:sz w:val="24"/>
          <w:szCs w:val="24"/>
        </w:rPr>
        <w:t>Hadley, MA, 01035</w:t>
      </w:r>
      <w:r w:rsidR="005B0B13">
        <w:rPr>
          <w:b w:val="0"/>
          <w:sz w:val="24"/>
          <w:szCs w:val="24"/>
        </w:rPr>
        <w:t>.</w:t>
      </w:r>
    </w:p>
    <w:p w:rsidR="00F23312" w:rsidRPr="001E40B3" w:rsidRDefault="00F23312" w:rsidP="005B0B13">
      <w:pPr>
        <w:pStyle w:val="Heading3"/>
        <w:shd w:val="clear" w:color="auto" w:fill="FFFFFF"/>
        <w:jc w:val="center"/>
        <w:rPr>
          <w:sz w:val="28"/>
          <w:szCs w:val="28"/>
        </w:rPr>
      </w:pPr>
      <w:r w:rsidRPr="001E40B3">
        <w:rPr>
          <w:sz w:val="28"/>
          <w:szCs w:val="28"/>
        </w:rPr>
        <w:t>Consent</w:t>
      </w:r>
    </w:p>
    <w:p w:rsidR="00F23312" w:rsidRDefault="00F23312" w:rsidP="005B0B13">
      <w:pPr>
        <w:pStyle w:val="APA"/>
        <w:spacing w:line="240" w:lineRule="auto"/>
        <w:rPr>
          <w:szCs w:val="24"/>
        </w:rPr>
      </w:pPr>
      <w:r w:rsidRPr="006D7EEC">
        <w:rPr>
          <w:noProof/>
          <w:szCs w:val="24"/>
        </w:rPr>
        <w:t>I</w:t>
      </w:r>
      <w:r w:rsidRPr="001E40B3">
        <w:rPr>
          <w:szCs w:val="24"/>
        </w:rPr>
        <w:t xml:space="preserve"> have read the above information and have </w:t>
      </w:r>
      <w:r w:rsidRPr="006D7EEC">
        <w:rPr>
          <w:noProof/>
          <w:szCs w:val="24"/>
        </w:rPr>
        <w:t>been given</w:t>
      </w:r>
      <w:r w:rsidRPr="001E40B3">
        <w:rPr>
          <w:szCs w:val="24"/>
        </w:rPr>
        <w:t xml:space="preserve"> the opportunity to ask questions. By signing this form, </w:t>
      </w:r>
      <w:r w:rsidRPr="006D7EEC">
        <w:rPr>
          <w:noProof/>
          <w:szCs w:val="24"/>
        </w:rPr>
        <w:t>I</w:t>
      </w:r>
      <w:r w:rsidRPr="001E40B3">
        <w:rPr>
          <w:szCs w:val="24"/>
        </w:rPr>
        <w:t xml:space="preserve"> am consenting to participate in the study of the outcomes of the project: Utilizing Motivational Interviewing to Encourage Weight Loss in Primary Care</w:t>
      </w:r>
      <w:r>
        <w:rPr>
          <w:szCs w:val="24"/>
        </w:rPr>
        <w:t>.</w:t>
      </w:r>
    </w:p>
    <w:p w:rsidR="001D3D57" w:rsidRDefault="001D3D57" w:rsidP="005B0B13">
      <w:pPr>
        <w:pStyle w:val="APA"/>
        <w:spacing w:line="240" w:lineRule="auto"/>
        <w:rPr>
          <w:szCs w:val="24"/>
        </w:rPr>
      </w:pPr>
    </w:p>
    <w:p w:rsidR="00F23312" w:rsidRDefault="00F23312" w:rsidP="005B0B13">
      <w:pPr>
        <w:pStyle w:val="APA"/>
        <w:spacing w:line="240" w:lineRule="auto"/>
        <w:rPr>
          <w:szCs w:val="24"/>
        </w:rPr>
      </w:pPr>
      <w:r w:rsidRPr="006D7EEC">
        <w:rPr>
          <w:noProof/>
          <w:szCs w:val="24"/>
        </w:rPr>
        <w:t>I</w:t>
      </w:r>
      <w:r>
        <w:rPr>
          <w:szCs w:val="24"/>
        </w:rPr>
        <w:t xml:space="preserve"> have received a copy of this consent form for </w:t>
      </w:r>
      <w:r w:rsidRPr="006D7EEC">
        <w:rPr>
          <w:noProof/>
          <w:szCs w:val="24"/>
        </w:rPr>
        <w:t>my</w:t>
      </w:r>
      <w:r>
        <w:rPr>
          <w:szCs w:val="24"/>
        </w:rPr>
        <w:t xml:space="preserve"> records.</w:t>
      </w:r>
    </w:p>
    <w:p w:rsidR="001D3D57" w:rsidRDefault="001D3D57" w:rsidP="005B0B13">
      <w:pPr>
        <w:pStyle w:val="APA"/>
        <w:spacing w:line="240" w:lineRule="auto"/>
        <w:rPr>
          <w:szCs w:val="24"/>
        </w:rPr>
      </w:pPr>
    </w:p>
    <w:p w:rsidR="00F23312" w:rsidRDefault="00F23312" w:rsidP="003F5A99">
      <w:pPr>
        <w:pStyle w:val="APA"/>
        <w:spacing w:line="360" w:lineRule="auto"/>
        <w:ind w:firstLine="0"/>
        <w:rPr>
          <w:szCs w:val="24"/>
        </w:rPr>
      </w:pPr>
      <w:r>
        <w:rPr>
          <w:szCs w:val="24"/>
        </w:rPr>
        <w:t>Participant Name: (Please Print</w:t>
      </w:r>
      <w:proofErr w:type="gramStart"/>
      <w:r>
        <w:rPr>
          <w:szCs w:val="24"/>
        </w:rPr>
        <w:t>)_</w:t>
      </w:r>
      <w:proofErr w:type="gramEnd"/>
      <w:r>
        <w:rPr>
          <w:szCs w:val="24"/>
        </w:rPr>
        <w:t>______________________________________________</w:t>
      </w:r>
    </w:p>
    <w:p w:rsidR="00F23312" w:rsidRDefault="00F23312" w:rsidP="003F5A99">
      <w:pPr>
        <w:pStyle w:val="APA"/>
        <w:spacing w:line="360" w:lineRule="auto"/>
        <w:ind w:firstLine="0"/>
        <w:rPr>
          <w:szCs w:val="24"/>
        </w:rPr>
      </w:pPr>
      <w:r>
        <w:rPr>
          <w:szCs w:val="24"/>
        </w:rPr>
        <w:t>Participant Signature and Date</w:t>
      </w:r>
      <w:proofErr w:type="gramStart"/>
      <w:r>
        <w:rPr>
          <w:szCs w:val="24"/>
        </w:rPr>
        <w:t>:_</w:t>
      </w:r>
      <w:proofErr w:type="gramEnd"/>
      <w:r>
        <w:rPr>
          <w:szCs w:val="24"/>
        </w:rPr>
        <w:t>_______________________________________________</w:t>
      </w:r>
    </w:p>
    <w:p w:rsidR="00F23312" w:rsidRDefault="00547797" w:rsidP="003F5A99">
      <w:pPr>
        <w:pStyle w:val="APA"/>
        <w:spacing w:line="360" w:lineRule="auto"/>
        <w:ind w:firstLine="0"/>
        <w:rPr>
          <w:szCs w:val="24"/>
        </w:rPr>
      </w:pPr>
      <w:r>
        <w:rPr>
          <w:szCs w:val="24"/>
        </w:rPr>
        <w:t>DNP student</w:t>
      </w:r>
      <w:r w:rsidR="00F23312">
        <w:rPr>
          <w:szCs w:val="24"/>
        </w:rPr>
        <w:t xml:space="preserve"> Name: Wendy Sergeant</w:t>
      </w:r>
    </w:p>
    <w:p w:rsidR="00F23312" w:rsidRDefault="00547797" w:rsidP="003F5A99">
      <w:pPr>
        <w:pStyle w:val="APA"/>
        <w:spacing w:line="360" w:lineRule="auto"/>
        <w:ind w:firstLine="0"/>
        <w:rPr>
          <w:szCs w:val="24"/>
        </w:rPr>
      </w:pPr>
      <w:r>
        <w:rPr>
          <w:szCs w:val="24"/>
        </w:rPr>
        <w:lastRenderedPageBreak/>
        <w:t>DNP student</w:t>
      </w:r>
      <w:r w:rsidR="00F23312">
        <w:rPr>
          <w:szCs w:val="24"/>
        </w:rPr>
        <w:t xml:space="preserve"> Signature and Date</w:t>
      </w:r>
      <w:proofErr w:type="gramStart"/>
      <w:r w:rsidR="00F23312">
        <w:rPr>
          <w:szCs w:val="24"/>
        </w:rPr>
        <w:t>:_</w:t>
      </w:r>
      <w:proofErr w:type="gramEnd"/>
      <w:r w:rsidR="00F23312">
        <w:rPr>
          <w:szCs w:val="24"/>
        </w:rPr>
        <w:t>____________________________________________</w:t>
      </w:r>
    </w:p>
    <w:p w:rsidR="00F23312" w:rsidRDefault="00F23312" w:rsidP="005B0B13">
      <w:pPr>
        <w:pStyle w:val="APA"/>
        <w:spacing w:line="240" w:lineRule="auto"/>
        <w:rPr>
          <w:szCs w:val="24"/>
        </w:rPr>
      </w:pPr>
    </w:p>
    <w:p w:rsidR="003F5A99" w:rsidRDefault="003F5A99" w:rsidP="005B0B13">
      <w:pPr>
        <w:pStyle w:val="APA"/>
        <w:spacing w:line="240" w:lineRule="auto"/>
        <w:rPr>
          <w:szCs w:val="24"/>
        </w:rPr>
      </w:pPr>
    </w:p>
    <w:p w:rsidR="00990510" w:rsidRDefault="00F23312" w:rsidP="005B0B13">
      <w:pPr>
        <w:pStyle w:val="APA"/>
        <w:spacing w:line="240" w:lineRule="auto"/>
        <w:rPr>
          <w:szCs w:val="24"/>
        </w:rPr>
      </w:pPr>
      <w:proofErr w:type="gramStart"/>
      <w:r>
        <w:rPr>
          <w:szCs w:val="24"/>
        </w:rPr>
        <w:t xml:space="preserve">In advance, </w:t>
      </w:r>
      <w:r w:rsidRPr="00B0420A">
        <w:rPr>
          <w:b/>
          <w:szCs w:val="24"/>
        </w:rPr>
        <w:t>Thank-you</w:t>
      </w:r>
      <w:r w:rsidR="007A7675">
        <w:rPr>
          <w:b/>
          <w:szCs w:val="24"/>
        </w:rPr>
        <w:t>,</w:t>
      </w:r>
      <w:r>
        <w:rPr>
          <w:szCs w:val="24"/>
        </w:rPr>
        <w:t xml:space="preserve"> for taking part </w:t>
      </w:r>
      <w:r>
        <w:rPr>
          <w:noProof/>
          <w:szCs w:val="24"/>
        </w:rPr>
        <w:t>in</w:t>
      </w:r>
      <w:r>
        <w:rPr>
          <w:szCs w:val="24"/>
        </w:rPr>
        <w:t xml:space="preserve"> this project.</w:t>
      </w:r>
      <w:proofErr w:type="gramEnd"/>
      <w:r>
        <w:rPr>
          <w:szCs w:val="24"/>
        </w:rPr>
        <w:t xml:space="preserve">  If </w:t>
      </w:r>
      <w:r w:rsidRPr="002C6A63">
        <w:rPr>
          <w:noProof/>
          <w:szCs w:val="24"/>
        </w:rPr>
        <w:t>you</w:t>
      </w:r>
      <w:r>
        <w:rPr>
          <w:szCs w:val="24"/>
        </w:rPr>
        <w:t xml:space="preserve"> wish to receive a copy of the results, please email Wendy Sergeant at wsergeant@gmail.com</w:t>
      </w:r>
      <w:r w:rsidR="007A7675">
        <w:rPr>
          <w:szCs w:val="24"/>
        </w:rPr>
        <w:t>.</w:t>
      </w:r>
    </w:p>
    <w:p w:rsidR="00990510" w:rsidRDefault="00990510">
      <w:pPr>
        <w:overflowPunct/>
        <w:autoSpaceDE/>
        <w:autoSpaceDN/>
        <w:adjustRightInd/>
        <w:textAlignment w:val="auto"/>
        <w:rPr>
          <w:sz w:val="24"/>
          <w:szCs w:val="24"/>
        </w:rPr>
      </w:pPr>
      <w:r>
        <w:rPr>
          <w:szCs w:val="24"/>
        </w:rPr>
        <w:br w:type="page"/>
      </w:r>
    </w:p>
    <w:tbl>
      <w:tblPr>
        <w:tblStyle w:val="TableGrid"/>
        <w:tblW w:w="9558" w:type="dxa"/>
        <w:tblLayout w:type="fixed"/>
        <w:tblLook w:val="04A0"/>
      </w:tblPr>
      <w:tblGrid>
        <w:gridCol w:w="1908"/>
        <w:gridCol w:w="3330"/>
        <w:gridCol w:w="4320"/>
      </w:tblGrid>
      <w:tr w:rsidR="00990510" w:rsidRPr="00AB0A77" w:rsidTr="00E14F8E">
        <w:tc>
          <w:tcPr>
            <w:tcW w:w="9558" w:type="dxa"/>
            <w:gridSpan w:val="3"/>
            <w:tcBorders>
              <w:top w:val="nil"/>
              <w:left w:val="nil"/>
              <w:bottom w:val="single" w:sz="4" w:space="0" w:color="auto"/>
              <w:right w:val="nil"/>
            </w:tcBorders>
            <w:vAlign w:val="bottom"/>
          </w:tcPr>
          <w:p w:rsidR="005032E1" w:rsidRPr="00B6168A" w:rsidRDefault="005032E1" w:rsidP="005032E1">
            <w:pPr>
              <w:pStyle w:val="APA"/>
              <w:ind w:firstLine="0"/>
            </w:pPr>
            <w:r>
              <w:lastRenderedPageBreak/>
              <w:t>Table 1</w:t>
            </w:r>
          </w:p>
          <w:tbl>
            <w:tblPr>
              <w:tblW w:w="71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43"/>
              <w:gridCol w:w="1302"/>
              <w:gridCol w:w="1177"/>
              <w:gridCol w:w="1038"/>
              <w:gridCol w:w="1411"/>
              <w:gridCol w:w="1488"/>
            </w:tblGrid>
            <w:tr w:rsidR="005032E1" w:rsidTr="00F86605">
              <w:trPr>
                <w:cantSplit/>
              </w:trPr>
              <w:tc>
                <w:tcPr>
                  <w:tcW w:w="7156" w:type="dxa"/>
                  <w:gridSpan w:val="6"/>
                  <w:tcBorders>
                    <w:top w:val="nil"/>
                    <w:left w:val="nil"/>
                    <w:bottom w:val="single" w:sz="4" w:space="0" w:color="auto"/>
                    <w:right w:val="nil"/>
                  </w:tcBorders>
                  <w:shd w:val="clear" w:color="auto" w:fill="FFFFFF"/>
                  <w:vAlign w:val="center"/>
                </w:tcPr>
                <w:p w:rsidR="005032E1" w:rsidRPr="00B6168A" w:rsidRDefault="005032E1" w:rsidP="00646BC5">
                  <w:pPr>
                    <w:spacing w:line="320" w:lineRule="atLeast"/>
                    <w:ind w:left="60" w:right="60"/>
                    <w:rPr>
                      <w:i/>
                      <w:color w:val="010205"/>
                      <w:sz w:val="24"/>
                      <w:szCs w:val="24"/>
                    </w:rPr>
                  </w:pPr>
                  <w:r>
                    <w:rPr>
                      <w:bCs/>
                      <w:i/>
                      <w:color w:val="010205"/>
                      <w:sz w:val="24"/>
                      <w:szCs w:val="24"/>
                    </w:rPr>
                    <w:t>A</w:t>
                  </w:r>
                  <w:r w:rsidRPr="00B6168A">
                    <w:rPr>
                      <w:bCs/>
                      <w:i/>
                      <w:color w:val="010205"/>
                      <w:sz w:val="24"/>
                      <w:szCs w:val="24"/>
                    </w:rPr>
                    <w:t>ge</w:t>
                  </w:r>
                  <w:r w:rsidR="00646BC5">
                    <w:rPr>
                      <w:bCs/>
                      <w:i/>
                      <w:color w:val="010205"/>
                      <w:sz w:val="24"/>
                      <w:szCs w:val="24"/>
                    </w:rPr>
                    <w:t>: Frequencies</w:t>
                  </w:r>
                </w:p>
              </w:tc>
            </w:tr>
            <w:tr w:rsidR="005032E1" w:rsidTr="00F86605">
              <w:trPr>
                <w:cantSplit/>
              </w:trPr>
              <w:tc>
                <w:tcPr>
                  <w:tcW w:w="2044" w:type="dxa"/>
                  <w:gridSpan w:val="2"/>
                  <w:tcBorders>
                    <w:top w:val="single" w:sz="4" w:space="0" w:color="auto"/>
                    <w:left w:val="nil"/>
                    <w:bottom w:val="single" w:sz="8" w:space="0" w:color="152935"/>
                    <w:right w:val="nil"/>
                  </w:tcBorders>
                  <w:shd w:val="clear" w:color="auto" w:fill="FFFFFF"/>
                  <w:vAlign w:val="bottom"/>
                </w:tcPr>
                <w:p w:rsidR="005032E1" w:rsidRPr="00150A6E" w:rsidRDefault="005032E1" w:rsidP="00F86605">
                  <w:pPr>
                    <w:rPr>
                      <w:sz w:val="24"/>
                      <w:szCs w:val="24"/>
                    </w:rPr>
                  </w:pPr>
                </w:p>
              </w:tc>
              <w:tc>
                <w:tcPr>
                  <w:tcW w:w="1177" w:type="dxa"/>
                  <w:tcBorders>
                    <w:top w:val="single" w:sz="4" w:space="0" w:color="auto"/>
                    <w:left w:val="nil"/>
                    <w:bottom w:val="single" w:sz="8" w:space="0" w:color="152935"/>
                    <w:right w:val="single" w:sz="8" w:space="0" w:color="E0E0E0"/>
                  </w:tcBorders>
                  <w:shd w:val="clear" w:color="auto" w:fill="FFFFFF"/>
                  <w:vAlign w:val="bottom"/>
                </w:tcPr>
                <w:p w:rsidR="005032E1" w:rsidRPr="00150A6E" w:rsidRDefault="005032E1" w:rsidP="00F86605">
                  <w:pPr>
                    <w:spacing w:line="320" w:lineRule="atLeast"/>
                    <w:ind w:left="60" w:right="60"/>
                    <w:jc w:val="center"/>
                    <w:rPr>
                      <w:color w:val="264A60"/>
                      <w:sz w:val="24"/>
                      <w:szCs w:val="24"/>
                    </w:rPr>
                  </w:pPr>
                  <w:r w:rsidRPr="00150A6E">
                    <w:rPr>
                      <w:color w:val="264A60"/>
                      <w:sz w:val="24"/>
                      <w:szCs w:val="24"/>
                    </w:rPr>
                    <w:t>Frequency</w:t>
                  </w:r>
                </w:p>
              </w:tc>
              <w:tc>
                <w:tcPr>
                  <w:tcW w:w="1038" w:type="dxa"/>
                  <w:tcBorders>
                    <w:top w:val="single" w:sz="4" w:space="0" w:color="auto"/>
                    <w:left w:val="single" w:sz="8" w:space="0" w:color="E0E0E0"/>
                    <w:bottom w:val="single" w:sz="8" w:space="0" w:color="152935"/>
                    <w:right w:val="single" w:sz="8" w:space="0" w:color="E0E0E0"/>
                  </w:tcBorders>
                  <w:shd w:val="clear" w:color="auto" w:fill="FFFFFF"/>
                  <w:vAlign w:val="bottom"/>
                </w:tcPr>
                <w:p w:rsidR="005032E1" w:rsidRPr="00150A6E" w:rsidRDefault="005032E1" w:rsidP="00F86605">
                  <w:pPr>
                    <w:spacing w:line="320" w:lineRule="atLeast"/>
                    <w:ind w:left="60" w:right="60"/>
                    <w:jc w:val="center"/>
                    <w:rPr>
                      <w:color w:val="264A60"/>
                      <w:sz w:val="24"/>
                      <w:szCs w:val="24"/>
                    </w:rPr>
                  </w:pPr>
                  <w:r w:rsidRPr="00150A6E">
                    <w:rPr>
                      <w:color w:val="264A60"/>
                      <w:sz w:val="24"/>
                      <w:szCs w:val="24"/>
                    </w:rPr>
                    <w:t>Percent</w:t>
                  </w:r>
                </w:p>
              </w:tc>
              <w:tc>
                <w:tcPr>
                  <w:tcW w:w="1410" w:type="dxa"/>
                  <w:tcBorders>
                    <w:top w:val="single" w:sz="4" w:space="0" w:color="auto"/>
                    <w:left w:val="single" w:sz="8" w:space="0" w:color="E0E0E0"/>
                    <w:bottom w:val="single" w:sz="8" w:space="0" w:color="152935"/>
                    <w:right w:val="single" w:sz="8" w:space="0" w:color="E0E0E0"/>
                  </w:tcBorders>
                  <w:shd w:val="clear" w:color="auto" w:fill="FFFFFF"/>
                  <w:vAlign w:val="bottom"/>
                </w:tcPr>
                <w:p w:rsidR="005032E1" w:rsidRPr="00150A6E" w:rsidRDefault="005032E1" w:rsidP="00F86605">
                  <w:pPr>
                    <w:spacing w:line="320" w:lineRule="atLeast"/>
                    <w:ind w:left="60" w:right="60"/>
                    <w:jc w:val="center"/>
                    <w:rPr>
                      <w:color w:val="264A60"/>
                      <w:sz w:val="24"/>
                      <w:szCs w:val="24"/>
                    </w:rPr>
                  </w:pPr>
                  <w:r w:rsidRPr="00150A6E">
                    <w:rPr>
                      <w:color w:val="264A60"/>
                      <w:sz w:val="24"/>
                      <w:szCs w:val="24"/>
                    </w:rPr>
                    <w:t>Valid Percent</w:t>
                  </w:r>
                </w:p>
              </w:tc>
              <w:tc>
                <w:tcPr>
                  <w:tcW w:w="1487" w:type="dxa"/>
                  <w:tcBorders>
                    <w:top w:val="single" w:sz="4" w:space="0" w:color="auto"/>
                    <w:left w:val="single" w:sz="8" w:space="0" w:color="E0E0E0"/>
                    <w:bottom w:val="single" w:sz="8" w:space="0" w:color="152935"/>
                    <w:right w:val="nil"/>
                  </w:tcBorders>
                  <w:shd w:val="clear" w:color="auto" w:fill="FFFFFF"/>
                  <w:vAlign w:val="bottom"/>
                </w:tcPr>
                <w:p w:rsidR="005032E1" w:rsidRPr="00150A6E" w:rsidRDefault="005032E1" w:rsidP="00F86605">
                  <w:pPr>
                    <w:spacing w:line="320" w:lineRule="atLeast"/>
                    <w:ind w:left="60" w:right="60"/>
                    <w:jc w:val="center"/>
                    <w:rPr>
                      <w:color w:val="264A60"/>
                      <w:sz w:val="24"/>
                      <w:szCs w:val="24"/>
                    </w:rPr>
                  </w:pPr>
                  <w:r w:rsidRPr="00150A6E">
                    <w:rPr>
                      <w:color w:val="264A60"/>
                      <w:sz w:val="24"/>
                      <w:szCs w:val="24"/>
                    </w:rPr>
                    <w:t>Cumulative Percent</w:t>
                  </w:r>
                </w:p>
              </w:tc>
            </w:tr>
            <w:tr w:rsidR="005032E1" w:rsidTr="00F86605">
              <w:trPr>
                <w:cantSplit/>
              </w:trPr>
              <w:tc>
                <w:tcPr>
                  <w:tcW w:w="743" w:type="dxa"/>
                  <w:vMerge w:val="restart"/>
                  <w:tcBorders>
                    <w:top w:val="single" w:sz="8" w:space="0" w:color="152935"/>
                    <w:left w:val="nil"/>
                    <w:bottom w:val="single" w:sz="8" w:space="0" w:color="152935"/>
                    <w:right w:val="nil"/>
                  </w:tcBorders>
                  <w:shd w:val="clear" w:color="auto" w:fill="E0E0E0"/>
                </w:tcPr>
                <w:p w:rsidR="005032E1" w:rsidRPr="00150A6E" w:rsidRDefault="005032E1" w:rsidP="00F86605">
                  <w:pPr>
                    <w:spacing w:line="320" w:lineRule="atLeast"/>
                    <w:ind w:left="60" w:right="60"/>
                    <w:rPr>
                      <w:color w:val="264A60"/>
                      <w:sz w:val="24"/>
                      <w:szCs w:val="24"/>
                    </w:rPr>
                  </w:pPr>
                  <w:r w:rsidRPr="00150A6E">
                    <w:rPr>
                      <w:color w:val="264A60"/>
                      <w:sz w:val="24"/>
                      <w:szCs w:val="24"/>
                    </w:rPr>
                    <w:t>Age</w:t>
                  </w:r>
                </w:p>
              </w:tc>
              <w:tc>
                <w:tcPr>
                  <w:tcW w:w="1301" w:type="dxa"/>
                  <w:tcBorders>
                    <w:top w:val="single" w:sz="8" w:space="0" w:color="152935"/>
                    <w:left w:val="nil"/>
                    <w:bottom w:val="single" w:sz="8" w:space="0" w:color="AEAEAE"/>
                    <w:right w:val="nil"/>
                  </w:tcBorders>
                  <w:shd w:val="clear" w:color="auto" w:fill="E0E0E0"/>
                </w:tcPr>
                <w:p w:rsidR="005032E1" w:rsidRPr="00150A6E" w:rsidRDefault="005032E1" w:rsidP="00F86605">
                  <w:pPr>
                    <w:spacing w:line="320" w:lineRule="atLeast"/>
                    <w:ind w:left="60" w:right="60"/>
                    <w:rPr>
                      <w:color w:val="264A60"/>
                      <w:sz w:val="24"/>
                      <w:szCs w:val="24"/>
                    </w:rPr>
                  </w:pPr>
                  <w:r w:rsidRPr="00150A6E">
                    <w:rPr>
                      <w:color w:val="264A60"/>
                      <w:sz w:val="24"/>
                      <w:szCs w:val="24"/>
                    </w:rPr>
                    <w:t>18-29 years</w:t>
                  </w:r>
                </w:p>
              </w:tc>
              <w:tc>
                <w:tcPr>
                  <w:tcW w:w="1177" w:type="dxa"/>
                  <w:tcBorders>
                    <w:top w:val="single" w:sz="8" w:space="0" w:color="152935"/>
                    <w:left w:val="nil"/>
                    <w:bottom w:val="single" w:sz="8" w:space="0" w:color="AEAEAE"/>
                    <w:right w:val="single" w:sz="8" w:space="0" w:color="E0E0E0"/>
                  </w:tcBorders>
                  <w:shd w:val="clear" w:color="auto" w:fill="FFFFFF"/>
                </w:tcPr>
                <w:p w:rsidR="005032E1" w:rsidRPr="00150A6E" w:rsidRDefault="005032E1" w:rsidP="00F86605">
                  <w:pPr>
                    <w:spacing w:line="320" w:lineRule="atLeast"/>
                    <w:ind w:left="60" w:right="60"/>
                    <w:jc w:val="right"/>
                    <w:rPr>
                      <w:color w:val="010205"/>
                      <w:sz w:val="24"/>
                      <w:szCs w:val="24"/>
                    </w:rPr>
                  </w:pPr>
                  <w:r w:rsidRPr="00150A6E">
                    <w:rPr>
                      <w:color w:val="010205"/>
                      <w:sz w:val="24"/>
                      <w:szCs w:val="24"/>
                    </w:rPr>
                    <w:t>1</w:t>
                  </w:r>
                </w:p>
              </w:tc>
              <w:tc>
                <w:tcPr>
                  <w:tcW w:w="1038" w:type="dxa"/>
                  <w:tcBorders>
                    <w:top w:val="single" w:sz="8" w:space="0" w:color="152935"/>
                    <w:left w:val="single" w:sz="8" w:space="0" w:color="E0E0E0"/>
                    <w:bottom w:val="single" w:sz="8" w:space="0" w:color="AEAEAE"/>
                    <w:right w:val="single" w:sz="8" w:space="0" w:color="E0E0E0"/>
                  </w:tcBorders>
                  <w:shd w:val="clear" w:color="auto" w:fill="FFFFFF"/>
                </w:tcPr>
                <w:p w:rsidR="005032E1" w:rsidRPr="00150A6E" w:rsidRDefault="005032E1" w:rsidP="00F86605">
                  <w:pPr>
                    <w:spacing w:line="320" w:lineRule="atLeast"/>
                    <w:ind w:left="60" w:right="60"/>
                    <w:jc w:val="right"/>
                    <w:rPr>
                      <w:color w:val="010205"/>
                      <w:sz w:val="24"/>
                      <w:szCs w:val="24"/>
                    </w:rPr>
                  </w:pPr>
                  <w:r w:rsidRPr="00150A6E">
                    <w:rPr>
                      <w:color w:val="010205"/>
                      <w:sz w:val="24"/>
                      <w:szCs w:val="24"/>
                    </w:rPr>
                    <w:t>10.0</w:t>
                  </w:r>
                </w:p>
              </w:tc>
              <w:tc>
                <w:tcPr>
                  <w:tcW w:w="1410" w:type="dxa"/>
                  <w:tcBorders>
                    <w:top w:val="single" w:sz="8" w:space="0" w:color="152935"/>
                    <w:left w:val="single" w:sz="8" w:space="0" w:color="E0E0E0"/>
                    <w:bottom w:val="single" w:sz="8" w:space="0" w:color="AEAEAE"/>
                    <w:right w:val="single" w:sz="8" w:space="0" w:color="E0E0E0"/>
                  </w:tcBorders>
                  <w:shd w:val="clear" w:color="auto" w:fill="FFFFFF"/>
                </w:tcPr>
                <w:p w:rsidR="005032E1" w:rsidRPr="00150A6E" w:rsidRDefault="005032E1" w:rsidP="00F86605">
                  <w:pPr>
                    <w:spacing w:line="320" w:lineRule="atLeast"/>
                    <w:ind w:left="60" w:right="60"/>
                    <w:jc w:val="right"/>
                    <w:rPr>
                      <w:color w:val="010205"/>
                      <w:sz w:val="24"/>
                      <w:szCs w:val="24"/>
                    </w:rPr>
                  </w:pPr>
                  <w:r w:rsidRPr="00150A6E">
                    <w:rPr>
                      <w:color w:val="010205"/>
                      <w:sz w:val="24"/>
                      <w:szCs w:val="24"/>
                    </w:rPr>
                    <w:t>10.0</w:t>
                  </w:r>
                </w:p>
              </w:tc>
              <w:tc>
                <w:tcPr>
                  <w:tcW w:w="1487" w:type="dxa"/>
                  <w:tcBorders>
                    <w:top w:val="single" w:sz="8" w:space="0" w:color="152935"/>
                    <w:left w:val="single" w:sz="8" w:space="0" w:color="E0E0E0"/>
                    <w:bottom w:val="single" w:sz="8" w:space="0" w:color="AEAEAE"/>
                    <w:right w:val="nil"/>
                  </w:tcBorders>
                  <w:shd w:val="clear" w:color="auto" w:fill="FFFFFF"/>
                </w:tcPr>
                <w:p w:rsidR="005032E1" w:rsidRPr="00150A6E" w:rsidRDefault="005032E1" w:rsidP="00F86605">
                  <w:pPr>
                    <w:spacing w:line="320" w:lineRule="atLeast"/>
                    <w:ind w:left="60" w:right="60"/>
                    <w:jc w:val="right"/>
                    <w:rPr>
                      <w:color w:val="010205"/>
                      <w:sz w:val="24"/>
                      <w:szCs w:val="24"/>
                    </w:rPr>
                  </w:pPr>
                  <w:r w:rsidRPr="00150A6E">
                    <w:rPr>
                      <w:color w:val="010205"/>
                      <w:sz w:val="24"/>
                      <w:szCs w:val="24"/>
                    </w:rPr>
                    <w:t>10.0</w:t>
                  </w:r>
                </w:p>
              </w:tc>
            </w:tr>
            <w:tr w:rsidR="005032E1" w:rsidTr="00F86605">
              <w:trPr>
                <w:cantSplit/>
              </w:trPr>
              <w:tc>
                <w:tcPr>
                  <w:tcW w:w="743" w:type="dxa"/>
                  <w:vMerge/>
                  <w:tcBorders>
                    <w:top w:val="single" w:sz="8" w:space="0" w:color="152935"/>
                    <w:left w:val="nil"/>
                    <w:bottom w:val="single" w:sz="8" w:space="0" w:color="152935"/>
                    <w:right w:val="nil"/>
                  </w:tcBorders>
                  <w:shd w:val="clear" w:color="auto" w:fill="E0E0E0"/>
                </w:tcPr>
                <w:p w:rsidR="005032E1" w:rsidRDefault="005032E1" w:rsidP="00F86605">
                  <w:pPr>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5032E1" w:rsidRPr="00150A6E" w:rsidRDefault="005032E1" w:rsidP="00F86605">
                  <w:pPr>
                    <w:spacing w:line="320" w:lineRule="atLeast"/>
                    <w:ind w:left="60" w:right="60"/>
                    <w:rPr>
                      <w:color w:val="264A60"/>
                      <w:sz w:val="24"/>
                      <w:szCs w:val="24"/>
                    </w:rPr>
                  </w:pPr>
                  <w:r w:rsidRPr="00150A6E">
                    <w:rPr>
                      <w:color w:val="264A60"/>
                      <w:sz w:val="24"/>
                      <w:szCs w:val="24"/>
                    </w:rPr>
                    <w:t>20-49 years</w:t>
                  </w:r>
                </w:p>
              </w:tc>
              <w:tc>
                <w:tcPr>
                  <w:tcW w:w="1177" w:type="dxa"/>
                  <w:tcBorders>
                    <w:top w:val="single" w:sz="8" w:space="0" w:color="AEAEAE"/>
                    <w:left w:val="nil"/>
                    <w:bottom w:val="single" w:sz="8" w:space="0" w:color="AEAEAE"/>
                    <w:right w:val="single" w:sz="8" w:space="0" w:color="E0E0E0"/>
                  </w:tcBorders>
                  <w:shd w:val="clear" w:color="auto" w:fill="FFFFFF"/>
                </w:tcPr>
                <w:p w:rsidR="005032E1" w:rsidRPr="00150A6E" w:rsidRDefault="005032E1" w:rsidP="00F86605">
                  <w:pPr>
                    <w:spacing w:line="320" w:lineRule="atLeast"/>
                    <w:ind w:left="60" w:right="60"/>
                    <w:jc w:val="right"/>
                    <w:rPr>
                      <w:color w:val="010205"/>
                      <w:sz w:val="24"/>
                      <w:szCs w:val="24"/>
                    </w:rPr>
                  </w:pPr>
                  <w:r w:rsidRPr="00150A6E">
                    <w:rPr>
                      <w:color w:val="010205"/>
                      <w:sz w:val="24"/>
                      <w:szCs w:val="24"/>
                    </w:rPr>
                    <w:t>6</w:t>
                  </w:r>
                </w:p>
              </w:tc>
              <w:tc>
                <w:tcPr>
                  <w:tcW w:w="1038" w:type="dxa"/>
                  <w:tcBorders>
                    <w:top w:val="single" w:sz="8" w:space="0" w:color="AEAEAE"/>
                    <w:left w:val="single" w:sz="8" w:space="0" w:color="E0E0E0"/>
                    <w:bottom w:val="single" w:sz="8" w:space="0" w:color="AEAEAE"/>
                    <w:right w:val="single" w:sz="8" w:space="0" w:color="E0E0E0"/>
                  </w:tcBorders>
                  <w:shd w:val="clear" w:color="auto" w:fill="FFFFFF"/>
                </w:tcPr>
                <w:p w:rsidR="005032E1" w:rsidRPr="00150A6E" w:rsidRDefault="005032E1" w:rsidP="00F86605">
                  <w:pPr>
                    <w:spacing w:line="320" w:lineRule="atLeast"/>
                    <w:ind w:left="60" w:right="60"/>
                    <w:jc w:val="right"/>
                    <w:rPr>
                      <w:color w:val="010205"/>
                      <w:sz w:val="24"/>
                      <w:szCs w:val="24"/>
                    </w:rPr>
                  </w:pPr>
                  <w:r w:rsidRPr="00150A6E">
                    <w:rPr>
                      <w:color w:val="010205"/>
                      <w:sz w:val="24"/>
                      <w:szCs w:val="24"/>
                    </w:rPr>
                    <w:t>60.0</w:t>
                  </w:r>
                </w:p>
              </w:tc>
              <w:tc>
                <w:tcPr>
                  <w:tcW w:w="1410" w:type="dxa"/>
                  <w:tcBorders>
                    <w:top w:val="single" w:sz="8" w:space="0" w:color="AEAEAE"/>
                    <w:left w:val="single" w:sz="8" w:space="0" w:color="E0E0E0"/>
                    <w:bottom w:val="single" w:sz="8" w:space="0" w:color="AEAEAE"/>
                    <w:right w:val="single" w:sz="8" w:space="0" w:color="E0E0E0"/>
                  </w:tcBorders>
                  <w:shd w:val="clear" w:color="auto" w:fill="FFFFFF"/>
                </w:tcPr>
                <w:p w:rsidR="005032E1" w:rsidRPr="00150A6E" w:rsidRDefault="005032E1" w:rsidP="00F86605">
                  <w:pPr>
                    <w:spacing w:line="320" w:lineRule="atLeast"/>
                    <w:ind w:left="60" w:right="60"/>
                    <w:jc w:val="right"/>
                    <w:rPr>
                      <w:color w:val="010205"/>
                      <w:sz w:val="24"/>
                      <w:szCs w:val="24"/>
                    </w:rPr>
                  </w:pPr>
                  <w:r w:rsidRPr="00150A6E">
                    <w:rPr>
                      <w:color w:val="010205"/>
                      <w:sz w:val="24"/>
                      <w:szCs w:val="24"/>
                    </w:rPr>
                    <w:t>60.0</w:t>
                  </w:r>
                </w:p>
              </w:tc>
              <w:tc>
                <w:tcPr>
                  <w:tcW w:w="1487" w:type="dxa"/>
                  <w:tcBorders>
                    <w:top w:val="single" w:sz="8" w:space="0" w:color="AEAEAE"/>
                    <w:left w:val="single" w:sz="8" w:space="0" w:color="E0E0E0"/>
                    <w:bottom w:val="single" w:sz="8" w:space="0" w:color="AEAEAE"/>
                    <w:right w:val="nil"/>
                  </w:tcBorders>
                  <w:shd w:val="clear" w:color="auto" w:fill="FFFFFF"/>
                </w:tcPr>
                <w:p w:rsidR="005032E1" w:rsidRPr="00150A6E" w:rsidRDefault="005032E1" w:rsidP="00F86605">
                  <w:pPr>
                    <w:spacing w:line="320" w:lineRule="atLeast"/>
                    <w:ind w:left="60" w:right="60"/>
                    <w:jc w:val="right"/>
                    <w:rPr>
                      <w:color w:val="010205"/>
                      <w:sz w:val="24"/>
                      <w:szCs w:val="24"/>
                    </w:rPr>
                  </w:pPr>
                  <w:r w:rsidRPr="00150A6E">
                    <w:rPr>
                      <w:color w:val="010205"/>
                      <w:sz w:val="24"/>
                      <w:szCs w:val="24"/>
                    </w:rPr>
                    <w:t>70.0</w:t>
                  </w:r>
                </w:p>
              </w:tc>
            </w:tr>
            <w:tr w:rsidR="005032E1" w:rsidTr="00F86605">
              <w:trPr>
                <w:cantSplit/>
              </w:trPr>
              <w:tc>
                <w:tcPr>
                  <w:tcW w:w="743" w:type="dxa"/>
                  <w:vMerge/>
                  <w:tcBorders>
                    <w:top w:val="single" w:sz="8" w:space="0" w:color="152935"/>
                    <w:left w:val="nil"/>
                    <w:bottom w:val="single" w:sz="8" w:space="0" w:color="152935"/>
                    <w:right w:val="nil"/>
                  </w:tcBorders>
                  <w:shd w:val="clear" w:color="auto" w:fill="E0E0E0"/>
                </w:tcPr>
                <w:p w:rsidR="005032E1" w:rsidRDefault="005032E1" w:rsidP="00F86605">
                  <w:pPr>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5032E1" w:rsidRPr="00150A6E" w:rsidRDefault="005032E1" w:rsidP="00F86605">
                  <w:pPr>
                    <w:spacing w:line="320" w:lineRule="atLeast"/>
                    <w:ind w:left="60" w:right="60"/>
                    <w:rPr>
                      <w:color w:val="264A60"/>
                      <w:sz w:val="24"/>
                      <w:szCs w:val="24"/>
                    </w:rPr>
                  </w:pPr>
                  <w:r w:rsidRPr="00150A6E">
                    <w:rPr>
                      <w:color w:val="264A60"/>
                      <w:sz w:val="24"/>
                      <w:szCs w:val="24"/>
                    </w:rPr>
                    <w:t>50-64 years</w:t>
                  </w:r>
                </w:p>
              </w:tc>
              <w:tc>
                <w:tcPr>
                  <w:tcW w:w="1177" w:type="dxa"/>
                  <w:tcBorders>
                    <w:top w:val="single" w:sz="8" w:space="0" w:color="AEAEAE"/>
                    <w:left w:val="nil"/>
                    <w:bottom w:val="single" w:sz="8" w:space="0" w:color="AEAEAE"/>
                    <w:right w:val="single" w:sz="8" w:space="0" w:color="E0E0E0"/>
                  </w:tcBorders>
                  <w:shd w:val="clear" w:color="auto" w:fill="FFFFFF"/>
                </w:tcPr>
                <w:p w:rsidR="005032E1" w:rsidRPr="00150A6E" w:rsidRDefault="005032E1" w:rsidP="00F86605">
                  <w:pPr>
                    <w:spacing w:line="320" w:lineRule="atLeast"/>
                    <w:ind w:left="60" w:right="60"/>
                    <w:jc w:val="right"/>
                    <w:rPr>
                      <w:color w:val="010205"/>
                      <w:sz w:val="24"/>
                      <w:szCs w:val="24"/>
                    </w:rPr>
                  </w:pPr>
                  <w:r w:rsidRPr="00150A6E">
                    <w:rPr>
                      <w:color w:val="010205"/>
                      <w:sz w:val="24"/>
                      <w:szCs w:val="24"/>
                    </w:rPr>
                    <w:t>3</w:t>
                  </w:r>
                </w:p>
              </w:tc>
              <w:tc>
                <w:tcPr>
                  <w:tcW w:w="1038" w:type="dxa"/>
                  <w:tcBorders>
                    <w:top w:val="single" w:sz="8" w:space="0" w:color="AEAEAE"/>
                    <w:left w:val="single" w:sz="8" w:space="0" w:color="E0E0E0"/>
                    <w:bottom w:val="single" w:sz="8" w:space="0" w:color="AEAEAE"/>
                    <w:right w:val="single" w:sz="8" w:space="0" w:color="E0E0E0"/>
                  </w:tcBorders>
                  <w:shd w:val="clear" w:color="auto" w:fill="FFFFFF"/>
                </w:tcPr>
                <w:p w:rsidR="005032E1" w:rsidRPr="00150A6E" w:rsidRDefault="005032E1" w:rsidP="00F86605">
                  <w:pPr>
                    <w:spacing w:line="320" w:lineRule="atLeast"/>
                    <w:ind w:left="60" w:right="60"/>
                    <w:jc w:val="right"/>
                    <w:rPr>
                      <w:color w:val="010205"/>
                      <w:sz w:val="24"/>
                      <w:szCs w:val="24"/>
                    </w:rPr>
                  </w:pPr>
                  <w:r w:rsidRPr="00150A6E">
                    <w:rPr>
                      <w:color w:val="010205"/>
                      <w:sz w:val="24"/>
                      <w:szCs w:val="24"/>
                    </w:rPr>
                    <w:t>30.0</w:t>
                  </w:r>
                </w:p>
              </w:tc>
              <w:tc>
                <w:tcPr>
                  <w:tcW w:w="1410" w:type="dxa"/>
                  <w:tcBorders>
                    <w:top w:val="single" w:sz="8" w:space="0" w:color="AEAEAE"/>
                    <w:left w:val="single" w:sz="8" w:space="0" w:color="E0E0E0"/>
                    <w:bottom w:val="single" w:sz="8" w:space="0" w:color="AEAEAE"/>
                    <w:right w:val="single" w:sz="8" w:space="0" w:color="E0E0E0"/>
                  </w:tcBorders>
                  <w:shd w:val="clear" w:color="auto" w:fill="FFFFFF"/>
                </w:tcPr>
                <w:p w:rsidR="005032E1" w:rsidRPr="00150A6E" w:rsidRDefault="005032E1" w:rsidP="00F86605">
                  <w:pPr>
                    <w:spacing w:line="320" w:lineRule="atLeast"/>
                    <w:ind w:left="60" w:right="60"/>
                    <w:jc w:val="right"/>
                    <w:rPr>
                      <w:color w:val="010205"/>
                      <w:sz w:val="24"/>
                      <w:szCs w:val="24"/>
                    </w:rPr>
                  </w:pPr>
                  <w:r w:rsidRPr="00150A6E">
                    <w:rPr>
                      <w:color w:val="010205"/>
                      <w:sz w:val="24"/>
                      <w:szCs w:val="24"/>
                    </w:rPr>
                    <w:t>30.0</w:t>
                  </w:r>
                </w:p>
              </w:tc>
              <w:tc>
                <w:tcPr>
                  <w:tcW w:w="1487" w:type="dxa"/>
                  <w:tcBorders>
                    <w:top w:val="single" w:sz="8" w:space="0" w:color="AEAEAE"/>
                    <w:left w:val="single" w:sz="8" w:space="0" w:color="E0E0E0"/>
                    <w:bottom w:val="single" w:sz="8" w:space="0" w:color="AEAEAE"/>
                    <w:right w:val="nil"/>
                  </w:tcBorders>
                  <w:shd w:val="clear" w:color="auto" w:fill="FFFFFF"/>
                </w:tcPr>
                <w:p w:rsidR="005032E1" w:rsidRPr="00150A6E" w:rsidRDefault="005032E1" w:rsidP="00F86605">
                  <w:pPr>
                    <w:spacing w:line="320" w:lineRule="atLeast"/>
                    <w:ind w:left="60" w:right="60"/>
                    <w:jc w:val="right"/>
                    <w:rPr>
                      <w:color w:val="010205"/>
                      <w:sz w:val="24"/>
                      <w:szCs w:val="24"/>
                    </w:rPr>
                  </w:pPr>
                  <w:r w:rsidRPr="00150A6E">
                    <w:rPr>
                      <w:color w:val="010205"/>
                      <w:sz w:val="24"/>
                      <w:szCs w:val="24"/>
                    </w:rPr>
                    <w:t>100.0</w:t>
                  </w:r>
                </w:p>
              </w:tc>
            </w:tr>
            <w:tr w:rsidR="005032E1" w:rsidTr="00F86605">
              <w:trPr>
                <w:cantSplit/>
              </w:trPr>
              <w:tc>
                <w:tcPr>
                  <w:tcW w:w="743" w:type="dxa"/>
                  <w:vMerge/>
                  <w:tcBorders>
                    <w:top w:val="single" w:sz="8" w:space="0" w:color="152935"/>
                    <w:left w:val="nil"/>
                    <w:bottom w:val="single" w:sz="8" w:space="0" w:color="152935"/>
                    <w:right w:val="nil"/>
                  </w:tcBorders>
                  <w:shd w:val="clear" w:color="auto" w:fill="E0E0E0"/>
                </w:tcPr>
                <w:p w:rsidR="005032E1" w:rsidRDefault="005032E1" w:rsidP="00F86605">
                  <w:pPr>
                    <w:rPr>
                      <w:rFonts w:ascii="Arial" w:hAnsi="Arial" w:cs="Arial"/>
                      <w:color w:val="010205"/>
                      <w:sz w:val="18"/>
                      <w:szCs w:val="18"/>
                    </w:rPr>
                  </w:pPr>
                </w:p>
              </w:tc>
              <w:tc>
                <w:tcPr>
                  <w:tcW w:w="1301" w:type="dxa"/>
                  <w:tcBorders>
                    <w:top w:val="single" w:sz="8" w:space="0" w:color="AEAEAE"/>
                    <w:left w:val="nil"/>
                    <w:bottom w:val="single" w:sz="8" w:space="0" w:color="152935"/>
                    <w:right w:val="nil"/>
                  </w:tcBorders>
                  <w:shd w:val="clear" w:color="auto" w:fill="E0E0E0"/>
                </w:tcPr>
                <w:p w:rsidR="005032E1" w:rsidRPr="00150A6E" w:rsidRDefault="005032E1" w:rsidP="00F86605">
                  <w:pPr>
                    <w:spacing w:line="320" w:lineRule="atLeast"/>
                    <w:ind w:left="60" w:right="60"/>
                    <w:rPr>
                      <w:color w:val="264A60"/>
                      <w:sz w:val="24"/>
                      <w:szCs w:val="24"/>
                    </w:rPr>
                  </w:pPr>
                  <w:r w:rsidRPr="00150A6E">
                    <w:rPr>
                      <w:color w:val="264A60"/>
                      <w:sz w:val="24"/>
                      <w:szCs w:val="24"/>
                    </w:rPr>
                    <w:t>Total</w:t>
                  </w:r>
                </w:p>
              </w:tc>
              <w:tc>
                <w:tcPr>
                  <w:tcW w:w="1177" w:type="dxa"/>
                  <w:tcBorders>
                    <w:top w:val="single" w:sz="8" w:space="0" w:color="AEAEAE"/>
                    <w:left w:val="nil"/>
                    <w:bottom w:val="single" w:sz="8" w:space="0" w:color="152935"/>
                    <w:right w:val="single" w:sz="8" w:space="0" w:color="E0E0E0"/>
                  </w:tcBorders>
                  <w:shd w:val="clear" w:color="auto" w:fill="FFFFFF"/>
                </w:tcPr>
                <w:p w:rsidR="005032E1" w:rsidRPr="00150A6E" w:rsidRDefault="005032E1" w:rsidP="00F86605">
                  <w:pPr>
                    <w:spacing w:line="320" w:lineRule="atLeast"/>
                    <w:ind w:left="60" w:right="60"/>
                    <w:jc w:val="right"/>
                    <w:rPr>
                      <w:color w:val="010205"/>
                      <w:sz w:val="24"/>
                      <w:szCs w:val="24"/>
                    </w:rPr>
                  </w:pPr>
                  <w:r w:rsidRPr="00150A6E">
                    <w:rPr>
                      <w:color w:val="010205"/>
                      <w:sz w:val="24"/>
                      <w:szCs w:val="24"/>
                    </w:rPr>
                    <w:t>10</w:t>
                  </w:r>
                </w:p>
              </w:tc>
              <w:tc>
                <w:tcPr>
                  <w:tcW w:w="1038" w:type="dxa"/>
                  <w:tcBorders>
                    <w:top w:val="single" w:sz="8" w:space="0" w:color="AEAEAE"/>
                    <w:left w:val="single" w:sz="8" w:space="0" w:color="E0E0E0"/>
                    <w:bottom w:val="single" w:sz="8" w:space="0" w:color="152935"/>
                    <w:right w:val="single" w:sz="8" w:space="0" w:color="E0E0E0"/>
                  </w:tcBorders>
                  <w:shd w:val="clear" w:color="auto" w:fill="FFFFFF"/>
                </w:tcPr>
                <w:p w:rsidR="005032E1" w:rsidRPr="00150A6E" w:rsidRDefault="005032E1" w:rsidP="00F86605">
                  <w:pPr>
                    <w:spacing w:line="320" w:lineRule="atLeast"/>
                    <w:ind w:left="60" w:right="60"/>
                    <w:jc w:val="right"/>
                    <w:rPr>
                      <w:color w:val="010205"/>
                      <w:sz w:val="24"/>
                      <w:szCs w:val="24"/>
                    </w:rPr>
                  </w:pPr>
                  <w:r w:rsidRPr="00150A6E">
                    <w:rPr>
                      <w:color w:val="010205"/>
                      <w:sz w:val="24"/>
                      <w:szCs w:val="24"/>
                    </w:rPr>
                    <w:t>100.0</w:t>
                  </w:r>
                </w:p>
              </w:tc>
              <w:tc>
                <w:tcPr>
                  <w:tcW w:w="1410" w:type="dxa"/>
                  <w:tcBorders>
                    <w:top w:val="single" w:sz="8" w:space="0" w:color="AEAEAE"/>
                    <w:left w:val="single" w:sz="8" w:space="0" w:color="E0E0E0"/>
                    <w:bottom w:val="single" w:sz="8" w:space="0" w:color="152935"/>
                    <w:right w:val="single" w:sz="8" w:space="0" w:color="E0E0E0"/>
                  </w:tcBorders>
                  <w:shd w:val="clear" w:color="auto" w:fill="FFFFFF"/>
                </w:tcPr>
                <w:p w:rsidR="005032E1" w:rsidRPr="00150A6E" w:rsidRDefault="005032E1" w:rsidP="00F86605">
                  <w:pPr>
                    <w:spacing w:line="320" w:lineRule="atLeast"/>
                    <w:ind w:left="60" w:right="60"/>
                    <w:jc w:val="right"/>
                    <w:rPr>
                      <w:color w:val="010205"/>
                      <w:sz w:val="24"/>
                      <w:szCs w:val="24"/>
                    </w:rPr>
                  </w:pPr>
                  <w:r w:rsidRPr="00150A6E">
                    <w:rPr>
                      <w:color w:val="010205"/>
                      <w:sz w:val="24"/>
                      <w:szCs w:val="24"/>
                    </w:rPr>
                    <w:t>100.0</w:t>
                  </w:r>
                </w:p>
              </w:tc>
              <w:tc>
                <w:tcPr>
                  <w:tcW w:w="1487" w:type="dxa"/>
                  <w:tcBorders>
                    <w:top w:val="single" w:sz="8" w:space="0" w:color="AEAEAE"/>
                    <w:left w:val="single" w:sz="8" w:space="0" w:color="E0E0E0"/>
                    <w:bottom w:val="single" w:sz="8" w:space="0" w:color="152935"/>
                    <w:right w:val="nil"/>
                  </w:tcBorders>
                  <w:shd w:val="clear" w:color="auto" w:fill="FFFFFF"/>
                  <w:vAlign w:val="center"/>
                </w:tcPr>
                <w:p w:rsidR="005032E1" w:rsidRPr="00150A6E" w:rsidRDefault="005032E1" w:rsidP="00F86605">
                  <w:pPr>
                    <w:rPr>
                      <w:sz w:val="24"/>
                      <w:szCs w:val="24"/>
                    </w:rPr>
                  </w:pPr>
                </w:p>
              </w:tc>
            </w:tr>
          </w:tbl>
          <w:p w:rsidR="005032E1" w:rsidRDefault="005032E1" w:rsidP="00E14F8E">
            <w:pPr>
              <w:pStyle w:val="APA"/>
              <w:spacing w:line="240" w:lineRule="auto"/>
              <w:ind w:firstLine="0"/>
            </w:pPr>
          </w:p>
          <w:p w:rsidR="00990510" w:rsidRPr="00AB0A77" w:rsidRDefault="00FF2158" w:rsidP="00E14F8E">
            <w:pPr>
              <w:pStyle w:val="APA"/>
              <w:spacing w:line="240" w:lineRule="auto"/>
              <w:ind w:firstLine="0"/>
            </w:pPr>
            <w:r>
              <w:t>Table 2</w:t>
            </w:r>
          </w:p>
          <w:p w:rsidR="00990510" w:rsidRPr="00AB0A77" w:rsidRDefault="00990510" w:rsidP="00646BC5">
            <w:pPr>
              <w:pStyle w:val="APA"/>
              <w:spacing w:line="240" w:lineRule="auto"/>
              <w:ind w:firstLine="0"/>
              <w:rPr>
                <w:i/>
              </w:rPr>
            </w:pPr>
            <w:r w:rsidRPr="00AB0A77">
              <w:rPr>
                <w:i/>
              </w:rPr>
              <w:t>Demographic</w:t>
            </w:r>
            <w:r w:rsidR="00646BC5">
              <w:rPr>
                <w:i/>
              </w:rPr>
              <w:t xml:space="preserve">: Percentages and Distribution of Answers </w:t>
            </w:r>
          </w:p>
        </w:tc>
      </w:tr>
      <w:tr w:rsidR="00990510" w:rsidRPr="00AB0A77" w:rsidTr="00E14F8E">
        <w:tc>
          <w:tcPr>
            <w:tcW w:w="1908" w:type="dxa"/>
            <w:tcBorders>
              <w:top w:val="single" w:sz="4" w:space="0" w:color="auto"/>
              <w:left w:val="nil"/>
              <w:bottom w:val="single" w:sz="4" w:space="0" w:color="auto"/>
              <w:right w:val="nil"/>
            </w:tcBorders>
          </w:tcPr>
          <w:p w:rsidR="00990510" w:rsidRPr="00010B89" w:rsidRDefault="00990510" w:rsidP="00E14F8E">
            <w:pPr>
              <w:pStyle w:val="APA"/>
              <w:ind w:firstLine="0"/>
              <w:jc w:val="center"/>
              <w:rPr>
                <w:sz w:val="22"/>
                <w:szCs w:val="22"/>
              </w:rPr>
            </w:pPr>
            <w:r w:rsidRPr="00010B89">
              <w:rPr>
                <w:sz w:val="22"/>
                <w:szCs w:val="22"/>
              </w:rPr>
              <w:t>Question</w:t>
            </w:r>
          </w:p>
        </w:tc>
        <w:tc>
          <w:tcPr>
            <w:tcW w:w="3330" w:type="dxa"/>
            <w:tcBorders>
              <w:top w:val="single" w:sz="4" w:space="0" w:color="auto"/>
              <w:left w:val="nil"/>
              <w:bottom w:val="single" w:sz="4" w:space="0" w:color="auto"/>
              <w:right w:val="nil"/>
            </w:tcBorders>
          </w:tcPr>
          <w:p w:rsidR="00990510" w:rsidRPr="00010B89" w:rsidRDefault="00990510" w:rsidP="00E14F8E">
            <w:pPr>
              <w:pStyle w:val="APA"/>
              <w:spacing w:line="240" w:lineRule="auto"/>
              <w:ind w:firstLine="0"/>
              <w:jc w:val="center"/>
              <w:rPr>
                <w:sz w:val="22"/>
                <w:szCs w:val="22"/>
              </w:rPr>
            </w:pPr>
            <w:r w:rsidRPr="00010B89">
              <w:rPr>
                <w:sz w:val="22"/>
                <w:szCs w:val="22"/>
              </w:rPr>
              <w:t>Answer Choice</w:t>
            </w:r>
          </w:p>
        </w:tc>
        <w:tc>
          <w:tcPr>
            <w:tcW w:w="4320" w:type="dxa"/>
            <w:tcBorders>
              <w:top w:val="single" w:sz="4" w:space="0" w:color="auto"/>
              <w:left w:val="nil"/>
              <w:bottom w:val="single" w:sz="4" w:space="0" w:color="auto"/>
              <w:right w:val="nil"/>
            </w:tcBorders>
          </w:tcPr>
          <w:p w:rsidR="00990510" w:rsidRPr="00010B89" w:rsidRDefault="00990510" w:rsidP="00E14F8E">
            <w:pPr>
              <w:pStyle w:val="APA"/>
              <w:spacing w:line="240" w:lineRule="auto"/>
              <w:ind w:firstLine="0"/>
              <w:jc w:val="center"/>
              <w:rPr>
                <w:sz w:val="20"/>
              </w:rPr>
            </w:pPr>
            <w:r w:rsidRPr="00010B89">
              <w:rPr>
                <w:sz w:val="20"/>
              </w:rPr>
              <w:t>Percentages  of Total</w:t>
            </w:r>
            <w:r>
              <w:rPr>
                <w:sz w:val="20"/>
              </w:rPr>
              <w:t>,</w:t>
            </w:r>
            <w:r w:rsidRPr="00010B89">
              <w:rPr>
                <w:sz w:val="20"/>
              </w:rPr>
              <w:t xml:space="preserve"> Distribution of Answers</w:t>
            </w:r>
          </w:p>
        </w:tc>
      </w:tr>
      <w:tr w:rsidR="00990510" w:rsidRPr="00AB0A77" w:rsidTr="00E14F8E">
        <w:tc>
          <w:tcPr>
            <w:tcW w:w="1908" w:type="dxa"/>
            <w:tcBorders>
              <w:top w:val="single" w:sz="4" w:space="0" w:color="auto"/>
              <w:left w:val="nil"/>
              <w:bottom w:val="nil"/>
              <w:right w:val="nil"/>
            </w:tcBorders>
          </w:tcPr>
          <w:p w:rsidR="00990510" w:rsidRPr="00010B89" w:rsidRDefault="00990510" w:rsidP="00E14F8E">
            <w:pPr>
              <w:pStyle w:val="APA"/>
              <w:ind w:firstLine="0"/>
              <w:jc w:val="center"/>
              <w:rPr>
                <w:sz w:val="22"/>
                <w:szCs w:val="22"/>
              </w:rPr>
            </w:pPr>
            <w:r w:rsidRPr="00010B89">
              <w:rPr>
                <w:sz w:val="22"/>
                <w:szCs w:val="22"/>
              </w:rPr>
              <w:t>Gender</w:t>
            </w:r>
          </w:p>
        </w:tc>
        <w:tc>
          <w:tcPr>
            <w:tcW w:w="3330" w:type="dxa"/>
            <w:tcBorders>
              <w:top w:val="single" w:sz="4" w:space="0" w:color="auto"/>
              <w:left w:val="nil"/>
              <w:bottom w:val="nil"/>
              <w:right w:val="nil"/>
            </w:tcBorders>
          </w:tcPr>
          <w:p w:rsidR="00990510" w:rsidRPr="00010B89" w:rsidRDefault="00990510" w:rsidP="00E14F8E">
            <w:pPr>
              <w:pStyle w:val="APA"/>
              <w:spacing w:line="240" w:lineRule="auto"/>
              <w:ind w:firstLine="0"/>
              <w:jc w:val="center"/>
              <w:rPr>
                <w:sz w:val="22"/>
                <w:szCs w:val="22"/>
              </w:rPr>
            </w:pPr>
            <w:r w:rsidRPr="00010B89">
              <w:rPr>
                <w:sz w:val="22"/>
                <w:szCs w:val="22"/>
              </w:rPr>
              <w:t>Male</w:t>
            </w:r>
          </w:p>
          <w:p w:rsidR="00990510" w:rsidRPr="00010B89" w:rsidRDefault="00990510" w:rsidP="00E14F8E">
            <w:pPr>
              <w:pStyle w:val="APA"/>
              <w:spacing w:line="240" w:lineRule="auto"/>
              <w:ind w:firstLine="0"/>
              <w:jc w:val="center"/>
              <w:rPr>
                <w:sz w:val="22"/>
                <w:szCs w:val="22"/>
              </w:rPr>
            </w:pPr>
            <w:r w:rsidRPr="00010B89">
              <w:rPr>
                <w:sz w:val="22"/>
                <w:szCs w:val="22"/>
              </w:rPr>
              <w:t>Female</w:t>
            </w:r>
          </w:p>
        </w:tc>
        <w:tc>
          <w:tcPr>
            <w:tcW w:w="4320" w:type="dxa"/>
            <w:tcBorders>
              <w:top w:val="single" w:sz="4" w:space="0" w:color="auto"/>
              <w:left w:val="nil"/>
              <w:bottom w:val="nil"/>
              <w:right w:val="nil"/>
            </w:tcBorders>
          </w:tcPr>
          <w:p w:rsidR="00990510" w:rsidRDefault="00990510" w:rsidP="00E14F8E">
            <w:pPr>
              <w:pStyle w:val="APA"/>
              <w:spacing w:line="240" w:lineRule="auto"/>
              <w:ind w:firstLine="0"/>
              <w:jc w:val="center"/>
            </w:pPr>
            <w:r>
              <w:t>0% (N=0)</w:t>
            </w:r>
          </w:p>
          <w:p w:rsidR="00990510" w:rsidRDefault="00990510" w:rsidP="00E14F8E">
            <w:pPr>
              <w:pStyle w:val="APA"/>
              <w:spacing w:line="240" w:lineRule="auto"/>
              <w:ind w:firstLine="0"/>
              <w:jc w:val="center"/>
            </w:pPr>
            <w:r>
              <w:t>100% (N=10)</w:t>
            </w:r>
          </w:p>
          <w:p w:rsidR="00990510" w:rsidRPr="00AB0A77" w:rsidRDefault="00990510" w:rsidP="00E14F8E">
            <w:pPr>
              <w:pStyle w:val="APA"/>
              <w:spacing w:line="240" w:lineRule="auto"/>
              <w:ind w:firstLine="0"/>
              <w:jc w:val="center"/>
            </w:pPr>
          </w:p>
        </w:tc>
      </w:tr>
      <w:tr w:rsidR="00990510" w:rsidRPr="00AB0A77" w:rsidTr="00E14F8E">
        <w:tc>
          <w:tcPr>
            <w:tcW w:w="1908" w:type="dxa"/>
            <w:tcBorders>
              <w:top w:val="nil"/>
              <w:left w:val="nil"/>
              <w:bottom w:val="nil"/>
              <w:right w:val="nil"/>
            </w:tcBorders>
            <w:shd w:val="clear" w:color="auto" w:fill="F2F2F2" w:themeFill="background1" w:themeFillShade="F2"/>
          </w:tcPr>
          <w:p w:rsidR="00990510" w:rsidRPr="00010B89" w:rsidRDefault="00990510" w:rsidP="00E14F8E">
            <w:pPr>
              <w:pStyle w:val="APA"/>
              <w:ind w:firstLine="0"/>
              <w:jc w:val="center"/>
              <w:rPr>
                <w:sz w:val="22"/>
                <w:szCs w:val="22"/>
              </w:rPr>
            </w:pPr>
            <w:r w:rsidRPr="00010B89">
              <w:rPr>
                <w:sz w:val="22"/>
                <w:szCs w:val="22"/>
              </w:rPr>
              <w:t>Age</w:t>
            </w:r>
          </w:p>
        </w:tc>
        <w:tc>
          <w:tcPr>
            <w:tcW w:w="3330" w:type="dxa"/>
            <w:tcBorders>
              <w:top w:val="nil"/>
              <w:left w:val="nil"/>
              <w:bottom w:val="nil"/>
              <w:right w:val="nil"/>
            </w:tcBorders>
            <w:shd w:val="clear" w:color="auto" w:fill="F2F2F2" w:themeFill="background1" w:themeFillShade="F2"/>
          </w:tcPr>
          <w:p w:rsidR="00990510" w:rsidRPr="00010B89" w:rsidRDefault="00990510" w:rsidP="00E14F8E">
            <w:pPr>
              <w:pStyle w:val="APA"/>
              <w:spacing w:line="240" w:lineRule="auto"/>
              <w:ind w:firstLine="0"/>
              <w:jc w:val="center"/>
              <w:rPr>
                <w:sz w:val="22"/>
                <w:szCs w:val="22"/>
              </w:rPr>
            </w:pPr>
            <w:r w:rsidRPr="00010B89">
              <w:rPr>
                <w:sz w:val="22"/>
                <w:szCs w:val="22"/>
              </w:rPr>
              <w:t>18-29</w:t>
            </w:r>
          </w:p>
          <w:p w:rsidR="00990510" w:rsidRPr="00010B89" w:rsidRDefault="00990510" w:rsidP="00E14F8E">
            <w:pPr>
              <w:pStyle w:val="APA"/>
              <w:spacing w:line="240" w:lineRule="auto"/>
              <w:ind w:firstLine="0"/>
              <w:jc w:val="center"/>
              <w:rPr>
                <w:sz w:val="22"/>
                <w:szCs w:val="22"/>
              </w:rPr>
            </w:pPr>
            <w:r w:rsidRPr="00010B89">
              <w:rPr>
                <w:sz w:val="22"/>
                <w:szCs w:val="22"/>
              </w:rPr>
              <w:t>30-49</w:t>
            </w:r>
          </w:p>
          <w:p w:rsidR="00990510" w:rsidRPr="00010B89" w:rsidRDefault="00990510" w:rsidP="00E14F8E">
            <w:pPr>
              <w:pStyle w:val="APA"/>
              <w:spacing w:line="240" w:lineRule="auto"/>
              <w:ind w:firstLine="0"/>
              <w:jc w:val="center"/>
              <w:rPr>
                <w:sz w:val="22"/>
                <w:szCs w:val="22"/>
              </w:rPr>
            </w:pPr>
            <w:r w:rsidRPr="00010B89">
              <w:rPr>
                <w:sz w:val="22"/>
                <w:szCs w:val="22"/>
              </w:rPr>
              <w:t>50-64</w:t>
            </w:r>
          </w:p>
          <w:p w:rsidR="00990510" w:rsidRPr="00010B89" w:rsidRDefault="00990510" w:rsidP="00E14F8E">
            <w:pPr>
              <w:pStyle w:val="APA"/>
              <w:spacing w:line="240" w:lineRule="auto"/>
              <w:ind w:firstLine="0"/>
              <w:jc w:val="center"/>
              <w:rPr>
                <w:sz w:val="22"/>
                <w:szCs w:val="22"/>
              </w:rPr>
            </w:pPr>
            <w:r w:rsidRPr="00010B89">
              <w:rPr>
                <w:sz w:val="22"/>
                <w:szCs w:val="22"/>
              </w:rPr>
              <w:t>65 and older</w:t>
            </w:r>
          </w:p>
          <w:p w:rsidR="00990510" w:rsidRPr="00010B89" w:rsidRDefault="00990510" w:rsidP="00E14F8E">
            <w:pPr>
              <w:pStyle w:val="APA"/>
              <w:spacing w:line="240" w:lineRule="auto"/>
              <w:jc w:val="center"/>
              <w:rPr>
                <w:sz w:val="22"/>
                <w:szCs w:val="22"/>
              </w:rPr>
            </w:pPr>
          </w:p>
        </w:tc>
        <w:tc>
          <w:tcPr>
            <w:tcW w:w="4320" w:type="dxa"/>
            <w:tcBorders>
              <w:top w:val="nil"/>
              <w:left w:val="nil"/>
              <w:bottom w:val="nil"/>
              <w:right w:val="nil"/>
            </w:tcBorders>
            <w:shd w:val="clear" w:color="auto" w:fill="F2F2F2" w:themeFill="background1" w:themeFillShade="F2"/>
          </w:tcPr>
          <w:p w:rsidR="00990510" w:rsidRDefault="00990510" w:rsidP="00E14F8E">
            <w:pPr>
              <w:pStyle w:val="APA"/>
              <w:spacing w:line="240" w:lineRule="auto"/>
              <w:ind w:firstLine="0"/>
              <w:jc w:val="center"/>
            </w:pPr>
            <w:r>
              <w:t>10% (N=1)</w:t>
            </w:r>
          </w:p>
          <w:p w:rsidR="00990510" w:rsidRDefault="00990510" w:rsidP="00E14F8E">
            <w:pPr>
              <w:pStyle w:val="APA"/>
              <w:spacing w:line="240" w:lineRule="auto"/>
              <w:ind w:firstLine="0"/>
              <w:jc w:val="center"/>
            </w:pPr>
            <w:r>
              <w:t>60% (N=6)</w:t>
            </w:r>
          </w:p>
          <w:p w:rsidR="00990510" w:rsidRDefault="00990510" w:rsidP="00E14F8E">
            <w:pPr>
              <w:pStyle w:val="APA"/>
              <w:spacing w:line="240" w:lineRule="auto"/>
              <w:ind w:firstLine="0"/>
              <w:jc w:val="center"/>
            </w:pPr>
            <w:r>
              <w:t>30% (N=3)</w:t>
            </w:r>
          </w:p>
          <w:p w:rsidR="00990510" w:rsidRPr="00AB0A77" w:rsidRDefault="00990510" w:rsidP="00E14F8E">
            <w:pPr>
              <w:pStyle w:val="APA"/>
              <w:spacing w:line="240" w:lineRule="auto"/>
              <w:ind w:firstLine="0"/>
              <w:jc w:val="center"/>
            </w:pPr>
            <w:r>
              <w:t>0% (N=0)</w:t>
            </w:r>
          </w:p>
        </w:tc>
      </w:tr>
      <w:tr w:rsidR="00990510" w:rsidRPr="00AB0A77" w:rsidTr="00E14F8E">
        <w:tc>
          <w:tcPr>
            <w:tcW w:w="1908" w:type="dxa"/>
            <w:tcBorders>
              <w:top w:val="nil"/>
              <w:left w:val="nil"/>
              <w:bottom w:val="nil"/>
              <w:right w:val="nil"/>
            </w:tcBorders>
          </w:tcPr>
          <w:p w:rsidR="00990510" w:rsidRPr="00010B89" w:rsidRDefault="00990510" w:rsidP="00E14F8E">
            <w:pPr>
              <w:pStyle w:val="APA"/>
              <w:spacing w:line="240" w:lineRule="auto"/>
              <w:ind w:firstLine="0"/>
              <w:jc w:val="center"/>
              <w:rPr>
                <w:sz w:val="22"/>
                <w:szCs w:val="22"/>
              </w:rPr>
            </w:pPr>
            <w:r w:rsidRPr="00010B89">
              <w:rPr>
                <w:sz w:val="22"/>
                <w:szCs w:val="22"/>
              </w:rPr>
              <w:t>Board Certification</w:t>
            </w:r>
          </w:p>
        </w:tc>
        <w:tc>
          <w:tcPr>
            <w:tcW w:w="3330" w:type="dxa"/>
            <w:tcBorders>
              <w:top w:val="nil"/>
              <w:left w:val="nil"/>
              <w:bottom w:val="nil"/>
              <w:right w:val="nil"/>
            </w:tcBorders>
          </w:tcPr>
          <w:p w:rsidR="00990510" w:rsidRPr="00010B89" w:rsidRDefault="00990510" w:rsidP="00E14F8E">
            <w:pPr>
              <w:pStyle w:val="APA"/>
              <w:spacing w:line="240" w:lineRule="auto"/>
              <w:ind w:left="180" w:firstLine="0"/>
              <w:jc w:val="center"/>
              <w:rPr>
                <w:sz w:val="22"/>
                <w:szCs w:val="22"/>
              </w:rPr>
            </w:pPr>
            <w:r w:rsidRPr="00010B89">
              <w:rPr>
                <w:sz w:val="22"/>
                <w:szCs w:val="22"/>
              </w:rPr>
              <w:t>Nurse Practitioner</w:t>
            </w:r>
          </w:p>
          <w:p w:rsidR="00990510" w:rsidRPr="00010B89" w:rsidRDefault="00990510" w:rsidP="00E14F8E">
            <w:pPr>
              <w:pStyle w:val="APA"/>
              <w:spacing w:line="240" w:lineRule="auto"/>
              <w:ind w:left="180" w:firstLine="0"/>
              <w:jc w:val="center"/>
              <w:rPr>
                <w:sz w:val="22"/>
                <w:szCs w:val="22"/>
              </w:rPr>
            </w:pPr>
            <w:r w:rsidRPr="00010B89">
              <w:rPr>
                <w:sz w:val="22"/>
                <w:szCs w:val="22"/>
              </w:rPr>
              <w:t>Nurse</w:t>
            </w:r>
          </w:p>
          <w:p w:rsidR="00990510" w:rsidRPr="00010B89" w:rsidRDefault="00990510" w:rsidP="00E14F8E">
            <w:pPr>
              <w:pStyle w:val="APA"/>
              <w:spacing w:line="240" w:lineRule="auto"/>
              <w:ind w:firstLine="0"/>
              <w:jc w:val="center"/>
              <w:rPr>
                <w:sz w:val="22"/>
                <w:szCs w:val="22"/>
              </w:rPr>
            </w:pPr>
          </w:p>
        </w:tc>
        <w:tc>
          <w:tcPr>
            <w:tcW w:w="4320" w:type="dxa"/>
            <w:tcBorders>
              <w:top w:val="nil"/>
              <w:left w:val="nil"/>
              <w:bottom w:val="nil"/>
              <w:right w:val="nil"/>
            </w:tcBorders>
          </w:tcPr>
          <w:p w:rsidR="00990510" w:rsidRDefault="00990510" w:rsidP="00E14F8E">
            <w:pPr>
              <w:pStyle w:val="APA"/>
              <w:spacing w:line="240" w:lineRule="auto"/>
              <w:ind w:firstLine="0"/>
              <w:jc w:val="center"/>
            </w:pPr>
            <w:r>
              <w:t>40% (N=4)</w:t>
            </w:r>
          </w:p>
          <w:p w:rsidR="00990510" w:rsidRPr="00AB0A77" w:rsidRDefault="00990510" w:rsidP="00E14F8E">
            <w:pPr>
              <w:pStyle w:val="APA"/>
              <w:spacing w:line="240" w:lineRule="auto"/>
              <w:ind w:firstLine="0"/>
              <w:jc w:val="center"/>
            </w:pPr>
            <w:r>
              <w:t>60% (N=6)</w:t>
            </w:r>
          </w:p>
        </w:tc>
      </w:tr>
      <w:tr w:rsidR="00990510" w:rsidRPr="00AB0A77" w:rsidTr="00E14F8E">
        <w:tc>
          <w:tcPr>
            <w:tcW w:w="1908" w:type="dxa"/>
            <w:tcBorders>
              <w:top w:val="nil"/>
              <w:left w:val="nil"/>
              <w:bottom w:val="single" w:sz="4" w:space="0" w:color="auto"/>
              <w:right w:val="nil"/>
            </w:tcBorders>
            <w:shd w:val="clear" w:color="auto" w:fill="F2F2F2" w:themeFill="background1" w:themeFillShade="F2"/>
          </w:tcPr>
          <w:p w:rsidR="00990510" w:rsidRPr="00010B89" w:rsidRDefault="00990510" w:rsidP="00E14F8E">
            <w:pPr>
              <w:pStyle w:val="APA"/>
              <w:spacing w:line="240" w:lineRule="auto"/>
              <w:ind w:firstLine="0"/>
              <w:jc w:val="center"/>
              <w:rPr>
                <w:sz w:val="22"/>
                <w:szCs w:val="22"/>
              </w:rPr>
            </w:pPr>
            <w:r w:rsidRPr="00010B89">
              <w:rPr>
                <w:sz w:val="22"/>
                <w:szCs w:val="22"/>
              </w:rPr>
              <w:t>Number of Patients with BMI &gt; 25 (Overweight an Obese) seen monthly</w:t>
            </w:r>
          </w:p>
        </w:tc>
        <w:tc>
          <w:tcPr>
            <w:tcW w:w="3330" w:type="dxa"/>
            <w:tcBorders>
              <w:top w:val="nil"/>
              <w:left w:val="nil"/>
              <w:bottom w:val="single" w:sz="4" w:space="0" w:color="auto"/>
              <w:right w:val="nil"/>
            </w:tcBorders>
            <w:shd w:val="clear" w:color="auto" w:fill="F2F2F2" w:themeFill="background1" w:themeFillShade="F2"/>
          </w:tcPr>
          <w:p w:rsidR="00990510" w:rsidRPr="00010B89" w:rsidRDefault="00990510" w:rsidP="00E14F8E">
            <w:pPr>
              <w:pStyle w:val="APA"/>
              <w:spacing w:line="240" w:lineRule="auto"/>
              <w:ind w:firstLine="0"/>
              <w:jc w:val="center"/>
              <w:rPr>
                <w:sz w:val="22"/>
                <w:szCs w:val="22"/>
              </w:rPr>
            </w:pPr>
            <w:r w:rsidRPr="00010B89">
              <w:rPr>
                <w:sz w:val="22"/>
                <w:szCs w:val="22"/>
              </w:rPr>
              <w:t>1-10</w:t>
            </w:r>
          </w:p>
          <w:p w:rsidR="00990510" w:rsidRPr="00010B89" w:rsidRDefault="00990510" w:rsidP="00E14F8E">
            <w:pPr>
              <w:pStyle w:val="APA"/>
              <w:spacing w:line="240" w:lineRule="auto"/>
              <w:ind w:firstLine="0"/>
              <w:jc w:val="center"/>
              <w:rPr>
                <w:sz w:val="22"/>
                <w:szCs w:val="22"/>
              </w:rPr>
            </w:pPr>
            <w:r w:rsidRPr="00010B89">
              <w:rPr>
                <w:sz w:val="22"/>
                <w:szCs w:val="22"/>
              </w:rPr>
              <w:t>11-20</w:t>
            </w:r>
          </w:p>
          <w:p w:rsidR="00990510" w:rsidRPr="00010B89" w:rsidRDefault="00990510" w:rsidP="00E14F8E">
            <w:pPr>
              <w:pStyle w:val="APA"/>
              <w:spacing w:line="240" w:lineRule="auto"/>
              <w:ind w:firstLine="0"/>
              <w:jc w:val="center"/>
              <w:rPr>
                <w:sz w:val="22"/>
                <w:szCs w:val="22"/>
              </w:rPr>
            </w:pPr>
            <w:r w:rsidRPr="00010B89">
              <w:rPr>
                <w:sz w:val="22"/>
                <w:szCs w:val="22"/>
              </w:rPr>
              <w:t>21-30</w:t>
            </w:r>
          </w:p>
          <w:p w:rsidR="00990510" w:rsidRPr="00010B89" w:rsidRDefault="00990510" w:rsidP="00E14F8E">
            <w:pPr>
              <w:pStyle w:val="APA"/>
              <w:spacing w:line="240" w:lineRule="auto"/>
              <w:ind w:firstLine="0"/>
              <w:jc w:val="center"/>
              <w:rPr>
                <w:sz w:val="22"/>
                <w:szCs w:val="22"/>
              </w:rPr>
            </w:pPr>
            <w:r w:rsidRPr="00010B89">
              <w:rPr>
                <w:sz w:val="22"/>
                <w:szCs w:val="22"/>
              </w:rPr>
              <w:t>31-40</w:t>
            </w:r>
          </w:p>
          <w:p w:rsidR="00990510" w:rsidRPr="00010B89" w:rsidRDefault="00990510" w:rsidP="00E14F8E">
            <w:pPr>
              <w:pStyle w:val="APA"/>
              <w:spacing w:line="240" w:lineRule="auto"/>
              <w:ind w:firstLine="0"/>
              <w:jc w:val="center"/>
              <w:rPr>
                <w:sz w:val="22"/>
                <w:szCs w:val="22"/>
              </w:rPr>
            </w:pPr>
            <w:r w:rsidRPr="00010B89">
              <w:rPr>
                <w:sz w:val="22"/>
                <w:szCs w:val="22"/>
              </w:rPr>
              <w:t>41-50</w:t>
            </w:r>
          </w:p>
          <w:p w:rsidR="00990510" w:rsidRPr="00010B89" w:rsidRDefault="00990510" w:rsidP="00E14F8E">
            <w:pPr>
              <w:pStyle w:val="APA"/>
              <w:spacing w:line="240" w:lineRule="auto"/>
              <w:ind w:firstLine="0"/>
              <w:jc w:val="center"/>
              <w:rPr>
                <w:sz w:val="22"/>
                <w:szCs w:val="22"/>
              </w:rPr>
            </w:pPr>
            <w:r w:rsidRPr="00010B89">
              <w:rPr>
                <w:sz w:val="22"/>
                <w:szCs w:val="22"/>
              </w:rPr>
              <w:t>51-60</w:t>
            </w:r>
          </w:p>
          <w:p w:rsidR="00990510" w:rsidRPr="00010B89" w:rsidRDefault="00990510" w:rsidP="00E14F8E">
            <w:pPr>
              <w:pStyle w:val="APA"/>
              <w:spacing w:line="240" w:lineRule="auto"/>
              <w:ind w:firstLine="0"/>
              <w:jc w:val="center"/>
              <w:rPr>
                <w:sz w:val="22"/>
                <w:szCs w:val="22"/>
              </w:rPr>
            </w:pPr>
            <w:r w:rsidRPr="00010B89">
              <w:rPr>
                <w:sz w:val="22"/>
                <w:szCs w:val="22"/>
              </w:rPr>
              <w:t>61-70</w:t>
            </w:r>
          </w:p>
          <w:p w:rsidR="00990510" w:rsidRPr="00010B89" w:rsidRDefault="00990510" w:rsidP="00E14F8E">
            <w:pPr>
              <w:pStyle w:val="APA"/>
              <w:spacing w:line="240" w:lineRule="auto"/>
              <w:ind w:firstLine="0"/>
              <w:jc w:val="center"/>
              <w:rPr>
                <w:sz w:val="22"/>
                <w:szCs w:val="22"/>
              </w:rPr>
            </w:pPr>
            <w:r w:rsidRPr="00010B89">
              <w:rPr>
                <w:sz w:val="22"/>
                <w:szCs w:val="22"/>
              </w:rPr>
              <w:t>71-80</w:t>
            </w:r>
          </w:p>
          <w:p w:rsidR="00990510" w:rsidRPr="00010B89" w:rsidRDefault="00990510" w:rsidP="00E14F8E">
            <w:pPr>
              <w:pStyle w:val="APA"/>
              <w:spacing w:line="240" w:lineRule="auto"/>
              <w:ind w:firstLine="0"/>
              <w:jc w:val="center"/>
              <w:rPr>
                <w:sz w:val="22"/>
                <w:szCs w:val="22"/>
              </w:rPr>
            </w:pPr>
            <w:r w:rsidRPr="00010B89">
              <w:rPr>
                <w:sz w:val="22"/>
                <w:szCs w:val="22"/>
              </w:rPr>
              <w:t>81-90</w:t>
            </w:r>
          </w:p>
          <w:p w:rsidR="00990510" w:rsidRPr="00010B89" w:rsidRDefault="00990510" w:rsidP="00E14F8E">
            <w:pPr>
              <w:pStyle w:val="APA"/>
              <w:spacing w:line="240" w:lineRule="auto"/>
              <w:ind w:firstLine="0"/>
              <w:jc w:val="center"/>
              <w:rPr>
                <w:sz w:val="22"/>
                <w:szCs w:val="22"/>
              </w:rPr>
            </w:pPr>
            <w:r w:rsidRPr="00010B89">
              <w:rPr>
                <w:sz w:val="22"/>
                <w:szCs w:val="22"/>
              </w:rPr>
              <w:t>91-100</w:t>
            </w:r>
          </w:p>
          <w:p w:rsidR="00990510" w:rsidRPr="00010B89" w:rsidRDefault="00990510" w:rsidP="00E14F8E">
            <w:pPr>
              <w:pStyle w:val="APA"/>
              <w:spacing w:line="240" w:lineRule="auto"/>
              <w:ind w:firstLine="0"/>
              <w:jc w:val="center"/>
              <w:rPr>
                <w:sz w:val="22"/>
                <w:szCs w:val="22"/>
              </w:rPr>
            </w:pPr>
            <w:r w:rsidRPr="00010B89">
              <w:rPr>
                <w:sz w:val="22"/>
                <w:szCs w:val="22"/>
              </w:rPr>
              <w:t>More than 100</w:t>
            </w:r>
          </w:p>
          <w:p w:rsidR="00990510" w:rsidRPr="00010B89" w:rsidRDefault="00990510" w:rsidP="00E14F8E">
            <w:pPr>
              <w:pStyle w:val="APA"/>
              <w:spacing w:line="240" w:lineRule="auto"/>
              <w:ind w:left="90" w:firstLine="0"/>
              <w:jc w:val="center"/>
              <w:rPr>
                <w:sz w:val="22"/>
                <w:szCs w:val="22"/>
              </w:rPr>
            </w:pPr>
          </w:p>
        </w:tc>
        <w:tc>
          <w:tcPr>
            <w:tcW w:w="4320" w:type="dxa"/>
            <w:tcBorders>
              <w:top w:val="nil"/>
              <w:left w:val="nil"/>
              <w:bottom w:val="single" w:sz="4" w:space="0" w:color="auto"/>
              <w:right w:val="nil"/>
            </w:tcBorders>
            <w:shd w:val="clear" w:color="auto" w:fill="F2F2F2" w:themeFill="background1" w:themeFillShade="F2"/>
          </w:tcPr>
          <w:p w:rsidR="00990510" w:rsidRDefault="00990510" w:rsidP="00E14F8E">
            <w:pPr>
              <w:pStyle w:val="APA"/>
              <w:spacing w:line="240" w:lineRule="auto"/>
              <w:ind w:firstLine="0"/>
              <w:jc w:val="center"/>
            </w:pPr>
            <w:r>
              <w:t>30% (N=3)</w:t>
            </w:r>
          </w:p>
          <w:p w:rsidR="00990510" w:rsidRDefault="00990510" w:rsidP="00E14F8E">
            <w:pPr>
              <w:pStyle w:val="APA"/>
              <w:spacing w:line="240" w:lineRule="auto"/>
              <w:ind w:firstLine="0"/>
              <w:jc w:val="center"/>
            </w:pPr>
            <w:r>
              <w:t>0% (N=0)</w:t>
            </w:r>
          </w:p>
          <w:p w:rsidR="00990510" w:rsidRDefault="00990510" w:rsidP="00E14F8E">
            <w:pPr>
              <w:pStyle w:val="APA"/>
              <w:spacing w:line="240" w:lineRule="auto"/>
              <w:ind w:firstLine="0"/>
              <w:jc w:val="center"/>
            </w:pPr>
            <w:r>
              <w:t>20% (N=2)</w:t>
            </w:r>
          </w:p>
          <w:p w:rsidR="00990510" w:rsidRDefault="00990510" w:rsidP="00E14F8E">
            <w:pPr>
              <w:pStyle w:val="APA"/>
              <w:spacing w:line="240" w:lineRule="auto"/>
              <w:ind w:firstLine="0"/>
              <w:jc w:val="center"/>
            </w:pPr>
            <w:r>
              <w:t>10% (N= 1)</w:t>
            </w:r>
          </w:p>
          <w:p w:rsidR="00990510" w:rsidRDefault="00990510" w:rsidP="00E14F8E">
            <w:pPr>
              <w:pStyle w:val="APA"/>
              <w:spacing w:line="240" w:lineRule="auto"/>
              <w:ind w:firstLine="0"/>
              <w:jc w:val="center"/>
            </w:pPr>
            <w:r>
              <w:t>0% (N=0)</w:t>
            </w:r>
          </w:p>
          <w:p w:rsidR="00990510" w:rsidRDefault="00990510" w:rsidP="00E14F8E">
            <w:pPr>
              <w:pStyle w:val="APA"/>
              <w:spacing w:line="240" w:lineRule="auto"/>
              <w:ind w:firstLine="0"/>
              <w:jc w:val="center"/>
            </w:pPr>
            <w:r>
              <w:t>0% (N=0)</w:t>
            </w:r>
          </w:p>
          <w:p w:rsidR="00990510" w:rsidRDefault="00990510" w:rsidP="00E14F8E">
            <w:pPr>
              <w:pStyle w:val="APA"/>
              <w:spacing w:line="240" w:lineRule="auto"/>
              <w:ind w:firstLine="0"/>
              <w:jc w:val="center"/>
            </w:pPr>
            <w:r>
              <w:t>20% (N=2)</w:t>
            </w:r>
          </w:p>
          <w:p w:rsidR="00990510" w:rsidRDefault="00990510" w:rsidP="00E14F8E">
            <w:pPr>
              <w:pStyle w:val="APA"/>
              <w:spacing w:line="240" w:lineRule="auto"/>
              <w:ind w:firstLine="0"/>
              <w:jc w:val="center"/>
            </w:pPr>
            <w:r>
              <w:t>0% (N=0)</w:t>
            </w:r>
          </w:p>
          <w:p w:rsidR="00990510" w:rsidRDefault="00990510" w:rsidP="00E14F8E">
            <w:pPr>
              <w:pStyle w:val="APA"/>
              <w:spacing w:line="240" w:lineRule="auto"/>
              <w:ind w:firstLine="0"/>
              <w:jc w:val="center"/>
            </w:pPr>
            <w:r>
              <w:t>0% (N=0)</w:t>
            </w:r>
          </w:p>
          <w:p w:rsidR="00990510" w:rsidRDefault="00990510" w:rsidP="00E14F8E">
            <w:pPr>
              <w:pStyle w:val="APA"/>
              <w:spacing w:line="240" w:lineRule="auto"/>
              <w:ind w:firstLine="0"/>
              <w:jc w:val="center"/>
            </w:pPr>
            <w:r>
              <w:t>20% (N=2)</w:t>
            </w:r>
          </w:p>
          <w:p w:rsidR="00990510" w:rsidRPr="00AB0A77" w:rsidRDefault="00990510" w:rsidP="00E14F8E">
            <w:pPr>
              <w:pStyle w:val="APA"/>
              <w:spacing w:line="240" w:lineRule="auto"/>
              <w:ind w:firstLine="0"/>
              <w:jc w:val="center"/>
            </w:pPr>
          </w:p>
        </w:tc>
      </w:tr>
      <w:tr w:rsidR="00990510" w:rsidRPr="00AB0A77" w:rsidTr="00E14F8E">
        <w:tc>
          <w:tcPr>
            <w:tcW w:w="9558" w:type="dxa"/>
            <w:gridSpan w:val="3"/>
            <w:tcBorders>
              <w:top w:val="single" w:sz="4" w:space="0" w:color="auto"/>
              <w:left w:val="nil"/>
              <w:bottom w:val="nil"/>
              <w:right w:val="nil"/>
            </w:tcBorders>
          </w:tcPr>
          <w:p w:rsidR="00990510" w:rsidRPr="00AB0A77" w:rsidRDefault="00990510" w:rsidP="00E14F8E">
            <w:pPr>
              <w:pStyle w:val="APA"/>
              <w:ind w:firstLine="0"/>
              <w:jc w:val="center"/>
            </w:pPr>
            <w:r>
              <w:t>N= 10</w:t>
            </w:r>
          </w:p>
        </w:tc>
      </w:tr>
    </w:tbl>
    <w:p w:rsidR="00990510" w:rsidRDefault="00990510" w:rsidP="005B0B13">
      <w:pPr>
        <w:pStyle w:val="APA"/>
        <w:spacing w:line="240" w:lineRule="auto"/>
      </w:pPr>
    </w:p>
    <w:p w:rsidR="00990510" w:rsidRDefault="00990510">
      <w:pPr>
        <w:overflowPunct/>
        <w:autoSpaceDE/>
        <w:autoSpaceDN/>
        <w:adjustRightInd/>
        <w:textAlignment w:val="auto"/>
        <w:rPr>
          <w:sz w:val="24"/>
        </w:rPr>
      </w:pPr>
      <w:r>
        <w:br w:type="page"/>
      </w:r>
    </w:p>
    <w:tbl>
      <w:tblPr>
        <w:tblStyle w:val="TableGrid"/>
        <w:tblW w:w="97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808"/>
        <w:gridCol w:w="4050"/>
        <w:gridCol w:w="2880"/>
      </w:tblGrid>
      <w:tr w:rsidR="00990510" w:rsidRPr="00AB0A77" w:rsidTr="00E14F8E">
        <w:tc>
          <w:tcPr>
            <w:tcW w:w="6858" w:type="dxa"/>
            <w:gridSpan w:val="2"/>
            <w:tcBorders>
              <w:bottom w:val="single" w:sz="4" w:space="0" w:color="auto"/>
            </w:tcBorders>
            <w:vAlign w:val="bottom"/>
          </w:tcPr>
          <w:p w:rsidR="00990510" w:rsidRPr="00AB0A77" w:rsidRDefault="00FF2158" w:rsidP="00E14F8E">
            <w:pPr>
              <w:pStyle w:val="APA"/>
              <w:spacing w:line="240" w:lineRule="auto"/>
              <w:ind w:firstLine="0"/>
            </w:pPr>
            <w:r>
              <w:lastRenderedPageBreak/>
              <w:t>Table 3</w:t>
            </w:r>
          </w:p>
          <w:p w:rsidR="00990510" w:rsidRPr="00AB0A77" w:rsidRDefault="00990510" w:rsidP="00E14F8E">
            <w:pPr>
              <w:pStyle w:val="APA"/>
              <w:spacing w:line="240" w:lineRule="auto"/>
              <w:ind w:firstLine="0"/>
              <w:rPr>
                <w:i/>
              </w:rPr>
            </w:pPr>
            <w:r>
              <w:rPr>
                <w:i/>
              </w:rPr>
              <w:t>Pre Educational Survey</w:t>
            </w:r>
            <w:r w:rsidR="00646BC5">
              <w:rPr>
                <w:i/>
              </w:rPr>
              <w:t>: Distribution of Answers</w:t>
            </w:r>
          </w:p>
        </w:tc>
        <w:tc>
          <w:tcPr>
            <w:tcW w:w="2880" w:type="dxa"/>
            <w:tcBorders>
              <w:bottom w:val="single" w:sz="4" w:space="0" w:color="auto"/>
            </w:tcBorders>
          </w:tcPr>
          <w:p w:rsidR="00990510" w:rsidRDefault="00990510" w:rsidP="00E14F8E">
            <w:pPr>
              <w:pStyle w:val="APA"/>
              <w:ind w:firstLine="0"/>
            </w:pPr>
          </w:p>
        </w:tc>
      </w:tr>
      <w:tr w:rsidR="00990510" w:rsidRPr="00AB0A77" w:rsidTr="00E14F8E">
        <w:tc>
          <w:tcPr>
            <w:tcW w:w="2808" w:type="dxa"/>
            <w:tcBorders>
              <w:top w:val="single" w:sz="4" w:space="0" w:color="auto"/>
              <w:bottom w:val="single" w:sz="4" w:space="0" w:color="auto"/>
            </w:tcBorders>
          </w:tcPr>
          <w:p w:rsidR="00990510" w:rsidRPr="00830D43" w:rsidRDefault="00990510" w:rsidP="00E14F8E">
            <w:pPr>
              <w:pStyle w:val="APA"/>
              <w:ind w:firstLine="0"/>
            </w:pPr>
            <w:r w:rsidRPr="00830D43">
              <w:t>Questions #</w:t>
            </w:r>
          </w:p>
        </w:tc>
        <w:tc>
          <w:tcPr>
            <w:tcW w:w="4050" w:type="dxa"/>
            <w:tcBorders>
              <w:top w:val="single" w:sz="4" w:space="0" w:color="auto"/>
              <w:bottom w:val="single" w:sz="4" w:space="0" w:color="auto"/>
            </w:tcBorders>
          </w:tcPr>
          <w:p w:rsidR="00990510" w:rsidRPr="00830D43" w:rsidRDefault="00990510" w:rsidP="00E14F8E">
            <w:pPr>
              <w:pStyle w:val="APA"/>
              <w:ind w:firstLine="0"/>
              <w:jc w:val="center"/>
            </w:pPr>
            <w:r w:rsidRPr="00830D43">
              <w:t>Scoring</w:t>
            </w:r>
          </w:p>
        </w:tc>
        <w:tc>
          <w:tcPr>
            <w:tcW w:w="2880" w:type="dxa"/>
            <w:tcBorders>
              <w:top w:val="single" w:sz="4" w:space="0" w:color="auto"/>
              <w:bottom w:val="single" w:sz="4" w:space="0" w:color="auto"/>
            </w:tcBorders>
          </w:tcPr>
          <w:p w:rsidR="00990510" w:rsidRPr="00830D43" w:rsidRDefault="00990510" w:rsidP="00E14F8E">
            <w:pPr>
              <w:pStyle w:val="APA"/>
              <w:spacing w:line="240" w:lineRule="auto"/>
              <w:ind w:firstLine="0"/>
              <w:jc w:val="center"/>
            </w:pPr>
            <w:r w:rsidRPr="00830D43">
              <w:t>Distribution of Answers</w:t>
            </w:r>
          </w:p>
        </w:tc>
      </w:tr>
      <w:tr w:rsidR="00990510" w:rsidRPr="00010B89" w:rsidTr="00E14F8E">
        <w:tc>
          <w:tcPr>
            <w:tcW w:w="2808" w:type="dxa"/>
            <w:tcBorders>
              <w:top w:val="single" w:sz="4" w:space="0" w:color="auto"/>
            </w:tcBorders>
          </w:tcPr>
          <w:p w:rsidR="00990510" w:rsidRPr="00010B89" w:rsidRDefault="00990510" w:rsidP="00E14F8E">
            <w:pPr>
              <w:pStyle w:val="APA"/>
              <w:ind w:firstLine="0"/>
              <w:rPr>
                <w:sz w:val="22"/>
                <w:szCs w:val="22"/>
              </w:rPr>
            </w:pPr>
            <w:r w:rsidRPr="00010B89">
              <w:rPr>
                <w:sz w:val="22"/>
                <w:szCs w:val="22"/>
              </w:rPr>
              <w:t>Current MI Skill level</w:t>
            </w:r>
          </w:p>
        </w:tc>
        <w:tc>
          <w:tcPr>
            <w:tcW w:w="4050" w:type="dxa"/>
            <w:tcBorders>
              <w:top w:val="single" w:sz="4" w:space="0" w:color="auto"/>
            </w:tcBorders>
          </w:tcPr>
          <w:p w:rsidR="00990510" w:rsidRPr="00010B89" w:rsidRDefault="00990510" w:rsidP="00E14F8E">
            <w:pPr>
              <w:pStyle w:val="APA"/>
              <w:spacing w:line="240" w:lineRule="auto"/>
              <w:ind w:firstLine="0"/>
              <w:rPr>
                <w:sz w:val="22"/>
                <w:szCs w:val="22"/>
              </w:rPr>
            </w:pPr>
            <w:r w:rsidRPr="00010B89">
              <w:rPr>
                <w:sz w:val="22"/>
                <w:szCs w:val="22"/>
              </w:rPr>
              <w:t>1-5</w:t>
            </w:r>
          </w:p>
          <w:p w:rsidR="00990510" w:rsidRPr="00010B89" w:rsidRDefault="00990510" w:rsidP="00E14F8E">
            <w:pPr>
              <w:pStyle w:val="APA"/>
              <w:spacing w:line="240" w:lineRule="auto"/>
              <w:ind w:firstLine="0"/>
              <w:rPr>
                <w:sz w:val="22"/>
                <w:szCs w:val="22"/>
              </w:rPr>
            </w:pPr>
            <w:r w:rsidRPr="00010B89">
              <w:rPr>
                <w:sz w:val="22"/>
                <w:szCs w:val="22"/>
              </w:rPr>
              <w:t xml:space="preserve">1 = </w:t>
            </w:r>
            <w:r w:rsidRPr="002C6A63">
              <w:rPr>
                <w:noProof/>
                <w:sz w:val="22"/>
                <w:szCs w:val="22"/>
              </w:rPr>
              <w:t>very low</w:t>
            </w:r>
            <w:r w:rsidRPr="00010B89">
              <w:rPr>
                <w:sz w:val="22"/>
                <w:szCs w:val="22"/>
              </w:rPr>
              <w:t xml:space="preserve"> skill level </w:t>
            </w:r>
          </w:p>
          <w:p w:rsidR="00990510" w:rsidRPr="00010B89" w:rsidRDefault="00990510" w:rsidP="00E14F8E">
            <w:pPr>
              <w:pStyle w:val="APA"/>
              <w:spacing w:line="240" w:lineRule="auto"/>
              <w:ind w:firstLine="0"/>
              <w:rPr>
                <w:sz w:val="22"/>
                <w:szCs w:val="22"/>
              </w:rPr>
            </w:pPr>
            <w:r w:rsidRPr="00010B89">
              <w:rPr>
                <w:sz w:val="22"/>
                <w:szCs w:val="22"/>
              </w:rPr>
              <w:t xml:space="preserve">5 = very proficient </w:t>
            </w:r>
          </w:p>
          <w:p w:rsidR="00990510" w:rsidRPr="00010B89" w:rsidRDefault="00990510" w:rsidP="00E14F8E">
            <w:pPr>
              <w:pStyle w:val="APA"/>
              <w:spacing w:line="240" w:lineRule="auto"/>
              <w:ind w:firstLine="0"/>
              <w:rPr>
                <w:sz w:val="22"/>
                <w:szCs w:val="22"/>
              </w:rPr>
            </w:pPr>
          </w:p>
        </w:tc>
        <w:tc>
          <w:tcPr>
            <w:tcW w:w="2880" w:type="dxa"/>
            <w:tcBorders>
              <w:top w:val="single" w:sz="4" w:space="0" w:color="auto"/>
            </w:tcBorders>
          </w:tcPr>
          <w:p w:rsidR="00990510" w:rsidRDefault="00990510" w:rsidP="00E14F8E">
            <w:pPr>
              <w:pStyle w:val="APA"/>
              <w:spacing w:line="240" w:lineRule="auto"/>
              <w:ind w:firstLine="0"/>
              <w:rPr>
                <w:sz w:val="22"/>
                <w:szCs w:val="22"/>
              </w:rPr>
            </w:pPr>
            <w:r>
              <w:rPr>
                <w:sz w:val="22"/>
                <w:szCs w:val="22"/>
              </w:rPr>
              <w:t>1 Very Low N=1 10%</w:t>
            </w:r>
          </w:p>
          <w:p w:rsidR="00990510" w:rsidRDefault="00990510" w:rsidP="00E14F8E">
            <w:pPr>
              <w:pStyle w:val="APA"/>
              <w:spacing w:line="240" w:lineRule="auto"/>
              <w:ind w:firstLine="0"/>
              <w:rPr>
                <w:sz w:val="22"/>
                <w:szCs w:val="22"/>
              </w:rPr>
            </w:pPr>
            <w:r>
              <w:rPr>
                <w:sz w:val="22"/>
                <w:szCs w:val="22"/>
              </w:rPr>
              <w:t>2 Slightly N=3 30%</w:t>
            </w:r>
          </w:p>
          <w:p w:rsidR="00990510" w:rsidRDefault="00990510" w:rsidP="00E14F8E">
            <w:pPr>
              <w:pStyle w:val="APA"/>
              <w:spacing w:line="240" w:lineRule="auto"/>
              <w:ind w:firstLine="0"/>
              <w:rPr>
                <w:sz w:val="22"/>
                <w:szCs w:val="22"/>
              </w:rPr>
            </w:pPr>
            <w:r>
              <w:rPr>
                <w:sz w:val="22"/>
                <w:szCs w:val="22"/>
              </w:rPr>
              <w:t>3 Somewhat N=4 40%</w:t>
            </w:r>
          </w:p>
          <w:p w:rsidR="00990510" w:rsidRDefault="00990510" w:rsidP="00E14F8E">
            <w:pPr>
              <w:pStyle w:val="APA"/>
              <w:spacing w:line="240" w:lineRule="auto"/>
              <w:ind w:firstLine="0"/>
              <w:rPr>
                <w:sz w:val="22"/>
                <w:szCs w:val="22"/>
              </w:rPr>
            </w:pPr>
            <w:r>
              <w:rPr>
                <w:sz w:val="22"/>
                <w:szCs w:val="22"/>
              </w:rPr>
              <w:t>4 Knowledgeable N=2 20%</w:t>
            </w:r>
          </w:p>
          <w:p w:rsidR="00990510" w:rsidRDefault="00990510" w:rsidP="00E14F8E">
            <w:pPr>
              <w:pStyle w:val="APA"/>
              <w:spacing w:line="240" w:lineRule="auto"/>
              <w:ind w:firstLine="0"/>
              <w:rPr>
                <w:sz w:val="22"/>
                <w:szCs w:val="22"/>
              </w:rPr>
            </w:pPr>
            <w:r>
              <w:rPr>
                <w:sz w:val="22"/>
                <w:szCs w:val="22"/>
              </w:rPr>
              <w:t>5 Very Proficient N=0</w:t>
            </w:r>
          </w:p>
          <w:p w:rsidR="00990510" w:rsidRPr="00010B89" w:rsidRDefault="00990510" w:rsidP="00E14F8E">
            <w:pPr>
              <w:pStyle w:val="APA"/>
              <w:spacing w:line="240" w:lineRule="auto"/>
              <w:ind w:firstLine="0"/>
              <w:rPr>
                <w:sz w:val="22"/>
                <w:szCs w:val="22"/>
              </w:rPr>
            </w:pPr>
          </w:p>
        </w:tc>
      </w:tr>
      <w:tr w:rsidR="00990510" w:rsidRPr="00010B89" w:rsidTr="00E14F8E">
        <w:tc>
          <w:tcPr>
            <w:tcW w:w="2808" w:type="dxa"/>
            <w:shd w:val="clear" w:color="auto" w:fill="F2F2F2" w:themeFill="background1" w:themeFillShade="F2"/>
          </w:tcPr>
          <w:p w:rsidR="00990510" w:rsidRPr="00010B89" w:rsidRDefault="00990510" w:rsidP="00E14F8E">
            <w:pPr>
              <w:pStyle w:val="APA"/>
              <w:ind w:firstLine="0"/>
              <w:rPr>
                <w:sz w:val="22"/>
                <w:szCs w:val="22"/>
              </w:rPr>
            </w:pPr>
            <w:r w:rsidRPr="00010B89">
              <w:rPr>
                <w:sz w:val="22"/>
                <w:szCs w:val="22"/>
              </w:rPr>
              <w:t>Experience MI</w:t>
            </w:r>
          </w:p>
        </w:tc>
        <w:tc>
          <w:tcPr>
            <w:tcW w:w="4050" w:type="dxa"/>
            <w:shd w:val="clear" w:color="auto" w:fill="F2F2F2" w:themeFill="background1" w:themeFillShade="F2"/>
          </w:tcPr>
          <w:p w:rsidR="00990510" w:rsidRPr="00010B89" w:rsidRDefault="00990510" w:rsidP="00E14F8E">
            <w:pPr>
              <w:pStyle w:val="APA"/>
              <w:spacing w:line="240" w:lineRule="auto"/>
              <w:ind w:firstLine="0"/>
              <w:rPr>
                <w:sz w:val="22"/>
                <w:szCs w:val="22"/>
              </w:rPr>
            </w:pPr>
            <w:r w:rsidRPr="00010B89">
              <w:rPr>
                <w:sz w:val="22"/>
                <w:szCs w:val="22"/>
              </w:rPr>
              <w:t>Minimal = never had formal training</w:t>
            </w:r>
          </w:p>
          <w:p w:rsidR="00990510" w:rsidRPr="00010B89" w:rsidRDefault="00990510" w:rsidP="00E14F8E">
            <w:pPr>
              <w:pStyle w:val="APA"/>
              <w:spacing w:line="240" w:lineRule="auto"/>
              <w:ind w:firstLine="0"/>
              <w:rPr>
                <w:sz w:val="22"/>
                <w:szCs w:val="22"/>
              </w:rPr>
            </w:pPr>
            <w:r w:rsidRPr="00010B89">
              <w:rPr>
                <w:sz w:val="22"/>
                <w:szCs w:val="22"/>
              </w:rPr>
              <w:t>Moderate  = read articles on MI, attending lecture/workshops, comfortable with new MI skills</w:t>
            </w:r>
          </w:p>
          <w:p w:rsidR="00990510" w:rsidRPr="00010B89" w:rsidRDefault="00990510" w:rsidP="00E14F8E">
            <w:pPr>
              <w:pStyle w:val="APA"/>
              <w:spacing w:line="240" w:lineRule="auto"/>
              <w:ind w:firstLine="0"/>
              <w:rPr>
                <w:sz w:val="22"/>
                <w:szCs w:val="22"/>
              </w:rPr>
            </w:pPr>
            <w:r w:rsidRPr="00010B89">
              <w:rPr>
                <w:sz w:val="22"/>
                <w:szCs w:val="22"/>
              </w:rPr>
              <w:t xml:space="preserve">Expert = advance training of MI and commonly </w:t>
            </w:r>
            <w:r w:rsidRPr="00010B89">
              <w:rPr>
                <w:noProof/>
                <w:sz w:val="22"/>
                <w:szCs w:val="22"/>
              </w:rPr>
              <w:t>used</w:t>
            </w:r>
            <w:r w:rsidRPr="00010B89">
              <w:rPr>
                <w:sz w:val="22"/>
                <w:szCs w:val="22"/>
              </w:rPr>
              <w:t xml:space="preserve"> in practice</w:t>
            </w:r>
          </w:p>
          <w:p w:rsidR="00990510" w:rsidRPr="00010B89" w:rsidRDefault="00990510" w:rsidP="00E14F8E">
            <w:pPr>
              <w:pStyle w:val="APA"/>
              <w:spacing w:line="240" w:lineRule="auto"/>
              <w:ind w:firstLine="0"/>
              <w:rPr>
                <w:sz w:val="22"/>
                <w:szCs w:val="22"/>
              </w:rPr>
            </w:pPr>
          </w:p>
        </w:tc>
        <w:tc>
          <w:tcPr>
            <w:tcW w:w="2880" w:type="dxa"/>
            <w:shd w:val="clear" w:color="auto" w:fill="F2F2F2" w:themeFill="background1" w:themeFillShade="F2"/>
          </w:tcPr>
          <w:p w:rsidR="00990510" w:rsidRDefault="00990510" w:rsidP="00E14F8E">
            <w:pPr>
              <w:pStyle w:val="APA"/>
              <w:spacing w:line="240" w:lineRule="auto"/>
              <w:ind w:firstLine="0"/>
              <w:rPr>
                <w:sz w:val="22"/>
                <w:szCs w:val="22"/>
              </w:rPr>
            </w:pPr>
            <w:r>
              <w:rPr>
                <w:sz w:val="22"/>
                <w:szCs w:val="22"/>
              </w:rPr>
              <w:t>None N=1 10%</w:t>
            </w:r>
          </w:p>
          <w:p w:rsidR="00990510" w:rsidRDefault="00990510" w:rsidP="00E14F8E">
            <w:pPr>
              <w:pStyle w:val="APA"/>
              <w:spacing w:line="240" w:lineRule="auto"/>
              <w:ind w:firstLine="0"/>
              <w:rPr>
                <w:sz w:val="22"/>
                <w:szCs w:val="22"/>
              </w:rPr>
            </w:pPr>
            <w:r>
              <w:rPr>
                <w:sz w:val="22"/>
                <w:szCs w:val="22"/>
              </w:rPr>
              <w:t>Minimal N=4 40%</w:t>
            </w:r>
          </w:p>
          <w:p w:rsidR="00990510" w:rsidRDefault="00990510" w:rsidP="00E14F8E">
            <w:pPr>
              <w:pStyle w:val="APA"/>
              <w:spacing w:line="240" w:lineRule="auto"/>
              <w:ind w:firstLine="0"/>
              <w:rPr>
                <w:sz w:val="22"/>
                <w:szCs w:val="22"/>
              </w:rPr>
            </w:pPr>
            <w:r>
              <w:rPr>
                <w:sz w:val="22"/>
                <w:szCs w:val="22"/>
              </w:rPr>
              <w:t>Moderate N=5 50%</w:t>
            </w:r>
          </w:p>
          <w:p w:rsidR="00990510" w:rsidRPr="00010B89" w:rsidRDefault="00990510" w:rsidP="00E14F8E">
            <w:pPr>
              <w:pStyle w:val="APA"/>
              <w:spacing w:line="240" w:lineRule="auto"/>
              <w:ind w:firstLine="0"/>
              <w:rPr>
                <w:sz w:val="22"/>
                <w:szCs w:val="22"/>
              </w:rPr>
            </w:pPr>
            <w:r>
              <w:rPr>
                <w:sz w:val="22"/>
                <w:szCs w:val="22"/>
              </w:rPr>
              <w:t>Expert N=0</w:t>
            </w:r>
          </w:p>
        </w:tc>
      </w:tr>
      <w:tr w:rsidR="00990510" w:rsidRPr="00010B89" w:rsidTr="00E14F8E">
        <w:tc>
          <w:tcPr>
            <w:tcW w:w="2808" w:type="dxa"/>
          </w:tcPr>
          <w:p w:rsidR="00990510" w:rsidRPr="00010B89" w:rsidRDefault="00990510" w:rsidP="00E14F8E">
            <w:pPr>
              <w:pStyle w:val="APA"/>
              <w:ind w:firstLine="0"/>
              <w:rPr>
                <w:sz w:val="22"/>
                <w:szCs w:val="22"/>
              </w:rPr>
            </w:pPr>
            <w:r w:rsidRPr="00010B89">
              <w:rPr>
                <w:sz w:val="22"/>
                <w:szCs w:val="22"/>
              </w:rPr>
              <w:t>Use of MI</w:t>
            </w:r>
          </w:p>
        </w:tc>
        <w:tc>
          <w:tcPr>
            <w:tcW w:w="4050" w:type="dxa"/>
          </w:tcPr>
          <w:p w:rsidR="00990510" w:rsidRPr="00010B89" w:rsidRDefault="00990510" w:rsidP="00E14F8E">
            <w:pPr>
              <w:pStyle w:val="APA"/>
              <w:spacing w:line="240" w:lineRule="auto"/>
              <w:ind w:firstLine="0"/>
              <w:jc w:val="both"/>
              <w:rPr>
                <w:sz w:val="22"/>
                <w:szCs w:val="22"/>
              </w:rPr>
            </w:pPr>
            <w:r w:rsidRPr="00010B89">
              <w:rPr>
                <w:sz w:val="22"/>
                <w:szCs w:val="22"/>
              </w:rPr>
              <w:t>Mostly use</w:t>
            </w:r>
          </w:p>
          <w:p w:rsidR="00990510" w:rsidRPr="00010B89" w:rsidRDefault="00990510" w:rsidP="00E14F8E">
            <w:pPr>
              <w:pStyle w:val="APA"/>
              <w:spacing w:line="240" w:lineRule="auto"/>
              <w:ind w:firstLine="0"/>
              <w:jc w:val="both"/>
              <w:rPr>
                <w:sz w:val="22"/>
                <w:szCs w:val="22"/>
              </w:rPr>
            </w:pPr>
            <w:r w:rsidRPr="00010B89">
              <w:rPr>
                <w:sz w:val="22"/>
                <w:szCs w:val="22"/>
              </w:rPr>
              <w:t>Somewhat use</w:t>
            </w:r>
          </w:p>
          <w:p w:rsidR="00990510" w:rsidRPr="00010B89" w:rsidRDefault="00990510" w:rsidP="00E14F8E">
            <w:pPr>
              <w:pStyle w:val="APA"/>
              <w:spacing w:line="240" w:lineRule="auto"/>
              <w:ind w:firstLine="0"/>
              <w:jc w:val="both"/>
              <w:rPr>
                <w:sz w:val="22"/>
                <w:szCs w:val="22"/>
              </w:rPr>
            </w:pPr>
            <w:r w:rsidRPr="00010B89">
              <w:rPr>
                <w:sz w:val="22"/>
                <w:szCs w:val="22"/>
              </w:rPr>
              <w:t>Slightly use</w:t>
            </w:r>
          </w:p>
          <w:p w:rsidR="00990510" w:rsidRPr="00010B89" w:rsidRDefault="00990510" w:rsidP="00E14F8E">
            <w:pPr>
              <w:pStyle w:val="APA"/>
              <w:spacing w:line="240" w:lineRule="auto"/>
              <w:ind w:firstLine="0"/>
              <w:jc w:val="both"/>
              <w:rPr>
                <w:sz w:val="22"/>
                <w:szCs w:val="22"/>
              </w:rPr>
            </w:pPr>
            <w:r w:rsidRPr="00010B89">
              <w:rPr>
                <w:sz w:val="22"/>
                <w:szCs w:val="22"/>
              </w:rPr>
              <w:t>Do not use</w:t>
            </w:r>
          </w:p>
          <w:p w:rsidR="00990510" w:rsidRPr="00010B89" w:rsidRDefault="00990510" w:rsidP="00E14F8E">
            <w:pPr>
              <w:pStyle w:val="APA"/>
              <w:spacing w:line="240" w:lineRule="auto"/>
              <w:ind w:firstLine="0"/>
              <w:jc w:val="both"/>
              <w:rPr>
                <w:sz w:val="22"/>
                <w:szCs w:val="22"/>
              </w:rPr>
            </w:pPr>
          </w:p>
        </w:tc>
        <w:tc>
          <w:tcPr>
            <w:tcW w:w="2880" w:type="dxa"/>
          </w:tcPr>
          <w:p w:rsidR="00990510" w:rsidRDefault="00990510" w:rsidP="00E14F8E">
            <w:pPr>
              <w:pStyle w:val="APA"/>
              <w:spacing w:line="240" w:lineRule="auto"/>
              <w:ind w:firstLine="0"/>
              <w:rPr>
                <w:sz w:val="22"/>
                <w:szCs w:val="22"/>
              </w:rPr>
            </w:pPr>
            <w:r>
              <w:rPr>
                <w:sz w:val="22"/>
                <w:szCs w:val="22"/>
              </w:rPr>
              <w:t>Mostly use N=0</w:t>
            </w:r>
          </w:p>
          <w:p w:rsidR="00990510" w:rsidRDefault="00990510" w:rsidP="00E14F8E">
            <w:pPr>
              <w:pStyle w:val="APA"/>
              <w:spacing w:line="240" w:lineRule="auto"/>
              <w:ind w:firstLine="0"/>
              <w:rPr>
                <w:sz w:val="22"/>
                <w:szCs w:val="22"/>
              </w:rPr>
            </w:pPr>
            <w:r>
              <w:rPr>
                <w:sz w:val="22"/>
                <w:szCs w:val="22"/>
              </w:rPr>
              <w:t>Somewhat use N=4 40%</w:t>
            </w:r>
          </w:p>
          <w:p w:rsidR="00990510" w:rsidRDefault="00990510" w:rsidP="00E14F8E">
            <w:pPr>
              <w:pStyle w:val="APA"/>
              <w:spacing w:line="240" w:lineRule="auto"/>
              <w:ind w:firstLine="0"/>
              <w:rPr>
                <w:sz w:val="22"/>
                <w:szCs w:val="22"/>
              </w:rPr>
            </w:pPr>
            <w:r>
              <w:rPr>
                <w:sz w:val="22"/>
                <w:szCs w:val="22"/>
              </w:rPr>
              <w:t>Slightly use N=4 40%</w:t>
            </w:r>
          </w:p>
          <w:p w:rsidR="00990510" w:rsidRPr="00010B89" w:rsidRDefault="00990510" w:rsidP="00E14F8E">
            <w:pPr>
              <w:pStyle w:val="APA"/>
              <w:spacing w:line="240" w:lineRule="auto"/>
              <w:ind w:firstLine="0"/>
              <w:rPr>
                <w:sz w:val="22"/>
                <w:szCs w:val="22"/>
              </w:rPr>
            </w:pPr>
            <w:r>
              <w:rPr>
                <w:sz w:val="22"/>
                <w:szCs w:val="22"/>
              </w:rPr>
              <w:t>Do not use N=2 20%</w:t>
            </w:r>
          </w:p>
        </w:tc>
      </w:tr>
      <w:tr w:rsidR="00990510" w:rsidRPr="00010B89" w:rsidTr="00E14F8E">
        <w:tc>
          <w:tcPr>
            <w:tcW w:w="2808" w:type="dxa"/>
            <w:shd w:val="clear" w:color="auto" w:fill="F2F2F2" w:themeFill="background1" w:themeFillShade="F2"/>
          </w:tcPr>
          <w:p w:rsidR="00990510" w:rsidRPr="00010B89" w:rsidRDefault="00990510" w:rsidP="00E14F8E">
            <w:pPr>
              <w:pStyle w:val="APA"/>
              <w:spacing w:line="240" w:lineRule="auto"/>
              <w:ind w:firstLine="0"/>
              <w:rPr>
                <w:sz w:val="22"/>
                <w:szCs w:val="22"/>
              </w:rPr>
            </w:pPr>
            <w:r w:rsidRPr="00010B89">
              <w:rPr>
                <w:sz w:val="22"/>
                <w:szCs w:val="22"/>
              </w:rPr>
              <w:t>Knowledge of MI</w:t>
            </w:r>
          </w:p>
        </w:tc>
        <w:tc>
          <w:tcPr>
            <w:tcW w:w="4050" w:type="dxa"/>
            <w:shd w:val="clear" w:color="auto" w:fill="F2F2F2" w:themeFill="background1" w:themeFillShade="F2"/>
          </w:tcPr>
          <w:p w:rsidR="00990510" w:rsidRPr="00010B89" w:rsidRDefault="00990510" w:rsidP="00E14F8E">
            <w:pPr>
              <w:pStyle w:val="APA"/>
              <w:spacing w:line="240" w:lineRule="auto"/>
              <w:ind w:firstLine="0"/>
              <w:rPr>
                <w:sz w:val="22"/>
                <w:szCs w:val="22"/>
              </w:rPr>
            </w:pPr>
            <w:r w:rsidRPr="00010B89">
              <w:rPr>
                <w:sz w:val="22"/>
                <w:szCs w:val="22"/>
              </w:rPr>
              <w:t xml:space="preserve">Expert </w:t>
            </w:r>
          </w:p>
          <w:p w:rsidR="00990510" w:rsidRPr="00010B89" w:rsidRDefault="00990510" w:rsidP="00E14F8E">
            <w:pPr>
              <w:pStyle w:val="APA"/>
              <w:spacing w:line="240" w:lineRule="auto"/>
              <w:ind w:firstLine="0"/>
              <w:rPr>
                <w:sz w:val="22"/>
                <w:szCs w:val="22"/>
              </w:rPr>
            </w:pPr>
            <w:r w:rsidRPr="00010B89">
              <w:rPr>
                <w:sz w:val="22"/>
                <w:szCs w:val="22"/>
              </w:rPr>
              <w:t>Very Knowledgeable</w:t>
            </w:r>
          </w:p>
          <w:p w:rsidR="00990510" w:rsidRPr="00010B89" w:rsidRDefault="00990510" w:rsidP="00E14F8E">
            <w:pPr>
              <w:pStyle w:val="APA"/>
              <w:spacing w:line="240" w:lineRule="auto"/>
              <w:ind w:firstLine="0"/>
              <w:rPr>
                <w:sz w:val="22"/>
                <w:szCs w:val="22"/>
              </w:rPr>
            </w:pPr>
            <w:r w:rsidRPr="00010B89">
              <w:rPr>
                <w:sz w:val="22"/>
                <w:szCs w:val="22"/>
              </w:rPr>
              <w:t xml:space="preserve">Somewhat Knowledgeable </w:t>
            </w:r>
          </w:p>
          <w:p w:rsidR="00990510" w:rsidRPr="00010B89" w:rsidRDefault="00990510" w:rsidP="00E14F8E">
            <w:pPr>
              <w:pStyle w:val="APA"/>
              <w:spacing w:line="240" w:lineRule="auto"/>
              <w:ind w:firstLine="0"/>
              <w:rPr>
                <w:sz w:val="22"/>
                <w:szCs w:val="22"/>
              </w:rPr>
            </w:pPr>
            <w:r w:rsidRPr="00010B89">
              <w:rPr>
                <w:sz w:val="22"/>
                <w:szCs w:val="22"/>
              </w:rPr>
              <w:t xml:space="preserve">Slightly Knowledgeable </w:t>
            </w:r>
          </w:p>
          <w:p w:rsidR="00990510" w:rsidRPr="00010B89" w:rsidRDefault="00990510" w:rsidP="00E14F8E">
            <w:pPr>
              <w:pStyle w:val="APA"/>
              <w:spacing w:line="240" w:lineRule="auto"/>
              <w:ind w:firstLine="0"/>
              <w:rPr>
                <w:sz w:val="22"/>
                <w:szCs w:val="22"/>
              </w:rPr>
            </w:pPr>
            <w:r w:rsidRPr="00010B89">
              <w:rPr>
                <w:sz w:val="22"/>
                <w:szCs w:val="22"/>
              </w:rPr>
              <w:t>Novice</w:t>
            </w:r>
          </w:p>
          <w:p w:rsidR="00990510" w:rsidRPr="00010B89" w:rsidRDefault="00990510" w:rsidP="00E14F8E">
            <w:pPr>
              <w:pStyle w:val="APA"/>
              <w:spacing w:line="240" w:lineRule="auto"/>
              <w:ind w:firstLine="0"/>
              <w:rPr>
                <w:sz w:val="22"/>
                <w:szCs w:val="22"/>
              </w:rPr>
            </w:pPr>
          </w:p>
        </w:tc>
        <w:tc>
          <w:tcPr>
            <w:tcW w:w="2880" w:type="dxa"/>
            <w:shd w:val="clear" w:color="auto" w:fill="F2F2F2" w:themeFill="background1" w:themeFillShade="F2"/>
          </w:tcPr>
          <w:p w:rsidR="00990510" w:rsidRDefault="00990510" w:rsidP="00E14F8E">
            <w:pPr>
              <w:pStyle w:val="APA"/>
              <w:spacing w:line="240" w:lineRule="auto"/>
              <w:ind w:firstLine="0"/>
              <w:rPr>
                <w:sz w:val="22"/>
                <w:szCs w:val="22"/>
              </w:rPr>
            </w:pPr>
            <w:r>
              <w:rPr>
                <w:sz w:val="22"/>
                <w:szCs w:val="22"/>
              </w:rPr>
              <w:t>Expert N=0</w:t>
            </w:r>
          </w:p>
          <w:p w:rsidR="00990510" w:rsidRDefault="00990510" w:rsidP="00E14F8E">
            <w:pPr>
              <w:pStyle w:val="APA"/>
              <w:spacing w:line="240" w:lineRule="auto"/>
              <w:ind w:firstLine="0"/>
              <w:rPr>
                <w:sz w:val="22"/>
                <w:szCs w:val="22"/>
              </w:rPr>
            </w:pPr>
            <w:r>
              <w:rPr>
                <w:sz w:val="22"/>
                <w:szCs w:val="22"/>
              </w:rPr>
              <w:t>Very N=2 20%</w:t>
            </w:r>
          </w:p>
          <w:p w:rsidR="00990510" w:rsidRDefault="00990510" w:rsidP="00E14F8E">
            <w:pPr>
              <w:pStyle w:val="APA"/>
              <w:spacing w:line="240" w:lineRule="auto"/>
              <w:ind w:firstLine="0"/>
              <w:rPr>
                <w:sz w:val="22"/>
                <w:szCs w:val="22"/>
              </w:rPr>
            </w:pPr>
            <w:r>
              <w:rPr>
                <w:sz w:val="22"/>
                <w:szCs w:val="22"/>
              </w:rPr>
              <w:t>Somewhat N=3 30%</w:t>
            </w:r>
          </w:p>
          <w:p w:rsidR="00990510" w:rsidRDefault="00990510" w:rsidP="00E14F8E">
            <w:pPr>
              <w:pStyle w:val="APA"/>
              <w:spacing w:line="240" w:lineRule="auto"/>
              <w:ind w:firstLine="0"/>
              <w:rPr>
                <w:sz w:val="22"/>
                <w:szCs w:val="22"/>
              </w:rPr>
            </w:pPr>
            <w:r>
              <w:rPr>
                <w:sz w:val="22"/>
                <w:szCs w:val="22"/>
              </w:rPr>
              <w:t>Slightly N=4 40%</w:t>
            </w:r>
          </w:p>
          <w:p w:rsidR="00990510" w:rsidRDefault="00990510" w:rsidP="00E14F8E">
            <w:pPr>
              <w:pStyle w:val="APA"/>
              <w:spacing w:line="240" w:lineRule="auto"/>
              <w:ind w:firstLine="0"/>
              <w:rPr>
                <w:sz w:val="22"/>
                <w:szCs w:val="22"/>
              </w:rPr>
            </w:pPr>
            <w:r>
              <w:rPr>
                <w:sz w:val="22"/>
                <w:szCs w:val="22"/>
              </w:rPr>
              <w:t>Novice N=1 10%</w:t>
            </w:r>
          </w:p>
          <w:p w:rsidR="00990510" w:rsidRPr="00010B89" w:rsidRDefault="00990510" w:rsidP="00E14F8E">
            <w:pPr>
              <w:pStyle w:val="APA"/>
              <w:spacing w:line="240" w:lineRule="auto"/>
              <w:ind w:firstLine="0"/>
              <w:rPr>
                <w:sz w:val="22"/>
                <w:szCs w:val="22"/>
              </w:rPr>
            </w:pPr>
          </w:p>
        </w:tc>
      </w:tr>
      <w:tr w:rsidR="00990510" w:rsidRPr="00010B89" w:rsidTr="00E14F8E">
        <w:tc>
          <w:tcPr>
            <w:tcW w:w="2808" w:type="dxa"/>
          </w:tcPr>
          <w:p w:rsidR="00990510" w:rsidRPr="00010B89" w:rsidRDefault="00990510" w:rsidP="00E14F8E">
            <w:pPr>
              <w:pStyle w:val="APA"/>
              <w:spacing w:line="240" w:lineRule="auto"/>
              <w:ind w:firstLine="0"/>
              <w:rPr>
                <w:sz w:val="22"/>
                <w:szCs w:val="22"/>
              </w:rPr>
            </w:pPr>
            <w:r w:rsidRPr="00010B89">
              <w:rPr>
                <w:sz w:val="22"/>
                <w:szCs w:val="22"/>
              </w:rPr>
              <w:t>Knowledge of MI for Obesity</w:t>
            </w:r>
          </w:p>
        </w:tc>
        <w:tc>
          <w:tcPr>
            <w:tcW w:w="4050" w:type="dxa"/>
          </w:tcPr>
          <w:p w:rsidR="00990510" w:rsidRPr="00010B89" w:rsidRDefault="00990510" w:rsidP="00E14F8E">
            <w:pPr>
              <w:pStyle w:val="APA"/>
              <w:spacing w:line="240" w:lineRule="auto"/>
              <w:ind w:firstLine="0"/>
              <w:rPr>
                <w:sz w:val="22"/>
                <w:szCs w:val="22"/>
              </w:rPr>
            </w:pPr>
            <w:r w:rsidRPr="00010B89">
              <w:rPr>
                <w:sz w:val="22"/>
                <w:szCs w:val="22"/>
              </w:rPr>
              <w:t>Expert</w:t>
            </w:r>
          </w:p>
          <w:p w:rsidR="00990510" w:rsidRPr="00010B89" w:rsidRDefault="00990510" w:rsidP="00E14F8E">
            <w:pPr>
              <w:pStyle w:val="APA"/>
              <w:spacing w:line="240" w:lineRule="auto"/>
              <w:ind w:firstLine="0"/>
              <w:rPr>
                <w:sz w:val="22"/>
                <w:szCs w:val="22"/>
              </w:rPr>
            </w:pPr>
            <w:r w:rsidRPr="00010B89">
              <w:rPr>
                <w:sz w:val="22"/>
                <w:szCs w:val="22"/>
              </w:rPr>
              <w:t>Very Knowledgeable</w:t>
            </w:r>
          </w:p>
          <w:p w:rsidR="00990510" w:rsidRPr="00010B89" w:rsidRDefault="00990510" w:rsidP="00E14F8E">
            <w:pPr>
              <w:pStyle w:val="APA"/>
              <w:spacing w:line="240" w:lineRule="auto"/>
              <w:ind w:firstLine="0"/>
              <w:rPr>
                <w:sz w:val="22"/>
                <w:szCs w:val="22"/>
              </w:rPr>
            </w:pPr>
            <w:r w:rsidRPr="00010B89">
              <w:rPr>
                <w:sz w:val="22"/>
                <w:szCs w:val="22"/>
              </w:rPr>
              <w:t>Somewhat Knowledgeable</w:t>
            </w:r>
          </w:p>
          <w:p w:rsidR="00990510" w:rsidRPr="00010B89" w:rsidRDefault="00990510" w:rsidP="00E14F8E">
            <w:pPr>
              <w:pStyle w:val="APA"/>
              <w:spacing w:line="240" w:lineRule="auto"/>
              <w:ind w:firstLine="0"/>
              <w:rPr>
                <w:sz w:val="22"/>
                <w:szCs w:val="22"/>
              </w:rPr>
            </w:pPr>
            <w:r w:rsidRPr="00010B89">
              <w:rPr>
                <w:sz w:val="22"/>
                <w:szCs w:val="22"/>
              </w:rPr>
              <w:t>Slightly Knowledgeable</w:t>
            </w:r>
          </w:p>
          <w:p w:rsidR="00990510" w:rsidRPr="00010B89" w:rsidRDefault="00990510" w:rsidP="00E14F8E">
            <w:pPr>
              <w:pStyle w:val="APA"/>
              <w:spacing w:line="240" w:lineRule="auto"/>
              <w:ind w:firstLine="0"/>
              <w:rPr>
                <w:sz w:val="22"/>
                <w:szCs w:val="22"/>
              </w:rPr>
            </w:pPr>
            <w:r w:rsidRPr="00010B89">
              <w:rPr>
                <w:sz w:val="22"/>
                <w:szCs w:val="22"/>
              </w:rPr>
              <w:t>Novice</w:t>
            </w:r>
          </w:p>
          <w:p w:rsidR="00990510" w:rsidRPr="00010B89" w:rsidRDefault="00990510" w:rsidP="00E14F8E">
            <w:pPr>
              <w:pStyle w:val="APA"/>
              <w:spacing w:line="240" w:lineRule="auto"/>
              <w:ind w:firstLine="0"/>
              <w:rPr>
                <w:sz w:val="22"/>
                <w:szCs w:val="22"/>
              </w:rPr>
            </w:pPr>
          </w:p>
        </w:tc>
        <w:tc>
          <w:tcPr>
            <w:tcW w:w="2880" w:type="dxa"/>
          </w:tcPr>
          <w:p w:rsidR="00990510" w:rsidRDefault="00990510" w:rsidP="00E14F8E">
            <w:pPr>
              <w:pStyle w:val="APA"/>
              <w:spacing w:line="240" w:lineRule="auto"/>
              <w:ind w:firstLine="0"/>
              <w:rPr>
                <w:sz w:val="22"/>
                <w:szCs w:val="22"/>
              </w:rPr>
            </w:pPr>
            <w:r>
              <w:rPr>
                <w:sz w:val="22"/>
                <w:szCs w:val="22"/>
              </w:rPr>
              <w:t>Expert N=0</w:t>
            </w:r>
          </w:p>
          <w:p w:rsidR="00990510" w:rsidRDefault="00990510" w:rsidP="00E14F8E">
            <w:pPr>
              <w:pStyle w:val="APA"/>
              <w:spacing w:line="240" w:lineRule="auto"/>
              <w:ind w:firstLine="0"/>
              <w:rPr>
                <w:sz w:val="22"/>
                <w:szCs w:val="22"/>
              </w:rPr>
            </w:pPr>
            <w:r>
              <w:rPr>
                <w:sz w:val="22"/>
                <w:szCs w:val="22"/>
              </w:rPr>
              <w:t>Very N=1 10%</w:t>
            </w:r>
          </w:p>
          <w:p w:rsidR="00990510" w:rsidRDefault="00990510" w:rsidP="00E14F8E">
            <w:pPr>
              <w:pStyle w:val="APA"/>
              <w:spacing w:line="240" w:lineRule="auto"/>
              <w:ind w:firstLine="0"/>
              <w:rPr>
                <w:sz w:val="22"/>
                <w:szCs w:val="22"/>
              </w:rPr>
            </w:pPr>
            <w:r>
              <w:rPr>
                <w:sz w:val="22"/>
                <w:szCs w:val="22"/>
              </w:rPr>
              <w:t>Somewhat N=0</w:t>
            </w:r>
          </w:p>
          <w:p w:rsidR="00990510" w:rsidRDefault="00990510" w:rsidP="00E14F8E">
            <w:pPr>
              <w:pStyle w:val="APA"/>
              <w:spacing w:line="240" w:lineRule="auto"/>
              <w:ind w:firstLine="0"/>
              <w:rPr>
                <w:sz w:val="22"/>
                <w:szCs w:val="22"/>
              </w:rPr>
            </w:pPr>
            <w:r>
              <w:rPr>
                <w:sz w:val="22"/>
                <w:szCs w:val="22"/>
              </w:rPr>
              <w:t>Slightly N=4 40%</w:t>
            </w:r>
          </w:p>
          <w:p w:rsidR="00990510" w:rsidRPr="00010B89" w:rsidRDefault="00990510" w:rsidP="00E14F8E">
            <w:pPr>
              <w:pStyle w:val="APA"/>
              <w:spacing w:line="240" w:lineRule="auto"/>
              <w:ind w:firstLine="0"/>
              <w:rPr>
                <w:sz w:val="22"/>
                <w:szCs w:val="22"/>
              </w:rPr>
            </w:pPr>
            <w:r>
              <w:rPr>
                <w:sz w:val="22"/>
                <w:szCs w:val="22"/>
              </w:rPr>
              <w:t>Novice N=5 50%</w:t>
            </w:r>
          </w:p>
        </w:tc>
      </w:tr>
      <w:tr w:rsidR="00990510" w:rsidRPr="00010B89" w:rsidTr="00E14F8E">
        <w:tc>
          <w:tcPr>
            <w:tcW w:w="2808" w:type="dxa"/>
            <w:shd w:val="clear" w:color="auto" w:fill="F2F2F2" w:themeFill="background1" w:themeFillShade="F2"/>
          </w:tcPr>
          <w:p w:rsidR="00990510" w:rsidRPr="00010B89" w:rsidRDefault="00990510" w:rsidP="00E14F8E">
            <w:pPr>
              <w:pStyle w:val="APA"/>
              <w:spacing w:line="240" w:lineRule="auto"/>
              <w:ind w:firstLine="0"/>
              <w:rPr>
                <w:sz w:val="22"/>
                <w:szCs w:val="22"/>
              </w:rPr>
            </w:pPr>
            <w:r w:rsidRPr="00010B89">
              <w:rPr>
                <w:sz w:val="22"/>
                <w:szCs w:val="22"/>
              </w:rPr>
              <w:t>Likely use MI before this Activity</w:t>
            </w:r>
          </w:p>
        </w:tc>
        <w:tc>
          <w:tcPr>
            <w:tcW w:w="4050" w:type="dxa"/>
            <w:shd w:val="clear" w:color="auto" w:fill="F2F2F2" w:themeFill="background1" w:themeFillShade="F2"/>
          </w:tcPr>
          <w:p w:rsidR="00990510" w:rsidRPr="00010B89" w:rsidRDefault="00990510" w:rsidP="00E14F8E">
            <w:pPr>
              <w:pStyle w:val="APA"/>
              <w:spacing w:line="240" w:lineRule="auto"/>
              <w:ind w:firstLine="0"/>
              <w:rPr>
                <w:sz w:val="22"/>
                <w:szCs w:val="22"/>
              </w:rPr>
            </w:pPr>
            <w:r w:rsidRPr="00010B89">
              <w:rPr>
                <w:sz w:val="22"/>
                <w:szCs w:val="22"/>
              </w:rPr>
              <w:t>Will use</w:t>
            </w:r>
          </w:p>
          <w:p w:rsidR="00990510" w:rsidRPr="00010B89" w:rsidRDefault="00990510" w:rsidP="00E14F8E">
            <w:pPr>
              <w:pStyle w:val="APA"/>
              <w:spacing w:line="240" w:lineRule="auto"/>
              <w:ind w:firstLine="0"/>
              <w:rPr>
                <w:sz w:val="22"/>
                <w:szCs w:val="22"/>
              </w:rPr>
            </w:pPr>
            <w:r w:rsidRPr="00010B89">
              <w:rPr>
                <w:sz w:val="22"/>
                <w:szCs w:val="22"/>
              </w:rPr>
              <w:t>Very likely to use</w:t>
            </w:r>
          </w:p>
          <w:p w:rsidR="00990510" w:rsidRPr="00010B89" w:rsidRDefault="00990510" w:rsidP="00E14F8E">
            <w:pPr>
              <w:pStyle w:val="APA"/>
              <w:spacing w:line="240" w:lineRule="auto"/>
              <w:ind w:firstLine="0"/>
              <w:rPr>
                <w:sz w:val="22"/>
                <w:szCs w:val="22"/>
              </w:rPr>
            </w:pPr>
            <w:r w:rsidRPr="00010B89">
              <w:rPr>
                <w:sz w:val="22"/>
                <w:szCs w:val="22"/>
              </w:rPr>
              <w:t xml:space="preserve">Somewhat </w:t>
            </w:r>
            <w:r w:rsidRPr="00010B89">
              <w:rPr>
                <w:noProof/>
                <w:sz w:val="22"/>
                <w:szCs w:val="22"/>
              </w:rPr>
              <w:t>likely</w:t>
            </w:r>
            <w:r w:rsidRPr="00010B89">
              <w:rPr>
                <w:sz w:val="22"/>
                <w:szCs w:val="22"/>
              </w:rPr>
              <w:t xml:space="preserve"> to use</w:t>
            </w:r>
          </w:p>
          <w:p w:rsidR="00990510" w:rsidRPr="00010B89" w:rsidRDefault="00990510" w:rsidP="00E14F8E">
            <w:pPr>
              <w:pStyle w:val="APA"/>
              <w:spacing w:line="240" w:lineRule="auto"/>
              <w:ind w:firstLine="0"/>
              <w:rPr>
                <w:sz w:val="22"/>
                <w:szCs w:val="22"/>
              </w:rPr>
            </w:pPr>
            <w:r w:rsidRPr="00010B89">
              <w:rPr>
                <w:sz w:val="22"/>
                <w:szCs w:val="22"/>
              </w:rPr>
              <w:t>Unlikely to use</w:t>
            </w:r>
          </w:p>
          <w:p w:rsidR="00990510" w:rsidRPr="00010B89" w:rsidRDefault="00990510" w:rsidP="00E14F8E">
            <w:pPr>
              <w:pStyle w:val="APA"/>
              <w:spacing w:line="240" w:lineRule="auto"/>
              <w:ind w:firstLine="0"/>
              <w:rPr>
                <w:sz w:val="22"/>
                <w:szCs w:val="22"/>
              </w:rPr>
            </w:pPr>
            <w:r w:rsidRPr="00010B89">
              <w:rPr>
                <w:sz w:val="22"/>
                <w:szCs w:val="22"/>
              </w:rPr>
              <w:t>Highly unlikely to use</w:t>
            </w:r>
          </w:p>
          <w:p w:rsidR="00990510" w:rsidRPr="00010B89" w:rsidRDefault="00990510" w:rsidP="00E14F8E">
            <w:pPr>
              <w:pStyle w:val="APA"/>
              <w:spacing w:line="240" w:lineRule="auto"/>
              <w:ind w:firstLine="0"/>
              <w:rPr>
                <w:sz w:val="22"/>
                <w:szCs w:val="22"/>
              </w:rPr>
            </w:pPr>
            <w:r>
              <w:rPr>
                <w:sz w:val="22"/>
                <w:szCs w:val="22"/>
              </w:rPr>
              <w:t>Will not use</w:t>
            </w:r>
          </w:p>
          <w:p w:rsidR="00990510" w:rsidRPr="00010B89" w:rsidRDefault="00990510" w:rsidP="00E14F8E">
            <w:pPr>
              <w:pStyle w:val="APA"/>
              <w:ind w:firstLine="0"/>
              <w:jc w:val="center"/>
              <w:rPr>
                <w:sz w:val="22"/>
                <w:szCs w:val="22"/>
              </w:rPr>
            </w:pPr>
          </w:p>
        </w:tc>
        <w:tc>
          <w:tcPr>
            <w:tcW w:w="2880" w:type="dxa"/>
            <w:shd w:val="clear" w:color="auto" w:fill="F2F2F2" w:themeFill="background1" w:themeFillShade="F2"/>
          </w:tcPr>
          <w:p w:rsidR="00990510" w:rsidRDefault="00990510" w:rsidP="00E14F8E">
            <w:pPr>
              <w:pStyle w:val="APA"/>
              <w:spacing w:line="240" w:lineRule="auto"/>
              <w:ind w:firstLine="0"/>
              <w:rPr>
                <w:sz w:val="22"/>
                <w:szCs w:val="22"/>
              </w:rPr>
            </w:pPr>
            <w:r>
              <w:rPr>
                <w:sz w:val="22"/>
                <w:szCs w:val="22"/>
              </w:rPr>
              <w:t>Will use N=2 20%</w:t>
            </w:r>
          </w:p>
          <w:p w:rsidR="00990510" w:rsidRDefault="00990510" w:rsidP="00E14F8E">
            <w:pPr>
              <w:pStyle w:val="APA"/>
              <w:spacing w:line="240" w:lineRule="auto"/>
              <w:ind w:firstLine="0"/>
              <w:rPr>
                <w:sz w:val="22"/>
                <w:szCs w:val="22"/>
              </w:rPr>
            </w:pPr>
            <w:r>
              <w:rPr>
                <w:sz w:val="22"/>
                <w:szCs w:val="22"/>
              </w:rPr>
              <w:t>Very Likely N=3 30%</w:t>
            </w:r>
          </w:p>
          <w:p w:rsidR="00990510" w:rsidRDefault="00990510" w:rsidP="00E14F8E">
            <w:pPr>
              <w:pStyle w:val="APA"/>
              <w:spacing w:line="240" w:lineRule="auto"/>
              <w:ind w:firstLine="0"/>
              <w:rPr>
                <w:sz w:val="22"/>
                <w:szCs w:val="22"/>
              </w:rPr>
            </w:pPr>
            <w:r>
              <w:rPr>
                <w:sz w:val="22"/>
                <w:szCs w:val="22"/>
              </w:rPr>
              <w:t>Somewhat N=2 20%</w:t>
            </w:r>
          </w:p>
          <w:p w:rsidR="00990510" w:rsidRDefault="00990510" w:rsidP="00E14F8E">
            <w:pPr>
              <w:pStyle w:val="APA"/>
              <w:spacing w:line="240" w:lineRule="auto"/>
              <w:ind w:firstLine="0"/>
              <w:rPr>
                <w:sz w:val="22"/>
                <w:szCs w:val="22"/>
              </w:rPr>
            </w:pPr>
            <w:r>
              <w:rPr>
                <w:sz w:val="22"/>
                <w:szCs w:val="22"/>
              </w:rPr>
              <w:t>Unlikely N=2 20%</w:t>
            </w:r>
          </w:p>
          <w:p w:rsidR="00990510" w:rsidRDefault="00990510" w:rsidP="00E14F8E">
            <w:pPr>
              <w:pStyle w:val="APA"/>
              <w:spacing w:line="240" w:lineRule="auto"/>
              <w:ind w:firstLine="0"/>
              <w:rPr>
                <w:sz w:val="22"/>
                <w:szCs w:val="22"/>
              </w:rPr>
            </w:pPr>
            <w:r>
              <w:rPr>
                <w:sz w:val="22"/>
                <w:szCs w:val="22"/>
              </w:rPr>
              <w:t>Highly unlikely N=0</w:t>
            </w:r>
          </w:p>
          <w:p w:rsidR="00990510" w:rsidRPr="00010B89" w:rsidRDefault="00990510" w:rsidP="00E14F8E">
            <w:pPr>
              <w:pStyle w:val="APA"/>
              <w:spacing w:line="240" w:lineRule="auto"/>
              <w:ind w:firstLine="0"/>
              <w:rPr>
                <w:sz w:val="22"/>
                <w:szCs w:val="22"/>
              </w:rPr>
            </w:pPr>
            <w:r>
              <w:rPr>
                <w:sz w:val="22"/>
                <w:szCs w:val="22"/>
              </w:rPr>
              <w:t>Not use N=1 10%</w:t>
            </w:r>
          </w:p>
        </w:tc>
      </w:tr>
      <w:tr w:rsidR="00990510" w:rsidRPr="00010B89" w:rsidTr="00E14F8E">
        <w:tc>
          <w:tcPr>
            <w:tcW w:w="2808" w:type="dxa"/>
          </w:tcPr>
          <w:p w:rsidR="00990510" w:rsidRPr="00010B89" w:rsidRDefault="00990510" w:rsidP="00E14F8E">
            <w:pPr>
              <w:pStyle w:val="APA"/>
              <w:spacing w:line="240" w:lineRule="auto"/>
              <w:ind w:firstLine="0"/>
              <w:rPr>
                <w:sz w:val="22"/>
                <w:szCs w:val="22"/>
              </w:rPr>
            </w:pPr>
            <w:r w:rsidRPr="00010B89">
              <w:rPr>
                <w:sz w:val="22"/>
                <w:szCs w:val="22"/>
              </w:rPr>
              <w:t>Barriers</w:t>
            </w:r>
            <w:r>
              <w:rPr>
                <w:sz w:val="22"/>
                <w:szCs w:val="22"/>
              </w:rPr>
              <w:t xml:space="preserve"> (2)</w:t>
            </w:r>
          </w:p>
        </w:tc>
        <w:tc>
          <w:tcPr>
            <w:tcW w:w="4050" w:type="dxa"/>
          </w:tcPr>
          <w:p w:rsidR="00990510" w:rsidRDefault="00990510" w:rsidP="00E14F8E">
            <w:pPr>
              <w:pStyle w:val="APA"/>
              <w:spacing w:line="240" w:lineRule="auto"/>
              <w:ind w:firstLine="0"/>
              <w:rPr>
                <w:sz w:val="22"/>
                <w:szCs w:val="22"/>
              </w:rPr>
            </w:pPr>
            <w:r>
              <w:rPr>
                <w:sz w:val="22"/>
                <w:szCs w:val="22"/>
              </w:rPr>
              <w:t>Time issue</w:t>
            </w:r>
          </w:p>
          <w:p w:rsidR="00990510" w:rsidRDefault="00990510" w:rsidP="00E14F8E">
            <w:pPr>
              <w:pStyle w:val="APA"/>
              <w:spacing w:line="240" w:lineRule="auto"/>
              <w:ind w:firstLine="0"/>
              <w:rPr>
                <w:sz w:val="22"/>
                <w:szCs w:val="22"/>
              </w:rPr>
            </w:pPr>
            <w:r>
              <w:rPr>
                <w:sz w:val="22"/>
                <w:szCs w:val="22"/>
              </w:rPr>
              <w:t>Provider issues of offending pts</w:t>
            </w:r>
          </w:p>
          <w:p w:rsidR="00990510" w:rsidRDefault="00990510" w:rsidP="00E14F8E">
            <w:pPr>
              <w:pStyle w:val="APA"/>
              <w:spacing w:line="240" w:lineRule="auto"/>
              <w:ind w:firstLine="0"/>
              <w:rPr>
                <w:sz w:val="22"/>
                <w:szCs w:val="22"/>
              </w:rPr>
            </w:pPr>
            <w:r>
              <w:rPr>
                <w:sz w:val="22"/>
                <w:szCs w:val="22"/>
              </w:rPr>
              <w:t>Developing a relationship</w:t>
            </w:r>
          </w:p>
          <w:p w:rsidR="00990510" w:rsidRDefault="00990510" w:rsidP="00E14F8E">
            <w:pPr>
              <w:pStyle w:val="APA"/>
              <w:spacing w:line="240" w:lineRule="auto"/>
              <w:ind w:firstLine="0"/>
              <w:rPr>
                <w:sz w:val="22"/>
                <w:szCs w:val="22"/>
              </w:rPr>
            </w:pPr>
            <w:r>
              <w:rPr>
                <w:sz w:val="22"/>
                <w:szCs w:val="22"/>
              </w:rPr>
              <w:t>Lack of knowledge to help pts</w:t>
            </w:r>
          </w:p>
          <w:p w:rsidR="00990510" w:rsidRPr="00010B89" w:rsidRDefault="00990510" w:rsidP="00E14F8E">
            <w:pPr>
              <w:pStyle w:val="APA"/>
              <w:spacing w:line="240" w:lineRule="auto"/>
              <w:ind w:firstLine="0"/>
              <w:rPr>
                <w:sz w:val="22"/>
                <w:szCs w:val="22"/>
              </w:rPr>
            </w:pPr>
            <w:r>
              <w:rPr>
                <w:sz w:val="22"/>
                <w:szCs w:val="22"/>
              </w:rPr>
              <w:t>Pts not following through</w:t>
            </w:r>
          </w:p>
        </w:tc>
        <w:tc>
          <w:tcPr>
            <w:tcW w:w="2880" w:type="dxa"/>
          </w:tcPr>
          <w:p w:rsidR="00990510" w:rsidRDefault="00990510" w:rsidP="00E14F8E">
            <w:pPr>
              <w:pStyle w:val="APA"/>
              <w:spacing w:line="240" w:lineRule="auto"/>
              <w:ind w:firstLine="0"/>
              <w:rPr>
                <w:sz w:val="22"/>
                <w:szCs w:val="22"/>
              </w:rPr>
            </w:pPr>
            <w:r>
              <w:rPr>
                <w:sz w:val="22"/>
                <w:szCs w:val="22"/>
              </w:rPr>
              <w:t>N= 3 30%</w:t>
            </w:r>
          </w:p>
          <w:p w:rsidR="00990510" w:rsidRDefault="00990510" w:rsidP="00E14F8E">
            <w:pPr>
              <w:pStyle w:val="APA"/>
              <w:spacing w:line="240" w:lineRule="auto"/>
              <w:ind w:firstLine="0"/>
              <w:rPr>
                <w:sz w:val="22"/>
                <w:szCs w:val="22"/>
              </w:rPr>
            </w:pPr>
            <w:r>
              <w:rPr>
                <w:sz w:val="22"/>
                <w:szCs w:val="22"/>
              </w:rPr>
              <w:t>N=6 60%</w:t>
            </w:r>
          </w:p>
          <w:p w:rsidR="00990510" w:rsidRDefault="00990510" w:rsidP="00E14F8E">
            <w:pPr>
              <w:pStyle w:val="APA"/>
              <w:spacing w:line="240" w:lineRule="auto"/>
              <w:ind w:firstLine="0"/>
              <w:rPr>
                <w:sz w:val="22"/>
                <w:szCs w:val="22"/>
              </w:rPr>
            </w:pPr>
            <w:r>
              <w:rPr>
                <w:sz w:val="22"/>
                <w:szCs w:val="22"/>
              </w:rPr>
              <w:t>N=6 60%</w:t>
            </w:r>
          </w:p>
          <w:p w:rsidR="00990510" w:rsidRDefault="00990510" w:rsidP="00E14F8E">
            <w:pPr>
              <w:pStyle w:val="APA"/>
              <w:spacing w:line="240" w:lineRule="auto"/>
              <w:ind w:firstLine="0"/>
              <w:rPr>
                <w:sz w:val="22"/>
                <w:szCs w:val="22"/>
              </w:rPr>
            </w:pPr>
            <w:r>
              <w:rPr>
                <w:sz w:val="22"/>
                <w:szCs w:val="22"/>
              </w:rPr>
              <w:t>N=2 20%</w:t>
            </w:r>
          </w:p>
          <w:p w:rsidR="00990510" w:rsidRDefault="00990510" w:rsidP="00E14F8E">
            <w:pPr>
              <w:pStyle w:val="APA"/>
              <w:spacing w:line="240" w:lineRule="auto"/>
              <w:ind w:firstLine="0"/>
              <w:rPr>
                <w:sz w:val="22"/>
                <w:szCs w:val="22"/>
              </w:rPr>
            </w:pPr>
            <w:r>
              <w:rPr>
                <w:sz w:val="22"/>
                <w:szCs w:val="22"/>
              </w:rPr>
              <w:t>N=4 40%</w:t>
            </w:r>
          </w:p>
          <w:p w:rsidR="00990510" w:rsidRPr="00010B89" w:rsidRDefault="00990510" w:rsidP="00E14F8E">
            <w:pPr>
              <w:pStyle w:val="APA"/>
              <w:spacing w:line="240" w:lineRule="auto"/>
              <w:ind w:firstLine="0"/>
              <w:rPr>
                <w:sz w:val="22"/>
                <w:szCs w:val="22"/>
              </w:rPr>
            </w:pPr>
          </w:p>
        </w:tc>
      </w:tr>
      <w:tr w:rsidR="00990510" w:rsidRPr="002558EF" w:rsidTr="00E14F8E">
        <w:tc>
          <w:tcPr>
            <w:tcW w:w="2808" w:type="dxa"/>
            <w:shd w:val="clear" w:color="auto" w:fill="F2F2F2" w:themeFill="background1" w:themeFillShade="F2"/>
          </w:tcPr>
          <w:p w:rsidR="00990510" w:rsidRPr="002558EF" w:rsidRDefault="00990510" w:rsidP="00E14F8E">
            <w:pPr>
              <w:pStyle w:val="APA"/>
              <w:spacing w:line="240" w:lineRule="auto"/>
              <w:ind w:firstLine="0"/>
              <w:rPr>
                <w:sz w:val="22"/>
                <w:szCs w:val="22"/>
                <w:highlight w:val="lightGray"/>
              </w:rPr>
            </w:pPr>
            <w:r w:rsidRPr="002558EF">
              <w:rPr>
                <w:sz w:val="22"/>
                <w:szCs w:val="22"/>
              </w:rPr>
              <w:t>Changing Patient is….</w:t>
            </w:r>
          </w:p>
        </w:tc>
        <w:tc>
          <w:tcPr>
            <w:tcW w:w="4050" w:type="dxa"/>
            <w:shd w:val="clear" w:color="auto" w:fill="F2F2F2" w:themeFill="background1" w:themeFillShade="F2"/>
          </w:tcPr>
          <w:p w:rsidR="00990510" w:rsidRPr="002558EF" w:rsidRDefault="00990510" w:rsidP="00E14F8E">
            <w:pPr>
              <w:pStyle w:val="APA"/>
              <w:spacing w:line="240" w:lineRule="auto"/>
              <w:ind w:firstLine="0"/>
              <w:rPr>
                <w:sz w:val="22"/>
                <w:szCs w:val="22"/>
                <w:highlight w:val="lightGray"/>
              </w:rPr>
            </w:pPr>
            <w:r w:rsidRPr="002558EF">
              <w:rPr>
                <w:sz w:val="22"/>
                <w:szCs w:val="22"/>
              </w:rPr>
              <w:t>Difficult/Challenging Possible/Collaboration</w:t>
            </w:r>
          </w:p>
        </w:tc>
        <w:tc>
          <w:tcPr>
            <w:tcW w:w="2880" w:type="dxa"/>
            <w:shd w:val="clear" w:color="auto" w:fill="F2F2F2" w:themeFill="background1" w:themeFillShade="F2"/>
          </w:tcPr>
          <w:p w:rsidR="00990510" w:rsidRPr="002558EF" w:rsidRDefault="00990510" w:rsidP="00E14F8E">
            <w:pPr>
              <w:pStyle w:val="APA"/>
              <w:spacing w:line="240" w:lineRule="auto"/>
              <w:ind w:firstLine="0"/>
              <w:rPr>
                <w:sz w:val="22"/>
                <w:szCs w:val="22"/>
              </w:rPr>
            </w:pPr>
            <w:r w:rsidRPr="002558EF">
              <w:rPr>
                <w:sz w:val="22"/>
                <w:szCs w:val="22"/>
              </w:rPr>
              <w:t>N=7 70%</w:t>
            </w:r>
          </w:p>
          <w:p w:rsidR="00990510" w:rsidRPr="002558EF" w:rsidRDefault="00990510" w:rsidP="00E14F8E">
            <w:pPr>
              <w:pStyle w:val="APA"/>
              <w:ind w:firstLine="0"/>
              <w:rPr>
                <w:sz w:val="22"/>
                <w:szCs w:val="22"/>
                <w:highlight w:val="lightGray"/>
              </w:rPr>
            </w:pPr>
            <w:r w:rsidRPr="002558EF">
              <w:rPr>
                <w:sz w:val="22"/>
                <w:szCs w:val="22"/>
              </w:rPr>
              <w:lastRenderedPageBreak/>
              <w:t>N=3 30%</w:t>
            </w:r>
          </w:p>
        </w:tc>
      </w:tr>
      <w:tr w:rsidR="00990510" w:rsidRPr="002558EF" w:rsidTr="00E14F8E">
        <w:tc>
          <w:tcPr>
            <w:tcW w:w="2808" w:type="dxa"/>
            <w:tcBorders>
              <w:bottom w:val="single" w:sz="4" w:space="0" w:color="auto"/>
            </w:tcBorders>
            <w:shd w:val="clear" w:color="auto" w:fill="auto"/>
          </w:tcPr>
          <w:p w:rsidR="00990510" w:rsidRPr="002558EF" w:rsidRDefault="00990510" w:rsidP="00E14F8E">
            <w:pPr>
              <w:rPr>
                <w:sz w:val="22"/>
                <w:szCs w:val="22"/>
              </w:rPr>
            </w:pPr>
            <w:r w:rsidRPr="002558EF">
              <w:rPr>
                <w:sz w:val="22"/>
                <w:szCs w:val="22"/>
              </w:rPr>
              <w:lastRenderedPageBreak/>
              <w:t>Recommendations for weight loss before this activity</w:t>
            </w:r>
          </w:p>
        </w:tc>
        <w:tc>
          <w:tcPr>
            <w:tcW w:w="4050" w:type="dxa"/>
            <w:tcBorders>
              <w:bottom w:val="single" w:sz="4" w:space="0" w:color="auto"/>
            </w:tcBorders>
            <w:shd w:val="clear" w:color="auto" w:fill="auto"/>
          </w:tcPr>
          <w:p w:rsidR="00990510" w:rsidRPr="002558EF" w:rsidRDefault="00990510" w:rsidP="00E14F8E">
            <w:pPr>
              <w:rPr>
                <w:sz w:val="22"/>
                <w:szCs w:val="22"/>
              </w:rPr>
            </w:pPr>
            <w:r w:rsidRPr="002558EF">
              <w:rPr>
                <w:sz w:val="22"/>
                <w:szCs w:val="22"/>
              </w:rPr>
              <w:t>Eat healthier and more activity</w:t>
            </w:r>
          </w:p>
          <w:p w:rsidR="00990510" w:rsidRPr="002558EF" w:rsidRDefault="00990510" w:rsidP="00E14F8E">
            <w:pPr>
              <w:rPr>
                <w:sz w:val="22"/>
                <w:szCs w:val="22"/>
              </w:rPr>
            </w:pPr>
            <w:r w:rsidRPr="002558EF">
              <w:rPr>
                <w:sz w:val="22"/>
                <w:szCs w:val="22"/>
              </w:rPr>
              <w:t>Defer to another resource</w:t>
            </w:r>
          </w:p>
        </w:tc>
        <w:tc>
          <w:tcPr>
            <w:tcW w:w="2880" w:type="dxa"/>
            <w:tcBorders>
              <w:bottom w:val="single" w:sz="4" w:space="0" w:color="auto"/>
            </w:tcBorders>
            <w:shd w:val="clear" w:color="auto" w:fill="auto"/>
          </w:tcPr>
          <w:p w:rsidR="00990510" w:rsidRPr="002558EF" w:rsidRDefault="00990510" w:rsidP="00E14F8E">
            <w:pPr>
              <w:rPr>
                <w:sz w:val="22"/>
                <w:szCs w:val="22"/>
              </w:rPr>
            </w:pPr>
            <w:r w:rsidRPr="002558EF">
              <w:rPr>
                <w:sz w:val="22"/>
                <w:szCs w:val="22"/>
              </w:rPr>
              <w:t>N=6 (80%)</w:t>
            </w:r>
          </w:p>
          <w:p w:rsidR="00990510" w:rsidRPr="002558EF" w:rsidRDefault="00990510" w:rsidP="00E14F8E">
            <w:pPr>
              <w:rPr>
                <w:sz w:val="22"/>
                <w:szCs w:val="22"/>
              </w:rPr>
            </w:pPr>
            <w:r w:rsidRPr="002558EF">
              <w:rPr>
                <w:sz w:val="22"/>
                <w:szCs w:val="22"/>
              </w:rPr>
              <w:t>N=2 (20%)</w:t>
            </w:r>
          </w:p>
        </w:tc>
      </w:tr>
    </w:tbl>
    <w:p w:rsidR="00990510" w:rsidRDefault="00990510" w:rsidP="005B0B13">
      <w:pPr>
        <w:pStyle w:val="APA"/>
        <w:spacing w:line="240" w:lineRule="auto"/>
      </w:pPr>
    </w:p>
    <w:p w:rsidR="00990510" w:rsidRDefault="00990510">
      <w:pPr>
        <w:overflowPunct/>
        <w:autoSpaceDE/>
        <w:autoSpaceDN/>
        <w:adjustRightInd/>
        <w:textAlignment w:val="auto"/>
        <w:rPr>
          <w:sz w:val="24"/>
        </w:rPr>
      </w:pPr>
      <w:r>
        <w:br w:type="page"/>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142"/>
        <w:gridCol w:w="559"/>
        <w:gridCol w:w="467"/>
        <w:gridCol w:w="305"/>
        <w:gridCol w:w="686"/>
        <w:gridCol w:w="762"/>
        <w:gridCol w:w="316"/>
        <w:gridCol w:w="839"/>
        <w:gridCol w:w="241"/>
        <w:gridCol w:w="469"/>
        <w:gridCol w:w="611"/>
        <w:gridCol w:w="854"/>
        <w:gridCol w:w="220"/>
        <w:gridCol w:w="6"/>
        <w:gridCol w:w="1099"/>
      </w:tblGrid>
      <w:tr w:rsidR="00990510" w:rsidTr="00E14F8E">
        <w:tc>
          <w:tcPr>
            <w:tcW w:w="1118" w:type="pct"/>
          </w:tcPr>
          <w:p w:rsidR="00990510" w:rsidRDefault="00990510" w:rsidP="00FF2158">
            <w:pPr>
              <w:pStyle w:val="APA"/>
              <w:spacing w:line="240" w:lineRule="auto"/>
              <w:ind w:firstLine="0"/>
            </w:pPr>
            <w:r>
              <w:lastRenderedPageBreak/>
              <w:t xml:space="preserve">Table </w:t>
            </w:r>
            <w:r w:rsidR="00FF2158">
              <w:t>4</w:t>
            </w:r>
          </w:p>
        </w:tc>
        <w:tc>
          <w:tcPr>
            <w:tcW w:w="292" w:type="pct"/>
          </w:tcPr>
          <w:p w:rsidR="00990510" w:rsidRDefault="00990510" w:rsidP="00E14F8E">
            <w:pPr>
              <w:pStyle w:val="APA"/>
              <w:spacing w:line="240" w:lineRule="auto"/>
              <w:ind w:firstLine="0"/>
            </w:pPr>
          </w:p>
        </w:tc>
        <w:tc>
          <w:tcPr>
            <w:tcW w:w="403" w:type="pct"/>
            <w:gridSpan w:val="2"/>
          </w:tcPr>
          <w:p w:rsidR="00990510" w:rsidRDefault="00990510" w:rsidP="00E14F8E">
            <w:pPr>
              <w:pStyle w:val="APA"/>
              <w:spacing w:line="240" w:lineRule="auto"/>
              <w:ind w:firstLine="0"/>
            </w:pPr>
          </w:p>
        </w:tc>
        <w:tc>
          <w:tcPr>
            <w:tcW w:w="756" w:type="pct"/>
            <w:gridSpan w:val="2"/>
          </w:tcPr>
          <w:p w:rsidR="00990510" w:rsidRDefault="00990510" w:rsidP="00E14F8E">
            <w:pPr>
              <w:pStyle w:val="APA"/>
              <w:spacing w:line="240" w:lineRule="auto"/>
              <w:ind w:firstLine="0"/>
            </w:pPr>
          </w:p>
        </w:tc>
        <w:tc>
          <w:tcPr>
            <w:tcW w:w="603" w:type="pct"/>
            <w:gridSpan w:val="2"/>
          </w:tcPr>
          <w:p w:rsidR="00990510" w:rsidRDefault="00990510" w:rsidP="00E14F8E">
            <w:pPr>
              <w:pStyle w:val="APA"/>
              <w:spacing w:line="240" w:lineRule="auto"/>
              <w:ind w:firstLine="0"/>
            </w:pPr>
          </w:p>
        </w:tc>
        <w:tc>
          <w:tcPr>
            <w:tcW w:w="371" w:type="pct"/>
            <w:gridSpan w:val="2"/>
          </w:tcPr>
          <w:p w:rsidR="00990510" w:rsidRDefault="00990510" w:rsidP="00E14F8E">
            <w:pPr>
              <w:pStyle w:val="APA"/>
              <w:spacing w:line="240" w:lineRule="auto"/>
              <w:ind w:firstLine="0"/>
            </w:pPr>
          </w:p>
        </w:tc>
        <w:tc>
          <w:tcPr>
            <w:tcW w:w="765" w:type="pct"/>
            <w:gridSpan w:val="2"/>
          </w:tcPr>
          <w:p w:rsidR="00990510" w:rsidRDefault="00990510" w:rsidP="00E14F8E">
            <w:pPr>
              <w:pStyle w:val="APA"/>
              <w:spacing w:line="240" w:lineRule="auto"/>
              <w:ind w:firstLine="0"/>
            </w:pPr>
          </w:p>
        </w:tc>
        <w:tc>
          <w:tcPr>
            <w:tcW w:w="692" w:type="pct"/>
            <w:gridSpan w:val="3"/>
          </w:tcPr>
          <w:p w:rsidR="00990510" w:rsidRDefault="00990510" w:rsidP="00E14F8E">
            <w:pPr>
              <w:pStyle w:val="APA"/>
              <w:spacing w:line="240" w:lineRule="auto"/>
              <w:ind w:firstLine="0"/>
            </w:pPr>
          </w:p>
        </w:tc>
      </w:tr>
      <w:tr w:rsidR="00990510" w:rsidTr="00E14F8E">
        <w:tc>
          <w:tcPr>
            <w:tcW w:w="1813" w:type="pct"/>
            <w:gridSpan w:val="4"/>
            <w:tcBorders>
              <w:bottom w:val="single" w:sz="4" w:space="0" w:color="auto"/>
            </w:tcBorders>
          </w:tcPr>
          <w:p w:rsidR="00990510" w:rsidRDefault="00990510" w:rsidP="00E14F8E">
            <w:pPr>
              <w:pStyle w:val="APA"/>
              <w:spacing w:line="240" w:lineRule="auto"/>
              <w:ind w:firstLine="0"/>
            </w:pPr>
            <w:r w:rsidRPr="00B24537">
              <w:rPr>
                <w:i/>
              </w:rPr>
              <w:t xml:space="preserve">Post Educational </w:t>
            </w:r>
            <w:r>
              <w:rPr>
                <w:i/>
              </w:rPr>
              <w:t>Survey</w:t>
            </w:r>
            <w:r w:rsidR="00646BC5">
              <w:rPr>
                <w:i/>
              </w:rPr>
              <w:t>: Distribution of Answers</w:t>
            </w:r>
          </w:p>
        </w:tc>
        <w:tc>
          <w:tcPr>
            <w:tcW w:w="756" w:type="pct"/>
            <w:gridSpan w:val="2"/>
            <w:tcBorders>
              <w:bottom w:val="single" w:sz="4" w:space="0" w:color="auto"/>
            </w:tcBorders>
          </w:tcPr>
          <w:p w:rsidR="00990510" w:rsidRDefault="00990510" w:rsidP="00E14F8E">
            <w:pPr>
              <w:pStyle w:val="APA"/>
              <w:spacing w:line="240" w:lineRule="auto"/>
              <w:ind w:firstLine="0"/>
            </w:pPr>
          </w:p>
        </w:tc>
        <w:tc>
          <w:tcPr>
            <w:tcW w:w="603" w:type="pct"/>
            <w:gridSpan w:val="2"/>
            <w:tcBorders>
              <w:bottom w:val="single" w:sz="4" w:space="0" w:color="auto"/>
            </w:tcBorders>
          </w:tcPr>
          <w:p w:rsidR="00990510" w:rsidRDefault="00990510" w:rsidP="00E14F8E">
            <w:pPr>
              <w:pStyle w:val="APA"/>
              <w:spacing w:line="240" w:lineRule="auto"/>
              <w:ind w:firstLine="0"/>
            </w:pPr>
          </w:p>
        </w:tc>
        <w:tc>
          <w:tcPr>
            <w:tcW w:w="371" w:type="pct"/>
            <w:gridSpan w:val="2"/>
            <w:tcBorders>
              <w:bottom w:val="single" w:sz="4" w:space="0" w:color="auto"/>
            </w:tcBorders>
          </w:tcPr>
          <w:p w:rsidR="00990510" w:rsidRDefault="00990510" w:rsidP="00E14F8E">
            <w:pPr>
              <w:pStyle w:val="APA"/>
              <w:spacing w:line="240" w:lineRule="auto"/>
              <w:ind w:firstLine="0"/>
            </w:pPr>
          </w:p>
        </w:tc>
        <w:tc>
          <w:tcPr>
            <w:tcW w:w="765" w:type="pct"/>
            <w:gridSpan w:val="2"/>
            <w:tcBorders>
              <w:bottom w:val="single" w:sz="4" w:space="0" w:color="auto"/>
            </w:tcBorders>
          </w:tcPr>
          <w:p w:rsidR="00990510" w:rsidRDefault="00990510" w:rsidP="00E14F8E">
            <w:pPr>
              <w:pStyle w:val="APA"/>
              <w:spacing w:line="240" w:lineRule="auto"/>
              <w:ind w:firstLine="0"/>
            </w:pPr>
          </w:p>
        </w:tc>
        <w:tc>
          <w:tcPr>
            <w:tcW w:w="692" w:type="pct"/>
            <w:gridSpan w:val="3"/>
            <w:tcBorders>
              <w:bottom w:val="single" w:sz="4" w:space="0" w:color="auto"/>
            </w:tcBorders>
          </w:tcPr>
          <w:p w:rsidR="00990510" w:rsidRDefault="00990510" w:rsidP="00E14F8E">
            <w:pPr>
              <w:pStyle w:val="APA"/>
              <w:spacing w:line="240" w:lineRule="auto"/>
              <w:ind w:firstLine="0"/>
            </w:pPr>
          </w:p>
        </w:tc>
      </w:tr>
      <w:tr w:rsidR="00990510" w:rsidTr="00E14F8E">
        <w:tc>
          <w:tcPr>
            <w:tcW w:w="1118" w:type="pct"/>
            <w:tcBorders>
              <w:top w:val="single" w:sz="4" w:space="0" w:color="auto"/>
              <w:bottom w:val="single" w:sz="4" w:space="0" w:color="auto"/>
            </w:tcBorders>
          </w:tcPr>
          <w:p w:rsidR="00990510" w:rsidRDefault="00990510" w:rsidP="00E14F8E">
            <w:pPr>
              <w:pStyle w:val="APA"/>
              <w:spacing w:line="240" w:lineRule="auto"/>
              <w:ind w:firstLine="0"/>
            </w:pPr>
            <w:r>
              <w:t>Questions</w:t>
            </w:r>
          </w:p>
        </w:tc>
        <w:tc>
          <w:tcPr>
            <w:tcW w:w="3882" w:type="pct"/>
            <w:gridSpan w:val="14"/>
            <w:tcBorders>
              <w:top w:val="single" w:sz="4" w:space="0" w:color="auto"/>
              <w:bottom w:val="single" w:sz="4" w:space="0" w:color="auto"/>
            </w:tcBorders>
          </w:tcPr>
          <w:p w:rsidR="00990510" w:rsidRPr="00AE0263" w:rsidRDefault="00990510" w:rsidP="00E14F8E">
            <w:pPr>
              <w:pStyle w:val="APA"/>
              <w:spacing w:line="240" w:lineRule="auto"/>
              <w:ind w:firstLine="0"/>
              <w:jc w:val="center"/>
              <w:rPr>
                <w:szCs w:val="24"/>
              </w:rPr>
            </w:pPr>
            <w:r>
              <w:rPr>
                <w:szCs w:val="24"/>
              </w:rPr>
              <w:t xml:space="preserve">Distribution of </w:t>
            </w:r>
            <w:r w:rsidRPr="00AE0263">
              <w:rPr>
                <w:szCs w:val="24"/>
              </w:rPr>
              <w:t>Answers</w:t>
            </w:r>
          </w:p>
        </w:tc>
      </w:tr>
      <w:tr w:rsidR="00990510" w:rsidTr="00E14F8E">
        <w:trPr>
          <w:cantSplit/>
        </w:trPr>
        <w:tc>
          <w:tcPr>
            <w:tcW w:w="1118" w:type="pct"/>
            <w:tcBorders>
              <w:top w:val="single" w:sz="4" w:space="0" w:color="auto"/>
            </w:tcBorders>
          </w:tcPr>
          <w:p w:rsidR="00990510" w:rsidRDefault="00990510" w:rsidP="00E14F8E">
            <w:pPr>
              <w:pStyle w:val="APA"/>
              <w:spacing w:line="240" w:lineRule="auto"/>
              <w:ind w:firstLine="0"/>
            </w:pPr>
          </w:p>
        </w:tc>
        <w:tc>
          <w:tcPr>
            <w:tcW w:w="536" w:type="pct"/>
            <w:gridSpan w:val="2"/>
            <w:tcBorders>
              <w:top w:val="single" w:sz="4" w:space="0" w:color="auto"/>
              <w:bottom w:val="single" w:sz="4" w:space="0" w:color="auto"/>
            </w:tcBorders>
            <w:tcMar>
              <w:top w:w="29" w:type="dxa"/>
              <w:left w:w="115" w:type="dxa"/>
              <w:bottom w:w="29" w:type="dxa"/>
              <w:right w:w="115" w:type="dxa"/>
            </w:tcMar>
            <w:vAlign w:val="center"/>
          </w:tcPr>
          <w:p w:rsidR="00990510" w:rsidRDefault="00990510" w:rsidP="00E14F8E">
            <w:pPr>
              <w:pStyle w:val="APA"/>
              <w:spacing w:line="240" w:lineRule="auto"/>
              <w:ind w:firstLine="0"/>
              <w:jc w:val="center"/>
              <w:rPr>
                <w:sz w:val="16"/>
                <w:szCs w:val="16"/>
              </w:rPr>
            </w:pPr>
            <w:r>
              <w:rPr>
                <w:sz w:val="16"/>
                <w:szCs w:val="16"/>
              </w:rPr>
              <w:t>(1)</w:t>
            </w:r>
          </w:p>
          <w:p w:rsidR="00990510" w:rsidRDefault="00990510" w:rsidP="00E14F8E">
            <w:pPr>
              <w:pStyle w:val="APA"/>
              <w:spacing w:line="240" w:lineRule="auto"/>
              <w:ind w:firstLine="0"/>
              <w:jc w:val="center"/>
            </w:pPr>
            <w:r>
              <w:rPr>
                <w:sz w:val="16"/>
                <w:szCs w:val="16"/>
              </w:rPr>
              <w:t>NOT AT ALL</w:t>
            </w:r>
          </w:p>
        </w:tc>
        <w:tc>
          <w:tcPr>
            <w:tcW w:w="517" w:type="pct"/>
            <w:gridSpan w:val="2"/>
            <w:tcBorders>
              <w:top w:val="single" w:sz="4" w:space="0" w:color="auto"/>
              <w:bottom w:val="single" w:sz="4" w:space="0" w:color="auto"/>
            </w:tcBorders>
            <w:tcMar>
              <w:top w:w="29" w:type="dxa"/>
              <w:left w:w="115" w:type="dxa"/>
              <w:bottom w:w="29" w:type="dxa"/>
              <w:right w:w="115" w:type="dxa"/>
            </w:tcMar>
            <w:vAlign w:val="center"/>
          </w:tcPr>
          <w:p w:rsidR="00990510" w:rsidRDefault="00990510" w:rsidP="00E14F8E">
            <w:pPr>
              <w:pStyle w:val="APA"/>
              <w:spacing w:line="240" w:lineRule="auto"/>
              <w:ind w:firstLine="0"/>
              <w:jc w:val="center"/>
              <w:rPr>
                <w:sz w:val="16"/>
                <w:szCs w:val="16"/>
              </w:rPr>
            </w:pPr>
            <w:r>
              <w:rPr>
                <w:sz w:val="16"/>
                <w:szCs w:val="16"/>
              </w:rPr>
              <w:t>(2)</w:t>
            </w:r>
          </w:p>
          <w:p w:rsidR="00990510" w:rsidRDefault="00990510" w:rsidP="00E14F8E">
            <w:pPr>
              <w:pStyle w:val="APA"/>
              <w:spacing w:line="240" w:lineRule="auto"/>
              <w:ind w:firstLine="0"/>
              <w:jc w:val="center"/>
            </w:pPr>
            <w:r>
              <w:rPr>
                <w:sz w:val="16"/>
                <w:szCs w:val="16"/>
              </w:rPr>
              <w:t>A LITTLE</w:t>
            </w:r>
          </w:p>
        </w:tc>
        <w:tc>
          <w:tcPr>
            <w:tcW w:w="563" w:type="pct"/>
            <w:gridSpan w:val="2"/>
            <w:tcBorders>
              <w:top w:val="single" w:sz="4" w:space="0" w:color="auto"/>
              <w:bottom w:val="single" w:sz="4" w:space="0" w:color="auto"/>
            </w:tcBorders>
            <w:tcMar>
              <w:top w:w="29" w:type="dxa"/>
              <w:left w:w="115" w:type="dxa"/>
              <w:bottom w:w="29" w:type="dxa"/>
              <w:right w:w="115" w:type="dxa"/>
            </w:tcMar>
            <w:vAlign w:val="center"/>
          </w:tcPr>
          <w:p w:rsidR="00990510" w:rsidRDefault="00990510" w:rsidP="00E14F8E">
            <w:pPr>
              <w:pStyle w:val="APA"/>
              <w:spacing w:line="240" w:lineRule="auto"/>
              <w:ind w:firstLine="0"/>
              <w:jc w:val="center"/>
              <w:rPr>
                <w:sz w:val="16"/>
                <w:szCs w:val="16"/>
              </w:rPr>
            </w:pPr>
            <w:r>
              <w:rPr>
                <w:sz w:val="16"/>
                <w:szCs w:val="16"/>
              </w:rPr>
              <w:t>(3)</w:t>
            </w:r>
          </w:p>
          <w:p w:rsidR="00990510" w:rsidRDefault="00990510" w:rsidP="00E14F8E">
            <w:pPr>
              <w:pStyle w:val="APA"/>
              <w:spacing w:line="240" w:lineRule="auto"/>
              <w:ind w:firstLine="0"/>
              <w:jc w:val="center"/>
            </w:pPr>
            <w:r>
              <w:rPr>
                <w:sz w:val="16"/>
                <w:szCs w:val="16"/>
              </w:rPr>
              <w:t>INFREQUENTLY</w:t>
            </w:r>
          </w:p>
        </w:tc>
        <w:tc>
          <w:tcPr>
            <w:tcW w:w="564" w:type="pct"/>
            <w:gridSpan w:val="2"/>
            <w:tcBorders>
              <w:top w:val="single" w:sz="4" w:space="0" w:color="auto"/>
              <w:bottom w:val="single" w:sz="4" w:space="0" w:color="auto"/>
            </w:tcBorders>
            <w:tcMar>
              <w:top w:w="29" w:type="dxa"/>
              <w:left w:w="115" w:type="dxa"/>
              <w:bottom w:w="29" w:type="dxa"/>
              <w:right w:w="115" w:type="dxa"/>
            </w:tcMar>
            <w:vAlign w:val="center"/>
          </w:tcPr>
          <w:p w:rsidR="00990510" w:rsidRDefault="00990510" w:rsidP="00E14F8E">
            <w:pPr>
              <w:pStyle w:val="APA"/>
              <w:spacing w:line="240" w:lineRule="auto"/>
              <w:ind w:firstLine="0"/>
              <w:jc w:val="center"/>
              <w:rPr>
                <w:sz w:val="16"/>
                <w:szCs w:val="16"/>
              </w:rPr>
            </w:pPr>
            <w:r>
              <w:rPr>
                <w:sz w:val="16"/>
                <w:szCs w:val="16"/>
              </w:rPr>
              <w:t>(4)</w:t>
            </w:r>
          </w:p>
          <w:p w:rsidR="00990510" w:rsidRDefault="00990510" w:rsidP="00E14F8E">
            <w:pPr>
              <w:pStyle w:val="APA"/>
              <w:spacing w:line="240" w:lineRule="auto"/>
              <w:ind w:firstLine="0"/>
              <w:jc w:val="center"/>
            </w:pPr>
            <w:r>
              <w:rPr>
                <w:sz w:val="16"/>
                <w:szCs w:val="16"/>
              </w:rPr>
              <w:t>SOME-WHAT</w:t>
            </w:r>
          </w:p>
        </w:tc>
        <w:tc>
          <w:tcPr>
            <w:tcW w:w="564" w:type="pct"/>
            <w:gridSpan w:val="2"/>
            <w:tcBorders>
              <w:top w:val="single" w:sz="4" w:space="0" w:color="auto"/>
              <w:bottom w:val="single" w:sz="4" w:space="0" w:color="auto"/>
            </w:tcBorders>
            <w:tcMar>
              <w:top w:w="29" w:type="dxa"/>
              <w:left w:w="115" w:type="dxa"/>
              <w:bottom w:w="29" w:type="dxa"/>
              <w:right w:w="115" w:type="dxa"/>
            </w:tcMar>
            <w:vAlign w:val="center"/>
          </w:tcPr>
          <w:p w:rsidR="00990510" w:rsidRDefault="00990510" w:rsidP="00E14F8E">
            <w:pPr>
              <w:pStyle w:val="APA"/>
              <w:spacing w:line="240" w:lineRule="auto"/>
              <w:ind w:firstLine="0"/>
              <w:jc w:val="center"/>
              <w:rPr>
                <w:sz w:val="16"/>
                <w:szCs w:val="16"/>
              </w:rPr>
            </w:pPr>
            <w:r>
              <w:rPr>
                <w:sz w:val="16"/>
                <w:szCs w:val="16"/>
              </w:rPr>
              <w:t>(5)</w:t>
            </w:r>
          </w:p>
          <w:p w:rsidR="00990510" w:rsidRDefault="00990510" w:rsidP="00E14F8E">
            <w:pPr>
              <w:pStyle w:val="APA"/>
              <w:spacing w:line="240" w:lineRule="auto"/>
              <w:ind w:firstLine="0"/>
              <w:jc w:val="center"/>
            </w:pPr>
            <w:r>
              <w:rPr>
                <w:sz w:val="16"/>
                <w:szCs w:val="16"/>
              </w:rPr>
              <w:t>QUITE A BIT</w:t>
            </w:r>
          </w:p>
        </w:tc>
        <w:tc>
          <w:tcPr>
            <w:tcW w:w="561" w:type="pct"/>
            <w:gridSpan w:val="2"/>
            <w:tcBorders>
              <w:top w:val="single" w:sz="4" w:space="0" w:color="auto"/>
              <w:bottom w:val="single" w:sz="4" w:space="0" w:color="auto"/>
            </w:tcBorders>
            <w:tcMar>
              <w:top w:w="29" w:type="dxa"/>
              <w:left w:w="115" w:type="dxa"/>
              <w:bottom w:w="29" w:type="dxa"/>
              <w:right w:w="115" w:type="dxa"/>
            </w:tcMar>
            <w:vAlign w:val="center"/>
          </w:tcPr>
          <w:p w:rsidR="00990510" w:rsidRDefault="00990510" w:rsidP="00E14F8E">
            <w:pPr>
              <w:pStyle w:val="APA"/>
              <w:spacing w:line="240" w:lineRule="auto"/>
              <w:ind w:firstLine="0"/>
              <w:jc w:val="center"/>
              <w:rPr>
                <w:sz w:val="16"/>
                <w:szCs w:val="16"/>
              </w:rPr>
            </w:pPr>
            <w:r>
              <w:rPr>
                <w:sz w:val="16"/>
                <w:szCs w:val="16"/>
              </w:rPr>
              <w:t>(6)</w:t>
            </w:r>
          </w:p>
          <w:p w:rsidR="00990510" w:rsidRDefault="00990510" w:rsidP="00E14F8E">
            <w:pPr>
              <w:pStyle w:val="APA"/>
              <w:spacing w:line="240" w:lineRule="auto"/>
              <w:ind w:firstLine="0"/>
              <w:jc w:val="center"/>
            </w:pPr>
            <w:r>
              <w:rPr>
                <w:sz w:val="16"/>
                <w:szCs w:val="16"/>
              </w:rPr>
              <w:t>CONSIDERABLY</w:t>
            </w:r>
          </w:p>
        </w:tc>
        <w:tc>
          <w:tcPr>
            <w:tcW w:w="577" w:type="pct"/>
            <w:gridSpan w:val="2"/>
            <w:tcBorders>
              <w:top w:val="single" w:sz="4" w:space="0" w:color="auto"/>
              <w:bottom w:val="single" w:sz="4" w:space="0" w:color="auto"/>
            </w:tcBorders>
            <w:tcMar>
              <w:top w:w="29" w:type="dxa"/>
              <w:left w:w="115" w:type="dxa"/>
              <w:bottom w:w="29" w:type="dxa"/>
              <w:right w:w="115" w:type="dxa"/>
            </w:tcMar>
            <w:vAlign w:val="center"/>
          </w:tcPr>
          <w:p w:rsidR="00990510" w:rsidRDefault="00990510" w:rsidP="00E14F8E">
            <w:pPr>
              <w:pStyle w:val="APA"/>
              <w:spacing w:line="240" w:lineRule="auto"/>
              <w:ind w:firstLine="0"/>
              <w:jc w:val="center"/>
              <w:rPr>
                <w:sz w:val="16"/>
                <w:szCs w:val="16"/>
              </w:rPr>
            </w:pPr>
            <w:r>
              <w:rPr>
                <w:sz w:val="16"/>
                <w:szCs w:val="16"/>
              </w:rPr>
              <w:t>(7)</w:t>
            </w:r>
          </w:p>
          <w:p w:rsidR="00990510" w:rsidRDefault="00990510" w:rsidP="00E14F8E">
            <w:pPr>
              <w:pStyle w:val="APA"/>
              <w:spacing w:line="240" w:lineRule="auto"/>
              <w:ind w:firstLine="0"/>
              <w:jc w:val="center"/>
            </w:pPr>
            <w:r>
              <w:rPr>
                <w:sz w:val="16"/>
                <w:szCs w:val="16"/>
              </w:rPr>
              <w:t>EXTENSIVELY</w:t>
            </w:r>
          </w:p>
        </w:tc>
      </w:tr>
      <w:tr w:rsidR="00990510" w:rsidRPr="00077865" w:rsidTr="00E14F8E">
        <w:trPr>
          <w:cantSplit/>
        </w:trPr>
        <w:tc>
          <w:tcPr>
            <w:tcW w:w="1118" w:type="pct"/>
          </w:tcPr>
          <w:p w:rsidR="00990510" w:rsidRPr="00077865" w:rsidRDefault="00990510" w:rsidP="00E14F8E">
            <w:pPr>
              <w:spacing w:after="200"/>
              <w:rPr>
                <w:sz w:val="22"/>
                <w:szCs w:val="22"/>
              </w:rPr>
            </w:pPr>
            <w:r w:rsidRPr="00077865">
              <w:rPr>
                <w:sz w:val="22"/>
                <w:szCs w:val="22"/>
              </w:rPr>
              <w:t>MI Spirit: Collaboration</w:t>
            </w:r>
          </w:p>
        </w:tc>
        <w:tc>
          <w:tcPr>
            <w:tcW w:w="536" w:type="pct"/>
            <w:gridSpan w:val="2"/>
            <w:tcBorders>
              <w:top w:val="single" w:sz="4" w:space="0" w:color="auto"/>
            </w:tcBorders>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sidRPr="00077865">
              <w:rPr>
                <w:sz w:val="22"/>
                <w:szCs w:val="22"/>
              </w:rPr>
              <w:t>0</w:t>
            </w:r>
          </w:p>
        </w:tc>
        <w:tc>
          <w:tcPr>
            <w:tcW w:w="517" w:type="pct"/>
            <w:gridSpan w:val="2"/>
            <w:tcBorders>
              <w:top w:val="single" w:sz="4" w:space="0" w:color="auto"/>
            </w:tcBorders>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sidRPr="00077865">
              <w:rPr>
                <w:sz w:val="22"/>
                <w:szCs w:val="22"/>
              </w:rPr>
              <w:t>0</w:t>
            </w:r>
          </w:p>
        </w:tc>
        <w:tc>
          <w:tcPr>
            <w:tcW w:w="563" w:type="pct"/>
            <w:gridSpan w:val="2"/>
            <w:tcBorders>
              <w:top w:val="single" w:sz="4" w:space="0" w:color="auto"/>
            </w:tcBorders>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sidRPr="00077865">
              <w:rPr>
                <w:sz w:val="22"/>
                <w:szCs w:val="22"/>
              </w:rPr>
              <w:t>N=3</w:t>
            </w:r>
          </w:p>
          <w:p w:rsidR="00990510" w:rsidRPr="00077865" w:rsidRDefault="00990510" w:rsidP="00E14F8E">
            <w:pPr>
              <w:pStyle w:val="APA"/>
              <w:spacing w:line="240" w:lineRule="auto"/>
              <w:ind w:firstLine="0"/>
              <w:rPr>
                <w:sz w:val="22"/>
                <w:szCs w:val="22"/>
              </w:rPr>
            </w:pPr>
            <w:r w:rsidRPr="00077865">
              <w:rPr>
                <w:sz w:val="22"/>
                <w:szCs w:val="22"/>
              </w:rPr>
              <w:t>42.9%</w:t>
            </w:r>
          </w:p>
        </w:tc>
        <w:tc>
          <w:tcPr>
            <w:tcW w:w="564" w:type="pct"/>
            <w:gridSpan w:val="2"/>
            <w:tcBorders>
              <w:top w:val="single" w:sz="4" w:space="0" w:color="auto"/>
            </w:tcBorders>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sidRPr="00077865">
              <w:rPr>
                <w:sz w:val="22"/>
                <w:szCs w:val="22"/>
              </w:rPr>
              <w:t>N=4</w:t>
            </w:r>
          </w:p>
          <w:p w:rsidR="00990510" w:rsidRPr="00077865" w:rsidRDefault="00990510" w:rsidP="00E14F8E">
            <w:pPr>
              <w:pStyle w:val="APA"/>
              <w:spacing w:line="240" w:lineRule="auto"/>
              <w:ind w:firstLine="0"/>
              <w:rPr>
                <w:sz w:val="22"/>
                <w:szCs w:val="22"/>
              </w:rPr>
            </w:pPr>
            <w:r w:rsidRPr="00077865">
              <w:rPr>
                <w:sz w:val="22"/>
                <w:szCs w:val="22"/>
              </w:rPr>
              <w:t>57.1%</w:t>
            </w:r>
          </w:p>
        </w:tc>
        <w:tc>
          <w:tcPr>
            <w:tcW w:w="564" w:type="pct"/>
            <w:gridSpan w:val="2"/>
            <w:tcBorders>
              <w:top w:val="single" w:sz="4" w:space="0" w:color="auto"/>
            </w:tcBorders>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sidRPr="00077865">
              <w:rPr>
                <w:sz w:val="22"/>
                <w:szCs w:val="22"/>
              </w:rPr>
              <w:t>0</w:t>
            </w:r>
          </w:p>
        </w:tc>
        <w:tc>
          <w:tcPr>
            <w:tcW w:w="561" w:type="pct"/>
            <w:gridSpan w:val="2"/>
            <w:tcBorders>
              <w:top w:val="single" w:sz="4" w:space="0" w:color="auto"/>
            </w:tcBorders>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sidRPr="00077865">
              <w:rPr>
                <w:sz w:val="22"/>
                <w:szCs w:val="22"/>
              </w:rPr>
              <w:t>0</w:t>
            </w:r>
          </w:p>
        </w:tc>
        <w:tc>
          <w:tcPr>
            <w:tcW w:w="577" w:type="pct"/>
            <w:gridSpan w:val="2"/>
            <w:tcBorders>
              <w:top w:val="single" w:sz="4" w:space="0" w:color="auto"/>
            </w:tcBorders>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sidRPr="00077865">
              <w:rPr>
                <w:sz w:val="22"/>
                <w:szCs w:val="22"/>
              </w:rPr>
              <w:t>0</w:t>
            </w:r>
          </w:p>
        </w:tc>
      </w:tr>
      <w:tr w:rsidR="00990510" w:rsidRPr="00077865" w:rsidTr="00E14F8E">
        <w:trPr>
          <w:cantSplit/>
        </w:trPr>
        <w:tc>
          <w:tcPr>
            <w:tcW w:w="1118" w:type="pct"/>
            <w:shd w:val="clear" w:color="auto" w:fill="F2F2F2" w:themeFill="background1" w:themeFillShade="F2"/>
          </w:tcPr>
          <w:p w:rsidR="00990510" w:rsidRPr="00077865" w:rsidRDefault="00990510" w:rsidP="00E14F8E">
            <w:pPr>
              <w:spacing w:after="200"/>
              <w:rPr>
                <w:sz w:val="22"/>
                <w:szCs w:val="22"/>
              </w:rPr>
            </w:pPr>
            <w:r w:rsidRPr="00077865">
              <w:rPr>
                <w:sz w:val="22"/>
                <w:szCs w:val="22"/>
              </w:rPr>
              <w:t>MI Spirit: Acceptance</w:t>
            </w:r>
          </w:p>
        </w:tc>
        <w:tc>
          <w:tcPr>
            <w:tcW w:w="536" w:type="pct"/>
            <w:gridSpan w:val="2"/>
            <w:shd w:val="clear" w:color="auto" w:fill="F2F2F2" w:themeFill="background1" w:themeFillShade="F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sidRPr="00077865">
              <w:rPr>
                <w:sz w:val="22"/>
                <w:szCs w:val="22"/>
              </w:rPr>
              <w:t>0</w:t>
            </w:r>
          </w:p>
        </w:tc>
        <w:tc>
          <w:tcPr>
            <w:tcW w:w="517" w:type="pct"/>
            <w:gridSpan w:val="2"/>
            <w:shd w:val="clear" w:color="auto" w:fill="F2F2F2" w:themeFill="background1" w:themeFillShade="F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sidRPr="00077865">
              <w:rPr>
                <w:sz w:val="22"/>
                <w:szCs w:val="22"/>
              </w:rPr>
              <w:t>0</w:t>
            </w:r>
          </w:p>
        </w:tc>
        <w:tc>
          <w:tcPr>
            <w:tcW w:w="563"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sidRPr="00077865">
              <w:rPr>
                <w:sz w:val="22"/>
                <w:szCs w:val="22"/>
              </w:rPr>
              <w:t>N=2</w:t>
            </w:r>
          </w:p>
          <w:p w:rsidR="00990510" w:rsidRPr="00077865" w:rsidRDefault="00990510" w:rsidP="00E14F8E">
            <w:pPr>
              <w:pStyle w:val="APA"/>
              <w:spacing w:line="240" w:lineRule="auto"/>
              <w:ind w:firstLine="0"/>
              <w:rPr>
                <w:sz w:val="22"/>
                <w:szCs w:val="22"/>
              </w:rPr>
            </w:pPr>
            <w:r w:rsidRPr="00077865">
              <w:rPr>
                <w:sz w:val="22"/>
                <w:szCs w:val="22"/>
              </w:rPr>
              <w:t>28.6%</w:t>
            </w:r>
          </w:p>
        </w:tc>
        <w:tc>
          <w:tcPr>
            <w:tcW w:w="564"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N=2</w:t>
            </w:r>
          </w:p>
          <w:p w:rsidR="00990510" w:rsidRPr="00077865" w:rsidRDefault="00990510" w:rsidP="00E14F8E">
            <w:pPr>
              <w:pStyle w:val="APA"/>
              <w:spacing w:line="240" w:lineRule="auto"/>
              <w:ind w:firstLine="0"/>
              <w:rPr>
                <w:sz w:val="22"/>
                <w:szCs w:val="22"/>
              </w:rPr>
            </w:pPr>
            <w:r>
              <w:rPr>
                <w:sz w:val="22"/>
                <w:szCs w:val="22"/>
              </w:rPr>
              <w:t>28.6%</w:t>
            </w:r>
          </w:p>
        </w:tc>
        <w:tc>
          <w:tcPr>
            <w:tcW w:w="564"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N=3</w:t>
            </w:r>
          </w:p>
          <w:p w:rsidR="00990510" w:rsidRPr="00077865" w:rsidRDefault="00990510" w:rsidP="00E14F8E">
            <w:pPr>
              <w:pStyle w:val="APA"/>
              <w:spacing w:line="240" w:lineRule="auto"/>
              <w:ind w:firstLine="0"/>
              <w:rPr>
                <w:sz w:val="22"/>
                <w:szCs w:val="22"/>
              </w:rPr>
            </w:pPr>
            <w:r>
              <w:rPr>
                <w:sz w:val="22"/>
                <w:szCs w:val="22"/>
              </w:rPr>
              <w:t>42.9%</w:t>
            </w:r>
          </w:p>
        </w:tc>
        <w:tc>
          <w:tcPr>
            <w:tcW w:w="561" w:type="pct"/>
            <w:gridSpan w:val="2"/>
            <w:shd w:val="clear" w:color="auto" w:fill="F2F2F2" w:themeFill="background1" w:themeFillShade="F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77" w:type="pct"/>
            <w:gridSpan w:val="2"/>
            <w:shd w:val="clear" w:color="auto" w:fill="F2F2F2" w:themeFill="background1" w:themeFillShade="F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r>
      <w:tr w:rsidR="00990510" w:rsidRPr="00077865" w:rsidTr="00E14F8E">
        <w:trPr>
          <w:cantSplit/>
        </w:trPr>
        <w:tc>
          <w:tcPr>
            <w:tcW w:w="1118" w:type="pct"/>
          </w:tcPr>
          <w:p w:rsidR="00990510" w:rsidRPr="00077865" w:rsidRDefault="00990510" w:rsidP="00E14F8E">
            <w:pPr>
              <w:spacing w:after="200"/>
              <w:rPr>
                <w:sz w:val="22"/>
                <w:szCs w:val="22"/>
              </w:rPr>
            </w:pPr>
            <w:r w:rsidRPr="00077865">
              <w:rPr>
                <w:sz w:val="22"/>
                <w:szCs w:val="22"/>
              </w:rPr>
              <w:t>MI Spirit: Evocation</w:t>
            </w:r>
          </w:p>
        </w:tc>
        <w:tc>
          <w:tcPr>
            <w:tcW w:w="536" w:type="pct"/>
            <w:gridSpan w:val="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17" w:type="pct"/>
            <w:gridSpan w:val="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16.7%</w:t>
            </w:r>
          </w:p>
        </w:tc>
        <w:tc>
          <w:tcPr>
            <w:tcW w:w="563" w:type="pct"/>
            <w:gridSpan w:val="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64" w:type="pct"/>
            <w:gridSpan w:val="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N=2</w:t>
            </w:r>
          </w:p>
          <w:p w:rsidR="00990510" w:rsidRPr="00077865" w:rsidRDefault="00990510" w:rsidP="00E14F8E">
            <w:pPr>
              <w:pStyle w:val="APA"/>
              <w:spacing w:line="240" w:lineRule="auto"/>
              <w:ind w:firstLine="0"/>
              <w:rPr>
                <w:sz w:val="22"/>
                <w:szCs w:val="22"/>
              </w:rPr>
            </w:pPr>
            <w:r>
              <w:rPr>
                <w:sz w:val="22"/>
                <w:szCs w:val="22"/>
              </w:rPr>
              <w:t>33.3%</w:t>
            </w:r>
          </w:p>
        </w:tc>
        <w:tc>
          <w:tcPr>
            <w:tcW w:w="564" w:type="pct"/>
            <w:gridSpan w:val="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N=2</w:t>
            </w:r>
          </w:p>
          <w:p w:rsidR="00990510" w:rsidRPr="00077865" w:rsidRDefault="00990510" w:rsidP="00E14F8E">
            <w:pPr>
              <w:pStyle w:val="APA"/>
              <w:spacing w:line="240" w:lineRule="auto"/>
              <w:ind w:firstLine="0"/>
              <w:rPr>
                <w:sz w:val="22"/>
                <w:szCs w:val="22"/>
              </w:rPr>
            </w:pPr>
            <w:r>
              <w:rPr>
                <w:sz w:val="22"/>
                <w:szCs w:val="22"/>
              </w:rPr>
              <w:t>33.3%</w:t>
            </w:r>
          </w:p>
        </w:tc>
        <w:tc>
          <w:tcPr>
            <w:tcW w:w="561" w:type="pct"/>
            <w:gridSpan w:val="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16.7%</w:t>
            </w:r>
          </w:p>
        </w:tc>
        <w:tc>
          <w:tcPr>
            <w:tcW w:w="577" w:type="pct"/>
            <w:gridSpan w:val="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r>
      <w:tr w:rsidR="00990510" w:rsidRPr="00077865" w:rsidTr="00E14F8E">
        <w:trPr>
          <w:cantSplit/>
        </w:trPr>
        <w:tc>
          <w:tcPr>
            <w:tcW w:w="1118" w:type="pct"/>
            <w:shd w:val="clear" w:color="auto" w:fill="F2F2F2" w:themeFill="background1" w:themeFillShade="F2"/>
          </w:tcPr>
          <w:p w:rsidR="00990510" w:rsidRPr="00077865" w:rsidRDefault="00990510" w:rsidP="00E14F8E">
            <w:pPr>
              <w:spacing w:after="200"/>
              <w:rPr>
                <w:sz w:val="22"/>
                <w:szCs w:val="22"/>
              </w:rPr>
            </w:pPr>
            <w:r w:rsidRPr="00077865">
              <w:rPr>
                <w:sz w:val="22"/>
                <w:szCs w:val="22"/>
              </w:rPr>
              <w:t>MI Spirit: Compassion</w:t>
            </w:r>
          </w:p>
        </w:tc>
        <w:tc>
          <w:tcPr>
            <w:tcW w:w="536" w:type="pct"/>
            <w:gridSpan w:val="2"/>
            <w:shd w:val="clear" w:color="auto" w:fill="F2F2F2" w:themeFill="background1" w:themeFillShade="F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17"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63" w:type="pct"/>
            <w:gridSpan w:val="2"/>
            <w:shd w:val="clear" w:color="auto" w:fill="F2F2F2" w:themeFill="background1" w:themeFillShade="F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64"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N=2</w:t>
            </w:r>
          </w:p>
          <w:p w:rsidR="00990510" w:rsidRPr="00077865" w:rsidRDefault="00990510" w:rsidP="00E14F8E">
            <w:pPr>
              <w:pStyle w:val="APA"/>
              <w:spacing w:line="240" w:lineRule="auto"/>
              <w:ind w:firstLine="0"/>
              <w:rPr>
                <w:sz w:val="22"/>
                <w:szCs w:val="22"/>
              </w:rPr>
            </w:pPr>
            <w:r>
              <w:rPr>
                <w:sz w:val="22"/>
                <w:szCs w:val="22"/>
              </w:rPr>
              <w:t>28.6%</w:t>
            </w:r>
          </w:p>
        </w:tc>
        <w:tc>
          <w:tcPr>
            <w:tcW w:w="564" w:type="pct"/>
            <w:gridSpan w:val="2"/>
            <w:shd w:val="clear" w:color="auto" w:fill="F2F2F2" w:themeFill="background1" w:themeFillShade="F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61"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N=2</w:t>
            </w:r>
          </w:p>
          <w:p w:rsidR="00990510" w:rsidRPr="00077865" w:rsidRDefault="00990510" w:rsidP="00E14F8E">
            <w:pPr>
              <w:pStyle w:val="APA"/>
              <w:spacing w:line="240" w:lineRule="auto"/>
              <w:ind w:firstLine="0"/>
              <w:rPr>
                <w:sz w:val="22"/>
                <w:szCs w:val="22"/>
              </w:rPr>
            </w:pPr>
            <w:r>
              <w:rPr>
                <w:sz w:val="22"/>
                <w:szCs w:val="22"/>
              </w:rPr>
              <w:t>28.6%</w:t>
            </w:r>
          </w:p>
        </w:tc>
        <w:tc>
          <w:tcPr>
            <w:tcW w:w="577"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N=2</w:t>
            </w:r>
          </w:p>
          <w:p w:rsidR="00990510" w:rsidRPr="00077865" w:rsidRDefault="00990510" w:rsidP="00E14F8E">
            <w:pPr>
              <w:pStyle w:val="APA"/>
              <w:spacing w:line="240" w:lineRule="auto"/>
              <w:ind w:firstLine="0"/>
              <w:rPr>
                <w:sz w:val="22"/>
                <w:szCs w:val="22"/>
              </w:rPr>
            </w:pPr>
            <w:r>
              <w:rPr>
                <w:sz w:val="22"/>
                <w:szCs w:val="22"/>
              </w:rPr>
              <w:t>28.6%</w:t>
            </w:r>
          </w:p>
        </w:tc>
      </w:tr>
      <w:tr w:rsidR="00990510" w:rsidRPr="00077865" w:rsidTr="00E14F8E">
        <w:trPr>
          <w:cantSplit/>
        </w:trPr>
        <w:tc>
          <w:tcPr>
            <w:tcW w:w="1118" w:type="pct"/>
          </w:tcPr>
          <w:p w:rsidR="00990510" w:rsidRPr="00077865" w:rsidRDefault="00990510" w:rsidP="00E14F8E">
            <w:pPr>
              <w:spacing w:after="200"/>
              <w:rPr>
                <w:sz w:val="22"/>
                <w:szCs w:val="22"/>
              </w:rPr>
            </w:pPr>
            <w:r w:rsidRPr="00077865">
              <w:rPr>
                <w:sz w:val="22"/>
                <w:szCs w:val="22"/>
              </w:rPr>
              <w:t>MI Skills: Open-Ended Questions</w:t>
            </w:r>
          </w:p>
        </w:tc>
        <w:tc>
          <w:tcPr>
            <w:tcW w:w="536" w:type="pct"/>
            <w:gridSpan w:val="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17" w:type="pct"/>
            <w:gridSpan w:val="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63" w:type="pct"/>
            <w:gridSpan w:val="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64" w:type="pct"/>
            <w:gridSpan w:val="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N=2</w:t>
            </w:r>
          </w:p>
          <w:p w:rsidR="00990510" w:rsidRPr="00077865" w:rsidRDefault="00990510" w:rsidP="00E14F8E">
            <w:pPr>
              <w:pStyle w:val="APA"/>
              <w:spacing w:line="240" w:lineRule="auto"/>
              <w:ind w:firstLine="0"/>
              <w:rPr>
                <w:sz w:val="22"/>
                <w:szCs w:val="22"/>
              </w:rPr>
            </w:pPr>
            <w:r>
              <w:rPr>
                <w:sz w:val="22"/>
                <w:szCs w:val="22"/>
              </w:rPr>
              <w:t>28.6%</w:t>
            </w:r>
          </w:p>
        </w:tc>
        <w:tc>
          <w:tcPr>
            <w:tcW w:w="564" w:type="pct"/>
            <w:gridSpan w:val="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61" w:type="pct"/>
            <w:gridSpan w:val="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77" w:type="pct"/>
            <w:gridSpan w:val="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N=3</w:t>
            </w:r>
          </w:p>
          <w:p w:rsidR="00990510" w:rsidRPr="00077865" w:rsidRDefault="00990510" w:rsidP="00E14F8E">
            <w:pPr>
              <w:pStyle w:val="APA"/>
              <w:spacing w:line="240" w:lineRule="auto"/>
              <w:ind w:firstLine="0"/>
              <w:rPr>
                <w:sz w:val="22"/>
                <w:szCs w:val="22"/>
              </w:rPr>
            </w:pPr>
            <w:r>
              <w:rPr>
                <w:sz w:val="22"/>
                <w:szCs w:val="22"/>
              </w:rPr>
              <w:t>42.9%</w:t>
            </w:r>
          </w:p>
        </w:tc>
      </w:tr>
      <w:tr w:rsidR="00990510" w:rsidRPr="00077865" w:rsidTr="00E14F8E">
        <w:trPr>
          <w:cantSplit/>
        </w:trPr>
        <w:tc>
          <w:tcPr>
            <w:tcW w:w="1118" w:type="pct"/>
            <w:shd w:val="clear" w:color="auto" w:fill="F2F2F2" w:themeFill="background1" w:themeFillShade="F2"/>
          </w:tcPr>
          <w:p w:rsidR="00990510" w:rsidRPr="00077865" w:rsidRDefault="00990510" w:rsidP="00E14F8E">
            <w:pPr>
              <w:spacing w:after="200"/>
              <w:rPr>
                <w:sz w:val="22"/>
                <w:szCs w:val="22"/>
              </w:rPr>
            </w:pPr>
            <w:r w:rsidRPr="00077865">
              <w:rPr>
                <w:sz w:val="22"/>
                <w:szCs w:val="22"/>
              </w:rPr>
              <w:t>MI Skills: Affirmations</w:t>
            </w:r>
          </w:p>
        </w:tc>
        <w:tc>
          <w:tcPr>
            <w:tcW w:w="536" w:type="pct"/>
            <w:gridSpan w:val="2"/>
            <w:shd w:val="clear" w:color="auto" w:fill="F2F2F2" w:themeFill="background1" w:themeFillShade="F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17" w:type="pct"/>
            <w:gridSpan w:val="2"/>
            <w:shd w:val="clear" w:color="auto" w:fill="F2F2F2" w:themeFill="background1" w:themeFillShade="F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63"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64"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64"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N=3</w:t>
            </w:r>
          </w:p>
          <w:p w:rsidR="00990510" w:rsidRPr="00077865" w:rsidRDefault="00990510" w:rsidP="00E14F8E">
            <w:pPr>
              <w:pStyle w:val="APA"/>
              <w:spacing w:line="240" w:lineRule="auto"/>
              <w:ind w:firstLine="0"/>
              <w:rPr>
                <w:sz w:val="22"/>
                <w:szCs w:val="22"/>
              </w:rPr>
            </w:pPr>
            <w:r>
              <w:rPr>
                <w:sz w:val="22"/>
                <w:szCs w:val="22"/>
              </w:rPr>
              <w:t>42.9%</w:t>
            </w:r>
          </w:p>
        </w:tc>
        <w:tc>
          <w:tcPr>
            <w:tcW w:w="561"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N=2</w:t>
            </w:r>
          </w:p>
          <w:p w:rsidR="00990510" w:rsidRPr="00077865" w:rsidRDefault="00990510" w:rsidP="00E14F8E">
            <w:pPr>
              <w:pStyle w:val="APA"/>
              <w:spacing w:line="240" w:lineRule="auto"/>
              <w:ind w:firstLine="0"/>
              <w:rPr>
                <w:sz w:val="22"/>
                <w:szCs w:val="22"/>
              </w:rPr>
            </w:pPr>
            <w:r>
              <w:rPr>
                <w:sz w:val="22"/>
                <w:szCs w:val="22"/>
              </w:rPr>
              <w:t>28.6%</w:t>
            </w:r>
          </w:p>
        </w:tc>
        <w:tc>
          <w:tcPr>
            <w:tcW w:w="577" w:type="pct"/>
            <w:gridSpan w:val="2"/>
            <w:shd w:val="clear" w:color="auto" w:fill="F2F2F2" w:themeFill="background1" w:themeFillShade="F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r>
      <w:tr w:rsidR="00990510" w:rsidRPr="00077865" w:rsidTr="00E14F8E">
        <w:trPr>
          <w:cantSplit/>
        </w:trPr>
        <w:tc>
          <w:tcPr>
            <w:tcW w:w="1118" w:type="pct"/>
          </w:tcPr>
          <w:p w:rsidR="00990510" w:rsidRPr="00077865" w:rsidRDefault="00990510" w:rsidP="00E14F8E">
            <w:pPr>
              <w:spacing w:after="200"/>
              <w:rPr>
                <w:sz w:val="22"/>
                <w:szCs w:val="22"/>
              </w:rPr>
            </w:pPr>
            <w:r w:rsidRPr="00077865">
              <w:rPr>
                <w:sz w:val="22"/>
                <w:szCs w:val="22"/>
              </w:rPr>
              <w:t>MI Skills:  Reflective</w:t>
            </w:r>
          </w:p>
        </w:tc>
        <w:tc>
          <w:tcPr>
            <w:tcW w:w="536" w:type="pct"/>
            <w:gridSpan w:val="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17" w:type="pct"/>
            <w:gridSpan w:val="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63" w:type="pct"/>
            <w:gridSpan w:val="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64" w:type="pct"/>
            <w:gridSpan w:val="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N=3</w:t>
            </w:r>
          </w:p>
          <w:p w:rsidR="00990510" w:rsidRPr="00077865" w:rsidRDefault="00990510" w:rsidP="00E14F8E">
            <w:pPr>
              <w:pStyle w:val="APA"/>
              <w:spacing w:line="240" w:lineRule="auto"/>
              <w:ind w:firstLine="0"/>
              <w:rPr>
                <w:sz w:val="22"/>
                <w:szCs w:val="22"/>
              </w:rPr>
            </w:pPr>
            <w:r>
              <w:rPr>
                <w:sz w:val="22"/>
                <w:szCs w:val="22"/>
              </w:rPr>
              <w:t>42.9%</w:t>
            </w:r>
          </w:p>
        </w:tc>
        <w:tc>
          <w:tcPr>
            <w:tcW w:w="564" w:type="pct"/>
            <w:gridSpan w:val="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N=3</w:t>
            </w:r>
          </w:p>
          <w:p w:rsidR="00990510" w:rsidRPr="00077865" w:rsidRDefault="00990510" w:rsidP="00E14F8E">
            <w:pPr>
              <w:pStyle w:val="APA"/>
              <w:spacing w:line="240" w:lineRule="auto"/>
              <w:ind w:firstLine="0"/>
              <w:rPr>
                <w:sz w:val="22"/>
                <w:szCs w:val="22"/>
              </w:rPr>
            </w:pPr>
            <w:r>
              <w:rPr>
                <w:sz w:val="22"/>
                <w:szCs w:val="22"/>
              </w:rPr>
              <w:t>42.9%</w:t>
            </w:r>
          </w:p>
        </w:tc>
        <w:tc>
          <w:tcPr>
            <w:tcW w:w="561" w:type="pct"/>
            <w:gridSpan w:val="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77" w:type="pct"/>
            <w:gridSpan w:val="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r>
      <w:tr w:rsidR="00990510" w:rsidRPr="00077865" w:rsidTr="00E14F8E">
        <w:trPr>
          <w:cantSplit/>
        </w:trPr>
        <w:tc>
          <w:tcPr>
            <w:tcW w:w="1118" w:type="pct"/>
            <w:shd w:val="clear" w:color="auto" w:fill="F2F2F2" w:themeFill="background1" w:themeFillShade="F2"/>
          </w:tcPr>
          <w:p w:rsidR="00990510" w:rsidRPr="00077865" w:rsidRDefault="00990510" w:rsidP="00E14F8E">
            <w:pPr>
              <w:spacing w:after="200"/>
              <w:rPr>
                <w:sz w:val="22"/>
                <w:szCs w:val="22"/>
              </w:rPr>
            </w:pPr>
            <w:r w:rsidRPr="00077865">
              <w:rPr>
                <w:sz w:val="22"/>
                <w:szCs w:val="22"/>
              </w:rPr>
              <w:t>MI Skills: Summaries</w:t>
            </w:r>
          </w:p>
        </w:tc>
        <w:tc>
          <w:tcPr>
            <w:tcW w:w="536" w:type="pct"/>
            <w:gridSpan w:val="2"/>
            <w:shd w:val="clear" w:color="auto" w:fill="F2F2F2" w:themeFill="background1" w:themeFillShade="F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17" w:type="pct"/>
            <w:gridSpan w:val="2"/>
            <w:shd w:val="clear" w:color="auto" w:fill="F2F2F2" w:themeFill="background1" w:themeFillShade="F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63"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64"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N=2</w:t>
            </w:r>
          </w:p>
          <w:p w:rsidR="00990510" w:rsidRPr="00077865" w:rsidRDefault="00990510" w:rsidP="00E14F8E">
            <w:pPr>
              <w:pStyle w:val="APA"/>
              <w:spacing w:line="240" w:lineRule="auto"/>
              <w:ind w:firstLine="0"/>
              <w:rPr>
                <w:sz w:val="22"/>
                <w:szCs w:val="22"/>
              </w:rPr>
            </w:pPr>
            <w:r>
              <w:rPr>
                <w:sz w:val="22"/>
                <w:szCs w:val="22"/>
              </w:rPr>
              <w:t>28.6%</w:t>
            </w:r>
          </w:p>
        </w:tc>
        <w:tc>
          <w:tcPr>
            <w:tcW w:w="564"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N=2</w:t>
            </w:r>
          </w:p>
          <w:p w:rsidR="00990510" w:rsidRPr="00077865" w:rsidRDefault="00990510" w:rsidP="00E14F8E">
            <w:pPr>
              <w:pStyle w:val="APA"/>
              <w:spacing w:line="240" w:lineRule="auto"/>
              <w:ind w:firstLine="0"/>
              <w:rPr>
                <w:sz w:val="22"/>
                <w:szCs w:val="22"/>
              </w:rPr>
            </w:pPr>
            <w:r>
              <w:rPr>
                <w:sz w:val="22"/>
                <w:szCs w:val="22"/>
              </w:rPr>
              <w:t>28.6%</w:t>
            </w:r>
          </w:p>
        </w:tc>
        <w:tc>
          <w:tcPr>
            <w:tcW w:w="561"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N=2</w:t>
            </w:r>
          </w:p>
          <w:p w:rsidR="00990510" w:rsidRPr="00077865" w:rsidRDefault="00990510" w:rsidP="00E14F8E">
            <w:pPr>
              <w:pStyle w:val="APA"/>
              <w:spacing w:line="240" w:lineRule="auto"/>
              <w:ind w:firstLine="0"/>
              <w:rPr>
                <w:sz w:val="22"/>
                <w:szCs w:val="22"/>
              </w:rPr>
            </w:pPr>
            <w:r>
              <w:rPr>
                <w:sz w:val="22"/>
                <w:szCs w:val="22"/>
              </w:rPr>
              <w:t>28.6%</w:t>
            </w:r>
          </w:p>
        </w:tc>
        <w:tc>
          <w:tcPr>
            <w:tcW w:w="577" w:type="pct"/>
            <w:gridSpan w:val="2"/>
            <w:shd w:val="clear" w:color="auto" w:fill="F2F2F2" w:themeFill="background1" w:themeFillShade="F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r>
      <w:tr w:rsidR="00990510" w:rsidRPr="00077865" w:rsidTr="00E14F8E">
        <w:trPr>
          <w:cantSplit/>
        </w:trPr>
        <w:tc>
          <w:tcPr>
            <w:tcW w:w="1118" w:type="pct"/>
          </w:tcPr>
          <w:p w:rsidR="00990510" w:rsidRPr="00077865" w:rsidRDefault="00990510" w:rsidP="00E14F8E">
            <w:pPr>
              <w:spacing w:after="200"/>
              <w:rPr>
                <w:sz w:val="22"/>
                <w:szCs w:val="22"/>
              </w:rPr>
            </w:pPr>
            <w:r w:rsidRPr="00077865">
              <w:rPr>
                <w:sz w:val="22"/>
                <w:szCs w:val="22"/>
              </w:rPr>
              <w:t>Guiding Principles: Resist Arguing and Persuasion</w:t>
            </w:r>
          </w:p>
        </w:tc>
        <w:tc>
          <w:tcPr>
            <w:tcW w:w="536" w:type="pct"/>
            <w:gridSpan w:val="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17" w:type="pct"/>
            <w:gridSpan w:val="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63" w:type="pct"/>
            <w:gridSpan w:val="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64" w:type="pct"/>
            <w:gridSpan w:val="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N=3</w:t>
            </w:r>
          </w:p>
          <w:p w:rsidR="00990510" w:rsidRPr="00077865" w:rsidRDefault="00990510" w:rsidP="00E14F8E">
            <w:pPr>
              <w:pStyle w:val="APA"/>
              <w:spacing w:line="240" w:lineRule="auto"/>
              <w:ind w:firstLine="0"/>
              <w:rPr>
                <w:sz w:val="22"/>
                <w:szCs w:val="22"/>
              </w:rPr>
            </w:pPr>
            <w:r>
              <w:rPr>
                <w:sz w:val="22"/>
                <w:szCs w:val="22"/>
              </w:rPr>
              <w:t>42.9%</w:t>
            </w:r>
          </w:p>
        </w:tc>
        <w:tc>
          <w:tcPr>
            <w:tcW w:w="564" w:type="pct"/>
            <w:gridSpan w:val="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N=3</w:t>
            </w:r>
          </w:p>
          <w:p w:rsidR="00990510" w:rsidRPr="00077865" w:rsidRDefault="00990510" w:rsidP="00E14F8E">
            <w:pPr>
              <w:pStyle w:val="APA"/>
              <w:spacing w:line="240" w:lineRule="auto"/>
              <w:ind w:firstLine="0"/>
              <w:rPr>
                <w:sz w:val="22"/>
                <w:szCs w:val="22"/>
              </w:rPr>
            </w:pPr>
            <w:r>
              <w:rPr>
                <w:sz w:val="22"/>
                <w:szCs w:val="22"/>
              </w:rPr>
              <w:t>42.9%</w:t>
            </w:r>
          </w:p>
        </w:tc>
        <w:tc>
          <w:tcPr>
            <w:tcW w:w="561" w:type="pct"/>
            <w:gridSpan w:val="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77" w:type="pct"/>
            <w:gridSpan w:val="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r>
      <w:tr w:rsidR="00990510" w:rsidRPr="00077865" w:rsidTr="00E14F8E">
        <w:trPr>
          <w:cantSplit/>
        </w:trPr>
        <w:tc>
          <w:tcPr>
            <w:tcW w:w="1118" w:type="pct"/>
            <w:shd w:val="clear" w:color="auto" w:fill="F2F2F2" w:themeFill="background1" w:themeFillShade="F2"/>
          </w:tcPr>
          <w:p w:rsidR="00990510" w:rsidRPr="00077865" w:rsidRDefault="00990510" w:rsidP="00E14F8E">
            <w:pPr>
              <w:pStyle w:val="APA"/>
              <w:spacing w:line="240" w:lineRule="auto"/>
              <w:ind w:firstLine="0"/>
              <w:rPr>
                <w:sz w:val="22"/>
                <w:szCs w:val="22"/>
              </w:rPr>
            </w:pPr>
            <w:r w:rsidRPr="00077865">
              <w:rPr>
                <w:sz w:val="22"/>
                <w:szCs w:val="22"/>
              </w:rPr>
              <w:t xml:space="preserve">Guiding Principles: Understand </w:t>
            </w:r>
            <w:r w:rsidRPr="00077865">
              <w:rPr>
                <w:noProof/>
                <w:sz w:val="22"/>
                <w:szCs w:val="22"/>
              </w:rPr>
              <w:t>Your</w:t>
            </w:r>
            <w:r w:rsidRPr="00077865">
              <w:rPr>
                <w:sz w:val="22"/>
                <w:szCs w:val="22"/>
              </w:rPr>
              <w:t xml:space="preserve"> Patient’s Motivations</w:t>
            </w:r>
          </w:p>
          <w:p w:rsidR="00990510" w:rsidRPr="00077865" w:rsidRDefault="00990510" w:rsidP="00E14F8E">
            <w:pPr>
              <w:pStyle w:val="APA"/>
              <w:spacing w:line="240" w:lineRule="auto"/>
              <w:ind w:firstLine="0"/>
              <w:rPr>
                <w:sz w:val="22"/>
                <w:szCs w:val="22"/>
              </w:rPr>
            </w:pPr>
          </w:p>
        </w:tc>
        <w:tc>
          <w:tcPr>
            <w:tcW w:w="536" w:type="pct"/>
            <w:gridSpan w:val="2"/>
            <w:shd w:val="clear" w:color="auto" w:fill="F2F2F2" w:themeFill="background1" w:themeFillShade="F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17" w:type="pct"/>
            <w:gridSpan w:val="2"/>
            <w:shd w:val="clear" w:color="auto" w:fill="F2F2F2" w:themeFill="background1" w:themeFillShade="F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63" w:type="pct"/>
            <w:gridSpan w:val="2"/>
            <w:shd w:val="clear" w:color="auto" w:fill="F2F2F2" w:themeFill="background1" w:themeFillShade="F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64" w:type="pct"/>
            <w:gridSpan w:val="2"/>
            <w:shd w:val="clear" w:color="auto" w:fill="F2F2F2" w:themeFill="background1" w:themeFillShade="F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c>
          <w:tcPr>
            <w:tcW w:w="564"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N=3</w:t>
            </w:r>
          </w:p>
          <w:p w:rsidR="00990510" w:rsidRPr="00077865" w:rsidRDefault="00990510" w:rsidP="00E14F8E">
            <w:pPr>
              <w:pStyle w:val="APA"/>
              <w:spacing w:line="240" w:lineRule="auto"/>
              <w:ind w:firstLine="0"/>
              <w:rPr>
                <w:sz w:val="22"/>
                <w:szCs w:val="22"/>
              </w:rPr>
            </w:pPr>
            <w:r>
              <w:rPr>
                <w:sz w:val="22"/>
                <w:szCs w:val="22"/>
              </w:rPr>
              <w:t>42.9%</w:t>
            </w:r>
          </w:p>
        </w:tc>
        <w:tc>
          <w:tcPr>
            <w:tcW w:w="561"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rPr>
                <w:sz w:val="22"/>
                <w:szCs w:val="22"/>
              </w:rPr>
            </w:pPr>
            <w:r>
              <w:rPr>
                <w:sz w:val="22"/>
                <w:szCs w:val="22"/>
              </w:rPr>
              <w:t>N=4</w:t>
            </w:r>
          </w:p>
          <w:p w:rsidR="00990510" w:rsidRPr="00077865" w:rsidRDefault="00990510" w:rsidP="00E14F8E">
            <w:pPr>
              <w:pStyle w:val="APA"/>
              <w:spacing w:line="240" w:lineRule="auto"/>
              <w:ind w:firstLine="0"/>
              <w:rPr>
                <w:sz w:val="22"/>
                <w:szCs w:val="22"/>
              </w:rPr>
            </w:pPr>
            <w:r>
              <w:rPr>
                <w:sz w:val="22"/>
                <w:szCs w:val="22"/>
              </w:rPr>
              <w:t>57.1%</w:t>
            </w:r>
          </w:p>
        </w:tc>
        <w:tc>
          <w:tcPr>
            <w:tcW w:w="577" w:type="pct"/>
            <w:gridSpan w:val="2"/>
            <w:shd w:val="clear" w:color="auto" w:fill="F2F2F2" w:themeFill="background1" w:themeFillShade="F2"/>
            <w:tcMar>
              <w:top w:w="29" w:type="dxa"/>
              <w:left w:w="115" w:type="dxa"/>
              <w:bottom w:w="29" w:type="dxa"/>
              <w:right w:w="115" w:type="dxa"/>
            </w:tcMar>
            <w:vAlign w:val="center"/>
          </w:tcPr>
          <w:p w:rsidR="00990510" w:rsidRPr="00077865" w:rsidRDefault="00990510" w:rsidP="00E14F8E">
            <w:pPr>
              <w:pStyle w:val="APA"/>
              <w:spacing w:line="240" w:lineRule="auto"/>
              <w:ind w:firstLine="0"/>
              <w:rPr>
                <w:sz w:val="22"/>
                <w:szCs w:val="22"/>
              </w:rPr>
            </w:pPr>
            <w:r>
              <w:rPr>
                <w:sz w:val="22"/>
                <w:szCs w:val="22"/>
              </w:rPr>
              <w:t>0</w:t>
            </w:r>
          </w:p>
        </w:tc>
      </w:tr>
      <w:tr w:rsidR="00990510" w:rsidRPr="00077865" w:rsidTr="00E14F8E">
        <w:tc>
          <w:tcPr>
            <w:tcW w:w="1118" w:type="pct"/>
          </w:tcPr>
          <w:p w:rsidR="00990510" w:rsidRPr="00077865" w:rsidRDefault="00990510" w:rsidP="00E14F8E">
            <w:pPr>
              <w:spacing w:after="200"/>
              <w:rPr>
                <w:sz w:val="22"/>
                <w:szCs w:val="22"/>
              </w:rPr>
            </w:pPr>
            <w:r w:rsidRPr="00077865">
              <w:rPr>
                <w:sz w:val="22"/>
                <w:szCs w:val="22"/>
              </w:rPr>
              <w:t xml:space="preserve">Guiding Principles: Listen to </w:t>
            </w:r>
            <w:r w:rsidRPr="00077865">
              <w:rPr>
                <w:noProof/>
                <w:sz w:val="22"/>
                <w:szCs w:val="22"/>
              </w:rPr>
              <w:t>Your</w:t>
            </w:r>
            <w:r w:rsidRPr="00077865">
              <w:rPr>
                <w:sz w:val="22"/>
                <w:szCs w:val="22"/>
              </w:rPr>
              <w:t xml:space="preserve"> Patient</w:t>
            </w:r>
          </w:p>
        </w:tc>
        <w:tc>
          <w:tcPr>
            <w:tcW w:w="536" w:type="pct"/>
            <w:gridSpan w:val="2"/>
          </w:tcPr>
          <w:p w:rsidR="00990510" w:rsidRPr="00077865" w:rsidRDefault="00990510" w:rsidP="00E14F8E">
            <w:pPr>
              <w:pStyle w:val="APA"/>
              <w:spacing w:line="240" w:lineRule="auto"/>
              <w:ind w:firstLine="0"/>
              <w:rPr>
                <w:sz w:val="22"/>
                <w:szCs w:val="22"/>
              </w:rPr>
            </w:pPr>
            <w:r>
              <w:rPr>
                <w:sz w:val="22"/>
                <w:szCs w:val="22"/>
              </w:rPr>
              <w:t>0</w:t>
            </w:r>
          </w:p>
        </w:tc>
        <w:tc>
          <w:tcPr>
            <w:tcW w:w="517" w:type="pct"/>
            <w:gridSpan w:val="2"/>
          </w:tcPr>
          <w:p w:rsidR="00990510" w:rsidRPr="00077865" w:rsidRDefault="00990510" w:rsidP="00E14F8E">
            <w:pPr>
              <w:pStyle w:val="APA"/>
              <w:spacing w:line="240" w:lineRule="auto"/>
              <w:ind w:firstLine="0"/>
              <w:rPr>
                <w:sz w:val="22"/>
                <w:szCs w:val="22"/>
              </w:rPr>
            </w:pPr>
            <w:r>
              <w:rPr>
                <w:sz w:val="22"/>
                <w:szCs w:val="22"/>
              </w:rPr>
              <w:t>0</w:t>
            </w:r>
          </w:p>
        </w:tc>
        <w:tc>
          <w:tcPr>
            <w:tcW w:w="563" w:type="pct"/>
            <w:gridSpan w:val="2"/>
          </w:tcPr>
          <w:p w:rsidR="00990510" w:rsidRPr="00077865" w:rsidRDefault="00990510" w:rsidP="00E14F8E">
            <w:pPr>
              <w:pStyle w:val="APA"/>
              <w:spacing w:line="240" w:lineRule="auto"/>
              <w:ind w:firstLine="0"/>
              <w:rPr>
                <w:sz w:val="22"/>
                <w:szCs w:val="22"/>
              </w:rPr>
            </w:pPr>
            <w:r>
              <w:rPr>
                <w:sz w:val="22"/>
                <w:szCs w:val="22"/>
              </w:rPr>
              <w:t>0</w:t>
            </w:r>
          </w:p>
        </w:tc>
        <w:tc>
          <w:tcPr>
            <w:tcW w:w="564" w:type="pct"/>
            <w:gridSpan w:val="2"/>
          </w:tcPr>
          <w:p w:rsidR="00990510" w:rsidRPr="00077865" w:rsidRDefault="00990510" w:rsidP="00E14F8E">
            <w:pPr>
              <w:pStyle w:val="APA"/>
              <w:spacing w:line="240" w:lineRule="auto"/>
              <w:ind w:firstLine="0"/>
              <w:rPr>
                <w:sz w:val="22"/>
                <w:szCs w:val="22"/>
              </w:rPr>
            </w:pPr>
            <w:r>
              <w:rPr>
                <w:sz w:val="22"/>
                <w:szCs w:val="22"/>
              </w:rPr>
              <w:t>0</w:t>
            </w:r>
          </w:p>
        </w:tc>
        <w:tc>
          <w:tcPr>
            <w:tcW w:w="564" w:type="pct"/>
            <w:gridSpan w:val="2"/>
          </w:tcPr>
          <w:p w:rsidR="00990510" w:rsidRPr="00077865" w:rsidRDefault="00990510" w:rsidP="00E14F8E">
            <w:pPr>
              <w:pStyle w:val="APA"/>
              <w:spacing w:line="240" w:lineRule="auto"/>
              <w:ind w:firstLine="0"/>
              <w:rPr>
                <w:sz w:val="22"/>
                <w:szCs w:val="22"/>
              </w:rPr>
            </w:pPr>
            <w:r>
              <w:rPr>
                <w:sz w:val="22"/>
                <w:szCs w:val="22"/>
              </w:rPr>
              <w:t>0</w:t>
            </w:r>
          </w:p>
        </w:tc>
        <w:tc>
          <w:tcPr>
            <w:tcW w:w="564" w:type="pct"/>
            <w:gridSpan w:val="3"/>
          </w:tcPr>
          <w:p w:rsidR="00990510" w:rsidRDefault="00990510" w:rsidP="00E14F8E">
            <w:pPr>
              <w:pStyle w:val="APA"/>
              <w:spacing w:line="240" w:lineRule="auto"/>
              <w:ind w:firstLine="0"/>
              <w:rPr>
                <w:sz w:val="22"/>
                <w:szCs w:val="22"/>
              </w:rPr>
            </w:pPr>
            <w:r>
              <w:rPr>
                <w:sz w:val="22"/>
                <w:szCs w:val="22"/>
              </w:rPr>
              <w:t>N=6</w:t>
            </w:r>
          </w:p>
          <w:p w:rsidR="00990510" w:rsidRPr="00077865" w:rsidRDefault="00990510" w:rsidP="00E14F8E">
            <w:pPr>
              <w:pStyle w:val="APA"/>
              <w:spacing w:line="240" w:lineRule="auto"/>
              <w:ind w:firstLine="0"/>
              <w:rPr>
                <w:sz w:val="22"/>
                <w:szCs w:val="22"/>
              </w:rPr>
            </w:pPr>
            <w:r>
              <w:rPr>
                <w:sz w:val="22"/>
                <w:szCs w:val="22"/>
              </w:rPr>
              <w:t>85.7%</w:t>
            </w:r>
          </w:p>
        </w:tc>
        <w:tc>
          <w:tcPr>
            <w:tcW w:w="574" w:type="pct"/>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r>
      <w:tr w:rsidR="00990510" w:rsidRPr="00077865" w:rsidTr="00E14F8E">
        <w:tc>
          <w:tcPr>
            <w:tcW w:w="1118" w:type="pct"/>
            <w:shd w:val="clear" w:color="auto" w:fill="F2F2F2" w:themeFill="background1" w:themeFillShade="F2"/>
          </w:tcPr>
          <w:p w:rsidR="00990510" w:rsidRPr="00077865" w:rsidRDefault="00990510" w:rsidP="00E14F8E">
            <w:pPr>
              <w:spacing w:after="200"/>
              <w:rPr>
                <w:sz w:val="22"/>
                <w:szCs w:val="22"/>
              </w:rPr>
            </w:pPr>
            <w:r w:rsidRPr="00077865">
              <w:rPr>
                <w:sz w:val="22"/>
                <w:szCs w:val="22"/>
              </w:rPr>
              <w:t xml:space="preserve">Guiding Principles: Empower </w:t>
            </w:r>
            <w:r w:rsidRPr="00077865">
              <w:rPr>
                <w:noProof/>
                <w:sz w:val="22"/>
                <w:szCs w:val="22"/>
              </w:rPr>
              <w:t>Your</w:t>
            </w:r>
            <w:r w:rsidRPr="00077865">
              <w:rPr>
                <w:sz w:val="22"/>
                <w:szCs w:val="22"/>
              </w:rPr>
              <w:t xml:space="preserve"> Patient</w:t>
            </w:r>
          </w:p>
        </w:tc>
        <w:tc>
          <w:tcPr>
            <w:tcW w:w="536" w:type="pct"/>
            <w:gridSpan w:val="2"/>
            <w:shd w:val="clear" w:color="auto" w:fill="F2F2F2" w:themeFill="background1" w:themeFillShade="F2"/>
          </w:tcPr>
          <w:p w:rsidR="00990510" w:rsidRPr="00077865" w:rsidRDefault="00990510" w:rsidP="00E14F8E">
            <w:pPr>
              <w:pStyle w:val="APA"/>
              <w:spacing w:line="240" w:lineRule="auto"/>
              <w:ind w:firstLine="0"/>
              <w:rPr>
                <w:sz w:val="22"/>
                <w:szCs w:val="22"/>
              </w:rPr>
            </w:pPr>
            <w:r>
              <w:rPr>
                <w:sz w:val="22"/>
                <w:szCs w:val="22"/>
              </w:rPr>
              <w:t>0</w:t>
            </w:r>
          </w:p>
        </w:tc>
        <w:tc>
          <w:tcPr>
            <w:tcW w:w="517" w:type="pct"/>
            <w:gridSpan w:val="2"/>
            <w:shd w:val="clear" w:color="auto" w:fill="F2F2F2" w:themeFill="background1" w:themeFillShade="F2"/>
          </w:tcPr>
          <w:p w:rsidR="00990510" w:rsidRPr="00077865" w:rsidRDefault="00990510" w:rsidP="00E14F8E">
            <w:pPr>
              <w:pStyle w:val="APA"/>
              <w:spacing w:line="240" w:lineRule="auto"/>
              <w:ind w:firstLine="0"/>
              <w:rPr>
                <w:sz w:val="22"/>
                <w:szCs w:val="22"/>
              </w:rPr>
            </w:pPr>
            <w:r>
              <w:rPr>
                <w:sz w:val="22"/>
                <w:szCs w:val="22"/>
              </w:rPr>
              <w:t>0</w:t>
            </w:r>
          </w:p>
        </w:tc>
        <w:tc>
          <w:tcPr>
            <w:tcW w:w="563" w:type="pct"/>
            <w:gridSpan w:val="2"/>
            <w:shd w:val="clear" w:color="auto" w:fill="F2F2F2" w:themeFill="background1" w:themeFillShade="F2"/>
          </w:tcPr>
          <w:p w:rsidR="00990510" w:rsidRPr="00077865" w:rsidRDefault="00990510" w:rsidP="00E14F8E">
            <w:pPr>
              <w:pStyle w:val="APA"/>
              <w:spacing w:line="240" w:lineRule="auto"/>
              <w:ind w:firstLine="0"/>
              <w:rPr>
                <w:sz w:val="22"/>
                <w:szCs w:val="22"/>
              </w:rPr>
            </w:pPr>
            <w:r>
              <w:rPr>
                <w:sz w:val="22"/>
                <w:szCs w:val="22"/>
              </w:rPr>
              <w:t>0</w:t>
            </w:r>
          </w:p>
        </w:tc>
        <w:tc>
          <w:tcPr>
            <w:tcW w:w="564" w:type="pct"/>
            <w:gridSpan w:val="2"/>
            <w:shd w:val="clear" w:color="auto" w:fill="F2F2F2" w:themeFill="background1" w:themeFillShade="F2"/>
          </w:tcPr>
          <w:p w:rsidR="00990510" w:rsidRDefault="00990510" w:rsidP="00E14F8E">
            <w:pPr>
              <w:pStyle w:val="APA"/>
              <w:spacing w:line="240" w:lineRule="auto"/>
              <w:ind w:firstLine="0"/>
              <w:rPr>
                <w:sz w:val="22"/>
                <w:szCs w:val="22"/>
              </w:rPr>
            </w:pPr>
            <w:r>
              <w:rPr>
                <w:sz w:val="22"/>
                <w:szCs w:val="22"/>
              </w:rPr>
              <w:t>N=2</w:t>
            </w:r>
          </w:p>
          <w:p w:rsidR="00990510" w:rsidRPr="00077865" w:rsidRDefault="00990510" w:rsidP="00E14F8E">
            <w:pPr>
              <w:pStyle w:val="APA"/>
              <w:spacing w:line="240" w:lineRule="auto"/>
              <w:ind w:firstLine="0"/>
              <w:rPr>
                <w:sz w:val="22"/>
                <w:szCs w:val="22"/>
              </w:rPr>
            </w:pPr>
            <w:r>
              <w:rPr>
                <w:sz w:val="22"/>
                <w:szCs w:val="22"/>
              </w:rPr>
              <w:t>28.6%</w:t>
            </w:r>
          </w:p>
        </w:tc>
        <w:tc>
          <w:tcPr>
            <w:tcW w:w="564" w:type="pct"/>
            <w:gridSpan w:val="2"/>
            <w:shd w:val="clear" w:color="auto" w:fill="F2F2F2" w:themeFill="background1" w:themeFillShade="F2"/>
          </w:tcPr>
          <w:p w:rsidR="00990510" w:rsidRDefault="00990510" w:rsidP="00E14F8E">
            <w:pPr>
              <w:pStyle w:val="APA"/>
              <w:spacing w:line="240" w:lineRule="auto"/>
              <w:ind w:firstLine="0"/>
              <w:rPr>
                <w:sz w:val="22"/>
                <w:szCs w:val="22"/>
              </w:rPr>
            </w:pPr>
            <w:r>
              <w:rPr>
                <w:sz w:val="22"/>
                <w:szCs w:val="22"/>
              </w:rPr>
              <w:t>N=2</w:t>
            </w:r>
          </w:p>
          <w:p w:rsidR="00990510" w:rsidRPr="00077865" w:rsidRDefault="00990510" w:rsidP="00E14F8E">
            <w:pPr>
              <w:pStyle w:val="APA"/>
              <w:spacing w:line="240" w:lineRule="auto"/>
              <w:ind w:firstLine="0"/>
              <w:rPr>
                <w:sz w:val="22"/>
                <w:szCs w:val="22"/>
              </w:rPr>
            </w:pPr>
            <w:r>
              <w:rPr>
                <w:sz w:val="22"/>
                <w:szCs w:val="22"/>
              </w:rPr>
              <w:t>28.6%</w:t>
            </w:r>
          </w:p>
        </w:tc>
        <w:tc>
          <w:tcPr>
            <w:tcW w:w="564" w:type="pct"/>
            <w:gridSpan w:val="3"/>
            <w:shd w:val="clear" w:color="auto" w:fill="F2F2F2" w:themeFill="background1" w:themeFillShade="F2"/>
          </w:tcPr>
          <w:p w:rsidR="00990510" w:rsidRDefault="00990510" w:rsidP="00E14F8E">
            <w:pPr>
              <w:pStyle w:val="APA"/>
              <w:spacing w:line="240" w:lineRule="auto"/>
              <w:ind w:firstLine="0"/>
              <w:rPr>
                <w:sz w:val="22"/>
                <w:szCs w:val="22"/>
              </w:rPr>
            </w:pPr>
            <w:r>
              <w:rPr>
                <w:sz w:val="22"/>
                <w:szCs w:val="22"/>
              </w:rPr>
              <w:t>N=2</w:t>
            </w:r>
          </w:p>
          <w:p w:rsidR="00990510" w:rsidRPr="00077865" w:rsidRDefault="00990510" w:rsidP="00E14F8E">
            <w:pPr>
              <w:pStyle w:val="APA"/>
              <w:spacing w:line="240" w:lineRule="auto"/>
              <w:ind w:firstLine="0"/>
              <w:rPr>
                <w:sz w:val="22"/>
                <w:szCs w:val="22"/>
              </w:rPr>
            </w:pPr>
            <w:r>
              <w:rPr>
                <w:sz w:val="22"/>
                <w:szCs w:val="22"/>
              </w:rPr>
              <w:t>28.6%</w:t>
            </w:r>
          </w:p>
        </w:tc>
        <w:tc>
          <w:tcPr>
            <w:tcW w:w="574" w:type="pct"/>
            <w:shd w:val="clear" w:color="auto" w:fill="F2F2F2" w:themeFill="background1" w:themeFillShade="F2"/>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r>
      <w:tr w:rsidR="00990510" w:rsidRPr="00077865" w:rsidTr="00E14F8E">
        <w:tc>
          <w:tcPr>
            <w:tcW w:w="1118" w:type="pct"/>
          </w:tcPr>
          <w:p w:rsidR="00990510" w:rsidRPr="00077865" w:rsidRDefault="00990510" w:rsidP="00E14F8E">
            <w:pPr>
              <w:spacing w:after="200"/>
              <w:rPr>
                <w:sz w:val="22"/>
                <w:szCs w:val="22"/>
              </w:rPr>
            </w:pPr>
            <w:r w:rsidRPr="00077865">
              <w:rPr>
                <w:sz w:val="22"/>
                <w:szCs w:val="22"/>
              </w:rPr>
              <w:t>5A’s: Ask</w:t>
            </w:r>
          </w:p>
        </w:tc>
        <w:tc>
          <w:tcPr>
            <w:tcW w:w="536" w:type="pct"/>
            <w:gridSpan w:val="2"/>
          </w:tcPr>
          <w:p w:rsidR="00990510" w:rsidRPr="00077865" w:rsidRDefault="00990510" w:rsidP="00E14F8E">
            <w:pPr>
              <w:pStyle w:val="APA"/>
              <w:spacing w:line="240" w:lineRule="auto"/>
              <w:ind w:firstLine="0"/>
              <w:rPr>
                <w:sz w:val="22"/>
                <w:szCs w:val="22"/>
              </w:rPr>
            </w:pPr>
            <w:r>
              <w:rPr>
                <w:sz w:val="22"/>
                <w:szCs w:val="22"/>
              </w:rPr>
              <w:t>0</w:t>
            </w:r>
          </w:p>
        </w:tc>
        <w:tc>
          <w:tcPr>
            <w:tcW w:w="517" w:type="pct"/>
            <w:gridSpan w:val="2"/>
          </w:tcPr>
          <w:p w:rsidR="00990510" w:rsidRPr="00077865" w:rsidRDefault="00990510" w:rsidP="00E14F8E">
            <w:pPr>
              <w:pStyle w:val="APA"/>
              <w:spacing w:line="240" w:lineRule="auto"/>
              <w:ind w:firstLine="0"/>
              <w:rPr>
                <w:sz w:val="22"/>
                <w:szCs w:val="22"/>
              </w:rPr>
            </w:pPr>
            <w:r>
              <w:rPr>
                <w:sz w:val="22"/>
                <w:szCs w:val="22"/>
              </w:rPr>
              <w:t>0</w:t>
            </w:r>
          </w:p>
        </w:tc>
        <w:tc>
          <w:tcPr>
            <w:tcW w:w="563" w:type="pct"/>
            <w:gridSpan w:val="2"/>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64" w:type="pct"/>
            <w:gridSpan w:val="2"/>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64" w:type="pct"/>
            <w:gridSpan w:val="2"/>
          </w:tcPr>
          <w:p w:rsidR="00990510" w:rsidRDefault="00990510" w:rsidP="00E14F8E">
            <w:pPr>
              <w:pStyle w:val="APA"/>
              <w:spacing w:line="240" w:lineRule="auto"/>
              <w:ind w:firstLine="0"/>
              <w:rPr>
                <w:sz w:val="22"/>
                <w:szCs w:val="22"/>
              </w:rPr>
            </w:pPr>
            <w:r>
              <w:rPr>
                <w:sz w:val="22"/>
                <w:szCs w:val="22"/>
              </w:rPr>
              <w:t>N=2</w:t>
            </w:r>
          </w:p>
          <w:p w:rsidR="00990510" w:rsidRPr="00077865" w:rsidRDefault="00990510" w:rsidP="00E14F8E">
            <w:pPr>
              <w:pStyle w:val="APA"/>
              <w:spacing w:line="240" w:lineRule="auto"/>
              <w:ind w:firstLine="0"/>
              <w:rPr>
                <w:sz w:val="22"/>
                <w:szCs w:val="22"/>
              </w:rPr>
            </w:pPr>
            <w:r>
              <w:rPr>
                <w:sz w:val="22"/>
                <w:szCs w:val="22"/>
              </w:rPr>
              <w:t>28.6%</w:t>
            </w:r>
          </w:p>
        </w:tc>
        <w:tc>
          <w:tcPr>
            <w:tcW w:w="564" w:type="pct"/>
            <w:gridSpan w:val="3"/>
          </w:tcPr>
          <w:p w:rsidR="00990510" w:rsidRDefault="00990510" w:rsidP="00E14F8E">
            <w:pPr>
              <w:pStyle w:val="APA"/>
              <w:spacing w:line="240" w:lineRule="auto"/>
              <w:ind w:firstLine="0"/>
              <w:rPr>
                <w:sz w:val="22"/>
                <w:szCs w:val="22"/>
              </w:rPr>
            </w:pPr>
            <w:r>
              <w:rPr>
                <w:sz w:val="22"/>
                <w:szCs w:val="22"/>
              </w:rPr>
              <w:t>N=2</w:t>
            </w:r>
          </w:p>
          <w:p w:rsidR="00990510" w:rsidRDefault="00990510" w:rsidP="00E14F8E">
            <w:pPr>
              <w:pStyle w:val="APA"/>
              <w:spacing w:line="240" w:lineRule="auto"/>
              <w:ind w:firstLine="0"/>
              <w:rPr>
                <w:sz w:val="22"/>
                <w:szCs w:val="22"/>
              </w:rPr>
            </w:pPr>
            <w:r>
              <w:rPr>
                <w:sz w:val="22"/>
                <w:szCs w:val="22"/>
              </w:rPr>
              <w:t>28.6%</w:t>
            </w:r>
          </w:p>
          <w:p w:rsidR="00990510" w:rsidRPr="00077865" w:rsidRDefault="00990510" w:rsidP="00E14F8E">
            <w:pPr>
              <w:pStyle w:val="APA"/>
              <w:spacing w:line="240" w:lineRule="auto"/>
              <w:ind w:firstLine="0"/>
              <w:rPr>
                <w:sz w:val="22"/>
                <w:szCs w:val="22"/>
              </w:rPr>
            </w:pPr>
          </w:p>
        </w:tc>
        <w:tc>
          <w:tcPr>
            <w:tcW w:w="574" w:type="pct"/>
          </w:tcPr>
          <w:p w:rsidR="00990510" w:rsidRPr="00077865" w:rsidRDefault="00990510" w:rsidP="00E14F8E">
            <w:pPr>
              <w:pStyle w:val="APA"/>
              <w:spacing w:line="240" w:lineRule="auto"/>
              <w:ind w:firstLine="0"/>
              <w:rPr>
                <w:sz w:val="22"/>
                <w:szCs w:val="22"/>
              </w:rPr>
            </w:pPr>
            <w:r>
              <w:rPr>
                <w:sz w:val="22"/>
                <w:szCs w:val="22"/>
              </w:rPr>
              <w:t>0</w:t>
            </w:r>
          </w:p>
        </w:tc>
      </w:tr>
      <w:tr w:rsidR="00990510" w:rsidRPr="00077865" w:rsidTr="00E14F8E">
        <w:tc>
          <w:tcPr>
            <w:tcW w:w="1118" w:type="pct"/>
            <w:shd w:val="clear" w:color="auto" w:fill="F2F2F2" w:themeFill="background1" w:themeFillShade="F2"/>
          </w:tcPr>
          <w:p w:rsidR="00990510" w:rsidRPr="00077865" w:rsidRDefault="00990510" w:rsidP="00E14F8E">
            <w:pPr>
              <w:spacing w:after="200"/>
              <w:rPr>
                <w:sz w:val="22"/>
                <w:szCs w:val="22"/>
              </w:rPr>
            </w:pPr>
            <w:r w:rsidRPr="00077865">
              <w:rPr>
                <w:sz w:val="22"/>
                <w:szCs w:val="22"/>
              </w:rPr>
              <w:t>5A’s: Assess</w:t>
            </w:r>
          </w:p>
        </w:tc>
        <w:tc>
          <w:tcPr>
            <w:tcW w:w="536" w:type="pct"/>
            <w:gridSpan w:val="2"/>
            <w:shd w:val="clear" w:color="auto" w:fill="F2F2F2" w:themeFill="background1" w:themeFillShade="F2"/>
          </w:tcPr>
          <w:p w:rsidR="00990510" w:rsidRPr="00077865" w:rsidRDefault="00990510" w:rsidP="00E14F8E">
            <w:pPr>
              <w:pStyle w:val="APA"/>
              <w:spacing w:line="240" w:lineRule="auto"/>
              <w:ind w:firstLine="0"/>
              <w:rPr>
                <w:sz w:val="22"/>
                <w:szCs w:val="22"/>
              </w:rPr>
            </w:pPr>
            <w:r>
              <w:rPr>
                <w:sz w:val="22"/>
                <w:szCs w:val="22"/>
              </w:rPr>
              <w:t>0</w:t>
            </w:r>
          </w:p>
        </w:tc>
        <w:tc>
          <w:tcPr>
            <w:tcW w:w="517" w:type="pct"/>
            <w:gridSpan w:val="2"/>
            <w:shd w:val="clear" w:color="auto" w:fill="F2F2F2" w:themeFill="background1" w:themeFillShade="F2"/>
          </w:tcPr>
          <w:p w:rsidR="00990510" w:rsidRPr="00077865" w:rsidRDefault="00990510" w:rsidP="00E14F8E">
            <w:pPr>
              <w:pStyle w:val="APA"/>
              <w:spacing w:line="240" w:lineRule="auto"/>
              <w:ind w:firstLine="0"/>
              <w:rPr>
                <w:sz w:val="22"/>
                <w:szCs w:val="22"/>
              </w:rPr>
            </w:pPr>
            <w:r>
              <w:rPr>
                <w:sz w:val="22"/>
                <w:szCs w:val="22"/>
              </w:rPr>
              <w:t>0</w:t>
            </w:r>
          </w:p>
        </w:tc>
        <w:tc>
          <w:tcPr>
            <w:tcW w:w="563" w:type="pct"/>
            <w:gridSpan w:val="2"/>
            <w:shd w:val="clear" w:color="auto" w:fill="F2F2F2" w:themeFill="background1" w:themeFillShade="F2"/>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64" w:type="pct"/>
            <w:gridSpan w:val="2"/>
            <w:shd w:val="clear" w:color="auto" w:fill="F2F2F2" w:themeFill="background1" w:themeFillShade="F2"/>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64" w:type="pct"/>
            <w:gridSpan w:val="2"/>
            <w:shd w:val="clear" w:color="auto" w:fill="F2F2F2" w:themeFill="background1" w:themeFillShade="F2"/>
          </w:tcPr>
          <w:p w:rsidR="00990510" w:rsidRDefault="00990510" w:rsidP="00E14F8E">
            <w:pPr>
              <w:pStyle w:val="APA"/>
              <w:spacing w:line="240" w:lineRule="auto"/>
              <w:ind w:firstLine="0"/>
              <w:rPr>
                <w:sz w:val="22"/>
                <w:szCs w:val="22"/>
              </w:rPr>
            </w:pPr>
            <w:r>
              <w:rPr>
                <w:sz w:val="22"/>
                <w:szCs w:val="22"/>
              </w:rPr>
              <w:t>N=2</w:t>
            </w:r>
          </w:p>
          <w:p w:rsidR="00990510" w:rsidRPr="00077865" w:rsidRDefault="00990510" w:rsidP="00E14F8E">
            <w:pPr>
              <w:pStyle w:val="APA"/>
              <w:spacing w:line="240" w:lineRule="auto"/>
              <w:ind w:firstLine="0"/>
              <w:rPr>
                <w:sz w:val="22"/>
                <w:szCs w:val="22"/>
              </w:rPr>
            </w:pPr>
            <w:r>
              <w:rPr>
                <w:sz w:val="22"/>
                <w:szCs w:val="22"/>
              </w:rPr>
              <w:t>28.6%</w:t>
            </w:r>
          </w:p>
        </w:tc>
        <w:tc>
          <w:tcPr>
            <w:tcW w:w="564" w:type="pct"/>
            <w:gridSpan w:val="3"/>
            <w:shd w:val="clear" w:color="auto" w:fill="F2F2F2" w:themeFill="background1" w:themeFillShade="F2"/>
          </w:tcPr>
          <w:p w:rsidR="00990510" w:rsidRDefault="00990510" w:rsidP="00E14F8E">
            <w:pPr>
              <w:pStyle w:val="APA"/>
              <w:spacing w:line="240" w:lineRule="auto"/>
              <w:ind w:firstLine="0"/>
              <w:rPr>
                <w:sz w:val="22"/>
                <w:szCs w:val="22"/>
              </w:rPr>
            </w:pPr>
            <w:r>
              <w:rPr>
                <w:sz w:val="22"/>
                <w:szCs w:val="22"/>
              </w:rPr>
              <w:t>N=2</w:t>
            </w:r>
          </w:p>
          <w:p w:rsidR="00990510" w:rsidRPr="00077865" w:rsidRDefault="00990510" w:rsidP="00E14F8E">
            <w:pPr>
              <w:pStyle w:val="APA"/>
              <w:spacing w:line="240" w:lineRule="auto"/>
              <w:ind w:firstLine="0"/>
              <w:rPr>
                <w:sz w:val="22"/>
                <w:szCs w:val="22"/>
              </w:rPr>
            </w:pPr>
            <w:r>
              <w:rPr>
                <w:sz w:val="22"/>
                <w:szCs w:val="22"/>
              </w:rPr>
              <w:t>28.6%</w:t>
            </w:r>
          </w:p>
        </w:tc>
        <w:tc>
          <w:tcPr>
            <w:tcW w:w="574" w:type="pct"/>
            <w:shd w:val="clear" w:color="auto" w:fill="F2F2F2" w:themeFill="background1" w:themeFillShade="F2"/>
          </w:tcPr>
          <w:p w:rsidR="00990510" w:rsidRDefault="00990510" w:rsidP="00E14F8E">
            <w:pPr>
              <w:pStyle w:val="APA"/>
              <w:spacing w:line="240" w:lineRule="auto"/>
              <w:ind w:firstLine="0"/>
              <w:rPr>
                <w:sz w:val="22"/>
                <w:szCs w:val="22"/>
              </w:rPr>
            </w:pPr>
            <w:r>
              <w:rPr>
                <w:sz w:val="22"/>
                <w:szCs w:val="22"/>
              </w:rPr>
              <w:t>N=1</w:t>
            </w:r>
          </w:p>
          <w:p w:rsidR="00990510" w:rsidRDefault="00990510" w:rsidP="00E14F8E">
            <w:pPr>
              <w:pStyle w:val="APA"/>
              <w:spacing w:line="240" w:lineRule="auto"/>
              <w:ind w:firstLine="0"/>
              <w:rPr>
                <w:sz w:val="22"/>
                <w:szCs w:val="22"/>
              </w:rPr>
            </w:pPr>
            <w:r>
              <w:rPr>
                <w:sz w:val="22"/>
                <w:szCs w:val="22"/>
              </w:rPr>
              <w:t>14.3%</w:t>
            </w:r>
          </w:p>
          <w:p w:rsidR="00990510" w:rsidRPr="00077865" w:rsidRDefault="00990510" w:rsidP="00E14F8E">
            <w:pPr>
              <w:pStyle w:val="APA"/>
              <w:spacing w:line="240" w:lineRule="auto"/>
              <w:ind w:firstLine="0"/>
              <w:rPr>
                <w:sz w:val="22"/>
                <w:szCs w:val="22"/>
              </w:rPr>
            </w:pPr>
          </w:p>
        </w:tc>
      </w:tr>
      <w:tr w:rsidR="00990510" w:rsidRPr="00077865" w:rsidTr="00E14F8E">
        <w:tc>
          <w:tcPr>
            <w:tcW w:w="1118" w:type="pct"/>
          </w:tcPr>
          <w:p w:rsidR="00990510" w:rsidRPr="00077865" w:rsidRDefault="00990510" w:rsidP="00E14F8E">
            <w:pPr>
              <w:spacing w:after="200"/>
              <w:rPr>
                <w:sz w:val="22"/>
                <w:szCs w:val="22"/>
              </w:rPr>
            </w:pPr>
            <w:r w:rsidRPr="00077865">
              <w:rPr>
                <w:sz w:val="22"/>
                <w:szCs w:val="22"/>
              </w:rPr>
              <w:lastRenderedPageBreak/>
              <w:t xml:space="preserve">5A’s: </w:t>
            </w:r>
            <w:r w:rsidRPr="00077865">
              <w:rPr>
                <w:noProof/>
                <w:sz w:val="22"/>
                <w:szCs w:val="22"/>
              </w:rPr>
              <w:t>Advise</w:t>
            </w:r>
          </w:p>
        </w:tc>
        <w:tc>
          <w:tcPr>
            <w:tcW w:w="536" w:type="pct"/>
            <w:gridSpan w:val="2"/>
          </w:tcPr>
          <w:p w:rsidR="00990510" w:rsidRPr="00077865" w:rsidRDefault="00990510" w:rsidP="00E14F8E">
            <w:pPr>
              <w:pStyle w:val="APA"/>
              <w:spacing w:line="240" w:lineRule="auto"/>
              <w:ind w:firstLine="0"/>
              <w:rPr>
                <w:sz w:val="22"/>
                <w:szCs w:val="22"/>
              </w:rPr>
            </w:pPr>
            <w:r>
              <w:rPr>
                <w:sz w:val="22"/>
                <w:szCs w:val="22"/>
              </w:rPr>
              <w:t>0</w:t>
            </w:r>
          </w:p>
        </w:tc>
        <w:tc>
          <w:tcPr>
            <w:tcW w:w="517" w:type="pct"/>
            <w:gridSpan w:val="2"/>
          </w:tcPr>
          <w:p w:rsidR="00990510" w:rsidRPr="00077865" w:rsidRDefault="00990510" w:rsidP="00E14F8E">
            <w:pPr>
              <w:pStyle w:val="APA"/>
              <w:spacing w:line="240" w:lineRule="auto"/>
              <w:ind w:firstLine="0"/>
              <w:rPr>
                <w:sz w:val="22"/>
                <w:szCs w:val="22"/>
              </w:rPr>
            </w:pPr>
            <w:r>
              <w:rPr>
                <w:sz w:val="22"/>
                <w:szCs w:val="22"/>
              </w:rPr>
              <w:t>0</w:t>
            </w:r>
          </w:p>
        </w:tc>
        <w:tc>
          <w:tcPr>
            <w:tcW w:w="563" w:type="pct"/>
            <w:gridSpan w:val="2"/>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64" w:type="pct"/>
            <w:gridSpan w:val="2"/>
          </w:tcPr>
          <w:p w:rsidR="00990510" w:rsidRDefault="00990510" w:rsidP="00E14F8E">
            <w:pPr>
              <w:pStyle w:val="APA"/>
              <w:spacing w:line="240" w:lineRule="auto"/>
              <w:ind w:firstLine="0"/>
              <w:rPr>
                <w:sz w:val="22"/>
                <w:szCs w:val="22"/>
              </w:rPr>
            </w:pPr>
            <w:r>
              <w:rPr>
                <w:sz w:val="22"/>
                <w:szCs w:val="22"/>
              </w:rPr>
              <w:t>N=3</w:t>
            </w:r>
          </w:p>
          <w:p w:rsidR="00990510" w:rsidRPr="00077865" w:rsidRDefault="00990510" w:rsidP="00E14F8E">
            <w:pPr>
              <w:pStyle w:val="APA"/>
              <w:spacing w:line="240" w:lineRule="auto"/>
              <w:ind w:firstLine="0"/>
              <w:rPr>
                <w:sz w:val="22"/>
                <w:szCs w:val="22"/>
              </w:rPr>
            </w:pPr>
            <w:r>
              <w:rPr>
                <w:sz w:val="22"/>
                <w:szCs w:val="22"/>
              </w:rPr>
              <w:t>42.9%</w:t>
            </w:r>
          </w:p>
        </w:tc>
        <w:tc>
          <w:tcPr>
            <w:tcW w:w="564" w:type="pct"/>
            <w:gridSpan w:val="2"/>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64" w:type="pct"/>
            <w:gridSpan w:val="3"/>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74" w:type="pct"/>
          </w:tcPr>
          <w:p w:rsidR="00990510" w:rsidRDefault="00990510" w:rsidP="00E14F8E">
            <w:pPr>
              <w:pStyle w:val="APA"/>
              <w:spacing w:line="240" w:lineRule="auto"/>
              <w:ind w:firstLine="0"/>
              <w:rPr>
                <w:sz w:val="22"/>
                <w:szCs w:val="22"/>
              </w:rPr>
            </w:pPr>
            <w:r>
              <w:rPr>
                <w:sz w:val="22"/>
                <w:szCs w:val="22"/>
              </w:rPr>
              <w:t>N=1</w:t>
            </w:r>
          </w:p>
          <w:p w:rsidR="00990510" w:rsidRDefault="00990510" w:rsidP="00E14F8E">
            <w:pPr>
              <w:pStyle w:val="APA"/>
              <w:spacing w:line="240" w:lineRule="auto"/>
              <w:ind w:firstLine="0"/>
              <w:rPr>
                <w:sz w:val="22"/>
                <w:szCs w:val="22"/>
              </w:rPr>
            </w:pPr>
            <w:r>
              <w:rPr>
                <w:sz w:val="22"/>
                <w:szCs w:val="22"/>
              </w:rPr>
              <w:t>14.3%</w:t>
            </w:r>
          </w:p>
          <w:p w:rsidR="00990510" w:rsidRPr="00077865" w:rsidRDefault="00990510" w:rsidP="00E14F8E">
            <w:pPr>
              <w:pStyle w:val="APA"/>
              <w:spacing w:line="240" w:lineRule="auto"/>
              <w:ind w:firstLine="0"/>
              <w:rPr>
                <w:sz w:val="22"/>
                <w:szCs w:val="22"/>
              </w:rPr>
            </w:pPr>
          </w:p>
        </w:tc>
      </w:tr>
      <w:tr w:rsidR="00990510" w:rsidRPr="00077865" w:rsidTr="00E14F8E">
        <w:tc>
          <w:tcPr>
            <w:tcW w:w="1118" w:type="pct"/>
            <w:shd w:val="clear" w:color="auto" w:fill="F2F2F2" w:themeFill="background1" w:themeFillShade="F2"/>
          </w:tcPr>
          <w:p w:rsidR="00990510" w:rsidRPr="00077865" w:rsidRDefault="00990510" w:rsidP="00E14F8E">
            <w:pPr>
              <w:spacing w:after="200"/>
              <w:rPr>
                <w:sz w:val="22"/>
                <w:szCs w:val="22"/>
              </w:rPr>
            </w:pPr>
            <w:r w:rsidRPr="00077865">
              <w:rPr>
                <w:sz w:val="22"/>
                <w:szCs w:val="22"/>
              </w:rPr>
              <w:t>5A’s: Agree</w:t>
            </w:r>
          </w:p>
        </w:tc>
        <w:tc>
          <w:tcPr>
            <w:tcW w:w="536" w:type="pct"/>
            <w:gridSpan w:val="2"/>
            <w:shd w:val="clear" w:color="auto" w:fill="F2F2F2" w:themeFill="background1" w:themeFillShade="F2"/>
          </w:tcPr>
          <w:p w:rsidR="00990510" w:rsidRPr="00077865" w:rsidRDefault="00990510" w:rsidP="00E14F8E">
            <w:pPr>
              <w:pStyle w:val="APA"/>
              <w:spacing w:line="240" w:lineRule="auto"/>
              <w:ind w:firstLine="0"/>
              <w:rPr>
                <w:sz w:val="22"/>
                <w:szCs w:val="22"/>
              </w:rPr>
            </w:pPr>
            <w:r>
              <w:rPr>
                <w:sz w:val="22"/>
                <w:szCs w:val="22"/>
              </w:rPr>
              <w:t>0</w:t>
            </w:r>
          </w:p>
        </w:tc>
        <w:tc>
          <w:tcPr>
            <w:tcW w:w="517" w:type="pct"/>
            <w:gridSpan w:val="2"/>
            <w:shd w:val="clear" w:color="auto" w:fill="F2F2F2" w:themeFill="background1" w:themeFillShade="F2"/>
          </w:tcPr>
          <w:p w:rsidR="00990510" w:rsidRPr="00077865" w:rsidRDefault="00990510" w:rsidP="00E14F8E">
            <w:pPr>
              <w:pStyle w:val="APA"/>
              <w:spacing w:line="240" w:lineRule="auto"/>
              <w:ind w:firstLine="0"/>
              <w:rPr>
                <w:sz w:val="22"/>
                <w:szCs w:val="22"/>
              </w:rPr>
            </w:pPr>
            <w:r>
              <w:rPr>
                <w:sz w:val="22"/>
                <w:szCs w:val="22"/>
              </w:rPr>
              <w:t>0</w:t>
            </w:r>
          </w:p>
        </w:tc>
        <w:tc>
          <w:tcPr>
            <w:tcW w:w="563" w:type="pct"/>
            <w:gridSpan w:val="2"/>
            <w:shd w:val="clear" w:color="auto" w:fill="F2F2F2" w:themeFill="background1" w:themeFillShade="F2"/>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64" w:type="pct"/>
            <w:gridSpan w:val="2"/>
            <w:shd w:val="clear" w:color="auto" w:fill="F2F2F2" w:themeFill="background1" w:themeFillShade="F2"/>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64" w:type="pct"/>
            <w:gridSpan w:val="2"/>
            <w:shd w:val="clear" w:color="auto" w:fill="F2F2F2" w:themeFill="background1" w:themeFillShade="F2"/>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64" w:type="pct"/>
            <w:gridSpan w:val="3"/>
            <w:shd w:val="clear" w:color="auto" w:fill="F2F2F2" w:themeFill="background1" w:themeFillShade="F2"/>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74" w:type="pct"/>
            <w:shd w:val="clear" w:color="auto" w:fill="F2F2F2" w:themeFill="background1" w:themeFillShade="F2"/>
          </w:tcPr>
          <w:p w:rsidR="00990510" w:rsidRDefault="00990510" w:rsidP="00E14F8E">
            <w:pPr>
              <w:pStyle w:val="APA"/>
              <w:spacing w:line="240" w:lineRule="auto"/>
              <w:ind w:firstLine="0"/>
              <w:rPr>
                <w:sz w:val="22"/>
                <w:szCs w:val="22"/>
              </w:rPr>
            </w:pPr>
            <w:r>
              <w:rPr>
                <w:sz w:val="22"/>
                <w:szCs w:val="22"/>
              </w:rPr>
              <w:t>N=1</w:t>
            </w:r>
          </w:p>
          <w:p w:rsidR="00990510" w:rsidRDefault="00990510" w:rsidP="00E14F8E">
            <w:pPr>
              <w:pStyle w:val="APA"/>
              <w:spacing w:line="240" w:lineRule="auto"/>
              <w:ind w:firstLine="0"/>
              <w:rPr>
                <w:sz w:val="22"/>
                <w:szCs w:val="22"/>
              </w:rPr>
            </w:pPr>
            <w:r>
              <w:rPr>
                <w:sz w:val="22"/>
                <w:szCs w:val="22"/>
              </w:rPr>
              <w:t>14.3%</w:t>
            </w:r>
          </w:p>
          <w:p w:rsidR="00990510" w:rsidRPr="00077865" w:rsidRDefault="00990510" w:rsidP="00E14F8E">
            <w:pPr>
              <w:pStyle w:val="APA"/>
              <w:spacing w:line="240" w:lineRule="auto"/>
              <w:ind w:firstLine="0"/>
              <w:rPr>
                <w:sz w:val="22"/>
                <w:szCs w:val="22"/>
              </w:rPr>
            </w:pPr>
          </w:p>
        </w:tc>
      </w:tr>
      <w:tr w:rsidR="00990510" w:rsidRPr="00077865" w:rsidTr="00E14F8E">
        <w:tc>
          <w:tcPr>
            <w:tcW w:w="1118" w:type="pct"/>
            <w:shd w:val="clear" w:color="auto" w:fill="auto"/>
          </w:tcPr>
          <w:p w:rsidR="00990510" w:rsidRPr="00077865" w:rsidRDefault="00990510" w:rsidP="00E14F8E">
            <w:pPr>
              <w:spacing w:after="200"/>
              <w:rPr>
                <w:sz w:val="22"/>
                <w:szCs w:val="22"/>
              </w:rPr>
            </w:pPr>
            <w:r w:rsidRPr="00077865">
              <w:rPr>
                <w:sz w:val="22"/>
                <w:szCs w:val="22"/>
              </w:rPr>
              <w:t>5A’s: Arrange</w:t>
            </w:r>
          </w:p>
        </w:tc>
        <w:tc>
          <w:tcPr>
            <w:tcW w:w="536" w:type="pct"/>
            <w:gridSpan w:val="2"/>
            <w:shd w:val="clear" w:color="auto" w:fill="auto"/>
          </w:tcPr>
          <w:p w:rsidR="00990510" w:rsidRPr="00077865" w:rsidRDefault="00990510" w:rsidP="00E14F8E">
            <w:pPr>
              <w:pStyle w:val="APA"/>
              <w:spacing w:line="240" w:lineRule="auto"/>
              <w:ind w:firstLine="0"/>
              <w:rPr>
                <w:sz w:val="22"/>
                <w:szCs w:val="22"/>
              </w:rPr>
            </w:pPr>
            <w:r>
              <w:rPr>
                <w:sz w:val="22"/>
                <w:szCs w:val="22"/>
              </w:rPr>
              <w:t>0</w:t>
            </w:r>
          </w:p>
        </w:tc>
        <w:tc>
          <w:tcPr>
            <w:tcW w:w="517" w:type="pct"/>
            <w:gridSpan w:val="2"/>
            <w:shd w:val="clear" w:color="auto" w:fill="auto"/>
          </w:tcPr>
          <w:p w:rsidR="00990510" w:rsidRPr="00077865" w:rsidRDefault="00990510" w:rsidP="00E14F8E">
            <w:pPr>
              <w:pStyle w:val="APA"/>
              <w:spacing w:line="240" w:lineRule="auto"/>
              <w:ind w:firstLine="0"/>
              <w:rPr>
                <w:sz w:val="22"/>
                <w:szCs w:val="22"/>
              </w:rPr>
            </w:pPr>
            <w:r>
              <w:rPr>
                <w:sz w:val="22"/>
                <w:szCs w:val="22"/>
              </w:rPr>
              <w:t>0</w:t>
            </w:r>
          </w:p>
        </w:tc>
        <w:tc>
          <w:tcPr>
            <w:tcW w:w="563" w:type="pct"/>
            <w:gridSpan w:val="2"/>
            <w:shd w:val="clear" w:color="auto" w:fill="auto"/>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64" w:type="pct"/>
            <w:gridSpan w:val="2"/>
            <w:shd w:val="clear" w:color="auto" w:fill="auto"/>
          </w:tcPr>
          <w:p w:rsidR="00990510" w:rsidRDefault="00990510" w:rsidP="00E14F8E">
            <w:pPr>
              <w:pStyle w:val="APA"/>
              <w:spacing w:line="240" w:lineRule="auto"/>
              <w:ind w:firstLine="0"/>
              <w:rPr>
                <w:sz w:val="22"/>
                <w:szCs w:val="22"/>
              </w:rPr>
            </w:pPr>
            <w:r>
              <w:rPr>
                <w:sz w:val="22"/>
                <w:szCs w:val="22"/>
              </w:rPr>
              <w:t>N=3</w:t>
            </w:r>
          </w:p>
          <w:p w:rsidR="00990510" w:rsidRPr="00077865" w:rsidRDefault="00990510" w:rsidP="00E14F8E">
            <w:pPr>
              <w:pStyle w:val="APA"/>
              <w:spacing w:line="240" w:lineRule="auto"/>
              <w:ind w:firstLine="0"/>
              <w:rPr>
                <w:sz w:val="22"/>
                <w:szCs w:val="22"/>
              </w:rPr>
            </w:pPr>
            <w:r>
              <w:rPr>
                <w:sz w:val="22"/>
                <w:szCs w:val="22"/>
              </w:rPr>
              <w:t>42.9%</w:t>
            </w:r>
          </w:p>
        </w:tc>
        <w:tc>
          <w:tcPr>
            <w:tcW w:w="564" w:type="pct"/>
            <w:gridSpan w:val="2"/>
            <w:shd w:val="clear" w:color="auto" w:fill="auto"/>
          </w:tcPr>
          <w:p w:rsidR="00990510" w:rsidRDefault="00990510" w:rsidP="00E14F8E">
            <w:pPr>
              <w:pStyle w:val="APA"/>
              <w:spacing w:line="240" w:lineRule="auto"/>
              <w:ind w:firstLine="0"/>
              <w:rPr>
                <w:sz w:val="22"/>
                <w:szCs w:val="22"/>
              </w:rPr>
            </w:pPr>
            <w:r>
              <w:rPr>
                <w:sz w:val="22"/>
                <w:szCs w:val="22"/>
              </w:rPr>
              <w:t>N=2</w:t>
            </w:r>
          </w:p>
          <w:p w:rsidR="00990510" w:rsidRPr="00077865" w:rsidRDefault="00990510" w:rsidP="00E14F8E">
            <w:pPr>
              <w:pStyle w:val="APA"/>
              <w:spacing w:line="240" w:lineRule="auto"/>
              <w:ind w:firstLine="0"/>
              <w:rPr>
                <w:sz w:val="22"/>
                <w:szCs w:val="22"/>
              </w:rPr>
            </w:pPr>
            <w:r>
              <w:rPr>
                <w:sz w:val="22"/>
                <w:szCs w:val="22"/>
              </w:rPr>
              <w:t>28.6%</w:t>
            </w:r>
          </w:p>
        </w:tc>
        <w:tc>
          <w:tcPr>
            <w:tcW w:w="564" w:type="pct"/>
            <w:gridSpan w:val="3"/>
            <w:shd w:val="clear" w:color="auto" w:fill="auto"/>
          </w:tcPr>
          <w:p w:rsidR="00990510" w:rsidRPr="00077865" w:rsidRDefault="00990510" w:rsidP="00E14F8E">
            <w:pPr>
              <w:pStyle w:val="APA"/>
              <w:spacing w:line="240" w:lineRule="auto"/>
              <w:ind w:firstLine="0"/>
              <w:rPr>
                <w:sz w:val="22"/>
                <w:szCs w:val="22"/>
              </w:rPr>
            </w:pPr>
            <w:r>
              <w:rPr>
                <w:sz w:val="22"/>
                <w:szCs w:val="22"/>
              </w:rPr>
              <w:t>0</w:t>
            </w:r>
          </w:p>
        </w:tc>
        <w:tc>
          <w:tcPr>
            <w:tcW w:w="574" w:type="pct"/>
            <w:shd w:val="clear" w:color="auto" w:fill="auto"/>
          </w:tcPr>
          <w:p w:rsidR="00990510" w:rsidRDefault="00990510" w:rsidP="00E14F8E">
            <w:pPr>
              <w:pStyle w:val="APA"/>
              <w:spacing w:line="240" w:lineRule="auto"/>
              <w:ind w:firstLine="0"/>
              <w:rPr>
                <w:sz w:val="22"/>
                <w:szCs w:val="22"/>
              </w:rPr>
            </w:pPr>
            <w:r>
              <w:rPr>
                <w:sz w:val="22"/>
                <w:szCs w:val="22"/>
              </w:rPr>
              <w:t>N=1</w:t>
            </w:r>
          </w:p>
          <w:p w:rsidR="00990510" w:rsidRDefault="00990510" w:rsidP="00E14F8E">
            <w:pPr>
              <w:pStyle w:val="APA"/>
              <w:spacing w:line="240" w:lineRule="auto"/>
              <w:ind w:firstLine="0"/>
              <w:rPr>
                <w:sz w:val="22"/>
                <w:szCs w:val="22"/>
              </w:rPr>
            </w:pPr>
            <w:r>
              <w:rPr>
                <w:sz w:val="22"/>
                <w:szCs w:val="22"/>
              </w:rPr>
              <w:t>14.3%</w:t>
            </w:r>
          </w:p>
          <w:p w:rsidR="00990510" w:rsidRPr="00077865" w:rsidRDefault="00990510" w:rsidP="00E14F8E">
            <w:pPr>
              <w:pStyle w:val="APA"/>
              <w:spacing w:line="240" w:lineRule="auto"/>
              <w:ind w:firstLine="0"/>
              <w:rPr>
                <w:sz w:val="22"/>
                <w:szCs w:val="22"/>
              </w:rPr>
            </w:pPr>
          </w:p>
        </w:tc>
      </w:tr>
      <w:tr w:rsidR="00990510" w:rsidRPr="00077865" w:rsidTr="00E14F8E">
        <w:tc>
          <w:tcPr>
            <w:tcW w:w="1118" w:type="pct"/>
            <w:tcBorders>
              <w:bottom w:val="single" w:sz="4" w:space="0" w:color="auto"/>
            </w:tcBorders>
            <w:shd w:val="clear" w:color="auto" w:fill="F2F2F2" w:themeFill="background1" w:themeFillShade="F2"/>
          </w:tcPr>
          <w:p w:rsidR="00990510" w:rsidRPr="00077865" w:rsidRDefault="00990510" w:rsidP="00E14F8E">
            <w:pPr>
              <w:spacing w:after="200"/>
              <w:rPr>
                <w:sz w:val="22"/>
                <w:szCs w:val="22"/>
              </w:rPr>
            </w:pPr>
            <w:r w:rsidRPr="00077865">
              <w:rPr>
                <w:sz w:val="22"/>
                <w:szCs w:val="22"/>
              </w:rPr>
              <w:t>5A’s: Assist</w:t>
            </w:r>
          </w:p>
        </w:tc>
        <w:tc>
          <w:tcPr>
            <w:tcW w:w="536" w:type="pct"/>
            <w:gridSpan w:val="2"/>
            <w:tcBorders>
              <w:bottom w:val="single" w:sz="4" w:space="0" w:color="auto"/>
            </w:tcBorders>
            <w:shd w:val="clear" w:color="auto" w:fill="F2F2F2" w:themeFill="background1" w:themeFillShade="F2"/>
          </w:tcPr>
          <w:p w:rsidR="00990510" w:rsidRPr="00077865" w:rsidRDefault="00990510" w:rsidP="00E14F8E">
            <w:pPr>
              <w:pStyle w:val="APA"/>
              <w:spacing w:line="240" w:lineRule="auto"/>
              <w:ind w:firstLine="0"/>
              <w:rPr>
                <w:sz w:val="22"/>
                <w:szCs w:val="22"/>
              </w:rPr>
            </w:pPr>
            <w:r>
              <w:rPr>
                <w:sz w:val="22"/>
                <w:szCs w:val="22"/>
              </w:rPr>
              <w:t>0</w:t>
            </w:r>
          </w:p>
        </w:tc>
        <w:tc>
          <w:tcPr>
            <w:tcW w:w="517" w:type="pct"/>
            <w:gridSpan w:val="2"/>
            <w:tcBorders>
              <w:bottom w:val="single" w:sz="4" w:space="0" w:color="auto"/>
            </w:tcBorders>
            <w:shd w:val="clear" w:color="auto" w:fill="F2F2F2" w:themeFill="background1" w:themeFillShade="F2"/>
          </w:tcPr>
          <w:p w:rsidR="00990510" w:rsidRPr="00077865" w:rsidRDefault="00990510" w:rsidP="00E14F8E">
            <w:pPr>
              <w:pStyle w:val="APA"/>
              <w:spacing w:line="240" w:lineRule="auto"/>
              <w:ind w:firstLine="0"/>
              <w:rPr>
                <w:sz w:val="22"/>
                <w:szCs w:val="22"/>
              </w:rPr>
            </w:pPr>
            <w:r>
              <w:rPr>
                <w:sz w:val="22"/>
                <w:szCs w:val="22"/>
              </w:rPr>
              <w:t>0</w:t>
            </w:r>
          </w:p>
        </w:tc>
        <w:tc>
          <w:tcPr>
            <w:tcW w:w="563" w:type="pct"/>
            <w:gridSpan w:val="2"/>
            <w:tcBorders>
              <w:bottom w:val="single" w:sz="4" w:space="0" w:color="auto"/>
            </w:tcBorders>
            <w:shd w:val="clear" w:color="auto" w:fill="F2F2F2" w:themeFill="background1" w:themeFillShade="F2"/>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64" w:type="pct"/>
            <w:gridSpan w:val="2"/>
            <w:tcBorders>
              <w:bottom w:val="single" w:sz="4" w:space="0" w:color="auto"/>
            </w:tcBorders>
            <w:shd w:val="clear" w:color="auto" w:fill="F2F2F2" w:themeFill="background1" w:themeFillShade="F2"/>
          </w:tcPr>
          <w:p w:rsidR="00990510" w:rsidRDefault="00990510" w:rsidP="00E14F8E">
            <w:pPr>
              <w:pStyle w:val="APA"/>
              <w:spacing w:line="240" w:lineRule="auto"/>
              <w:ind w:firstLine="0"/>
              <w:rPr>
                <w:sz w:val="22"/>
                <w:szCs w:val="22"/>
              </w:rPr>
            </w:pPr>
            <w:r>
              <w:rPr>
                <w:sz w:val="22"/>
                <w:szCs w:val="22"/>
              </w:rPr>
              <w:t>N=2</w:t>
            </w:r>
          </w:p>
          <w:p w:rsidR="00990510" w:rsidRPr="00077865" w:rsidRDefault="00990510" w:rsidP="00E14F8E">
            <w:pPr>
              <w:pStyle w:val="APA"/>
              <w:spacing w:line="240" w:lineRule="auto"/>
              <w:ind w:firstLine="0"/>
              <w:rPr>
                <w:sz w:val="22"/>
                <w:szCs w:val="22"/>
              </w:rPr>
            </w:pPr>
            <w:r>
              <w:rPr>
                <w:sz w:val="22"/>
                <w:szCs w:val="22"/>
              </w:rPr>
              <w:t>28.6%</w:t>
            </w:r>
          </w:p>
        </w:tc>
        <w:tc>
          <w:tcPr>
            <w:tcW w:w="564" w:type="pct"/>
            <w:gridSpan w:val="2"/>
            <w:tcBorders>
              <w:bottom w:val="single" w:sz="4" w:space="0" w:color="auto"/>
            </w:tcBorders>
            <w:shd w:val="clear" w:color="auto" w:fill="F2F2F2" w:themeFill="background1" w:themeFillShade="F2"/>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64" w:type="pct"/>
            <w:gridSpan w:val="3"/>
            <w:tcBorders>
              <w:bottom w:val="single" w:sz="4" w:space="0" w:color="auto"/>
            </w:tcBorders>
            <w:shd w:val="clear" w:color="auto" w:fill="F2F2F2" w:themeFill="background1" w:themeFillShade="F2"/>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c>
          <w:tcPr>
            <w:tcW w:w="574" w:type="pct"/>
            <w:tcBorders>
              <w:bottom w:val="single" w:sz="4" w:space="0" w:color="auto"/>
            </w:tcBorders>
            <w:shd w:val="clear" w:color="auto" w:fill="F2F2F2" w:themeFill="background1" w:themeFillShade="F2"/>
          </w:tcPr>
          <w:p w:rsidR="00990510" w:rsidRDefault="00990510" w:rsidP="00E14F8E">
            <w:pPr>
              <w:pStyle w:val="APA"/>
              <w:spacing w:line="240" w:lineRule="auto"/>
              <w:ind w:firstLine="0"/>
              <w:rPr>
                <w:sz w:val="22"/>
                <w:szCs w:val="22"/>
              </w:rPr>
            </w:pPr>
            <w:r>
              <w:rPr>
                <w:sz w:val="22"/>
                <w:szCs w:val="22"/>
              </w:rPr>
              <w:t>N=1</w:t>
            </w:r>
          </w:p>
          <w:p w:rsidR="00990510" w:rsidRPr="00077865" w:rsidRDefault="00990510" w:rsidP="00E14F8E">
            <w:pPr>
              <w:pStyle w:val="APA"/>
              <w:spacing w:line="240" w:lineRule="auto"/>
              <w:ind w:firstLine="0"/>
              <w:rPr>
                <w:sz w:val="22"/>
                <w:szCs w:val="22"/>
              </w:rPr>
            </w:pPr>
            <w:r>
              <w:rPr>
                <w:sz w:val="22"/>
                <w:szCs w:val="22"/>
              </w:rPr>
              <w:t>14.3%</w:t>
            </w:r>
          </w:p>
        </w:tc>
      </w:tr>
    </w:tbl>
    <w:p w:rsidR="00990510" w:rsidRDefault="00990510" w:rsidP="00990510"/>
    <w:p w:rsidR="00990510" w:rsidRDefault="00990510" w:rsidP="00990510">
      <w:pPr>
        <w:spacing w:line="480" w:lineRule="auto"/>
        <w:ind w:firstLine="720"/>
        <w:rPr>
          <w:sz w:val="24"/>
          <w:szCs w:val="24"/>
        </w:rPr>
      </w:pPr>
      <w:r w:rsidRPr="00990510">
        <w:rPr>
          <w:sz w:val="24"/>
          <w:szCs w:val="24"/>
        </w:rPr>
        <w:t>The skills strengths were</w:t>
      </w:r>
      <w:r w:rsidR="00AB1CCA">
        <w:rPr>
          <w:sz w:val="24"/>
          <w:szCs w:val="24"/>
        </w:rPr>
        <w:t xml:space="preserve"> described as engaging</w:t>
      </w:r>
      <w:r w:rsidRPr="00990510">
        <w:rPr>
          <w:sz w:val="24"/>
          <w:szCs w:val="24"/>
        </w:rPr>
        <w:t xml:space="preserve">, listening, assessing, affirming, and accepting. </w:t>
      </w:r>
    </w:p>
    <w:p w:rsidR="00990510" w:rsidRPr="00990510" w:rsidRDefault="00990510" w:rsidP="00990510">
      <w:pPr>
        <w:spacing w:line="480" w:lineRule="auto"/>
        <w:ind w:firstLine="720"/>
        <w:rPr>
          <w:sz w:val="24"/>
          <w:szCs w:val="24"/>
        </w:rPr>
      </w:pPr>
      <w:r w:rsidRPr="00990510">
        <w:rPr>
          <w:sz w:val="24"/>
          <w:szCs w:val="24"/>
        </w:rPr>
        <w:t xml:space="preserve">The weaknesses </w:t>
      </w:r>
      <w:r w:rsidRPr="00990510">
        <w:rPr>
          <w:noProof/>
          <w:sz w:val="24"/>
          <w:szCs w:val="24"/>
        </w:rPr>
        <w:t>were described</w:t>
      </w:r>
      <w:r w:rsidRPr="00990510">
        <w:rPr>
          <w:sz w:val="24"/>
          <w:szCs w:val="24"/>
        </w:rPr>
        <w:t xml:space="preserve"> as giving advice and directing rather than empowering the patients, and not connecting with the patients. </w:t>
      </w:r>
    </w:p>
    <w:p w:rsidR="00990510" w:rsidRDefault="00990510">
      <w:pPr>
        <w:overflowPunct/>
        <w:autoSpaceDE/>
        <w:autoSpaceDN/>
        <w:adjustRightInd/>
        <w:textAlignment w:val="auto"/>
        <w:rPr>
          <w:sz w:val="24"/>
        </w:rPr>
      </w:pPr>
      <w:r>
        <w:br w:type="page"/>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142"/>
        <w:gridCol w:w="559"/>
        <w:gridCol w:w="467"/>
        <w:gridCol w:w="305"/>
        <w:gridCol w:w="686"/>
        <w:gridCol w:w="762"/>
        <w:gridCol w:w="316"/>
        <w:gridCol w:w="839"/>
        <w:gridCol w:w="241"/>
        <w:gridCol w:w="469"/>
        <w:gridCol w:w="611"/>
        <w:gridCol w:w="854"/>
        <w:gridCol w:w="220"/>
        <w:gridCol w:w="6"/>
        <w:gridCol w:w="1099"/>
      </w:tblGrid>
      <w:tr w:rsidR="00990510" w:rsidTr="00E14F8E">
        <w:tc>
          <w:tcPr>
            <w:tcW w:w="1118" w:type="pct"/>
          </w:tcPr>
          <w:p w:rsidR="00990510" w:rsidRDefault="00FF2158" w:rsidP="00E14F8E">
            <w:pPr>
              <w:pStyle w:val="APA"/>
              <w:spacing w:line="240" w:lineRule="auto"/>
              <w:ind w:firstLine="0"/>
            </w:pPr>
            <w:r>
              <w:lastRenderedPageBreak/>
              <w:t>Table 5</w:t>
            </w:r>
          </w:p>
        </w:tc>
        <w:tc>
          <w:tcPr>
            <w:tcW w:w="292" w:type="pct"/>
          </w:tcPr>
          <w:p w:rsidR="00990510" w:rsidRDefault="00990510" w:rsidP="00E14F8E">
            <w:pPr>
              <w:pStyle w:val="APA"/>
              <w:spacing w:line="240" w:lineRule="auto"/>
              <w:ind w:firstLine="0"/>
            </w:pPr>
          </w:p>
        </w:tc>
        <w:tc>
          <w:tcPr>
            <w:tcW w:w="403" w:type="pct"/>
            <w:gridSpan w:val="2"/>
          </w:tcPr>
          <w:p w:rsidR="00990510" w:rsidRDefault="00990510" w:rsidP="00E14F8E">
            <w:pPr>
              <w:pStyle w:val="APA"/>
              <w:spacing w:line="240" w:lineRule="auto"/>
              <w:ind w:firstLine="0"/>
            </w:pPr>
          </w:p>
        </w:tc>
        <w:tc>
          <w:tcPr>
            <w:tcW w:w="756" w:type="pct"/>
            <w:gridSpan w:val="2"/>
          </w:tcPr>
          <w:p w:rsidR="00990510" w:rsidRDefault="00990510" w:rsidP="00E14F8E">
            <w:pPr>
              <w:pStyle w:val="APA"/>
              <w:spacing w:line="240" w:lineRule="auto"/>
              <w:ind w:firstLine="0"/>
            </w:pPr>
          </w:p>
        </w:tc>
        <w:tc>
          <w:tcPr>
            <w:tcW w:w="603" w:type="pct"/>
            <w:gridSpan w:val="2"/>
          </w:tcPr>
          <w:p w:rsidR="00990510" w:rsidRDefault="00990510" w:rsidP="00E14F8E">
            <w:pPr>
              <w:pStyle w:val="APA"/>
              <w:spacing w:line="240" w:lineRule="auto"/>
              <w:ind w:firstLine="0"/>
            </w:pPr>
          </w:p>
        </w:tc>
        <w:tc>
          <w:tcPr>
            <w:tcW w:w="371" w:type="pct"/>
            <w:gridSpan w:val="2"/>
          </w:tcPr>
          <w:p w:rsidR="00990510" w:rsidRDefault="00990510" w:rsidP="00E14F8E">
            <w:pPr>
              <w:pStyle w:val="APA"/>
              <w:spacing w:line="240" w:lineRule="auto"/>
              <w:ind w:firstLine="0"/>
            </w:pPr>
          </w:p>
        </w:tc>
        <w:tc>
          <w:tcPr>
            <w:tcW w:w="765" w:type="pct"/>
            <w:gridSpan w:val="2"/>
          </w:tcPr>
          <w:p w:rsidR="00990510" w:rsidRDefault="00990510" w:rsidP="00E14F8E">
            <w:pPr>
              <w:pStyle w:val="APA"/>
              <w:spacing w:line="240" w:lineRule="auto"/>
              <w:ind w:firstLine="0"/>
            </w:pPr>
          </w:p>
        </w:tc>
        <w:tc>
          <w:tcPr>
            <w:tcW w:w="692" w:type="pct"/>
            <w:gridSpan w:val="3"/>
          </w:tcPr>
          <w:p w:rsidR="00990510" w:rsidRDefault="00990510" w:rsidP="00E14F8E">
            <w:pPr>
              <w:pStyle w:val="APA"/>
              <w:spacing w:line="240" w:lineRule="auto"/>
              <w:ind w:firstLine="0"/>
            </w:pPr>
          </w:p>
        </w:tc>
      </w:tr>
      <w:tr w:rsidR="00990510" w:rsidTr="00E14F8E">
        <w:tc>
          <w:tcPr>
            <w:tcW w:w="5000" w:type="pct"/>
            <w:gridSpan w:val="15"/>
            <w:tcBorders>
              <w:bottom w:val="single" w:sz="4" w:space="0" w:color="auto"/>
            </w:tcBorders>
          </w:tcPr>
          <w:p w:rsidR="00646BC5" w:rsidRDefault="00990510" w:rsidP="00E14F8E">
            <w:pPr>
              <w:rPr>
                <w:i/>
                <w:sz w:val="24"/>
                <w:szCs w:val="24"/>
              </w:rPr>
            </w:pPr>
            <w:r w:rsidRPr="00AE0263">
              <w:rPr>
                <w:i/>
                <w:sz w:val="24"/>
                <w:szCs w:val="24"/>
              </w:rPr>
              <w:t>One Month Survey</w:t>
            </w:r>
            <w:r>
              <w:rPr>
                <w:i/>
                <w:sz w:val="24"/>
                <w:szCs w:val="24"/>
              </w:rPr>
              <w:t xml:space="preserve">: </w:t>
            </w:r>
            <w:r w:rsidRPr="00AE0263">
              <w:rPr>
                <w:i/>
                <w:sz w:val="24"/>
                <w:szCs w:val="24"/>
              </w:rPr>
              <w:t>Motivational Interviewing C</w:t>
            </w:r>
            <w:r w:rsidR="00646BC5">
              <w:rPr>
                <w:i/>
                <w:sz w:val="24"/>
                <w:szCs w:val="24"/>
              </w:rPr>
              <w:t xml:space="preserve">linician Self-Assessment Report: </w:t>
            </w:r>
          </w:p>
          <w:p w:rsidR="00990510" w:rsidRPr="00AE0263" w:rsidRDefault="00646BC5" w:rsidP="00E14F8E">
            <w:pPr>
              <w:rPr>
                <w:i/>
                <w:sz w:val="24"/>
                <w:szCs w:val="24"/>
              </w:rPr>
            </w:pPr>
            <w:r>
              <w:rPr>
                <w:i/>
                <w:sz w:val="24"/>
                <w:szCs w:val="24"/>
              </w:rPr>
              <w:t>Distribution of Answers</w:t>
            </w:r>
          </w:p>
          <w:p w:rsidR="00990510" w:rsidRDefault="00990510" w:rsidP="00E14F8E">
            <w:pPr>
              <w:pStyle w:val="APA"/>
              <w:spacing w:line="240" w:lineRule="auto"/>
              <w:ind w:firstLine="0"/>
            </w:pPr>
          </w:p>
        </w:tc>
      </w:tr>
      <w:tr w:rsidR="00990510" w:rsidTr="00E14F8E">
        <w:tc>
          <w:tcPr>
            <w:tcW w:w="1118" w:type="pct"/>
            <w:tcBorders>
              <w:top w:val="single" w:sz="4" w:space="0" w:color="auto"/>
              <w:bottom w:val="single" w:sz="4" w:space="0" w:color="auto"/>
            </w:tcBorders>
          </w:tcPr>
          <w:p w:rsidR="00990510" w:rsidRDefault="00990510" w:rsidP="00E14F8E">
            <w:pPr>
              <w:pStyle w:val="APA"/>
              <w:spacing w:line="240" w:lineRule="auto"/>
              <w:ind w:firstLine="0"/>
            </w:pPr>
            <w:r>
              <w:t>Questions</w:t>
            </w:r>
          </w:p>
        </w:tc>
        <w:tc>
          <w:tcPr>
            <w:tcW w:w="3882" w:type="pct"/>
            <w:gridSpan w:val="14"/>
            <w:tcBorders>
              <w:top w:val="single" w:sz="4" w:space="0" w:color="auto"/>
              <w:bottom w:val="single" w:sz="4" w:space="0" w:color="auto"/>
            </w:tcBorders>
          </w:tcPr>
          <w:p w:rsidR="00990510" w:rsidRPr="00AE0263" w:rsidRDefault="00990510" w:rsidP="00E14F8E">
            <w:pPr>
              <w:pStyle w:val="APA"/>
              <w:spacing w:line="240" w:lineRule="auto"/>
              <w:ind w:firstLine="0"/>
              <w:jc w:val="center"/>
              <w:rPr>
                <w:szCs w:val="24"/>
              </w:rPr>
            </w:pPr>
            <w:r>
              <w:rPr>
                <w:szCs w:val="24"/>
              </w:rPr>
              <w:t xml:space="preserve">Distribution of </w:t>
            </w:r>
            <w:r w:rsidRPr="00AE0263">
              <w:rPr>
                <w:szCs w:val="24"/>
              </w:rPr>
              <w:t>Answers</w:t>
            </w:r>
          </w:p>
        </w:tc>
      </w:tr>
      <w:tr w:rsidR="00990510" w:rsidTr="00E14F8E">
        <w:trPr>
          <w:cantSplit/>
        </w:trPr>
        <w:tc>
          <w:tcPr>
            <w:tcW w:w="1118" w:type="pct"/>
            <w:tcBorders>
              <w:top w:val="single" w:sz="4" w:space="0" w:color="auto"/>
            </w:tcBorders>
          </w:tcPr>
          <w:p w:rsidR="00990510" w:rsidRDefault="00990510" w:rsidP="00E14F8E">
            <w:pPr>
              <w:pStyle w:val="APA"/>
              <w:spacing w:line="240" w:lineRule="auto"/>
              <w:ind w:firstLine="0"/>
            </w:pPr>
          </w:p>
        </w:tc>
        <w:tc>
          <w:tcPr>
            <w:tcW w:w="536" w:type="pct"/>
            <w:gridSpan w:val="2"/>
            <w:tcBorders>
              <w:top w:val="single" w:sz="4" w:space="0" w:color="auto"/>
              <w:bottom w:val="single" w:sz="4" w:space="0" w:color="auto"/>
            </w:tcBorders>
            <w:tcMar>
              <w:top w:w="29" w:type="dxa"/>
              <w:left w:w="115" w:type="dxa"/>
              <w:bottom w:w="29" w:type="dxa"/>
              <w:right w:w="115" w:type="dxa"/>
            </w:tcMar>
            <w:vAlign w:val="center"/>
          </w:tcPr>
          <w:p w:rsidR="00990510" w:rsidRDefault="00990510" w:rsidP="00E14F8E">
            <w:pPr>
              <w:pStyle w:val="APA"/>
              <w:spacing w:line="240" w:lineRule="auto"/>
              <w:ind w:firstLine="0"/>
              <w:jc w:val="center"/>
              <w:rPr>
                <w:sz w:val="16"/>
                <w:szCs w:val="16"/>
              </w:rPr>
            </w:pPr>
            <w:r>
              <w:rPr>
                <w:sz w:val="16"/>
                <w:szCs w:val="16"/>
              </w:rPr>
              <w:t>(1)</w:t>
            </w:r>
          </w:p>
          <w:p w:rsidR="00990510" w:rsidRDefault="00990510" w:rsidP="00E14F8E">
            <w:pPr>
              <w:pStyle w:val="APA"/>
              <w:spacing w:line="240" w:lineRule="auto"/>
              <w:ind w:firstLine="0"/>
              <w:jc w:val="center"/>
            </w:pPr>
            <w:r>
              <w:rPr>
                <w:sz w:val="16"/>
                <w:szCs w:val="16"/>
              </w:rPr>
              <w:t>NOT AT ALL</w:t>
            </w:r>
          </w:p>
        </w:tc>
        <w:tc>
          <w:tcPr>
            <w:tcW w:w="517" w:type="pct"/>
            <w:gridSpan w:val="2"/>
            <w:tcBorders>
              <w:top w:val="single" w:sz="4" w:space="0" w:color="auto"/>
              <w:bottom w:val="single" w:sz="4" w:space="0" w:color="auto"/>
            </w:tcBorders>
            <w:tcMar>
              <w:top w:w="29" w:type="dxa"/>
              <w:left w:w="115" w:type="dxa"/>
              <w:bottom w:w="29" w:type="dxa"/>
              <w:right w:w="115" w:type="dxa"/>
            </w:tcMar>
            <w:vAlign w:val="center"/>
          </w:tcPr>
          <w:p w:rsidR="00990510" w:rsidRDefault="00990510" w:rsidP="00E14F8E">
            <w:pPr>
              <w:pStyle w:val="APA"/>
              <w:spacing w:line="240" w:lineRule="auto"/>
              <w:ind w:firstLine="0"/>
              <w:jc w:val="center"/>
              <w:rPr>
                <w:sz w:val="16"/>
                <w:szCs w:val="16"/>
              </w:rPr>
            </w:pPr>
            <w:r>
              <w:rPr>
                <w:sz w:val="16"/>
                <w:szCs w:val="16"/>
              </w:rPr>
              <w:t>(2)</w:t>
            </w:r>
          </w:p>
          <w:p w:rsidR="00990510" w:rsidRDefault="00990510" w:rsidP="00E14F8E">
            <w:pPr>
              <w:pStyle w:val="APA"/>
              <w:spacing w:line="240" w:lineRule="auto"/>
              <w:ind w:firstLine="0"/>
              <w:jc w:val="center"/>
            </w:pPr>
            <w:r>
              <w:rPr>
                <w:sz w:val="16"/>
                <w:szCs w:val="16"/>
              </w:rPr>
              <w:t>A LITTLE</w:t>
            </w:r>
          </w:p>
        </w:tc>
        <w:tc>
          <w:tcPr>
            <w:tcW w:w="563" w:type="pct"/>
            <w:gridSpan w:val="2"/>
            <w:tcBorders>
              <w:top w:val="single" w:sz="4" w:space="0" w:color="auto"/>
              <w:bottom w:val="single" w:sz="4" w:space="0" w:color="auto"/>
            </w:tcBorders>
            <w:tcMar>
              <w:top w:w="29" w:type="dxa"/>
              <w:left w:w="115" w:type="dxa"/>
              <w:bottom w:w="29" w:type="dxa"/>
              <w:right w:w="115" w:type="dxa"/>
            </w:tcMar>
            <w:vAlign w:val="center"/>
          </w:tcPr>
          <w:p w:rsidR="00990510" w:rsidRDefault="00990510" w:rsidP="00E14F8E">
            <w:pPr>
              <w:pStyle w:val="APA"/>
              <w:spacing w:line="240" w:lineRule="auto"/>
              <w:ind w:firstLine="0"/>
              <w:jc w:val="center"/>
              <w:rPr>
                <w:sz w:val="16"/>
                <w:szCs w:val="16"/>
              </w:rPr>
            </w:pPr>
            <w:r>
              <w:rPr>
                <w:sz w:val="16"/>
                <w:szCs w:val="16"/>
              </w:rPr>
              <w:t>(3)</w:t>
            </w:r>
          </w:p>
          <w:p w:rsidR="00990510" w:rsidRDefault="00990510" w:rsidP="00E14F8E">
            <w:pPr>
              <w:pStyle w:val="APA"/>
              <w:spacing w:line="240" w:lineRule="auto"/>
              <w:ind w:firstLine="0"/>
              <w:jc w:val="center"/>
            </w:pPr>
            <w:r>
              <w:rPr>
                <w:sz w:val="16"/>
                <w:szCs w:val="16"/>
              </w:rPr>
              <w:t>INFREQUENTLY</w:t>
            </w:r>
          </w:p>
        </w:tc>
        <w:tc>
          <w:tcPr>
            <w:tcW w:w="564" w:type="pct"/>
            <w:gridSpan w:val="2"/>
            <w:tcBorders>
              <w:top w:val="single" w:sz="4" w:space="0" w:color="auto"/>
              <w:bottom w:val="single" w:sz="4" w:space="0" w:color="auto"/>
            </w:tcBorders>
            <w:tcMar>
              <w:top w:w="29" w:type="dxa"/>
              <w:left w:w="115" w:type="dxa"/>
              <w:bottom w:w="29" w:type="dxa"/>
              <w:right w:w="115" w:type="dxa"/>
            </w:tcMar>
            <w:vAlign w:val="center"/>
          </w:tcPr>
          <w:p w:rsidR="00990510" w:rsidRDefault="00990510" w:rsidP="00E14F8E">
            <w:pPr>
              <w:pStyle w:val="APA"/>
              <w:spacing w:line="240" w:lineRule="auto"/>
              <w:ind w:firstLine="0"/>
              <w:jc w:val="center"/>
              <w:rPr>
                <w:sz w:val="16"/>
                <w:szCs w:val="16"/>
              </w:rPr>
            </w:pPr>
            <w:r>
              <w:rPr>
                <w:sz w:val="16"/>
                <w:szCs w:val="16"/>
              </w:rPr>
              <w:t>(4)</w:t>
            </w:r>
          </w:p>
          <w:p w:rsidR="00990510" w:rsidRDefault="00990510" w:rsidP="00E14F8E">
            <w:pPr>
              <w:pStyle w:val="APA"/>
              <w:spacing w:line="240" w:lineRule="auto"/>
              <w:ind w:firstLine="0"/>
              <w:jc w:val="center"/>
            </w:pPr>
            <w:r>
              <w:rPr>
                <w:sz w:val="16"/>
                <w:szCs w:val="16"/>
              </w:rPr>
              <w:t>SOME-WHAT</w:t>
            </w:r>
          </w:p>
        </w:tc>
        <w:tc>
          <w:tcPr>
            <w:tcW w:w="564" w:type="pct"/>
            <w:gridSpan w:val="2"/>
            <w:tcBorders>
              <w:top w:val="single" w:sz="4" w:space="0" w:color="auto"/>
              <w:bottom w:val="single" w:sz="4" w:space="0" w:color="auto"/>
            </w:tcBorders>
            <w:tcMar>
              <w:top w:w="29" w:type="dxa"/>
              <w:left w:w="115" w:type="dxa"/>
              <w:bottom w:w="29" w:type="dxa"/>
              <w:right w:w="115" w:type="dxa"/>
            </w:tcMar>
            <w:vAlign w:val="center"/>
          </w:tcPr>
          <w:p w:rsidR="00990510" w:rsidRDefault="00990510" w:rsidP="00E14F8E">
            <w:pPr>
              <w:pStyle w:val="APA"/>
              <w:spacing w:line="240" w:lineRule="auto"/>
              <w:ind w:firstLine="0"/>
              <w:jc w:val="center"/>
              <w:rPr>
                <w:sz w:val="16"/>
                <w:szCs w:val="16"/>
              </w:rPr>
            </w:pPr>
            <w:r>
              <w:rPr>
                <w:sz w:val="16"/>
                <w:szCs w:val="16"/>
              </w:rPr>
              <w:t>(5)</w:t>
            </w:r>
          </w:p>
          <w:p w:rsidR="00990510" w:rsidRDefault="00990510" w:rsidP="00E14F8E">
            <w:pPr>
              <w:pStyle w:val="APA"/>
              <w:spacing w:line="240" w:lineRule="auto"/>
              <w:ind w:firstLine="0"/>
              <w:jc w:val="center"/>
            </w:pPr>
            <w:r>
              <w:rPr>
                <w:sz w:val="16"/>
                <w:szCs w:val="16"/>
              </w:rPr>
              <w:t>QUITE A BIT</w:t>
            </w:r>
          </w:p>
        </w:tc>
        <w:tc>
          <w:tcPr>
            <w:tcW w:w="561" w:type="pct"/>
            <w:gridSpan w:val="2"/>
            <w:tcBorders>
              <w:top w:val="single" w:sz="4" w:space="0" w:color="auto"/>
              <w:bottom w:val="single" w:sz="4" w:space="0" w:color="auto"/>
            </w:tcBorders>
            <w:tcMar>
              <w:top w:w="29" w:type="dxa"/>
              <w:left w:w="115" w:type="dxa"/>
              <w:bottom w:w="29" w:type="dxa"/>
              <w:right w:w="115" w:type="dxa"/>
            </w:tcMar>
            <w:vAlign w:val="center"/>
          </w:tcPr>
          <w:p w:rsidR="00990510" w:rsidRDefault="00990510" w:rsidP="00E14F8E">
            <w:pPr>
              <w:pStyle w:val="APA"/>
              <w:spacing w:line="240" w:lineRule="auto"/>
              <w:ind w:firstLine="0"/>
              <w:jc w:val="center"/>
              <w:rPr>
                <w:sz w:val="16"/>
                <w:szCs w:val="16"/>
              </w:rPr>
            </w:pPr>
            <w:r>
              <w:rPr>
                <w:sz w:val="16"/>
                <w:szCs w:val="16"/>
              </w:rPr>
              <w:t>(6)</w:t>
            </w:r>
          </w:p>
          <w:p w:rsidR="00990510" w:rsidRDefault="00990510" w:rsidP="00E14F8E">
            <w:pPr>
              <w:pStyle w:val="APA"/>
              <w:spacing w:line="240" w:lineRule="auto"/>
              <w:ind w:firstLine="0"/>
              <w:jc w:val="center"/>
            </w:pPr>
            <w:r>
              <w:rPr>
                <w:sz w:val="16"/>
                <w:szCs w:val="16"/>
              </w:rPr>
              <w:t>CONSIDERABLY</w:t>
            </w:r>
          </w:p>
        </w:tc>
        <w:tc>
          <w:tcPr>
            <w:tcW w:w="577" w:type="pct"/>
            <w:gridSpan w:val="2"/>
            <w:tcBorders>
              <w:top w:val="single" w:sz="4" w:space="0" w:color="auto"/>
              <w:bottom w:val="single" w:sz="4" w:space="0" w:color="auto"/>
            </w:tcBorders>
            <w:tcMar>
              <w:top w:w="29" w:type="dxa"/>
              <w:left w:w="115" w:type="dxa"/>
              <w:bottom w:w="29" w:type="dxa"/>
              <w:right w:w="115" w:type="dxa"/>
            </w:tcMar>
            <w:vAlign w:val="center"/>
          </w:tcPr>
          <w:p w:rsidR="00990510" w:rsidRDefault="00990510" w:rsidP="00E14F8E">
            <w:pPr>
              <w:pStyle w:val="APA"/>
              <w:spacing w:line="240" w:lineRule="auto"/>
              <w:ind w:firstLine="0"/>
              <w:jc w:val="center"/>
              <w:rPr>
                <w:sz w:val="16"/>
                <w:szCs w:val="16"/>
              </w:rPr>
            </w:pPr>
            <w:r>
              <w:rPr>
                <w:sz w:val="16"/>
                <w:szCs w:val="16"/>
              </w:rPr>
              <w:t>(7)</w:t>
            </w:r>
          </w:p>
          <w:p w:rsidR="00990510" w:rsidRDefault="00990510" w:rsidP="00E14F8E">
            <w:pPr>
              <w:pStyle w:val="APA"/>
              <w:spacing w:line="240" w:lineRule="auto"/>
              <w:ind w:firstLine="0"/>
              <w:jc w:val="center"/>
            </w:pPr>
            <w:r>
              <w:rPr>
                <w:sz w:val="16"/>
                <w:szCs w:val="16"/>
              </w:rPr>
              <w:t>EXTENSIVELY</w:t>
            </w:r>
          </w:p>
        </w:tc>
      </w:tr>
      <w:tr w:rsidR="00990510" w:rsidTr="00E14F8E">
        <w:trPr>
          <w:cantSplit/>
        </w:trPr>
        <w:tc>
          <w:tcPr>
            <w:tcW w:w="1118" w:type="pct"/>
          </w:tcPr>
          <w:p w:rsidR="00990510" w:rsidRPr="00277D68" w:rsidRDefault="00990510" w:rsidP="00E14F8E">
            <w:pPr>
              <w:spacing w:after="200" w:line="276" w:lineRule="auto"/>
              <w:rPr>
                <w:sz w:val="22"/>
                <w:szCs w:val="22"/>
              </w:rPr>
            </w:pPr>
            <w:r w:rsidRPr="00277D68">
              <w:rPr>
                <w:sz w:val="22"/>
                <w:szCs w:val="22"/>
              </w:rPr>
              <w:t xml:space="preserve">1. Motivational </w:t>
            </w:r>
            <w:r>
              <w:rPr>
                <w:sz w:val="22"/>
                <w:szCs w:val="22"/>
              </w:rPr>
              <w:t>Interviewing Style o</w:t>
            </w:r>
            <w:r w:rsidRPr="00277D68">
              <w:rPr>
                <w:sz w:val="22"/>
                <w:szCs w:val="22"/>
              </w:rPr>
              <w:t>r Spirit</w:t>
            </w:r>
          </w:p>
        </w:tc>
        <w:tc>
          <w:tcPr>
            <w:tcW w:w="536" w:type="pct"/>
            <w:gridSpan w:val="2"/>
            <w:tcBorders>
              <w:top w:val="single" w:sz="4" w:space="0" w:color="auto"/>
            </w:tcBorders>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c>
          <w:tcPr>
            <w:tcW w:w="517" w:type="pct"/>
            <w:gridSpan w:val="2"/>
            <w:tcBorders>
              <w:top w:val="single" w:sz="4" w:space="0" w:color="auto"/>
            </w:tcBorders>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c>
          <w:tcPr>
            <w:tcW w:w="563" w:type="pct"/>
            <w:gridSpan w:val="2"/>
            <w:tcBorders>
              <w:top w:val="single" w:sz="4" w:space="0" w:color="auto"/>
            </w:tcBorders>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4" w:type="pct"/>
            <w:gridSpan w:val="2"/>
            <w:tcBorders>
              <w:top w:val="single" w:sz="4" w:space="0" w:color="auto"/>
            </w:tcBorders>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N=2</w:t>
            </w:r>
          </w:p>
          <w:p w:rsidR="00990510" w:rsidRPr="002472D8" w:rsidRDefault="00990510" w:rsidP="00E14F8E">
            <w:pPr>
              <w:pStyle w:val="APA"/>
              <w:spacing w:line="240" w:lineRule="auto"/>
              <w:ind w:firstLine="0"/>
              <w:jc w:val="center"/>
              <w:rPr>
                <w:sz w:val="22"/>
                <w:szCs w:val="22"/>
              </w:rPr>
            </w:pPr>
            <w:r>
              <w:rPr>
                <w:sz w:val="22"/>
                <w:szCs w:val="22"/>
              </w:rPr>
              <w:t>28.6%</w:t>
            </w:r>
          </w:p>
        </w:tc>
        <w:tc>
          <w:tcPr>
            <w:tcW w:w="564" w:type="pct"/>
            <w:gridSpan w:val="2"/>
            <w:tcBorders>
              <w:top w:val="single" w:sz="4" w:space="0" w:color="auto"/>
            </w:tcBorders>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c>
          <w:tcPr>
            <w:tcW w:w="561" w:type="pct"/>
            <w:gridSpan w:val="2"/>
            <w:tcBorders>
              <w:top w:val="single" w:sz="4" w:space="0" w:color="auto"/>
            </w:tcBorders>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N=3</w:t>
            </w:r>
          </w:p>
          <w:p w:rsidR="00990510" w:rsidRPr="002472D8" w:rsidRDefault="00990510" w:rsidP="00E14F8E">
            <w:pPr>
              <w:pStyle w:val="APA"/>
              <w:spacing w:line="240" w:lineRule="auto"/>
              <w:ind w:firstLine="0"/>
              <w:jc w:val="center"/>
              <w:rPr>
                <w:sz w:val="22"/>
                <w:szCs w:val="22"/>
              </w:rPr>
            </w:pPr>
            <w:r>
              <w:rPr>
                <w:sz w:val="22"/>
                <w:szCs w:val="22"/>
              </w:rPr>
              <w:t>42.9%</w:t>
            </w:r>
          </w:p>
        </w:tc>
        <w:tc>
          <w:tcPr>
            <w:tcW w:w="577" w:type="pct"/>
            <w:gridSpan w:val="2"/>
            <w:tcBorders>
              <w:top w:val="single" w:sz="4" w:space="0" w:color="auto"/>
            </w:tcBorders>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r>
      <w:tr w:rsidR="00990510" w:rsidTr="00E14F8E">
        <w:trPr>
          <w:cantSplit/>
        </w:trPr>
        <w:tc>
          <w:tcPr>
            <w:tcW w:w="1118" w:type="pct"/>
            <w:shd w:val="clear" w:color="auto" w:fill="F2F2F2" w:themeFill="background1" w:themeFillShade="F2"/>
          </w:tcPr>
          <w:p w:rsidR="00990510" w:rsidRPr="00277D68" w:rsidRDefault="00990510" w:rsidP="00E14F8E">
            <w:pPr>
              <w:spacing w:after="200" w:line="276" w:lineRule="auto"/>
              <w:rPr>
                <w:sz w:val="22"/>
                <w:szCs w:val="22"/>
              </w:rPr>
            </w:pPr>
            <w:r w:rsidRPr="00277D68">
              <w:rPr>
                <w:sz w:val="22"/>
                <w:szCs w:val="22"/>
              </w:rPr>
              <w:t>2. Open-Ended Questions</w:t>
            </w:r>
          </w:p>
        </w:tc>
        <w:tc>
          <w:tcPr>
            <w:tcW w:w="536" w:type="pct"/>
            <w:gridSpan w:val="2"/>
            <w:shd w:val="clear" w:color="auto" w:fill="F2F2F2" w:themeFill="background1" w:themeFillShade="F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c>
          <w:tcPr>
            <w:tcW w:w="517" w:type="pct"/>
            <w:gridSpan w:val="2"/>
            <w:shd w:val="clear" w:color="auto" w:fill="F2F2F2" w:themeFill="background1" w:themeFillShade="F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c>
          <w:tcPr>
            <w:tcW w:w="563" w:type="pct"/>
            <w:gridSpan w:val="2"/>
            <w:shd w:val="clear" w:color="auto" w:fill="F2F2F2" w:themeFill="background1" w:themeFillShade="F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c>
          <w:tcPr>
            <w:tcW w:w="564"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N=3</w:t>
            </w:r>
          </w:p>
          <w:p w:rsidR="00990510" w:rsidRPr="002472D8" w:rsidRDefault="00990510" w:rsidP="00E14F8E">
            <w:pPr>
              <w:pStyle w:val="APA"/>
              <w:spacing w:line="240" w:lineRule="auto"/>
              <w:ind w:firstLine="0"/>
              <w:jc w:val="center"/>
              <w:rPr>
                <w:sz w:val="22"/>
                <w:szCs w:val="22"/>
              </w:rPr>
            </w:pPr>
            <w:r>
              <w:rPr>
                <w:sz w:val="22"/>
                <w:szCs w:val="22"/>
              </w:rPr>
              <w:t>42.9%</w:t>
            </w:r>
          </w:p>
        </w:tc>
        <w:tc>
          <w:tcPr>
            <w:tcW w:w="564"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1"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N=3</w:t>
            </w:r>
          </w:p>
          <w:p w:rsidR="00990510" w:rsidRPr="002472D8" w:rsidRDefault="00990510" w:rsidP="00E14F8E">
            <w:pPr>
              <w:pStyle w:val="APA"/>
              <w:spacing w:line="240" w:lineRule="auto"/>
              <w:ind w:firstLine="0"/>
              <w:jc w:val="center"/>
              <w:rPr>
                <w:sz w:val="22"/>
                <w:szCs w:val="22"/>
              </w:rPr>
            </w:pPr>
            <w:r>
              <w:rPr>
                <w:sz w:val="22"/>
                <w:szCs w:val="22"/>
              </w:rPr>
              <w:t>42.9%</w:t>
            </w:r>
          </w:p>
        </w:tc>
        <w:tc>
          <w:tcPr>
            <w:tcW w:w="577" w:type="pct"/>
            <w:gridSpan w:val="2"/>
            <w:shd w:val="clear" w:color="auto" w:fill="F2F2F2" w:themeFill="background1" w:themeFillShade="F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r>
      <w:tr w:rsidR="00990510" w:rsidTr="00E14F8E">
        <w:trPr>
          <w:cantSplit/>
        </w:trPr>
        <w:tc>
          <w:tcPr>
            <w:tcW w:w="1118" w:type="pct"/>
          </w:tcPr>
          <w:p w:rsidR="00990510" w:rsidRPr="00277D68" w:rsidRDefault="00990510" w:rsidP="00E14F8E">
            <w:pPr>
              <w:spacing w:after="200" w:line="276" w:lineRule="auto"/>
              <w:rPr>
                <w:sz w:val="22"/>
                <w:szCs w:val="22"/>
              </w:rPr>
            </w:pPr>
            <w:r w:rsidRPr="00277D68">
              <w:rPr>
                <w:sz w:val="22"/>
                <w:szCs w:val="22"/>
              </w:rPr>
              <w:t xml:space="preserve">3.  Affirmation </w:t>
            </w:r>
            <w:r>
              <w:rPr>
                <w:sz w:val="22"/>
                <w:szCs w:val="22"/>
              </w:rPr>
              <w:t>of Strengths a</w:t>
            </w:r>
            <w:r w:rsidRPr="00277D68">
              <w:rPr>
                <w:sz w:val="22"/>
                <w:szCs w:val="22"/>
              </w:rPr>
              <w:t>nd Change Efforts</w:t>
            </w:r>
          </w:p>
        </w:tc>
        <w:tc>
          <w:tcPr>
            <w:tcW w:w="536" w:type="pct"/>
            <w:gridSpan w:val="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c>
          <w:tcPr>
            <w:tcW w:w="517" w:type="pct"/>
            <w:gridSpan w:val="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3" w:type="pct"/>
            <w:gridSpan w:val="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c>
          <w:tcPr>
            <w:tcW w:w="564" w:type="pct"/>
            <w:gridSpan w:val="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4" w:type="pct"/>
            <w:gridSpan w:val="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N=3</w:t>
            </w:r>
          </w:p>
          <w:p w:rsidR="00990510" w:rsidRPr="002472D8" w:rsidRDefault="00990510" w:rsidP="00E14F8E">
            <w:pPr>
              <w:pStyle w:val="APA"/>
              <w:spacing w:line="240" w:lineRule="auto"/>
              <w:ind w:firstLine="0"/>
              <w:jc w:val="center"/>
              <w:rPr>
                <w:sz w:val="22"/>
                <w:szCs w:val="22"/>
              </w:rPr>
            </w:pPr>
            <w:r>
              <w:rPr>
                <w:sz w:val="22"/>
                <w:szCs w:val="22"/>
              </w:rPr>
              <w:t>42.9%</w:t>
            </w:r>
          </w:p>
        </w:tc>
        <w:tc>
          <w:tcPr>
            <w:tcW w:w="561" w:type="pct"/>
            <w:gridSpan w:val="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N=2</w:t>
            </w:r>
          </w:p>
          <w:p w:rsidR="00990510" w:rsidRPr="002472D8" w:rsidRDefault="00990510" w:rsidP="00E14F8E">
            <w:pPr>
              <w:pStyle w:val="APA"/>
              <w:spacing w:line="240" w:lineRule="auto"/>
              <w:ind w:firstLine="0"/>
              <w:jc w:val="center"/>
              <w:rPr>
                <w:sz w:val="22"/>
                <w:szCs w:val="22"/>
              </w:rPr>
            </w:pPr>
            <w:r>
              <w:rPr>
                <w:sz w:val="22"/>
                <w:szCs w:val="22"/>
              </w:rPr>
              <w:t>28.6%</w:t>
            </w:r>
          </w:p>
        </w:tc>
        <w:tc>
          <w:tcPr>
            <w:tcW w:w="577" w:type="pct"/>
            <w:gridSpan w:val="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r>
      <w:tr w:rsidR="00990510" w:rsidTr="00E14F8E">
        <w:trPr>
          <w:cantSplit/>
        </w:trPr>
        <w:tc>
          <w:tcPr>
            <w:tcW w:w="1118" w:type="pct"/>
            <w:shd w:val="clear" w:color="auto" w:fill="F2F2F2" w:themeFill="background1" w:themeFillShade="F2"/>
          </w:tcPr>
          <w:p w:rsidR="00990510" w:rsidRPr="00277D68" w:rsidRDefault="00990510" w:rsidP="00E14F8E">
            <w:pPr>
              <w:spacing w:after="200" w:line="276" w:lineRule="auto"/>
              <w:rPr>
                <w:sz w:val="22"/>
                <w:szCs w:val="22"/>
              </w:rPr>
            </w:pPr>
            <w:r w:rsidRPr="00277D68">
              <w:rPr>
                <w:sz w:val="22"/>
                <w:szCs w:val="22"/>
              </w:rPr>
              <w:t>4.  Reflective Statements</w:t>
            </w:r>
          </w:p>
        </w:tc>
        <w:tc>
          <w:tcPr>
            <w:tcW w:w="536" w:type="pct"/>
            <w:gridSpan w:val="2"/>
            <w:shd w:val="clear" w:color="auto" w:fill="F2F2F2" w:themeFill="background1" w:themeFillShade="F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c>
          <w:tcPr>
            <w:tcW w:w="517"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3"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4"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4"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N=2</w:t>
            </w:r>
          </w:p>
          <w:p w:rsidR="00990510" w:rsidRPr="002472D8" w:rsidRDefault="00990510" w:rsidP="00E14F8E">
            <w:pPr>
              <w:pStyle w:val="APA"/>
              <w:spacing w:line="240" w:lineRule="auto"/>
              <w:ind w:firstLine="0"/>
              <w:jc w:val="center"/>
              <w:rPr>
                <w:sz w:val="22"/>
                <w:szCs w:val="22"/>
              </w:rPr>
            </w:pPr>
            <w:r>
              <w:rPr>
                <w:sz w:val="22"/>
                <w:szCs w:val="22"/>
              </w:rPr>
              <w:t>28.6%</w:t>
            </w:r>
          </w:p>
        </w:tc>
        <w:tc>
          <w:tcPr>
            <w:tcW w:w="561"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N=2</w:t>
            </w:r>
          </w:p>
          <w:p w:rsidR="00990510" w:rsidRPr="002472D8" w:rsidRDefault="00990510" w:rsidP="00E14F8E">
            <w:pPr>
              <w:pStyle w:val="APA"/>
              <w:spacing w:line="240" w:lineRule="auto"/>
              <w:ind w:firstLine="0"/>
              <w:jc w:val="center"/>
              <w:rPr>
                <w:sz w:val="22"/>
                <w:szCs w:val="22"/>
              </w:rPr>
            </w:pPr>
            <w:r>
              <w:rPr>
                <w:sz w:val="22"/>
                <w:szCs w:val="22"/>
              </w:rPr>
              <w:t>28.6%</w:t>
            </w:r>
          </w:p>
        </w:tc>
        <w:tc>
          <w:tcPr>
            <w:tcW w:w="577" w:type="pct"/>
            <w:gridSpan w:val="2"/>
            <w:shd w:val="clear" w:color="auto" w:fill="F2F2F2" w:themeFill="background1" w:themeFillShade="F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r>
      <w:tr w:rsidR="00990510" w:rsidTr="00E14F8E">
        <w:trPr>
          <w:cantSplit/>
        </w:trPr>
        <w:tc>
          <w:tcPr>
            <w:tcW w:w="1118" w:type="pct"/>
          </w:tcPr>
          <w:p w:rsidR="00990510" w:rsidRPr="00277D68" w:rsidRDefault="00990510" w:rsidP="00E14F8E">
            <w:pPr>
              <w:spacing w:after="200" w:line="276" w:lineRule="auto"/>
              <w:rPr>
                <w:sz w:val="22"/>
                <w:szCs w:val="22"/>
              </w:rPr>
            </w:pPr>
            <w:r w:rsidRPr="00277D68">
              <w:rPr>
                <w:sz w:val="22"/>
                <w:szCs w:val="22"/>
              </w:rPr>
              <w:t xml:space="preserve">5. Fostering </w:t>
            </w:r>
            <w:r>
              <w:rPr>
                <w:sz w:val="22"/>
                <w:szCs w:val="22"/>
              </w:rPr>
              <w:t>a</w:t>
            </w:r>
            <w:r w:rsidRPr="00277D68">
              <w:rPr>
                <w:sz w:val="22"/>
                <w:szCs w:val="22"/>
              </w:rPr>
              <w:t xml:space="preserve"> Collaborative Atmosphere</w:t>
            </w:r>
          </w:p>
        </w:tc>
        <w:tc>
          <w:tcPr>
            <w:tcW w:w="536" w:type="pct"/>
            <w:gridSpan w:val="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c>
          <w:tcPr>
            <w:tcW w:w="517" w:type="pct"/>
            <w:gridSpan w:val="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c>
          <w:tcPr>
            <w:tcW w:w="563" w:type="pct"/>
            <w:gridSpan w:val="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4" w:type="pct"/>
            <w:gridSpan w:val="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N=3</w:t>
            </w:r>
          </w:p>
          <w:p w:rsidR="00990510" w:rsidRPr="002472D8" w:rsidRDefault="00990510" w:rsidP="00E14F8E">
            <w:pPr>
              <w:pStyle w:val="APA"/>
              <w:spacing w:line="240" w:lineRule="auto"/>
              <w:ind w:firstLine="0"/>
              <w:jc w:val="center"/>
              <w:rPr>
                <w:sz w:val="22"/>
                <w:szCs w:val="22"/>
              </w:rPr>
            </w:pPr>
            <w:r>
              <w:rPr>
                <w:sz w:val="22"/>
                <w:szCs w:val="22"/>
              </w:rPr>
              <w:t>42.9%</w:t>
            </w:r>
          </w:p>
        </w:tc>
        <w:tc>
          <w:tcPr>
            <w:tcW w:w="564" w:type="pct"/>
            <w:gridSpan w:val="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1" w:type="pct"/>
            <w:gridSpan w:val="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N=2</w:t>
            </w:r>
          </w:p>
          <w:p w:rsidR="00990510" w:rsidRPr="002472D8" w:rsidRDefault="00990510" w:rsidP="00E14F8E">
            <w:pPr>
              <w:pStyle w:val="APA"/>
              <w:spacing w:line="240" w:lineRule="auto"/>
              <w:ind w:firstLine="0"/>
              <w:jc w:val="center"/>
              <w:rPr>
                <w:sz w:val="22"/>
                <w:szCs w:val="22"/>
              </w:rPr>
            </w:pPr>
            <w:r>
              <w:rPr>
                <w:sz w:val="22"/>
                <w:szCs w:val="22"/>
              </w:rPr>
              <w:t>28.6%</w:t>
            </w:r>
          </w:p>
        </w:tc>
        <w:tc>
          <w:tcPr>
            <w:tcW w:w="577" w:type="pct"/>
            <w:gridSpan w:val="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r>
      <w:tr w:rsidR="00990510" w:rsidTr="00E14F8E">
        <w:trPr>
          <w:cantSplit/>
        </w:trPr>
        <w:tc>
          <w:tcPr>
            <w:tcW w:w="1118" w:type="pct"/>
            <w:shd w:val="clear" w:color="auto" w:fill="F2F2F2" w:themeFill="background1" w:themeFillShade="F2"/>
          </w:tcPr>
          <w:p w:rsidR="00990510" w:rsidRPr="00277D68" w:rsidRDefault="00990510" w:rsidP="00E14F8E">
            <w:pPr>
              <w:spacing w:after="200" w:line="276" w:lineRule="auto"/>
              <w:rPr>
                <w:sz w:val="22"/>
                <w:szCs w:val="22"/>
              </w:rPr>
            </w:pPr>
            <w:r w:rsidRPr="00277D68">
              <w:rPr>
                <w:sz w:val="22"/>
                <w:szCs w:val="22"/>
              </w:rPr>
              <w:t xml:space="preserve">6. Motivation </w:t>
            </w:r>
            <w:r>
              <w:rPr>
                <w:sz w:val="22"/>
                <w:szCs w:val="22"/>
              </w:rPr>
              <w:t>t</w:t>
            </w:r>
            <w:r w:rsidRPr="00277D68">
              <w:rPr>
                <w:sz w:val="22"/>
                <w:szCs w:val="22"/>
              </w:rPr>
              <w:t>o Change</w:t>
            </w:r>
          </w:p>
        </w:tc>
        <w:tc>
          <w:tcPr>
            <w:tcW w:w="536" w:type="pct"/>
            <w:gridSpan w:val="2"/>
            <w:shd w:val="clear" w:color="auto" w:fill="F2F2F2" w:themeFill="background1" w:themeFillShade="F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c>
          <w:tcPr>
            <w:tcW w:w="517" w:type="pct"/>
            <w:gridSpan w:val="2"/>
            <w:shd w:val="clear" w:color="auto" w:fill="F2F2F2" w:themeFill="background1" w:themeFillShade="F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c>
          <w:tcPr>
            <w:tcW w:w="563"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4"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N=3</w:t>
            </w:r>
          </w:p>
          <w:p w:rsidR="00990510" w:rsidRPr="002472D8" w:rsidRDefault="00990510" w:rsidP="00E14F8E">
            <w:pPr>
              <w:pStyle w:val="APA"/>
              <w:spacing w:line="240" w:lineRule="auto"/>
              <w:ind w:firstLine="0"/>
              <w:jc w:val="center"/>
              <w:rPr>
                <w:sz w:val="22"/>
                <w:szCs w:val="22"/>
              </w:rPr>
            </w:pPr>
            <w:r>
              <w:rPr>
                <w:sz w:val="22"/>
                <w:szCs w:val="22"/>
              </w:rPr>
              <w:t>42.9%</w:t>
            </w:r>
          </w:p>
        </w:tc>
        <w:tc>
          <w:tcPr>
            <w:tcW w:w="564"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N=2</w:t>
            </w:r>
          </w:p>
          <w:p w:rsidR="00990510" w:rsidRPr="002472D8" w:rsidRDefault="00990510" w:rsidP="00E14F8E">
            <w:pPr>
              <w:pStyle w:val="APA"/>
              <w:spacing w:line="240" w:lineRule="auto"/>
              <w:ind w:firstLine="0"/>
              <w:jc w:val="center"/>
              <w:rPr>
                <w:sz w:val="22"/>
                <w:szCs w:val="22"/>
              </w:rPr>
            </w:pPr>
            <w:r>
              <w:rPr>
                <w:sz w:val="22"/>
                <w:szCs w:val="22"/>
              </w:rPr>
              <w:t>28.6%</w:t>
            </w:r>
          </w:p>
        </w:tc>
        <w:tc>
          <w:tcPr>
            <w:tcW w:w="561"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77" w:type="pct"/>
            <w:gridSpan w:val="2"/>
            <w:shd w:val="clear" w:color="auto" w:fill="F2F2F2" w:themeFill="background1" w:themeFillShade="F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r>
      <w:tr w:rsidR="00990510" w:rsidTr="00E14F8E">
        <w:trPr>
          <w:cantSplit/>
        </w:trPr>
        <w:tc>
          <w:tcPr>
            <w:tcW w:w="1118" w:type="pct"/>
          </w:tcPr>
          <w:p w:rsidR="00990510" w:rsidRPr="00277D68" w:rsidRDefault="00990510" w:rsidP="00E14F8E">
            <w:pPr>
              <w:spacing w:after="200" w:line="276" w:lineRule="auto"/>
              <w:rPr>
                <w:sz w:val="22"/>
                <w:szCs w:val="22"/>
              </w:rPr>
            </w:pPr>
            <w:r w:rsidRPr="00277D68">
              <w:rPr>
                <w:sz w:val="22"/>
                <w:szCs w:val="22"/>
              </w:rPr>
              <w:t>7. Developing Discrepancies</w:t>
            </w:r>
          </w:p>
        </w:tc>
        <w:tc>
          <w:tcPr>
            <w:tcW w:w="536" w:type="pct"/>
            <w:gridSpan w:val="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17" w:type="pct"/>
            <w:gridSpan w:val="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3" w:type="pct"/>
            <w:gridSpan w:val="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N=2</w:t>
            </w:r>
          </w:p>
          <w:p w:rsidR="00990510" w:rsidRPr="002472D8" w:rsidRDefault="00990510" w:rsidP="00E14F8E">
            <w:pPr>
              <w:pStyle w:val="APA"/>
              <w:spacing w:line="240" w:lineRule="auto"/>
              <w:ind w:firstLine="0"/>
              <w:jc w:val="center"/>
              <w:rPr>
                <w:sz w:val="22"/>
                <w:szCs w:val="22"/>
              </w:rPr>
            </w:pPr>
            <w:r>
              <w:rPr>
                <w:sz w:val="22"/>
                <w:szCs w:val="22"/>
              </w:rPr>
              <w:t>28.6%</w:t>
            </w:r>
          </w:p>
        </w:tc>
        <w:tc>
          <w:tcPr>
            <w:tcW w:w="564" w:type="pct"/>
            <w:gridSpan w:val="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N=3</w:t>
            </w:r>
          </w:p>
          <w:p w:rsidR="00990510" w:rsidRPr="002472D8" w:rsidRDefault="00990510" w:rsidP="00E14F8E">
            <w:pPr>
              <w:pStyle w:val="APA"/>
              <w:spacing w:line="240" w:lineRule="auto"/>
              <w:ind w:firstLine="0"/>
              <w:jc w:val="center"/>
              <w:rPr>
                <w:sz w:val="22"/>
                <w:szCs w:val="22"/>
              </w:rPr>
            </w:pPr>
            <w:r>
              <w:rPr>
                <w:sz w:val="22"/>
                <w:szCs w:val="22"/>
              </w:rPr>
              <w:t>42.9%</w:t>
            </w:r>
          </w:p>
        </w:tc>
        <w:tc>
          <w:tcPr>
            <w:tcW w:w="564" w:type="pct"/>
            <w:gridSpan w:val="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c>
          <w:tcPr>
            <w:tcW w:w="561" w:type="pct"/>
            <w:gridSpan w:val="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c>
          <w:tcPr>
            <w:tcW w:w="577" w:type="pct"/>
            <w:gridSpan w:val="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r>
      <w:tr w:rsidR="00990510" w:rsidTr="00E14F8E">
        <w:trPr>
          <w:cantSplit/>
        </w:trPr>
        <w:tc>
          <w:tcPr>
            <w:tcW w:w="1118" w:type="pct"/>
            <w:shd w:val="clear" w:color="auto" w:fill="F2F2F2" w:themeFill="background1" w:themeFillShade="F2"/>
          </w:tcPr>
          <w:p w:rsidR="00990510" w:rsidRPr="00277D68" w:rsidRDefault="00990510" w:rsidP="00E14F8E">
            <w:pPr>
              <w:spacing w:after="200" w:line="276" w:lineRule="auto"/>
              <w:rPr>
                <w:sz w:val="22"/>
                <w:szCs w:val="22"/>
              </w:rPr>
            </w:pPr>
            <w:r w:rsidRPr="00277D68">
              <w:rPr>
                <w:sz w:val="22"/>
                <w:szCs w:val="22"/>
              </w:rPr>
              <w:t>8. Pros</w:t>
            </w:r>
            <w:r>
              <w:rPr>
                <w:sz w:val="22"/>
                <w:szCs w:val="22"/>
              </w:rPr>
              <w:t>, Cons, a</w:t>
            </w:r>
            <w:r w:rsidRPr="00277D68">
              <w:rPr>
                <w:sz w:val="22"/>
                <w:szCs w:val="22"/>
              </w:rPr>
              <w:t>nd Ambivalence</w:t>
            </w:r>
          </w:p>
        </w:tc>
        <w:tc>
          <w:tcPr>
            <w:tcW w:w="536"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17"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3"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N=3</w:t>
            </w:r>
          </w:p>
          <w:p w:rsidR="00990510" w:rsidRPr="002472D8" w:rsidRDefault="00990510" w:rsidP="00E14F8E">
            <w:pPr>
              <w:pStyle w:val="APA"/>
              <w:spacing w:line="240" w:lineRule="auto"/>
              <w:ind w:firstLine="0"/>
              <w:jc w:val="center"/>
              <w:rPr>
                <w:sz w:val="22"/>
                <w:szCs w:val="22"/>
              </w:rPr>
            </w:pPr>
            <w:r>
              <w:rPr>
                <w:sz w:val="22"/>
                <w:szCs w:val="22"/>
              </w:rPr>
              <w:t>42.9%</w:t>
            </w:r>
          </w:p>
        </w:tc>
        <w:tc>
          <w:tcPr>
            <w:tcW w:w="564"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4"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1" w:type="pct"/>
            <w:gridSpan w:val="2"/>
            <w:shd w:val="clear" w:color="auto" w:fill="F2F2F2" w:themeFill="background1" w:themeFillShade="F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c>
          <w:tcPr>
            <w:tcW w:w="577" w:type="pct"/>
            <w:gridSpan w:val="2"/>
            <w:shd w:val="clear" w:color="auto" w:fill="F2F2F2" w:themeFill="background1" w:themeFillShade="F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r>
      <w:tr w:rsidR="00990510" w:rsidTr="00E14F8E">
        <w:trPr>
          <w:cantSplit/>
        </w:trPr>
        <w:tc>
          <w:tcPr>
            <w:tcW w:w="1118" w:type="pct"/>
          </w:tcPr>
          <w:p w:rsidR="00990510" w:rsidRPr="00277D68" w:rsidRDefault="00990510" w:rsidP="00E14F8E">
            <w:pPr>
              <w:spacing w:after="200" w:line="276" w:lineRule="auto"/>
              <w:rPr>
                <w:sz w:val="22"/>
                <w:szCs w:val="22"/>
              </w:rPr>
            </w:pPr>
            <w:r w:rsidRPr="00277D68">
              <w:rPr>
                <w:sz w:val="22"/>
                <w:szCs w:val="22"/>
              </w:rPr>
              <w:t xml:space="preserve">9. </w:t>
            </w:r>
            <w:r w:rsidRPr="00AC3F2A">
              <w:rPr>
                <w:noProof/>
                <w:sz w:val="22"/>
                <w:szCs w:val="22"/>
              </w:rPr>
              <w:t>Change</w:t>
            </w:r>
            <w:r w:rsidRPr="00277D68">
              <w:rPr>
                <w:sz w:val="22"/>
                <w:szCs w:val="22"/>
              </w:rPr>
              <w:t xml:space="preserve"> Planning Discussion</w:t>
            </w:r>
          </w:p>
        </w:tc>
        <w:tc>
          <w:tcPr>
            <w:tcW w:w="536" w:type="pct"/>
            <w:gridSpan w:val="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c>
          <w:tcPr>
            <w:tcW w:w="517" w:type="pct"/>
            <w:gridSpan w:val="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c>
          <w:tcPr>
            <w:tcW w:w="563" w:type="pct"/>
            <w:gridSpan w:val="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4" w:type="pct"/>
            <w:gridSpan w:val="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N=3</w:t>
            </w:r>
          </w:p>
          <w:p w:rsidR="00990510" w:rsidRPr="002472D8" w:rsidRDefault="00990510" w:rsidP="00E14F8E">
            <w:pPr>
              <w:pStyle w:val="APA"/>
              <w:spacing w:line="240" w:lineRule="auto"/>
              <w:ind w:firstLine="0"/>
              <w:jc w:val="center"/>
              <w:rPr>
                <w:sz w:val="22"/>
                <w:szCs w:val="22"/>
              </w:rPr>
            </w:pPr>
            <w:r>
              <w:rPr>
                <w:sz w:val="22"/>
                <w:szCs w:val="22"/>
              </w:rPr>
              <w:t>42.9%</w:t>
            </w:r>
          </w:p>
        </w:tc>
        <w:tc>
          <w:tcPr>
            <w:tcW w:w="564" w:type="pct"/>
            <w:gridSpan w:val="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N=3</w:t>
            </w:r>
          </w:p>
          <w:p w:rsidR="00990510" w:rsidRPr="002472D8" w:rsidRDefault="00990510" w:rsidP="00E14F8E">
            <w:pPr>
              <w:pStyle w:val="APA"/>
              <w:spacing w:line="240" w:lineRule="auto"/>
              <w:ind w:firstLine="0"/>
              <w:jc w:val="center"/>
              <w:rPr>
                <w:sz w:val="22"/>
                <w:szCs w:val="22"/>
              </w:rPr>
            </w:pPr>
            <w:r>
              <w:rPr>
                <w:sz w:val="22"/>
                <w:szCs w:val="22"/>
              </w:rPr>
              <w:t>42.9%</w:t>
            </w:r>
          </w:p>
        </w:tc>
        <w:tc>
          <w:tcPr>
            <w:tcW w:w="561" w:type="pct"/>
            <w:gridSpan w:val="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c>
          <w:tcPr>
            <w:tcW w:w="577" w:type="pct"/>
            <w:gridSpan w:val="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r>
      <w:tr w:rsidR="00990510" w:rsidTr="00E14F8E">
        <w:trPr>
          <w:cantSplit/>
        </w:trPr>
        <w:tc>
          <w:tcPr>
            <w:tcW w:w="1118" w:type="pct"/>
            <w:shd w:val="clear" w:color="auto" w:fill="F2F2F2" w:themeFill="background1" w:themeFillShade="F2"/>
          </w:tcPr>
          <w:p w:rsidR="00990510" w:rsidRDefault="00990510" w:rsidP="00E14F8E">
            <w:pPr>
              <w:pStyle w:val="APA"/>
              <w:spacing w:line="240" w:lineRule="auto"/>
              <w:ind w:firstLine="0"/>
              <w:rPr>
                <w:sz w:val="22"/>
                <w:szCs w:val="22"/>
              </w:rPr>
            </w:pPr>
            <w:r w:rsidRPr="00277D68">
              <w:rPr>
                <w:sz w:val="22"/>
                <w:szCs w:val="22"/>
              </w:rPr>
              <w:t>10. Teacher-Centered Prob</w:t>
            </w:r>
            <w:r>
              <w:rPr>
                <w:sz w:val="22"/>
                <w:szCs w:val="22"/>
              </w:rPr>
              <w:t>lem Discussion a</w:t>
            </w:r>
            <w:r w:rsidRPr="00277D68">
              <w:rPr>
                <w:sz w:val="22"/>
                <w:szCs w:val="22"/>
              </w:rPr>
              <w:t>nd Feedback</w:t>
            </w:r>
          </w:p>
          <w:p w:rsidR="00990510" w:rsidRPr="00277D68" w:rsidRDefault="00990510" w:rsidP="00E14F8E">
            <w:pPr>
              <w:pStyle w:val="APA"/>
              <w:spacing w:line="240" w:lineRule="auto"/>
              <w:ind w:firstLine="0"/>
              <w:rPr>
                <w:sz w:val="22"/>
                <w:szCs w:val="22"/>
              </w:rPr>
            </w:pPr>
          </w:p>
        </w:tc>
        <w:tc>
          <w:tcPr>
            <w:tcW w:w="536"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17"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3"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N=2</w:t>
            </w:r>
          </w:p>
          <w:p w:rsidR="00990510" w:rsidRPr="002472D8" w:rsidRDefault="00990510" w:rsidP="00E14F8E">
            <w:pPr>
              <w:pStyle w:val="APA"/>
              <w:spacing w:line="240" w:lineRule="auto"/>
              <w:ind w:firstLine="0"/>
              <w:jc w:val="center"/>
              <w:rPr>
                <w:sz w:val="22"/>
                <w:szCs w:val="22"/>
              </w:rPr>
            </w:pPr>
            <w:r>
              <w:rPr>
                <w:sz w:val="22"/>
                <w:szCs w:val="22"/>
              </w:rPr>
              <w:t>28.6%</w:t>
            </w:r>
          </w:p>
        </w:tc>
        <w:tc>
          <w:tcPr>
            <w:tcW w:w="564"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4" w:type="pct"/>
            <w:gridSpan w:val="2"/>
            <w:shd w:val="clear" w:color="auto" w:fill="F2F2F2" w:themeFill="background1" w:themeFillShade="F2"/>
            <w:tcMar>
              <w:top w:w="29" w:type="dxa"/>
              <w:left w:w="115" w:type="dxa"/>
              <w:bottom w:w="29" w:type="dxa"/>
              <w:right w:w="115" w:type="dxa"/>
            </w:tcMar>
            <w:vAlign w:val="center"/>
          </w:tcPr>
          <w:p w:rsidR="00990510" w:rsidRDefault="00990510" w:rsidP="00E14F8E">
            <w:pPr>
              <w:pStyle w:val="APA"/>
              <w:spacing w:line="240" w:lineRule="auto"/>
              <w:ind w:firstLine="0"/>
              <w:jc w:val="center"/>
              <w:rPr>
                <w:sz w:val="22"/>
                <w:szCs w:val="22"/>
              </w:rPr>
            </w:pPr>
            <w:r>
              <w:rPr>
                <w:sz w:val="22"/>
                <w:szCs w:val="22"/>
              </w:rPr>
              <w:t>N=2</w:t>
            </w:r>
          </w:p>
          <w:p w:rsidR="00990510" w:rsidRPr="002472D8" w:rsidRDefault="00990510" w:rsidP="00E14F8E">
            <w:pPr>
              <w:pStyle w:val="APA"/>
              <w:spacing w:line="240" w:lineRule="auto"/>
              <w:ind w:firstLine="0"/>
              <w:jc w:val="center"/>
              <w:rPr>
                <w:sz w:val="22"/>
                <w:szCs w:val="22"/>
              </w:rPr>
            </w:pPr>
            <w:r>
              <w:rPr>
                <w:sz w:val="22"/>
                <w:szCs w:val="22"/>
              </w:rPr>
              <w:t>28.6%</w:t>
            </w:r>
          </w:p>
        </w:tc>
        <w:tc>
          <w:tcPr>
            <w:tcW w:w="561" w:type="pct"/>
            <w:gridSpan w:val="2"/>
            <w:shd w:val="clear" w:color="auto" w:fill="F2F2F2" w:themeFill="background1" w:themeFillShade="F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c>
          <w:tcPr>
            <w:tcW w:w="577" w:type="pct"/>
            <w:gridSpan w:val="2"/>
            <w:shd w:val="clear" w:color="auto" w:fill="F2F2F2" w:themeFill="background1" w:themeFillShade="F2"/>
            <w:tcMar>
              <w:top w:w="29" w:type="dxa"/>
              <w:left w:w="115" w:type="dxa"/>
              <w:bottom w:w="29" w:type="dxa"/>
              <w:right w:w="115" w:type="dxa"/>
            </w:tcMar>
            <w:vAlign w:val="center"/>
          </w:tcPr>
          <w:p w:rsidR="00990510" w:rsidRPr="002472D8" w:rsidRDefault="00990510" w:rsidP="00E14F8E">
            <w:pPr>
              <w:pStyle w:val="APA"/>
              <w:spacing w:line="240" w:lineRule="auto"/>
              <w:ind w:firstLine="0"/>
              <w:jc w:val="center"/>
              <w:rPr>
                <w:sz w:val="22"/>
                <w:szCs w:val="22"/>
              </w:rPr>
            </w:pPr>
            <w:r>
              <w:rPr>
                <w:sz w:val="22"/>
                <w:szCs w:val="22"/>
              </w:rPr>
              <w:t>0</w:t>
            </w:r>
          </w:p>
        </w:tc>
      </w:tr>
      <w:tr w:rsidR="00990510" w:rsidTr="00E14F8E">
        <w:tc>
          <w:tcPr>
            <w:tcW w:w="1118" w:type="pct"/>
          </w:tcPr>
          <w:p w:rsidR="00990510" w:rsidRPr="00277D68" w:rsidRDefault="00990510" w:rsidP="00E14F8E">
            <w:pPr>
              <w:spacing w:after="200" w:line="276" w:lineRule="auto"/>
              <w:rPr>
                <w:sz w:val="22"/>
                <w:szCs w:val="22"/>
              </w:rPr>
            </w:pPr>
            <w:r w:rsidRPr="00277D68">
              <w:rPr>
                <w:sz w:val="22"/>
                <w:szCs w:val="22"/>
              </w:rPr>
              <w:t xml:space="preserve">11. Unsolicited </w:t>
            </w:r>
            <w:r>
              <w:rPr>
                <w:sz w:val="22"/>
                <w:szCs w:val="22"/>
              </w:rPr>
              <w:t>Advice, Direction-Giving, o</w:t>
            </w:r>
            <w:r w:rsidRPr="00277D68">
              <w:rPr>
                <w:sz w:val="22"/>
                <w:szCs w:val="22"/>
              </w:rPr>
              <w:t>r Feedback</w:t>
            </w:r>
          </w:p>
        </w:tc>
        <w:tc>
          <w:tcPr>
            <w:tcW w:w="536" w:type="pct"/>
            <w:gridSpan w:val="2"/>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17" w:type="pct"/>
            <w:gridSpan w:val="2"/>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3" w:type="pct"/>
            <w:gridSpan w:val="2"/>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4" w:type="pct"/>
            <w:gridSpan w:val="2"/>
          </w:tcPr>
          <w:p w:rsidR="00990510" w:rsidRDefault="00990510" w:rsidP="00E14F8E">
            <w:pPr>
              <w:pStyle w:val="APA"/>
              <w:spacing w:line="240" w:lineRule="auto"/>
              <w:ind w:firstLine="0"/>
              <w:jc w:val="center"/>
              <w:rPr>
                <w:sz w:val="22"/>
                <w:szCs w:val="22"/>
              </w:rPr>
            </w:pPr>
            <w:r>
              <w:rPr>
                <w:sz w:val="22"/>
                <w:szCs w:val="22"/>
              </w:rPr>
              <w:t>N=2</w:t>
            </w:r>
          </w:p>
          <w:p w:rsidR="00990510" w:rsidRPr="002472D8" w:rsidRDefault="00990510" w:rsidP="00E14F8E">
            <w:pPr>
              <w:pStyle w:val="APA"/>
              <w:spacing w:line="240" w:lineRule="auto"/>
              <w:ind w:firstLine="0"/>
              <w:jc w:val="center"/>
              <w:rPr>
                <w:sz w:val="22"/>
                <w:szCs w:val="22"/>
              </w:rPr>
            </w:pPr>
            <w:r>
              <w:rPr>
                <w:sz w:val="22"/>
                <w:szCs w:val="22"/>
              </w:rPr>
              <w:t>28.6%</w:t>
            </w:r>
          </w:p>
        </w:tc>
        <w:tc>
          <w:tcPr>
            <w:tcW w:w="564" w:type="pct"/>
            <w:gridSpan w:val="2"/>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4" w:type="pct"/>
            <w:gridSpan w:val="3"/>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74" w:type="pct"/>
          </w:tcPr>
          <w:p w:rsidR="00990510" w:rsidRPr="002472D8" w:rsidRDefault="00990510" w:rsidP="00E14F8E">
            <w:pPr>
              <w:pStyle w:val="APA"/>
              <w:spacing w:line="240" w:lineRule="auto"/>
              <w:ind w:firstLine="0"/>
              <w:jc w:val="center"/>
              <w:rPr>
                <w:sz w:val="22"/>
                <w:szCs w:val="22"/>
              </w:rPr>
            </w:pPr>
            <w:r>
              <w:rPr>
                <w:sz w:val="22"/>
                <w:szCs w:val="22"/>
              </w:rPr>
              <w:t>0</w:t>
            </w:r>
          </w:p>
        </w:tc>
      </w:tr>
      <w:tr w:rsidR="00990510" w:rsidTr="00E14F8E">
        <w:tc>
          <w:tcPr>
            <w:tcW w:w="1118" w:type="pct"/>
            <w:shd w:val="clear" w:color="auto" w:fill="F2F2F2" w:themeFill="background1" w:themeFillShade="F2"/>
          </w:tcPr>
          <w:p w:rsidR="00990510" w:rsidRPr="00277D68" w:rsidRDefault="00990510" w:rsidP="00E14F8E">
            <w:pPr>
              <w:spacing w:after="200"/>
              <w:rPr>
                <w:sz w:val="22"/>
                <w:szCs w:val="22"/>
              </w:rPr>
            </w:pPr>
            <w:r w:rsidRPr="00277D68">
              <w:rPr>
                <w:sz w:val="22"/>
                <w:szCs w:val="22"/>
              </w:rPr>
              <w:t xml:space="preserve">12. Direct </w:t>
            </w:r>
            <w:r>
              <w:rPr>
                <w:sz w:val="22"/>
                <w:szCs w:val="22"/>
              </w:rPr>
              <w:lastRenderedPageBreak/>
              <w:t>Confrontation o</w:t>
            </w:r>
            <w:r w:rsidRPr="00277D68">
              <w:rPr>
                <w:sz w:val="22"/>
                <w:szCs w:val="22"/>
              </w:rPr>
              <w:t>f Client</w:t>
            </w:r>
          </w:p>
        </w:tc>
        <w:tc>
          <w:tcPr>
            <w:tcW w:w="536" w:type="pct"/>
            <w:gridSpan w:val="2"/>
            <w:shd w:val="clear" w:color="auto" w:fill="F2F2F2" w:themeFill="background1" w:themeFillShade="F2"/>
          </w:tcPr>
          <w:p w:rsidR="00990510" w:rsidRDefault="00990510" w:rsidP="00E14F8E">
            <w:pPr>
              <w:pStyle w:val="APA"/>
              <w:spacing w:line="240" w:lineRule="auto"/>
              <w:ind w:firstLine="0"/>
              <w:jc w:val="center"/>
              <w:rPr>
                <w:sz w:val="22"/>
                <w:szCs w:val="22"/>
              </w:rPr>
            </w:pPr>
            <w:r>
              <w:rPr>
                <w:sz w:val="22"/>
                <w:szCs w:val="22"/>
              </w:rPr>
              <w:lastRenderedPageBreak/>
              <w:t>N=1</w:t>
            </w:r>
          </w:p>
          <w:p w:rsidR="00990510" w:rsidRPr="002472D8" w:rsidRDefault="00990510" w:rsidP="00E14F8E">
            <w:pPr>
              <w:pStyle w:val="APA"/>
              <w:spacing w:line="240" w:lineRule="auto"/>
              <w:ind w:firstLine="0"/>
              <w:jc w:val="center"/>
              <w:rPr>
                <w:sz w:val="22"/>
                <w:szCs w:val="22"/>
              </w:rPr>
            </w:pPr>
            <w:r>
              <w:rPr>
                <w:sz w:val="22"/>
                <w:szCs w:val="22"/>
              </w:rPr>
              <w:lastRenderedPageBreak/>
              <w:t>14.3%</w:t>
            </w:r>
          </w:p>
        </w:tc>
        <w:tc>
          <w:tcPr>
            <w:tcW w:w="517" w:type="pct"/>
            <w:gridSpan w:val="2"/>
            <w:shd w:val="clear" w:color="auto" w:fill="F2F2F2" w:themeFill="background1" w:themeFillShade="F2"/>
          </w:tcPr>
          <w:p w:rsidR="00990510" w:rsidRDefault="00990510" w:rsidP="00E14F8E">
            <w:pPr>
              <w:pStyle w:val="APA"/>
              <w:spacing w:line="240" w:lineRule="auto"/>
              <w:ind w:firstLine="0"/>
              <w:jc w:val="center"/>
              <w:rPr>
                <w:sz w:val="22"/>
                <w:szCs w:val="22"/>
              </w:rPr>
            </w:pPr>
            <w:r>
              <w:rPr>
                <w:sz w:val="22"/>
                <w:szCs w:val="22"/>
              </w:rPr>
              <w:lastRenderedPageBreak/>
              <w:t>N=4</w:t>
            </w:r>
          </w:p>
          <w:p w:rsidR="00990510" w:rsidRPr="002472D8" w:rsidRDefault="00990510" w:rsidP="00E14F8E">
            <w:pPr>
              <w:pStyle w:val="APA"/>
              <w:spacing w:line="240" w:lineRule="auto"/>
              <w:ind w:firstLine="0"/>
              <w:jc w:val="center"/>
              <w:rPr>
                <w:sz w:val="22"/>
                <w:szCs w:val="22"/>
              </w:rPr>
            </w:pPr>
            <w:r>
              <w:rPr>
                <w:sz w:val="22"/>
                <w:szCs w:val="22"/>
              </w:rPr>
              <w:lastRenderedPageBreak/>
              <w:t>57.1%</w:t>
            </w:r>
          </w:p>
        </w:tc>
        <w:tc>
          <w:tcPr>
            <w:tcW w:w="563" w:type="pct"/>
            <w:gridSpan w:val="2"/>
            <w:shd w:val="clear" w:color="auto" w:fill="F2F2F2" w:themeFill="background1" w:themeFillShade="F2"/>
          </w:tcPr>
          <w:p w:rsidR="00990510" w:rsidRDefault="00990510" w:rsidP="00E14F8E">
            <w:pPr>
              <w:pStyle w:val="APA"/>
              <w:spacing w:line="240" w:lineRule="auto"/>
              <w:ind w:firstLine="0"/>
              <w:jc w:val="center"/>
              <w:rPr>
                <w:sz w:val="22"/>
                <w:szCs w:val="22"/>
              </w:rPr>
            </w:pPr>
            <w:r>
              <w:rPr>
                <w:sz w:val="22"/>
                <w:szCs w:val="22"/>
              </w:rPr>
              <w:lastRenderedPageBreak/>
              <w:t>N=1</w:t>
            </w:r>
          </w:p>
          <w:p w:rsidR="00990510" w:rsidRPr="002472D8" w:rsidRDefault="00990510" w:rsidP="00E14F8E">
            <w:pPr>
              <w:pStyle w:val="APA"/>
              <w:spacing w:line="240" w:lineRule="auto"/>
              <w:ind w:firstLine="0"/>
              <w:jc w:val="center"/>
              <w:rPr>
                <w:sz w:val="22"/>
                <w:szCs w:val="22"/>
              </w:rPr>
            </w:pPr>
            <w:r>
              <w:rPr>
                <w:sz w:val="22"/>
                <w:szCs w:val="22"/>
              </w:rPr>
              <w:lastRenderedPageBreak/>
              <w:t>14.3%</w:t>
            </w:r>
          </w:p>
        </w:tc>
        <w:tc>
          <w:tcPr>
            <w:tcW w:w="564" w:type="pct"/>
            <w:gridSpan w:val="2"/>
            <w:shd w:val="clear" w:color="auto" w:fill="F2F2F2" w:themeFill="background1" w:themeFillShade="F2"/>
          </w:tcPr>
          <w:p w:rsidR="00990510" w:rsidRDefault="00990510" w:rsidP="00E14F8E">
            <w:pPr>
              <w:pStyle w:val="APA"/>
              <w:spacing w:line="240" w:lineRule="auto"/>
              <w:ind w:firstLine="0"/>
              <w:jc w:val="center"/>
              <w:rPr>
                <w:sz w:val="22"/>
                <w:szCs w:val="22"/>
              </w:rPr>
            </w:pPr>
            <w:r>
              <w:rPr>
                <w:sz w:val="22"/>
                <w:szCs w:val="22"/>
              </w:rPr>
              <w:lastRenderedPageBreak/>
              <w:t>N=1</w:t>
            </w:r>
          </w:p>
          <w:p w:rsidR="00990510" w:rsidRPr="002472D8" w:rsidRDefault="00990510" w:rsidP="00E14F8E">
            <w:pPr>
              <w:pStyle w:val="APA"/>
              <w:spacing w:line="240" w:lineRule="auto"/>
              <w:ind w:firstLine="0"/>
              <w:jc w:val="center"/>
              <w:rPr>
                <w:sz w:val="22"/>
                <w:szCs w:val="22"/>
              </w:rPr>
            </w:pPr>
            <w:r>
              <w:rPr>
                <w:sz w:val="22"/>
                <w:szCs w:val="22"/>
              </w:rPr>
              <w:lastRenderedPageBreak/>
              <w:t>14.3%</w:t>
            </w:r>
          </w:p>
        </w:tc>
        <w:tc>
          <w:tcPr>
            <w:tcW w:w="564" w:type="pct"/>
            <w:gridSpan w:val="2"/>
            <w:shd w:val="clear" w:color="auto" w:fill="F2F2F2" w:themeFill="background1" w:themeFillShade="F2"/>
          </w:tcPr>
          <w:p w:rsidR="00990510" w:rsidRPr="002472D8" w:rsidRDefault="00990510" w:rsidP="00E14F8E">
            <w:pPr>
              <w:pStyle w:val="APA"/>
              <w:spacing w:line="240" w:lineRule="auto"/>
              <w:ind w:firstLine="0"/>
              <w:jc w:val="center"/>
              <w:rPr>
                <w:sz w:val="22"/>
                <w:szCs w:val="22"/>
              </w:rPr>
            </w:pPr>
            <w:r>
              <w:rPr>
                <w:sz w:val="22"/>
                <w:szCs w:val="22"/>
              </w:rPr>
              <w:lastRenderedPageBreak/>
              <w:t>0</w:t>
            </w:r>
          </w:p>
        </w:tc>
        <w:tc>
          <w:tcPr>
            <w:tcW w:w="564" w:type="pct"/>
            <w:gridSpan w:val="3"/>
            <w:shd w:val="clear" w:color="auto" w:fill="F2F2F2" w:themeFill="background1" w:themeFillShade="F2"/>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lastRenderedPageBreak/>
              <w:t>14.3%</w:t>
            </w:r>
          </w:p>
        </w:tc>
        <w:tc>
          <w:tcPr>
            <w:tcW w:w="574" w:type="pct"/>
            <w:shd w:val="clear" w:color="auto" w:fill="F2F2F2" w:themeFill="background1" w:themeFillShade="F2"/>
          </w:tcPr>
          <w:p w:rsidR="00990510" w:rsidRPr="002472D8" w:rsidRDefault="00990510" w:rsidP="00E14F8E">
            <w:pPr>
              <w:pStyle w:val="APA"/>
              <w:spacing w:line="240" w:lineRule="auto"/>
              <w:ind w:firstLine="0"/>
              <w:jc w:val="center"/>
              <w:rPr>
                <w:sz w:val="22"/>
                <w:szCs w:val="22"/>
              </w:rPr>
            </w:pPr>
            <w:r>
              <w:rPr>
                <w:sz w:val="22"/>
                <w:szCs w:val="22"/>
              </w:rPr>
              <w:lastRenderedPageBreak/>
              <w:t>0</w:t>
            </w:r>
          </w:p>
        </w:tc>
      </w:tr>
      <w:tr w:rsidR="00990510" w:rsidTr="00E14F8E">
        <w:tc>
          <w:tcPr>
            <w:tcW w:w="1118" w:type="pct"/>
          </w:tcPr>
          <w:p w:rsidR="00990510" w:rsidRPr="00277D68" w:rsidRDefault="00990510" w:rsidP="00E14F8E">
            <w:pPr>
              <w:spacing w:after="200" w:line="276" w:lineRule="auto"/>
              <w:rPr>
                <w:sz w:val="22"/>
                <w:szCs w:val="22"/>
              </w:rPr>
            </w:pPr>
            <w:r w:rsidRPr="00277D68">
              <w:rPr>
                <w:sz w:val="22"/>
                <w:szCs w:val="22"/>
              </w:rPr>
              <w:lastRenderedPageBreak/>
              <w:t>13. Asserting Authority</w:t>
            </w:r>
          </w:p>
        </w:tc>
        <w:tc>
          <w:tcPr>
            <w:tcW w:w="536" w:type="pct"/>
            <w:gridSpan w:val="2"/>
          </w:tcPr>
          <w:p w:rsidR="00990510" w:rsidRDefault="00990510" w:rsidP="00E14F8E">
            <w:pPr>
              <w:pStyle w:val="APA"/>
              <w:spacing w:line="240" w:lineRule="auto"/>
              <w:ind w:firstLine="0"/>
              <w:jc w:val="center"/>
              <w:rPr>
                <w:sz w:val="22"/>
                <w:szCs w:val="22"/>
              </w:rPr>
            </w:pPr>
            <w:r>
              <w:rPr>
                <w:sz w:val="22"/>
                <w:szCs w:val="22"/>
              </w:rPr>
              <w:t>N=2</w:t>
            </w:r>
          </w:p>
          <w:p w:rsidR="00990510" w:rsidRPr="002472D8" w:rsidRDefault="00990510" w:rsidP="00E14F8E">
            <w:pPr>
              <w:pStyle w:val="APA"/>
              <w:spacing w:line="240" w:lineRule="auto"/>
              <w:ind w:firstLine="0"/>
              <w:jc w:val="center"/>
              <w:rPr>
                <w:sz w:val="22"/>
                <w:szCs w:val="22"/>
              </w:rPr>
            </w:pPr>
            <w:r>
              <w:rPr>
                <w:sz w:val="22"/>
                <w:szCs w:val="22"/>
              </w:rPr>
              <w:t>28.6%</w:t>
            </w:r>
          </w:p>
        </w:tc>
        <w:tc>
          <w:tcPr>
            <w:tcW w:w="517" w:type="pct"/>
            <w:gridSpan w:val="2"/>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3" w:type="pct"/>
            <w:gridSpan w:val="2"/>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4" w:type="pct"/>
            <w:gridSpan w:val="2"/>
          </w:tcPr>
          <w:p w:rsidR="00990510" w:rsidRDefault="00990510" w:rsidP="00E14F8E">
            <w:pPr>
              <w:pStyle w:val="APA"/>
              <w:spacing w:line="240" w:lineRule="auto"/>
              <w:ind w:firstLine="0"/>
              <w:jc w:val="center"/>
              <w:rPr>
                <w:sz w:val="22"/>
                <w:szCs w:val="22"/>
              </w:rPr>
            </w:pPr>
            <w:r>
              <w:rPr>
                <w:sz w:val="22"/>
                <w:szCs w:val="22"/>
              </w:rPr>
              <w:t>N=2</w:t>
            </w:r>
          </w:p>
          <w:p w:rsidR="00990510" w:rsidRPr="002472D8" w:rsidRDefault="00990510" w:rsidP="00E14F8E">
            <w:pPr>
              <w:pStyle w:val="APA"/>
              <w:spacing w:line="240" w:lineRule="auto"/>
              <w:ind w:firstLine="0"/>
              <w:jc w:val="center"/>
              <w:rPr>
                <w:sz w:val="22"/>
                <w:szCs w:val="22"/>
              </w:rPr>
            </w:pPr>
            <w:r>
              <w:rPr>
                <w:sz w:val="22"/>
                <w:szCs w:val="22"/>
              </w:rPr>
              <w:t>28.6%</w:t>
            </w:r>
          </w:p>
        </w:tc>
        <w:tc>
          <w:tcPr>
            <w:tcW w:w="564" w:type="pct"/>
            <w:gridSpan w:val="2"/>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4" w:type="pct"/>
            <w:gridSpan w:val="3"/>
          </w:tcPr>
          <w:p w:rsidR="00990510" w:rsidRPr="002472D8" w:rsidRDefault="00990510" w:rsidP="00E14F8E">
            <w:pPr>
              <w:pStyle w:val="APA"/>
              <w:spacing w:line="240" w:lineRule="auto"/>
              <w:ind w:firstLine="0"/>
              <w:jc w:val="center"/>
              <w:rPr>
                <w:sz w:val="22"/>
                <w:szCs w:val="22"/>
              </w:rPr>
            </w:pPr>
            <w:r>
              <w:rPr>
                <w:sz w:val="22"/>
                <w:szCs w:val="22"/>
              </w:rPr>
              <w:t>0</w:t>
            </w:r>
          </w:p>
        </w:tc>
        <w:tc>
          <w:tcPr>
            <w:tcW w:w="574" w:type="pct"/>
          </w:tcPr>
          <w:p w:rsidR="00990510" w:rsidRPr="002472D8" w:rsidRDefault="00990510" w:rsidP="00E14F8E">
            <w:pPr>
              <w:pStyle w:val="APA"/>
              <w:spacing w:line="240" w:lineRule="auto"/>
              <w:ind w:firstLine="0"/>
              <w:jc w:val="center"/>
              <w:rPr>
                <w:sz w:val="22"/>
                <w:szCs w:val="22"/>
              </w:rPr>
            </w:pPr>
            <w:r>
              <w:rPr>
                <w:sz w:val="22"/>
                <w:szCs w:val="22"/>
              </w:rPr>
              <w:t>0</w:t>
            </w:r>
          </w:p>
        </w:tc>
      </w:tr>
      <w:tr w:rsidR="00990510" w:rsidTr="00E14F8E">
        <w:tc>
          <w:tcPr>
            <w:tcW w:w="1118" w:type="pct"/>
            <w:tcBorders>
              <w:bottom w:val="single" w:sz="4" w:space="0" w:color="auto"/>
            </w:tcBorders>
            <w:shd w:val="clear" w:color="auto" w:fill="F2F2F2" w:themeFill="background1" w:themeFillShade="F2"/>
          </w:tcPr>
          <w:p w:rsidR="00990510" w:rsidRPr="00277D68" w:rsidRDefault="00990510" w:rsidP="00E14F8E">
            <w:pPr>
              <w:spacing w:after="200" w:line="276" w:lineRule="auto"/>
              <w:rPr>
                <w:sz w:val="22"/>
                <w:szCs w:val="22"/>
              </w:rPr>
            </w:pPr>
            <w:r w:rsidRPr="00277D68">
              <w:rPr>
                <w:sz w:val="22"/>
                <w:szCs w:val="22"/>
              </w:rPr>
              <w:t>14. Closed-Ended Questions</w:t>
            </w:r>
          </w:p>
        </w:tc>
        <w:tc>
          <w:tcPr>
            <w:tcW w:w="536" w:type="pct"/>
            <w:gridSpan w:val="2"/>
            <w:tcBorders>
              <w:bottom w:val="single" w:sz="4" w:space="0" w:color="auto"/>
            </w:tcBorders>
            <w:shd w:val="clear" w:color="auto" w:fill="F2F2F2" w:themeFill="background1" w:themeFillShade="F2"/>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17" w:type="pct"/>
            <w:gridSpan w:val="2"/>
            <w:tcBorders>
              <w:bottom w:val="single" w:sz="4" w:space="0" w:color="auto"/>
            </w:tcBorders>
            <w:shd w:val="clear" w:color="auto" w:fill="F2F2F2" w:themeFill="background1" w:themeFillShade="F2"/>
          </w:tcPr>
          <w:p w:rsidR="00990510" w:rsidRDefault="00990510" w:rsidP="00E14F8E">
            <w:pPr>
              <w:pStyle w:val="APA"/>
              <w:spacing w:line="240" w:lineRule="auto"/>
              <w:ind w:firstLine="0"/>
              <w:jc w:val="center"/>
              <w:rPr>
                <w:sz w:val="22"/>
                <w:szCs w:val="22"/>
              </w:rPr>
            </w:pPr>
            <w:r>
              <w:rPr>
                <w:sz w:val="22"/>
                <w:szCs w:val="22"/>
              </w:rPr>
              <w:t>N=4</w:t>
            </w:r>
          </w:p>
          <w:p w:rsidR="00990510" w:rsidRPr="002472D8" w:rsidRDefault="00990510" w:rsidP="00E14F8E">
            <w:pPr>
              <w:pStyle w:val="APA"/>
              <w:spacing w:line="240" w:lineRule="auto"/>
              <w:ind w:firstLine="0"/>
              <w:jc w:val="center"/>
              <w:rPr>
                <w:sz w:val="22"/>
                <w:szCs w:val="22"/>
              </w:rPr>
            </w:pPr>
            <w:r>
              <w:rPr>
                <w:sz w:val="22"/>
                <w:szCs w:val="22"/>
              </w:rPr>
              <w:t>57.1%</w:t>
            </w:r>
          </w:p>
        </w:tc>
        <w:tc>
          <w:tcPr>
            <w:tcW w:w="563" w:type="pct"/>
            <w:gridSpan w:val="2"/>
            <w:tcBorders>
              <w:bottom w:val="single" w:sz="4" w:space="0" w:color="auto"/>
            </w:tcBorders>
            <w:shd w:val="clear" w:color="auto" w:fill="F2F2F2" w:themeFill="background1" w:themeFillShade="F2"/>
          </w:tcPr>
          <w:p w:rsidR="00990510" w:rsidRPr="002472D8" w:rsidRDefault="00990510" w:rsidP="00E14F8E">
            <w:pPr>
              <w:pStyle w:val="APA"/>
              <w:spacing w:line="240" w:lineRule="auto"/>
              <w:ind w:firstLine="0"/>
              <w:jc w:val="center"/>
              <w:rPr>
                <w:sz w:val="22"/>
                <w:szCs w:val="22"/>
              </w:rPr>
            </w:pPr>
            <w:r>
              <w:rPr>
                <w:sz w:val="22"/>
                <w:szCs w:val="22"/>
              </w:rPr>
              <w:t>0</w:t>
            </w:r>
          </w:p>
        </w:tc>
        <w:tc>
          <w:tcPr>
            <w:tcW w:w="564" w:type="pct"/>
            <w:gridSpan w:val="2"/>
            <w:tcBorders>
              <w:bottom w:val="single" w:sz="4" w:space="0" w:color="auto"/>
            </w:tcBorders>
            <w:shd w:val="clear" w:color="auto" w:fill="F2F2F2" w:themeFill="background1" w:themeFillShade="F2"/>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4" w:type="pct"/>
            <w:gridSpan w:val="2"/>
            <w:tcBorders>
              <w:bottom w:val="single" w:sz="4" w:space="0" w:color="auto"/>
            </w:tcBorders>
            <w:shd w:val="clear" w:color="auto" w:fill="F2F2F2" w:themeFill="background1" w:themeFillShade="F2"/>
          </w:tcPr>
          <w:p w:rsidR="00990510" w:rsidRDefault="00990510" w:rsidP="00E14F8E">
            <w:pPr>
              <w:pStyle w:val="APA"/>
              <w:spacing w:line="240" w:lineRule="auto"/>
              <w:ind w:firstLine="0"/>
              <w:jc w:val="center"/>
              <w:rPr>
                <w:sz w:val="22"/>
                <w:szCs w:val="22"/>
              </w:rPr>
            </w:pPr>
            <w:r>
              <w:rPr>
                <w:sz w:val="22"/>
                <w:szCs w:val="22"/>
              </w:rPr>
              <w:t>N=1</w:t>
            </w:r>
          </w:p>
          <w:p w:rsidR="00990510" w:rsidRPr="002472D8" w:rsidRDefault="00990510" w:rsidP="00E14F8E">
            <w:pPr>
              <w:pStyle w:val="APA"/>
              <w:spacing w:line="240" w:lineRule="auto"/>
              <w:ind w:firstLine="0"/>
              <w:jc w:val="center"/>
              <w:rPr>
                <w:sz w:val="22"/>
                <w:szCs w:val="22"/>
              </w:rPr>
            </w:pPr>
            <w:r>
              <w:rPr>
                <w:sz w:val="22"/>
                <w:szCs w:val="22"/>
              </w:rPr>
              <w:t>14.3%</w:t>
            </w:r>
          </w:p>
        </w:tc>
        <w:tc>
          <w:tcPr>
            <w:tcW w:w="564" w:type="pct"/>
            <w:gridSpan w:val="3"/>
            <w:tcBorders>
              <w:bottom w:val="single" w:sz="4" w:space="0" w:color="auto"/>
            </w:tcBorders>
            <w:shd w:val="clear" w:color="auto" w:fill="F2F2F2" w:themeFill="background1" w:themeFillShade="F2"/>
          </w:tcPr>
          <w:p w:rsidR="00990510" w:rsidRPr="002472D8" w:rsidRDefault="00990510" w:rsidP="00E14F8E">
            <w:pPr>
              <w:pStyle w:val="APA"/>
              <w:spacing w:line="240" w:lineRule="auto"/>
              <w:ind w:firstLine="0"/>
              <w:jc w:val="center"/>
              <w:rPr>
                <w:sz w:val="22"/>
                <w:szCs w:val="22"/>
              </w:rPr>
            </w:pPr>
            <w:r>
              <w:rPr>
                <w:sz w:val="22"/>
                <w:szCs w:val="22"/>
              </w:rPr>
              <w:t>0</w:t>
            </w:r>
          </w:p>
        </w:tc>
        <w:tc>
          <w:tcPr>
            <w:tcW w:w="574" w:type="pct"/>
            <w:tcBorders>
              <w:bottom w:val="single" w:sz="4" w:space="0" w:color="auto"/>
            </w:tcBorders>
            <w:shd w:val="clear" w:color="auto" w:fill="F2F2F2" w:themeFill="background1" w:themeFillShade="F2"/>
          </w:tcPr>
          <w:p w:rsidR="00990510" w:rsidRPr="002472D8" w:rsidRDefault="00990510" w:rsidP="00E14F8E">
            <w:pPr>
              <w:pStyle w:val="APA"/>
              <w:spacing w:line="240" w:lineRule="auto"/>
              <w:ind w:firstLine="0"/>
              <w:jc w:val="center"/>
              <w:rPr>
                <w:sz w:val="22"/>
                <w:szCs w:val="22"/>
              </w:rPr>
            </w:pPr>
            <w:r>
              <w:rPr>
                <w:sz w:val="22"/>
                <w:szCs w:val="22"/>
              </w:rPr>
              <w:t>0</w:t>
            </w:r>
          </w:p>
        </w:tc>
      </w:tr>
    </w:tbl>
    <w:p w:rsidR="00990510" w:rsidRDefault="00990510" w:rsidP="00990510">
      <w:pPr>
        <w:jc w:val="center"/>
        <w:rPr>
          <w:b/>
          <w:sz w:val="24"/>
          <w:szCs w:val="24"/>
        </w:rPr>
      </w:pPr>
    </w:p>
    <w:p w:rsidR="00990510" w:rsidRDefault="00990510">
      <w:pPr>
        <w:overflowPunct/>
        <w:autoSpaceDE/>
        <w:autoSpaceDN/>
        <w:adjustRightInd/>
        <w:textAlignment w:val="auto"/>
      </w:pPr>
      <w:r>
        <w:br w:type="page"/>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1080"/>
        <w:gridCol w:w="1287"/>
        <w:gridCol w:w="771"/>
        <w:gridCol w:w="820"/>
        <w:gridCol w:w="640"/>
        <w:gridCol w:w="880"/>
        <w:gridCol w:w="708"/>
        <w:gridCol w:w="581"/>
        <w:gridCol w:w="706"/>
        <w:gridCol w:w="792"/>
        <w:gridCol w:w="1095"/>
      </w:tblGrid>
      <w:tr w:rsidR="005A6C29" w:rsidTr="005A6C29">
        <w:trPr>
          <w:cantSplit/>
        </w:trPr>
        <w:tc>
          <w:tcPr>
            <w:tcW w:w="5000" w:type="pct"/>
            <w:gridSpan w:val="11"/>
            <w:tcBorders>
              <w:top w:val="nil"/>
              <w:left w:val="nil"/>
              <w:bottom w:val="nil"/>
              <w:right w:val="nil"/>
            </w:tcBorders>
            <w:shd w:val="clear" w:color="auto" w:fill="FFFFFF"/>
            <w:vAlign w:val="center"/>
          </w:tcPr>
          <w:p w:rsidR="005A6C29" w:rsidRPr="00452A1B" w:rsidRDefault="0071483E" w:rsidP="0071483E">
            <w:pPr>
              <w:spacing w:line="320" w:lineRule="atLeast"/>
              <w:ind w:left="60" w:right="60"/>
              <w:jc w:val="center"/>
              <w:rPr>
                <w:color w:val="010205"/>
                <w:sz w:val="24"/>
                <w:szCs w:val="24"/>
              </w:rPr>
            </w:pPr>
            <w:r>
              <w:lastRenderedPageBreak/>
              <w:tab/>
            </w:r>
            <w:r w:rsidR="00591D47">
              <w:rPr>
                <w:color w:val="010205"/>
                <w:sz w:val="24"/>
                <w:szCs w:val="24"/>
              </w:rPr>
              <w:t xml:space="preserve">Table </w:t>
            </w:r>
            <w:r>
              <w:rPr>
                <w:color w:val="010205"/>
                <w:sz w:val="24"/>
                <w:szCs w:val="24"/>
              </w:rPr>
              <w:t>6</w:t>
            </w:r>
            <w:r w:rsidR="00452A1B" w:rsidRPr="00452A1B">
              <w:rPr>
                <w:color w:val="010205"/>
                <w:sz w:val="24"/>
                <w:szCs w:val="24"/>
              </w:rPr>
              <w:t>: Pearson Correlation Two Tail: One Month Survey Motivational Interviewing Clinician Self Assessment Report</w:t>
            </w:r>
          </w:p>
        </w:tc>
      </w:tr>
      <w:tr w:rsidR="005A6C29" w:rsidRPr="00452A1B" w:rsidTr="0071483E">
        <w:trPr>
          <w:cantSplit/>
        </w:trPr>
        <w:tc>
          <w:tcPr>
            <w:tcW w:w="1264" w:type="pct"/>
            <w:gridSpan w:val="2"/>
            <w:tcBorders>
              <w:top w:val="nil"/>
              <w:left w:val="nil"/>
              <w:bottom w:val="single" w:sz="8" w:space="0" w:color="152935"/>
              <w:right w:val="nil"/>
            </w:tcBorders>
            <w:shd w:val="clear" w:color="auto" w:fill="FFFFFF"/>
            <w:vAlign w:val="bottom"/>
          </w:tcPr>
          <w:p w:rsidR="005A6C29" w:rsidRPr="00452A1B" w:rsidRDefault="005A6C29" w:rsidP="00452A1B">
            <w:pPr>
              <w:rPr>
                <w:sz w:val="18"/>
                <w:szCs w:val="18"/>
              </w:rPr>
            </w:pPr>
          </w:p>
        </w:tc>
        <w:tc>
          <w:tcPr>
            <w:tcW w:w="412" w:type="pct"/>
            <w:tcBorders>
              <w:top w:val="nil"/>
              <w:left w:val="nil"/>
              <w:bottom w:val="single" w:sz="8" w:space="0" w:color="152935"/>
              <w:right w:val="single" w:sz="8" w:space="0" w:color="E0E0E0"/>
            </w:tcBorders>
            <w:shd w:val="clear" w:color="auto" w:fill="FFFFFF"/>
            <w:vAlign w:val="bottom"/>
          </w:tcPr>
          <w:p w:rsidR="005A6C29" w:rsidRPr="00452A1B" w:rsidRDefault="005A6C29" w:rsidP="00452A1B">
            <w:pPr>
              <w:spacing w:line="320" w:lineRule="atLeast"/>
              <w:ind w:left="60" w:right="60"/>
              <w:jc w:val="center"/>
              <w:rPr>
                <w:color w:val="264A60"/>
                <w:sz w:val="18"/>
                <w:szCs w:val="18"/>
              </w:rPr>
            </w:pPr>
            <w:proofErr w:type="spellStart"/>
            <w:r w:rsidRPr="00452A1B">
              <w:rPr>
                <w:color w:val="264A60"/>
                <w:sz w:val="18"/>
                <w:szCs w:val="18"/>
              </w:rPr>
              <w:t>MIstyle</w:t>
            </w:r>
            <w:proofErr w:type="spellEnd"/>
          </w:p>
        </w:tc>
        <w:tc>
          <w:tcPr>
            <w:tcW w:w="438" w:type="pct"/>
            <w:tcBorders>
              <w:top w:val="nil"/>
              <w:left w:val="single" w:sz="8" w:space="0" w:color="E0E0E0"/>
              <w:bottom w:val="single" w:sz="8" w:space="0" w:color="152935"/>
              <w:right w:val="single" w:sz="8" w:space="0" w:color="E0E0E0"/>
            </w:tcBorders>
            <w:shd w:val="clear" w:color="auto" w:fill="FFFFFF"/>
            <w:vAlign w:val="bottom"/>
          </w:tcPr>
          <w:p w:rsidR="005A6C29" w:rsidRPr="00452A1B" w:rsidRDefault="005A6C29" w:rsidP="00452A1B">
            <w:pPr>
              <w:spacing w:line="320" w:lineRule="atLeast"/>
              <w:ind w:left="60" w:right="60"/>
              <w:jc w:val="center"/>
              <w:rPr>
                <w:color w:val="264A60"/>
                <w:sz w:val="18"/>
                <w:szCs w:val="18"/>
              </w:rPr>
            </w:pPr>
            <w:proofErr w:type="spellStart"/>
            <w:r w:rsidRPr="00452A1B">
              <w:rPr>
                <w:color w:val="264A60"/>
                <w:sz w:val="18"/>
                <w:szCs w:val="18"/>
              </w:rPr>
              <w:t>OpenEnd</w:t>
            </w:r>
            <w:proofErr w:type="spellEnd"/>
          </w:p>
        </w:tc>
        <w:tc>
          <w:tcPr>
            <w:tcW w:w="342" w:type="pct"/>
            <w:tcBorders>
              <w:top w:val="nil"/>
              <w:left w:val="single" w:sz="8" w:space="0" w:color="E0E0E0"/>
              <w:bottom w:val="single" w:sz="8" w:space="0" w:color="152935"/>
              <w:right w:val="single" w:sz="8" w:space="0" w:color="E0E0E0"/>
            </w:tcBorders>
            <w:shd w:val="clear" w:color="auto" w:fill="FFFFFF"/>
            <w:vAlign w:val="bottom"/>
          </w:tcPr>
          <w:p w:rsidR="005A6C29" w:rsidRPr="00452A1B" w:rsidRDefault="005A6C29" w:rsidP="00452A1B">
            <w:pPr>
              <w:spacing w:line="320" w:lineRule="atLeast"/>
              <w:ind w:left="60" w:right="60"/>
              <w:jc w:val="center"/>
              <w:rPr>
                <w:color w:val="264A60"/>
                <w:sz w:val="18"/>
                <w:szCs w:val="18"/>
              </w:rPr>
            </w:pPr>
            <w:r w:rsidRPr="00452A1B">
              <w:rPr>
                <w:color w:val="264A60"/>
                <w:sz w:val="18"/>
                <w:szCs w:val="18"/>
              </w:rPr>
              <w:t>Affirm</w:t>
            </w:r>
          </w:p>
        </w:tc>
        <w:tc>
          <w:tcPr>
            <w:tcW w:w="470" w:type="pct"/>
            <w:tcBorders>
              <w:top w:val="nil"/>
              <w:left w:val="single" w:sz="8" w:space="0" w:color="E0E0E0"/>
              <w:bottom w:val="single" w:sz="8" w:space="0" w:color="152935"/>
              <w:right w:val="single" w:sz="8" w:space="0" w:color="E0E0E0"/>
            </w:tcBorders>
            <w:shd w:val="clear" w:color="auto" w:fill="FFFFFF"/>
            <w:vAlign w:val="bottom"/>
          </w:tcPr>
          <w:p w:rsidR="005A6C29" w:rsidRPr="00452A1B" w:rsidRDefault="005A6C29" w:rsidP="00452A1B">
            <w:pPr>
              <w:spacing w:line="320" w:lineRule="atLeast"/>
              <w:ind w:left="60" w:right="60"/>
              <w:jc w:val="center"/>
              <w:rPr>
                <w:color w:val="264A60"/>
                <w:sz w:val="18"/>
                <w:szCs w:val="18"/>
              </w:rPr>
            </w:pPr>
            <w:r w:rsidRPr="00452A1B">
              <w:rPr>
                <w:color w:val="264A60"/>
                <w:sz w:val="18"/>
                <w:szCs w:val="18"/>
              </w:rPr>
              <w:t>Reflective</w:t>
            </w:r>
          </w:p>
        </w:tc>
        <w:tc>
          <w:tcPr>
            <w:tcW w:w="378" w:type="pct"/>
            <w:tcBorders>
              <w:top w:val="nil"/>
              <w:left w:val="single" w:sz="8" w:space="0" w:color="E0E0E0"/>
              <w:bottom w:val="single" w:sz="8" w:space="0" w:color="152935"/>
              <w:right w:val="single" w:sz="8" w:space="0" w:color="E0E0E0"/>
            </w:tcBorders>
            <w:shd w:val="clear" w:color="auto" w:fill="FFFFFF"/>
            <w:vAlign w:val="bottom"/>
          </w:tcPr>
          <w:p w:rsidR="005A6C29" w:rsidRPr="00452A1B" w:rsidRDefault="005A6C29" w:rsidP="00452A1B">
            <w:pPr>
              <w:spacing w:line="320" w:lineRule="atLeast"/>
              <w:ind w:left="60" w:right="60"/>
              <w:jc w:val="center"/>
              <w:rPr>
                <w:color w:val="264A60"/>
                <w:sz w:val="18"/>
                <w:szCs w:val="18"/>
              </w:rPr>
            </w:pPr>
            <w:proofErr w:type="spellStart"/>
            <w:r w:rsidRPr="00452A1B">
              <w:rPr>
                <w:color w:val="264A60"/>
                <w:sz w:val="18"/>
                <w:szCs w:val="18"/>
              </w:rPr>
              <w:t>Collab</w:t>
            </w:r>
            <w:proofErr w:type="spellEnd"/>
          </w:p>
        </w:tc>
        <w:tc>
          <w:tcPr>
            <w:tcW w:w="310" w:type="pct"/>
            <w:tcBorders>
              <w:top w:val="nil"/>
              <w:left w:val="single" w:sz="8" w:space="0" w:color="E0E0E0"/>
              <w:bottom w:val="single" w:sz="8" w:space="0" w:color="152935"/>
              <w:right w:val="single" w:sz="8" w:space="0" w:color="E0E0E0"/>
            </w:tcBorders>
            <w:shd w:val="clear" w:color="auto" w:fill="FFFFFF"/>
            <w:vAlign w:val="bottom"/>
          </w:tcPr>
          <w:p w:rsidR="005A6C29" w:rsidRPr="00452A1B" w:rsidRDefault="005A6C29" w:rsidP="00452A1B">
            <w:pPr>
              <w:spacing w:line="320" w:lineRule="atLeast"/>
              <w:ind w:left="60" w:right="60"/>
              <w:jc w:val="center"/>
              <w:rPr>
                <w:color w:val="264A60"/>
                <w:sz w:val="18"/>
                <w:szCs w:val="18"/>
              </w:rPr>
            </w:pPr>
            <w:proofErr w:type="spellStart"/>
            <w:r w:rsidRPr="00452A1B">
              <w:rPr>
                <w:color w:val="264A60"/>
                <w:sz w:val="18"/>
                <w:szCs w:val="18"/>
              </w:rPr>
              <w:t>Motiv</w:t>
            </w:r>
            <w:proofErr w:type="spellEnd"/>
          </w:p>
        </w:tc>
        <w:tc>
          <w:tcPr>
            <w:tcW w:w="377" w:type="pct"/>
            <w:tcBorders>
              <w:top w:val="nil"/>
              <w:left w:val="single" w:sz="8" w:space="0" w:color="E0E0E0"/>
              <w:bottom w:val="single" w:sz="8" w:space="0" w:color="152935"/>
              <w:right w:val="single" w:sz="8" w:space="0" w:color="E0E0E0"/>
            </w:tcBorders>
            <w:shd w:val="clear" w:color="auto" w:fill="FFFFFF"/>
            <w:vAlign w:val="bottom"/>
          </w:tcPr>
          <w:p w:rsidR="005A6C29" w:rsidRPr="00452A1B" w:rsidRDefault="005A6C29" w:rsidP="00452A1B">
            <w:pPr>
              <w:spacing w:line="320" w:lineRule="atLeast"/>
              <w:ind w:left="60" w:right="60"/>
              <w:jc w:val="center"/>
              <w:rPr>
                <w:color w:val="264A60"/>
                <w:sz w:val="18"/>
                <w:szCs w:val="18"/>
              </w:rPr>
            </w:pPr>
            <w:proofErr w:type="spellStart"/>
            <w:r w:rsidRPr="00452A1B">
              <w:rPr>
                <w:color w:val="264A60"/>
                <w:sz w:val="18"/>
                <w:szCs w:val="18"/>
              </w:rPr>
              <w:t>Discrep</w:t>
            </w:r>
            <w:proofErr w:type="spellEnd"/>
          </w:p>
        </w:tc>
        <w:tc>
          <w:tcPr>
            <w:tcW w:w="423" w:type="pct"/>
            <w:tcBorders>
              <w:top w:val="nil"/>
              <w:left w:val="single" w:sz="8" w:space="0" w:color="E0E0E0"/>
              <w:bottom w:val="single" w:sz="8" w:space="0" w:color="152935"/>
              <w:right w:val="single" w:sz="8" w:space="0" w:color="E0E0E0"/>
            </w:tcBorders>
            <w:shd w:val="clear" w:color="auto" w:fill="FFFFFF"/>
            <w:vAlign w:val="bottom"/>
          </w:tcPr>
          <w:p w:rsidR="005A6C29" w:rsidRPr="00452A1B" w:rsidRDefault="005A6C29" w:rsidP="00452A1B">
            <w:pPr>
              <w:spacing w:line="320" w:lineRule="atLeast"/>
              <w:ind w:left="60" w:right="60"/>
              <w:jc w:val="center"/>
              <w:rPr>
                <w:color w:val="264A60"/>
                <w:sz w:val="18"/>
                <w:szCs w:val="18"/>
              </w:rPr>
            </w:pPr>
            <w:proofErr w:type="spellStart"/>
            <w:r w:rsidRPr="00452A1B">
              <w:rPr>
                <w:color w:val="264A60"/>
                <w:sz w:val="18"/>
                <w:szCs w:val="18"/>
              </w:rPr>
              <w:t>Proscons</w:t>
            </w:r>
            <w:proofErr w:type="spellEnd"/>
          </w:p>
        </w:tc>
        <w:tc>
          <w:tcPr>
            <w:tcW w:w="585" w:type="pct"/>
            <w:tcBorders>
              <w:top w:val="nil"/>
              <w:left w:val="single" w:sz="8" w:space="0" w:color="E0E0E0"/>
              <w:bottom w:val="single" w:sz="8" w:space="0" w:color="152935"/>
              <w:right w:val="nil"/>
            </w:tcBorders>
            <w:shd w:val="clear" w:color="auto" w:fill="FFFFFF"/>
            <w:vAlign w:val="bottom"/>
          </w:tcPr>
          <w:p w:rsidR="005A6C29" w:rsidRPr="00452A1B" w:rsidRDefault="005A6C29" w:rsidP="00452A1B">
            <w:pPr>
              <w:spacing w:line="320" w:lineRule="atLeast"/>
              <w:ind w:left="60" w:right="60"/>
              <w:jc w:val="center"/>
              <w:rPr>
                <w:color w:val="264A60"/>
                <w:sz w:val="18"/>
                <w:szCs w:val="18"/>
              </w:rPr>
            </w:pPr>
            <w:proofErr w:type="spellStart"/>
            <w:r w:rsidRPr="00452A1B">
              <w:rPr>
                <w:color w:val="264A60"/>
                <w:sz w:val="18"/>
                <w:szCs w:val="18"/>
              </w:rPr>
              <w:t>ChangeDisc</w:t>
            </w:r>
            <w:proofErr w:type="spellEnd"/>
          </w:p>
        </w:tc>
      </w:tr>
      <w:tr w:rsidR="005A6C29" w:rsidRPr="00452A1B" w:rsidTr="0071483E">
        <w:trPr>
          <w:cantSplit/>
        </w:trPr>
        <w:tc>
          <w:tcPr>
            <w:tcW w:w="577" w:type="pct"/>
            <w:vMerge w:val="restart"/>
            <w:tcBorders>
              <w:top w:val="single" w:sz="8" w:space="0" w:color="152935"/>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proofErr w:type="spellStart"/>
            <w:r w:rsidRPr="00452A1B">
              <w:rPr>
                <w:color w:val="264A60"/>
                <w:sz w:val="18"/>
                <w:szCs w:val="18"/>
              </w:rPr>
              <w:t>MIstyle</w:t>
            </w:r>
            <w:proofErr w:type="spellEnd"/>
          </w:p>
        </w:tc>
        <w:tc>
          <w:tcPr>
            <w:tcW w:w="688" w:type="pct"/>
            <w:tcBorders>
              <w:top w:val="single" w:sz="8" w:space="0" w:color="152935"/>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Pearson Correlation</w:t>
            </w:r>
          </w:p>
        </w:tc>
        <w:tc>
          <w:tcPr>
            <w:tcW w:w="412" w:type="pct"/>
            <w:tcBorders>
              <w:top w:val="single" w:sz="8" w:space="0" w:color="152935"/>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w:t>
            </w:r>
          </w:p>
        </w:tc>
        <w:tc>
          <w:tcPr>
            <w:tcW w:w="438" w:type="pct"/>
            <w:tcBorders>
              <w:top w:val="single" w:sz="8" w:space="0" w:color="152935"/>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42" w:type="pct"/>
            <w:tcBorders>
              <w:top w:val="single" w:sz="8" w:space="0" w:color="152935"/>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70" w:type="pct"/>
            <w:tcBorders>
              <w:top w:val="single" w:sz="8" w:space="0" w:color="152935"/>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8" w:type="pct"/>
            <w:tcBorders>
              <w:top w:val="single" w:sz="8" w:space="0" w:color="152935"/>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10" w:type="pct"/>
            <w:tcBorders>
              <w:top w:val="single" w:sz="8" w:space="0" w:color="152935"/>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7" w:type="pct"/>
            <w:tcBorders>
              <w:top w:val="single" w:sz="8" w:space="0" w:color="152935"/>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23" w:type="pct"/>
            <w:tcBorders>
              <w:top w:val="single" w:sz="8" w:space="0" w:color="152935"/>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585" w:type="pct"/>
            <w:tcBorders>
              <w:top w:val="single" w:sz="8" w:space="0" w:color="152935"/>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tcBorders>
              <w:top w:val="single" w:sz="8" w:space="0" w:color="152935"/>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Sig. (2-tailed)</w:t>
            </w:r>
          </w:p>
        </w:tc>
        <w:tc>
          <w:tcPr>
            <w:tcW w:w="412" w:type="pct"/>
            <w:tcBorders>
              <w:top w:val="single" w:sz="8" w:space="0" w:color="AEAEAE"/>
              <w:left w:val="nil"/>
              <w:bottom w:val="single" w:sz="8" w:space="0" w:color="AEAEAE"/>
              <w:right w:val="single" w:sz="8" w:space="0" w:color="E0E0E0"/>
            </w:tcBorders>
            <w:shd w:val="clear" w:color="auto" w:fill="FFFFFF"/>
            <w:vAlign w:val="center"/>
          </w:tcPr>
          <w:p w:rsidR="005A6C29" w:rsidRPr="00452A1B" w:rsidRDefault="005A6C29" w:rsidP="00452A1B">
            <w:pPr>
              <w:rPr>
                <w:sz w:val="18"/>
                <w:szCs w:val="18"/>
              </w:rPr>
            </w:pP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tcBorders>
              <w:top w:val="single" w:sz="8" w:space="0" w:color="152935"/>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N</w:t>
            </w:r>
          </w:p>
        </w:tc>
        <w:tc>
          <w:tcPr>
            <w:tcW w:w="412" w:type="pct"/>
            <w:tcBorders>
              <w:top w:val="single" w:sz="8" w:space="0" w:color="AEAEAE"/>
              <w:left w:val="nil"/>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3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42"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7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1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7"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23"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585" w:type="pct"/>
            <w:tcBorders>
              <w:top w:val="single" w:sz="8" w:space="0" w:color="AEAEAE"/>
              <w:left w:val="single" w:sz="8" w:space="0" w:color="E0E0E0"/>
              <w:bottom w:val="nil"/>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val="restar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proofErr w:type="spellStart"/>
            <w:r w:rsidRPr="00452A1B">
              <w:rPr>
                <w:color w:val="264A60"/>
                <w:sz w:val="18"/>
                <w:szCs w:val="18"/>
              </w:rPr>
              <w:t>OpenEnd</w:t>
            </w:r>
            <w:proofErr w:type="spellEnd"/>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Pearson Correlation</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.455</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Sig. (2-tailed)</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.304</w:t>
            </w:r>
          </w:p>
        </w:tc>
        <w:tc>
          <w:tcPr>
            <w:tcW w:w="438" w:type="pct"/>
            <w:tcBorders>
              <w:top w:val="single" w:sz="8" w:space="0" w:color="AEAEAE"/>
              <w:left w:val="single" w:sz="8" w:space="0" w:color="E0E0E0"/>
              <w:bottom w:val="single" w:sz="8" w:space="0" w:color="AEAEAE"/>
              <w:right w:val="single" w:sz="8" w:space="0" w:color="E0E0E0"/>
            </w:tcBorders>
            <w:shd w:val="clear" w:color="auto" w:fill="FFFFFF"/>
            <w:vAlign w:val="center"/>
          </w:tcPr>
          <w:p w:rsidR="005A6C29" w:rsidRPr="00452A1B" w:rsidRDefault="005A6C29" w:rsidP="00452A1B">
            <w:pPr>
              <w:rPr>
                <w:sz w:val="18"/>
                <w:szCs w:val="18"/>
              </w:rPr>
            </w:pP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N</w:t>
            </w:r>
          </w:p>
        </w:tc>
        <w:tc>
          <w:tcPr>
            <w:tcW w:w="412" w:type="pct"/>
            <w:tcBorders>
              <w:top w:val="single" w:sz="8" w:space="0" w:color="AEAEAE"/>
              <w:left w:val="nil"/>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3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42"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7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1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7"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23"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585" w:type="pct"/>
            <w:tcBorders>
              <w:top w:val="single" w:sz="8" w:space="0" w:color="AEAEAE"/>
              <w:left w:val="single" w:sz="8" w:space="0" w:color="E0E0E0"/>
              <w:bottom w:val="nil"/>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val="restar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Affirm</w:t>
            </w:r>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Pearson Correlation</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w:t>
            </w:r>
            <w:r w:rsidRPr="00452A1B">
              <w:rPr>
                <w:color w:val="010205"/>
                <w:sz w:val="18"/>
                <w:szCs w:val="18"/>
                <w:highlight w:val="yellow"/>
              </w:rPr>
              <w:t>766</w:t>
            </w:r>
            <w:r w:rsidRPr="00452A1B">
              <w:rPr>
                <w:color w:val="010205"/>
                <w:sz w:val="18"/>
                <w:szCs w:val="18"/>
                <w:vertAlign w:val="superscript"/>
              </w:rPr>
              <w:t>*</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.725</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w:t>
            </w: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Sig. (2-tailed)</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.045</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.065</w:t>
            </w:r>
          </w:p>
        </w:tc>
        <w:tc>
          <w:tcPr>
            <w:tcW w:w="342" w:type="pct"/>
            <w:tcBorders>
              <w:top w:val="single" w:sz="8" w:space="0" w:color="AEAEAE"/>
              <w:left w:val="single" w:sz="8" w:space="0" w:color="E0E0E0"/>
              <w:bottom w:val="single" w:sz="8" w:space="0" w:color="AEAEAE"/>
              <w:right w:val="single" w:sz="8" w:space="0" w:color="E0E0E0"/>
            </w:tcBorders>
            <w:shd w:val="clear" w:color="auto" w:fill="FFFFFF"/>
            <w:vAlign w:val="center"/>
          </w:tcPr>
          <w:p w:rsidR="005A6C29" w:rsidRPr="00452A1B" w:rsidRDefault="005A6C29" w:rsidP="00452A1B">
            <w:pPr>
              <w:rPr>
                <w:sz w:val="18"/>
                <w:szCs w:val="18"/>
              </w:rPr>
            </w:pP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N</w:t>
            </w:r>
          </w:p>
        </w:tc>
        <w:tc>
          <w:tcPr>
            <w:tcW w:w="412" w:type="pct"/>
            <w:tcBorders>
              <w:top w:val="single" w:sz="8" w:space="0" w:color="AEAEAE"/>
              <w:left w:val="nil"/>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3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42"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7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1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7"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23"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585" w:type="pct"/>
            <w:tcBorders>
              <w:top w:val="single" w:sz="8" w:space="0" w:color="AEAEAE"/>
              <w:left w:val="single" w:sz="8" w:space="0" w:color="E0E0E0"/>
              <w:bottom w:val="nil"/>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val="restar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Reflective</w:t>
            </w:r>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Pearson Correlation</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.420</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highlight w:val="yellow"/>
              </w:rPr>
            </w:pPr>
            <w:r w:rsidRPr="00452A1B">
              <w:rPr>
                <w:color w:val="010205"/>
                <w:sz w:val="18"/>
                <w:szCs w:val="18"/>
                <w:highlight w:val="yellow"/>
              </w:rPr>
              <w:t>.882</w:t>
            </w:r>
            <w:r w:rsidRPr="00452A1B">
              <w:rPr>
                <w:color w:val="010205"/>
                <w:sz w:val="18"/>
                <w:szCs w:val="18"/>
                <w:highlight w:val="yellow"/>
                <w:vertAlign w:val="superscript"/>
              </w:rPr>
              <w:t>**</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highlight w:val="yellow"/>
              </w:rPr>
            </w:pPr>
            <w:r w:rsidRPr="00452A1B">
              <w:rPr>
                <w:color w:val="010205"/>
                <w:sz w:val="18"/>
                <w:szCs w:val="18"/>
                <w:highlight w:val="yellow"/>
              </w:rPr>
              <w:t>.867</w:t>
            </w:r>
            <w:r w:rsidRPr="00452A1B">
              <w:rPr>
                <w:color w:val="010205"/>
                <w:sz w:val="18"/>
                <w:szCs w:val="18"/>
                <w:highlight w:val="yellow"/>
                <w:vertAlign w:val="superscript"/>
              </w:rPr>
              <w:t>*</w:t>
            </w: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w:t>
            </w: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Sig. (2-tailed)</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.349</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.009</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.011</w:t>
            </w:r>
          </w:p>
        </w:tc>
        <w:tc>
          <w:tcPr>
            <w:tcW w:w="470" w:type="pct"/>
            <w:tcBorders>
              <w:top w:val="single" w:sz="8" w:space="0" w:color="AEAEAE"/>
              <w:left w:val="single" w:sz="8" w:space="0" w:color="E0E0E0"/>
              <w:bottom w:val="single" w:sz="8" w:space="0" w:color="AEAEAE"/>
              <w:right w:val="single" w:sz="8" w:space="0" w:color="E0E0E0"/>
            </w:tcBorders>
            <w:shd w:val="clear" w:color="auto" w:fill="FFFFFF"/>
            <w:vAlign w:val="center"/>
          </w:tcPr>
          <w:p w:rsidR="005A6C29" w:rsidRPr="00452A1B" w:rsidRDefault="005A6C29" w:rsidP="00452A1B">
            <w:pPr>
              <w:rPr>
                <w:sz w:val="18"/>
                <w:szCs w:val="18"/>
              </w:rPr>
            </w:pP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N</w:t>
            </w:r>
          </w:p>
        </w:tc>
        <w:tc>
          <w:tcPr>
            <w:tcW w:w="412" w:type="pct"/>
            <w:tcBorders>
              <w:top w:val="single" w:sz="8" w:space="0" w:color="AEAEAE"/>
              <w:left w:val="nil"/>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3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42"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7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7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1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7"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23"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585" w:type="pct"/>
            <w:tcBorders>
              <w:top w:val="single" w:sz="8" w:space="0" w:color="AEAEAE"/>
              <w:left w:val="single" w:sz="8" w:space="0" w:color="E0E0E0"/>
              <w:bottom w:val="nil"/>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val="restar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proofErr w:type="spellStart"/>
            <w:r w:rsidRPr="00452A1B">
              <w:rPr>
                <w:color w:val="264A60"/>
                <w:sz w:val="18"/>
                <w:szCs w:val="18"/>
              </w:rPr>
              <w:t>Collab</w:t>
            </w:r>
            <w:proofErr w:type="spellEnd"/>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Pearson Correlation</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-.158</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.588</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.335</w:t>
            </w: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.611</w:t>
            </w: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w:t>
            </w: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Sig. (2-tailed)</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.735</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.165</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.463</w:t>
            </w: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.145</w:t>
            </w:r>
          </w:p>
        </w:tc>
        <w:tc>
          <w:tcPr>
            <w:tcW w:w="378" w:type="pct"/>
            <w:tcBorders>
              <w:top w:val="single" w:sz="8" w:space="0" w:color="AEAEAE"/>
              <w:left w:val="single" w:sz="8" w:space="0" w:color="E0E0E0"/>
              <w:bottom w:val="single" w:sz="8" w:space="0" w:color="AEAEAE"/>
              <w:right w:val="single" w:sz="8" w:space="0" w:color="E0E0E0"/>
            </w:tcBorders>
            <w:shd w:val="clear" w:color="auto" w:fill="FFFFFF"/>
            <w:vAlign w:val="center"/>
          </w:tcPr>
          <w:p w:rsidR="005A6C29" w:rsidRPr="00452A1B" w:rsidRDefault="005A6C29" w:rsidP="00452A1B">
            <w:pPr>
              <w:rPr>
                <w:sz w:val="18"/>
                <w:szCs w:val="18"/>
              </w:rPr>
            </w:pP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N</w:t>
            </w:r>
          </w:p>
        </w:tc>
        <w:tc>
          <w:tcPr>
            <w:tcW w:w="412" w:type="pct"/>
            <w:tcBorders>
              <w:top w:val="single" w:sz="8" w:space="0" w:color="AEAEAE"/>
              <w:left w:val="nil"/>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3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42"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7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7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1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377"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23"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585" w:type="pct"/>
            <w:tcBorders>
              <w:top w:val="single" w:sz="8" w:space="0" w:color="AEAEAE"/>
              <w:left w:val="single" w:sz="8" w:space="0" w:color="E0E0E0"/>
              <w:bottom w:val="nil"/>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val="restar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proofErr w:type="spellStart"/>
            <w:r w:rsidRPr="00452A1B">
              <w:rPr>
                <w:color w:val="264A60"/>
                <w:sz w:val="18"/>
                <w:szCs w:val="18"/>
              </w:rPr>
              <w:t>Motiv</w:t>
            </w:r>
            <w:proofErr w:type="spellEnd"/>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Pearson Correlation</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-.050</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.683</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.354</w:t>
            </w: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.645</w:t>
            </w: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highlight w:val="yellow"/>
              </w:rPr>
              <w:t>.947</w:t>
            </w:r>
            <w:r w:rsidRPr="00452A1B">
              <w:rPr>
                <w:color w:val="010205"/>
                <w:sz w:val="18"/>
                <w:szCs w:val="18"/>
                <w:highlight w:val="yellow"/>
                <w:vertAlign w:val="superscript"/>
              </w:rPr>
              <w:t>**</w:t>
            </w: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w:t>
            </w: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Sig. (2-tailed)</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.915</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.091</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.437</w:t>
            </w: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.117</w:t>
            </w: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.001</w:t>
            </w:r>
          </w:p>
        </w:tc>
        <w:tc>
          <w:tcPr>
            <w:tcW w:w="310" w:type="pct"/>
            <w:tcBorders>
              <w:top w:val="single" w:sz="8" w:space="0" w:color="AEAEAE"/>
              <w:left w:val="single" w:sz="8" w:space="0" w:color="E0E0E0"/>
              <w:bottom w:val="single" w:sz="8" w:space="0" w:color="AEAEAE"/>
              <w:right w:val="single" w:sz="8" w:space="0" w:color="E0E0E0"/>
            </w:tcBorders>
            <w:shd w:val="clear" w:color="auto" w:fill="FFFFFF"/>
            <w:vAlign w:val="center"/>
          </w:tcPr>
          <w:p w:rsidR="005A6C29" w:rsidRPr="00452A1B" w:rsidRDefault="005A6C29" w:rsidP="00452A1B">
            <w:pPr>
              <w:rPr>
                <w:sz w:val="18"/>
                <w:szCs w:val="18"/>
              </w:rPr>
            </w:pP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N</w:t>
            </w:r>
          </w:p>
        </w:tc>
        <w:tc>
          <w:tcPr>
            <w:tcW w:w="412" w:type="pct"/>
            <w:tcBorders>
              <w:top w:val="single" w:sz="8" w:space="0" w:color="AEAEAE"/>
              <w:left w:val="nil"/>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3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42"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7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7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1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77"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423"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585" w:type="pct"/>
            <w:tcBorders>
              <w:top w:val="single" w:sz="8" w:space="0" w:color="AEAEAE"/>
              <w:left w:val="single" w:sz="8" w:space="0" w:color="E0E0E0"/>
              <w:bottom w:val="nil"/>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val="restar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proofErr w:type="spellStart"/>
            <w:r w:rsidRPr="00452A1B">
              <w:rPr>
                <w:color w:val="264A60"/>
                <w:sz w:val="18"/>
                <w:szCs w:val="18"/>
              </w:rPr>
              <w:t>Discrep</w:t>
            </w:r>
            <w:proofErr w:type="spellEnd"/>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Pearson Correlation</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.394</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.289</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.523</w:t>
            </w: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.477</w:t>
            </w: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.382</w:t>
            </w: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.444</w:t>
            </w: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w:t>
            </w: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Sig. (2-tailed)</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.381</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.530</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.228</w:t>
            </w: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.279</w:t>
            </w: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.398</w:t>
            </w: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.319</w:t>
            </w:r>
          </w:p>
        </w:tc>
        <w:tc>
          <w:tcPr>
            <w:tcW w:w="377" w:type="pct"/>
            <w:tcBorders>
              <w:top w:val="single" w:sz="8" w:space="0" w:color="AEAEAE"/>
              <w:left w:val="single" w:sz="8" w:space="0" w:color="E0E0E0"/>
              <w:bottom w:val="single" w:sz="8" w:space="0" w:color="AEAEAE"/>
              <w:right w:val="single" w:sz="8" w:space="0" w:color="E0E0E0"/>
            </w:tcBorders>
            <w:shd w:val="clear" w:color="auto" w:fill="FFFFFF"/>
            <w:vAlign w:val="center"/>
          </w:tcPr>
          <w:p w:rsidR="005A6C29" w:rsidRPr="00452A1B" w:rsidRDefault="005A6C29" w:rsidP="00452A1B">
            <w:pPr>
              <w:rPr>
                <w:sz w:val="18"/>
                <w:szCs w:val="18"/>
              </w:rPr>
            </w:pP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N</w:t>
            </w:r>
          </w:p>
        </w:tc>
        <w:tc>
          <w:tcPr>
            <w:tcW w:w="412" w:type="pct"/>
            <w:tcBorders>
              <w:top w:val="single" w:sz="8" w:space="0" w:color="AEAEAE"/>
              <w:left w:val="nil"/>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3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42"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7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7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1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77"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23"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585" w:type="pct"/>
            <w:tcBorders>
              <w:top w:val="single" w:sz="8" w:space="0" w:color="AEAEAE"/>
              <w:left w:val="single" w:sz="8" w:space="0" w:color="E0E0E0"/>
              <w:bottom w:val="nil"/>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val="restar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proofErr w:type="spellStart"/>
            <w:r w:rsidRPr="00452A1B">
              <w:rPr>
                <w:color w:val="264A60"/>
                <w:sz w:val="18"/>
                <w:szCs w:val="18"/>
              </w:rPr>
              <w:t>Proscons</w:t>
            </w:r>
            <w:proofErr w:type="spellEnd"/>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Pearson Correlation</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-.176</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-.258</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-.374</w:t>
            </w: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-.342</w:t>
            </w: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-.228</w:t>
            </w: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-.265</w:t>
            </w: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.224</w:t>
            </w: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w:t>
            </w: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Sig. (2-tailed)</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.705</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.576</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.408</w:t>
            </w: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.453</w:t>
            </w: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.623</w:t>
            </w: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.566</w:t>
            </w: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.630</w:t>
            </w:r>
          </w:p>
        </w:tc>
        <w:tc>
          <w:tcPr>
            <w:tcW w:w="423" w:type="pct"/>
            <w:tcBorders>
              <w:top w:val="single" w:sz="8" w:space="0" w:color="AEAEAE"/>
              <w:left w:val="single" w:sz="8" w:space="0" w:color="E0E0E0"/>
              <w:bottom w:val="single" w:sz="8" w:space="0" w:color="AEAEAE"/>
              <w:right w:val="single" w:sz="8" w:space="0" w:color="E0E0E0"/>
            </w:tcBorders>
            <w:shd w:val="clear" w:color="auto" w:fill="FFFFFF"/>
            <w:vAlign w:val="center"/>
          </w:tcPr>
          <w:p w:rsidR="005A6C29" w:rsidRPr="00452A1B" w:rsidRDefault="005A6C29" w:rsidP="00452A1B">
            <w:pPr>
              <w:rPr>
                <w:sz w:val="18"/>
                <w:szCs w:val="18"/>
              </w:rPr>
            </w:pP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N</w:t>
            </w:r>
          </w:p>
        </w:tc>
        <w:tc>
          <w:tcPr>
            <w:tcW w:w="412" w:type="pct"/>
            <w:tcBorders>
              <w:top w:val="single" w:sz="8" w:space="0" w:color="AEAEAE"/>
              <w:left w:val="nil"/>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3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42"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7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7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1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77"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23"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585" w:type="pct"/>
            <w:tcBorders>
              <w:top w:val="single" w:sz="8" w:space="0" w:color="AEAEAE"/>
              <w:left w:val="single" w:sz="8" w:space="0" w:color="E0E0E0"/>
              <w:bottom w:val="nil"/>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71483E">
        <w:trPr>
          <w:cantSplit/>
        </w:trPr>
        <w:tc>
          <w:tcPr>
            <w:tcW w:w="577" w:type="pct"/>
            <w:vMerge w:val="restar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proofErr w:type="spellStart"/>
            <w:r w:rsidRPr="00452A1B">
              <w:rPr>
                <w:color w:val="264A60"/>
                <w:sz w:val="18"/>
                <w:szCs w:val="18"/>
              </w:rPr>
              <w:t>ChangeDisc</w:t>
            </w:r>
            <w:proofErr w:type="spellEnd"/>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Pearson Correlation</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.559</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.661</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.411</w:t>
            </w: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.458</w:t>
            </w: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-.028</w:t>
            </w: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.258</w:t>
            </w: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.191</w:t>
            </w: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-.171</w:t>
            </w: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w:t>
            </w: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Sig. (2-tailed)</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.192</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.106</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.360</w:t>
            </w: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.301</w:t>
            </w: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.953</w:t>
            </w: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.576</w:t>
            </w: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.682</w:t>
            </w: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.714</w:t>
            </w:r>
          </w:p>
        </w:tc>
        <w:tc>
          <w:tcPr>
            <w:tcW w:w="585" w:type="pct"/>
            <w:tcBorders>
              <w:top w:val="single" w:sz="8" w:space="0" w:color="AEAEAE"/>
              <w:left w:val="single" w:sz="8" w:space="0" w:color="E0E0E0"/>
              <w:bottom w:val="single" w:sz="8" w:space="0" w:color="AEAEAE"/>
              <w:right w:val="nil"/>
            </w:tcBorders>
            <w:shd w:val="clear" w:color="auto" w:fill="FFFFFF"/>
            <w:vAlign w:val="center"/>
          </w:tcPr>
          <w:p w:rsidR="005A6C29" w:rsidRPr="00452A1B" w:rsidRDefault="005A6C29" w:rsidP="00452A1B">
            <w:pPr>
              <w:rPr>
                <w:sz w:val="18"/>
                <w:szCs w:val="18"/>
              </w:rPr>
            </w:pP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sz w:val="18"/>
                <w:szCs w:val="18"/>
              </w:rPr>
            </w:pPr>
          </w:p>
        </w:tc>
        <w:tc>
          <w:tcPr>
            <w:tcW w:w="688" w:type="pc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N</w:t>
            </w:r>
          </w:p>
        </w:tc>
        <w:tc>
          <w:tcPr>
            <w:tcW w:w="412" w:type="pct"/>
            <w:tcBorders>
              <w:top w:val="single" w:sz="8" w:space="0" w:color="AEAEAE"/>
              <w:left w:val="nil"/>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3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42"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7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7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1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77"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23"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585" w:type="pct"/>
            <w:tcBorders>
              <w:top w:val="single" w:sz="8" w:space="0" w:color="AEAEAE"/>
              <w:left w:val="single" w:sz="8" w:space="0" w:color="E0E0E0"/>
              <w:bottom w:val="nil"/>
              <w:right w:val="nil"/>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r>
      <w:tr w:rsidR="005A6C29" w:rsidRPr="00452A1B" w:rsidTr="0071483E">
        <w:trPr>
          <w:cantSplit/>
        </w:trPr>
        <w:tc>
          <w:tcPr>
            <w:tcW w:w="577" w:type="pct"/>
            <w:vMerge w:val="restar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Teacher</w:t>
            </w:r>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Pearson Correlation</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.207</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.223</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.208</w:t>
            </w: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.232</w:t>
            </w: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-.309</w:t>
            </w: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-.326</w:t>
            </w: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.096</w:t>
            </w: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.604</w:t>
            </w: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.211</w:t>
            </w: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Sig. (2-tailed)</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.657</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.631</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.655</w:t>
            </w: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.617</w:t>
            </w: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.500</w:t>
            </w: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.475</w:t>
            </w: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.837</w:t>
            </w: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.151</w:t>
            </w: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.650</w:t>
            </w: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N</w:t>
            </w:r>
          </w:p>
        </w:tc>
        <w:tc>
          <w:tcPr>
            <w:tcW w:w="412" w:type="pct"/>
            <w:tcBorders>
              <w:top w:val="single" w:sz="8" w:space="0" w:color="AEAEAE"/>
              <w:left w:val="nil"/>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3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42"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7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7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1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77"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23"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585" w:type="pct"/>
            <w:tcBorders>
              <w:top w:val="single" w:sz="8" w:space="0" w:color="AEAEAE"/>
              <w:left w:val="single" w:sz="8" w:space="0" w:color="E0E0E0"/>
              <w:bottom w:val="nil"/>
              <w:right w:val="nil"/>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r>
      <w:tr w:rsidR="005A6C29" w:rsidRPr="00452A1B" w:rsidTr="0071483E">
        <w:trPr>
          <w:cantSplit/>
        </w:trPr>
        <w:tc>
          <w:tcPr>
            <w:tcW w:w="577" w:type="pct"/>
            <w:vMerge w:val="restar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proofErr w:type="spellStart"/>
            <w:r w:rsidRPr="00452A1B">
              <w:rPr>
                <w:color w:val="264A60"/>
                <w:sz w:val="18"/>
                <w:szCs w:val="18"/>
              </w:rPr>
              <w:t>Unsolicit</w:t>
            </w:r>
            <w:proofErr w:type="spellEnd"/>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Pearson Correlation</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.625</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.194</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.432</w:t>
            </w: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.211</w:t>
            </w: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.061</w:t>
            </w: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.128</w:t>
            </w: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highlight w:val="yellow"/>
              </w:rPr>
              <w:t>.840</w:t>
            </w:r>
            <w:r w:rsidRPr="00452A1B">
              <w:rPr>
                <w:color w:val="010205"/>
                <w:sz w:val="18"/>
                <w:szCs w:val="18"/>
                <w:highlight w:val="yellow"/>
                <w:vertAlign w:val="superscript"/>
              </w:rPr>
              <w:t>*</w:t>
            </w: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.451</w:t>
            </w: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.238</w:t>
            </w: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Sig. (2-tailed)</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.134</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.677</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.333</w:t>
            </w: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.650</w:t>
            </w: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.896</w:t>
            </w: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.785</w:t>
            </w: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.018</w:t>
            </w: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.310</w:t>
            </w: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.607</w:t>
            </w: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N</w:t>
            </w:r>
          </w:p>
        </w:tc>
        <w:tc>
          <w:tcPr>
            <w:tcW w:w="412" w:type="pct"/>
            <w:tcBorders>
              <w:top w:val="single" w:sz="8" w:space="0" w:color="AEAEAE"/>
              <w:left w:val="nil"/>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3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42"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7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7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1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77"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23"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585" w:type="pct"/>
            <w:tcBorders>
              <w:top w:val="single" w:sz="8" w:space="0" w:color="AEAEAE"/>
              <w:left w:val="single" w:sz="8" w:space="0" w:color="E0E0E0"/>
              <w:bottom w:val="nil"/>
              <w:right w:val="nil"/>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r>
      <w:tr w:rsidR="005A6C29" w:rsidRPr="00452A1B" w:rsidTr="0071483E">
        <w:trPr>
          <w:cantSplit/>
        </w:trPr>
        <w:tc>
          <w:tcPr>
            <w:tcW w:w="577" w:type="pct"/>
            <w:vMerge w:val="restar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Confront</w:t>
            </w:r>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Pearson Correlation</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.319</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.252</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.356</w:t>
            </w: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.372</w:t>
            </w: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-.422</w:t>
            </w: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-.282</w:t>
            </w: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.000</w:t>
            </w: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-.130</w:t>
            </w: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.570</w:t>
            </w: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Sig. (2-tailed)</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.485</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.586</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.433</w:t>
            </w: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.411</w:t>
            </w: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.345</w:t>
            </w: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.540</w:t>
            </w: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1.000</w:t>
            </w: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.781</w:t>
            </w: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.181</w:t>
            </w: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N</w:t>
            </w:r>
          </w:p>
        </w:tc>
        <w:tc>
          <w:tcPr>
            <w:tcW w:w="412" w:type="pct"/>
            <w:tcBorders>
              <w:top w:val="single" w:sz="8" w:space="0" w:color="AEAEAE"/>
              <w:left w:val="nil"/>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3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42"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7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7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1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77"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23"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585" w:type="pct"/>
            <w:tcBorders>
              <w:top w:val="single" w:sz="8" w:space="0" w:color="AEAEAE"/>
              <w:left w:val="single" w:sz="8" w:space="0" w:color="E0E0E0"/>
              <w:bottom w:val="nil"/>
              <w:right w:val="nil"/>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r>
      <w:tr w:rsidR="005A6C29" w:rsidRPr="00452A1B" w:rsidTr="0071483E">
        <w:trPr>
          <w:cantSplit/>
        </w:trPr>
        <w:tc>
          <w:tcPr>
            <w:tcW w:w="577" w:type="pct"/>
            <w:vMerge w:val="restar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Authority</w:t>
            </w:r>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Pearson Correlation</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.083</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.530</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.592</w:t>
            </w: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highlight w:val="yellow"/>
              </w:rPr>
            </w:pPr>
            <w:r w:rsidRPr="00452A1B">
              <w:rPr>
                <w:color w:val="010205"/>
                <w:sz w:val="18"/>
                <w:szCs w:val="18"/>
                <w:highlight w:val="yellow"/>
              </w:rPr>
              <w:t>.801</w:t>
            </w:r>
            <w:r w:rsidRPr="00452A1B">
              <w:rPr>
                <w:color w:val="010205"/>
                <w:sz w:val="18"/>
                <w:szCs w:val="18"/>
                <w:highlight w:val="yellow"/>
                <w:vertAlign w:val="superscript"/>
              </w:rPr>
              <w:t>*</w:t>
            </w: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.520</w:t>
            </w: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.589</w:t>
            </w: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.459</w:t>
            </w: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-.492</w:t>
            </w: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.320</w:t>
            </w: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Sig. (2-tailed)</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.860</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.222</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.161</w:t>
            </w: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.031</w:t>
            </w: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.231</w:t>
            </w: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.164</w:t>
            </w: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.301</w:t>
            </w: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.262</w:t>
            </w: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.484</w:t>
            </w:r>
          </w:p>
        </w:tc>
      </w:tr>
      <w:tr w:rsidR="005A6C29" w:rsidRPr="00452A1B" w:rsidTr="0071483E">
        <w:trPr>
          <w:cantSplit/>
        </w:trPr>
        <w:tc>
          <w:tcPr>
            <w:tcW w:w="577" w:type="pct"/>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N</w:t>
            </w:r>
          </w:p>
        </w:tc>
        <w:tc>
          <w:tcPr>
            <w:tcW w:w="412" w:type="pct"/>
            <w:tcBorders>
              <w:top w:val="single" w:sz="8" w:space="0" w:color="AEAEAE"/>
              <w:left w:val="nil"/>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3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42"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7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78"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10"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77"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23" w:type="pct"/>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585" w:type="pct"/>
            <w:tcBorders>
              <w:top w:val="single" w:sz="8" w:space="0" w:color="AEAEAE"/>
              <w:left w:val="single" w:sz="8" w:space="0" w:color="E0E0E0"/>
              <w:bottom w:val="nil"/>
              <w:right w:val="nil"/>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r>
      <w:tr w:rsidR="005A6C29" w:rsidRPr="00452A1B" w:rsidTr="0071483E">
        <w:trPr>
          <w:cantSplit/>
        </w:trPr>
        <w:tc>
          <w:tcPr>
            <w:tcW w:w="577" w:type="pct"/>
            <w:vMerge w:val="restart"/>
            <w:tcBorders>
              <w:top w:val="single" w:sz="8" w:space="0" w:color="AEAEAE"/>
              <w:left w:val="nil"/>
              <w:bottom w:val="single" w:sz="8" w:space="0" w:color="152935"/>
              <w:right w:val="nil"/>
            </w:tcBorders>
            <w:shd w:val="clear" w:color="auto" w:fill="E0E0E0"/>
          </w:tcPr>
          <w:p w:rsidR="005A6C29" w:rsidRPr="00452A1B" w:rsidRDefault="005A6C29" w:rsidP="00452A1B">
            <w:pPr>
              <w:spacing w:line="320" w:lineRule="atLeast"/>
              <w:ind w:left="60" w:right="60"/>
              <w:rPr>
                <w:color w:val="264A60"/>
                <w:sz w:val="18"/>
                <w:szCs w:val="18"/>
              </w:rPr>
            </w:pPr>
            <w:proofErr w:type="spellStart"/>
            <w:r w:rsidRPr="00452A1B">
              <w:rPr>
                <w:color w:val="264A60"/>
                <w:sz w:val="18"/>
                <w:szCs w:val="18"/>
              </w:rPr>
              <w:t>ClosedEnded</w:t>
            </w:r>
            <w:proofErr w:type="spellEnd"/>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Pearson Correlation</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.442</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-.477</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.185</w:t>
            </w: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-.214</w:t>
            </w: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-.556</w:t>
            </w: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-.576</w:t>
            </w: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.413</w:t>
            </w: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.185</w:t>
            </w: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-.180</w:t>
            </w:r>
          </w:p>
        </w:tc>
      </w:tr>
      <w:tr w:rsidR="005A6C29" w:rsidRPr="00452A1B" w:rsidTr="0071483E">
        <w:trPr>
          <w:cantSplit/>
        </w:trPr>
        <w:tc>
          <w:tcPr>
            <w:tcW w:w="577" w:type="pct"/>
            <w:vMerge/>
            <w:tcBorders>
              <w:top w:val="single" w:sz="8" w:space="0" w:color="AEAEAE"/>
              <w:left w:val="nil"/>
              <w:bottom w:val="single" w:sz="8" w:space="0" w:color="152935"/>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Sig. (2-tailed)</w:t>
            </w:r>
          </w:p>
        </w:tc>
        <w:tc>
          <w:tcPr>
            <w:tcW w:w="412" w:type="pct"/>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.320</w:t>
            </w:r>
          </w:p>
        </w:tc>
        <w:tc>
          <w:tcPr>
            <w:tcW w:w="43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.279</w:t>
            </w:r>
          </w:p>
        </w:tc>
        <w:tc>
          <w:tcPr>
            <w:tcW w:w="342"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.691</w:t>
            </w:r>
          </w:p>
        </w:tc>
        <w:tc>
          <w:tcPr>
            <w:tcW w:w="47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.645</w:t>
            </w:r>
          </w:p>
        </w:tc>
        <w:tc>
          <w:tcPr>
            <w:tcW w:w="378"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.195</w:t>
            </w:r>
          </w:p>
        </w:tc>
        <w:tc>
          <w:tcPr>
            <w:tcW w:w="310"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.176</w:t>
            </w:r>
          </w:p>
        </w:tc>
        <w:tc>
          <w:tcPr>
            <w:tcW w:w="377"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.357</w:t>
            </w:r>
          </w:p>
        </w:tc>
        <w:tc>
          <w:tcPr>
            <w:tcW w:w="423" w:type="pct"/>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.692</w:t>
            </w:r>
          </w:p>
        </w:tc>
        <w:tc>
          <w:tcPr>
            <w:tcW w:w="585" w:type="pct"/>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.699</w:t>
            </w:r>
          </w:p>
        </w:tc>
      </w:tr>
      <w:tr w:rsidR="005A6C29" w:rsidRPr="00452A1B" w:rsidTr="0071483E">
        <w:trPr>
          <w:cantSplit/>
        </w:trPr>
        <w:tc>
          <w:tcPr>
            <w:tcW w:w="577" w:type="pct"/>
            <w:vMerge/>
            <w:tcBorders>
              <w:top w:val="single" w:sz="8" w:space="0" w:color="AEAEAE"/>
              <w:left w:val="nil"/>
              <w:bottom w:val="single" w:sz="8" w:space="0" w:color="152935"/>
              <w:right w:val="nil"/>
            </w:tcBorders>
            <w:shd w:val="clear" w:color="auto" w:fill="E0E0E0"/>
          </w:tcPr>
          <w:p w:rsidR="005A6C29" w:rsidRPr="00452A1B" w:rsidRDefault="005A6C29" w:rsidP="00452A1B">
            <w:pPr>
              <w:rPr>
                <w:color w:val="010205"/>
                <w:sz w:val="18"/>
                <w:szCs w:val="18"/>
              </w:rPr>
            </w:pPr>
          </w:p>
        </w:tc>
        <w:tc>
          <w:tcPr>
            <w:tcW w:w="688" w:type="pct"/>
            <w:tcBorders>
              <w:top w:val="single" w:sz="8" w:space="0" w:color="AEAEAE"/>
              <w:left w:val="nil"/>
              <w:bottom w:val="single" w:sz="8" w:space="0" w:color="152935"/>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N</w:t>
            </w:r>
          </w:p>
        </w:tc>
        <w:tc>
          <w:tcPr>
            <w:tcW w:w="412" w:type="pct"/>
            <w:tcBorders>
              <w:top w:val="single" w:sz="8" w:space="0" w:color="AEAEAE"/>
              <w:left w:val="nil"/>
              <w:bottom w:val="single" w:sz="8" w:space="0" w:color="152935"/>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38" w:type="pct"/>
            <w:tcBorders>
              <w:top w:val="single" w:sz="8" w:space="0" w:color="AEAEAE"/>
              <w:left w:val="single" w:sz="8" w:space="0" w:color="E0E0E0"/>
              <w:bottom w:val="single" w:sz="8" w:space="0" w:color="152935"/>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42" w:type="pct"/>
            <w:tcBorders>
              <w:top w:val="single" w:sz="8" w:space="0" w:color="AEAEAE"/>
              <w:left w:val="single" w:sz="8" w:space="0" w:color="E0E0E0"/>
              <w:bottom w:val="single" w:sz="8" w:space="0" w:color="152935"/>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70" w:type="pct"/>
            <w:tcBorders>
              <w:top w:val="single" w:sz="8" w:space="0" w:color="AEAEAE"/>
              <w:left w:val="single" w:sz="8" w:space="0" w:color="E0E0E0"/>
              <w:bottom w:val="single" w:sz="8" w:space="0" w:color="152935"/>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78" w:type="pct"/>
            <w:tcBorders>
              <w:top w:val="single" w:sz="8" w:space="0" w:color="AEAEAE"/>
              <w:left w:val="single" w:sz="8" w:space="0" w:color="E0E0E0"/>
              <w:bottom w:val="single" w:sz="8" w:space="0" w:color="152935"/>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10" w:type="pct"/>
            <w:tcBorders>
              <w:top w:val="single" w:sz="8" w:space="0" w:color="AEAEAE"/>
              <w:left w:val="single" w:sz="8" w:space="0" w:color="E0E0E0"/>
              <w:bottom w:val="single" w:sz="8" w:space="0" w:color="152935"/>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377" w:type="pct"/>
            <w:tcBorders>
              <w:top w:val="single" w:sz="8" w:space="0" w:color="AEAEAE"/>
              <w:left w:val="single" w:sz="8" w:space="0" w:color="E0E0E0"/>
              <w:bottom w:val="single" w:sz="8" w:space="0" w:color="152935"/>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423" w:type="pct"/>
            <w:tcBorders>
              <w:top w:val="single" w:sz="8" w:space="0" w:color="AEAEAE"/>
              <w:left w:val="single" w:sz="8" w:space="0" w:color="E0E0E0"/>
              <w:bottom w:val="single" w:sz="8" w:space="0" w:color="152935"/>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585" w:type="pct"/>
            <w:tcBorders>
              <w:top w:val="single" w:sz="8" w:space="0" w:color="AEAEAE"/>
              <w:left w:val="single" w:sz="8" w:space="0" w:color="E0E0E0"/>
              <w:bottom w:val="single" w:sz="8" w:space="0" w:color="152935"/>
              <w:right w:val="nil"/>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r>
    </w:tbl>
    <w:p w:rsidR="005A6C29" w:rsidRPr="00452A1B" w:rsidRDefault="005A6C29" w:rsidP="005A6C29">
      <w:pPr>
        <w:rPr>
          <w:color w:val="010205"/>
          <w:sz w:val="18"/>
          <w:szCs w:val="18"/>
        </w:rPr>
      </w:pPr>
    </w:p>
    <w:p w:rsidR="005A6C29" w:rsidRPr="00452A1B" w:rsidRDefault="005A6C29" w:rsidP="005A6C29">
      <w:pPr>
        <w:rPr>
          <w:sz w:val="18"/>
          <w:szCs w:val="18"/>
        </w:rPr>
      </w:pPr>
      <w:r w:rsidRPr="00452A1B">
        <w:rPr>
          <w:sz w:val="18"/>
          <w:szCs w:val="18"/>
        </w:rPr>
        <w:br w:type="page"/>
      </w: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512"/>
        <w:gridCol w:w="2069"/>
        <w:gridCol w:w="1067"/>
        <w:gridCol w:w="1067"/>
        <w:gridCol w:w="1067"/>
        <w:gridCol w:w="1067"/>
        <w:gridCol w:w="1513"/>
      </w:tblGrid>
      <w:tr w:rsidR="005A6C29" w:rsidRPr="00452A1B" w:rsidTr="00452A1B">
        <w:trPr>
          <w:cantSplit/>
        </w:trPr>
        <w:tc>
          <w:tcPr>
            <w:tcW w:w="1512" w:type="dxa"/>
            <w:vMerge w:val="restar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proofErr w:type="spellStart"/>
            <w:r w:rsidRPr="00452A1B">
              <w:rPr>
                <w:color w:val="264A60"/>
                <w:sz w:val="18"/>
                <w:szCs w:val="18"/>
              </w:rPr>
              <w:lastRenderedPageBreak/>
              <w:t>ChangeDisc</w:t>
            </w:r>
            <w:proofErr w:type="spellEnd"/>
          </w:p>
        </w:tc>
        <w:tc>
          <w:tcPr>
            <w:tcW w:w="2069" w:type="dxa"/>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Pearson Correlation</w:t>
            </w:r>
          </w:p>
        </w:tc>
        <w:tc>
          <w:tcPr>
            <w:tcW w:w="1067" w:type="dxa"/>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513" w:type="dxa"/>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452A1B">
        <w:trPr>
          <w:cantSplit/>
        </w:trPr>
        <w:tc>
          <w:tcPr>
            <w:tcW w:w="1512" w:type="dxa"/>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2069" w:type="dxa"/>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Sig. (2-tailed)</w:t>
            </w:r>
          </w:p>
        </w:tc>
        <w:tc>
          <w:tcPr>
            <w:tcW w:w="1067" w:type="dxa"/>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513" w:type="dxa"/>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452A1B">
        <w:trPr>
          <w:cantSplit/>
        </w:trPr>
        <w:tc>
          <w:tcPr>
            <w:tcW w:w="1512" w:type="dxa"/>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2069" w:type="dxa"/>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N</w:t>
            </w:r>
          </w:p>
        </w:tc>
        <w:tc>
          <w:tcPr>
            <w:tcW w:w="1067" w:type="dxa"/>
            <w:tcBorders>
              <w:top w:val="single" w:sz="8" w:space="0" w:color="AEAEAE"/>
              <w:left w:val="nil"/>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067" w:type="dxa"/>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067" w:type="dxa"/>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067" w:type="dxa"/>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513" w:type="dxa"/>
            <w:tcBorders>
              <w:top w:val="single" w:sz="8" w:space="0" w:color="AEAEAE"/>
              <w:left w:val="single" w:sz="8" w:space="0" w:color="E0E0E0"/>
              <w:bottom w:val="nil"/>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452A1B">
        <w:trPr>
          <w:cantSplit/>
        </w:trPr>
        <w:tc>
          <w:tcPr>
            <w:tcW w:w="1512" w:type="dxa"/>
            <w:vMerge w:val="restar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Teacher</w:t>
            </w:r>
          </w:p>
        </w:tc>
        <w:tc>
          <w:tcPr>
            <w:tcW w:w="2069" w:type="dxa"/>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Pearson Correlation</w:t>
            </w:r>
          </w:p>
        </w:tc>
        <w:tc>
          <w:tcPr>
            <w:tcW w:w="1067" w:type="dxa"/>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w:t>
            </w: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513" w:type="dxa"/>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452A1B">
        <w:trPr>
          <w:cantSplit/>
        </w:trPr>
        <w:tc>
          <w:tcPr>
            <w:tcW w:w="1512" w:type="dxa"/>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2069" w:type="dxa"/>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Sig. (2-tailed)</w:t>
            </w:r>
          </w:p>
        </w:tc>
        <w:tc>
          <w:tcPr>
            <w:tcW w:w="1067" w:type="dxa"/>
            <w:tcBorders>
              <w:top w:val="single" w:sz="8" w:space="0" w:color="AEAEAE"/>
              <w:left w:val="nil"/>
              <w:bottom w:val="single" w:sz="8" w:space="0" w:color="AEAEAE"/>
              <w:right w:val="single" w:sz="8" w:space="0" w:color="E0E0E0"/>
            </w:tcBorders>
            <w:shd w:val="clear" w:color="auto" w:fill="FFFFFF"/>
            <w:vAlign w:val="center"/>
          </w:tcPr>
          <w:p w:rsidR="005A6C29" w:rsidRPr="00452A1B" w:rsidRDefault="005A6C29" w:rsidP="00452A1B">
            <w:pPr>
              <w:rPr>
                <w:sz w:val="18"/>
                <w:szCs w:val="18"/>
              </w:rPr>
            </w:pP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513" w:type="dxa"/>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452A1B">
        <w:trPr>
          <w:cantSplit/>
        </w:trPr>
        <w:tc>
          <w:tcPr>
            <w:tcW w:w="1512" w:type="dxa"/>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2069" w:type="dxa"/>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N</w:t>
            </w:r>
          </w:p>
        </w:tc>
        <w:tc>
          <w:tcPr>
            <w:tcW w:w="1067" w:type="dxa"/>
            <w:tcBorders>
              <w:top w:val="single" w:sz="8" w:space="0" w:color="AEAEAE"/>
              <w:left w:val="nil"/>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1067" w:type="dxa"/>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067" w:type="dxa"/>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067" w:type="dxa"/>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513" w:type="dxa"/>
            <w:tcBorders>
              <w:top w:val="single" w:sz="8" w:space="0" w:color="AEAEAE"/>
              <w:left w:val="single" w:sz="8" w:space="0" w:color="E0E0E0"/>
              <w:bottom w:val="nil"/>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452A1B">
        <w:trPr>
          <w:cantSplit/>
        </w:trPr>
        <w:tc>
          <w:tcPr>
            <w:tcW w:w="1512" w:type="dxa"/>
            <w:vMerge w:val="restar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proofErr w:type="spellStart"/>
            <w:r w:rsidRPr="00452A1B">
              <w:rPr>
                <w:color w:val="264A60"/>
                <w:sz w:val="18"/>
                <w:szCs w:val="18"/>
              </w:rPr>
              <w:t>Unsolicit</w:t>
            </w:r>
            <w:proofErr w:type="spellEnd"/>
          </w:p>
        </w:tc>
        <w:tc>
          <w:tcPr>
            <w:tcW w:w="2069" w:type="dxa"/>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Pearson Correlation</w:t>
            </w:r>
          </w:p>
        </w:tc>
        <w:tc>
          <w:tcPr>
            <w:tcW w:w="1067" w:type="dxa"/>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.250</w:t>
            </w: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w:t>
            </w: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513" w:type="dxa"/>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452A1B">
        <w:trPr>
          <w:cantSplit/>
        </w:trPr>
        <w:tc>
          <w:tcPr>
            <w:tcW w:w="1512" w:type="dxa"/>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2069" w:type="dxa"/>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Sig. (2-tailed)</w:t>
            </w:r>
          </w:p>
        </w:tc>
        <w:tc>
          <w:tcPr>
            <w:tcW w:w="1067" w:type="dxa"/>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.589</w:t>
            </w:r>
          </w:p>
        </w:tc>
        <w:tc>
          <w:tcPr>
            <w:tcW w:w="1067"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5A6C29" w:rsidRPr="00452A1B" w:rsidRDefault="005A6C29" w:rsidP="00452A1B">
            <w:pPr>
              <w:rPr>
                <w:sz w:val="18"/>
                <w:szCs w:val="18"/>
              </w:rPr>
            </w:pP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513" w:type="dxa"/>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452A1B">
        <w:trPr>
          <w:cantSplit/>
        </w:trPr>
        <w:tc>
          <w:tcPr>
            <w:tcW w:w="1512" w:type="dxa"/>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2069" w:type="dxa"/>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N</w:t>
            </w:r>
          </w:p>
        </w:tc>
        <w:tc>
          <w:tcPr>
            <w:tcW w:w="1067" w:type="dxa"/>
            <w:tcBorders>
              <w:top w:val="single" w:sz="8" w:space="0" w:color="AEAEAE"/>
              <w:left w:val="nil"/>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1067" w:type="dxa"/>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1067" w:type="dxa"/>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067" w:type="dxa"/>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513" w:type="dxa"/>
            <w:tcBorders>
              <w:top w:val="single" w:sz="8" w:space="0" w:color="AEAEAE"/>
              <w:left w:val="single" w:sz="8" w:space="0" w:color="E0E0E0"/>
              <w:bottom w:val="nil"/>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452A1B">
        <w:trPr>
          <w:cantSplit/>
        </w:trPr>
        <w:tc>
          <w:tcPr>
            <w:tcW w:w="1512" w:type="dxa"/>
            <w:vMerge w:val="restar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Confront</w:t>
            </w:r>
          </w:p>
        </w:tc>
        <w:tc>
          <w:tcPr>
            <w:tcW w:w="2069" w:type="dxa"/>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Pearson Correlation</w:t>
            </w:r>
          </w:p>
        </w:tc>
        <w:tc>
          <w:tcPr>
            <w:tcW w:w="1067" w:type="dxa"/>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.568</w:t>
            </w: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-.084</w:t>
            </w: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w:t>
            </w: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513" w:type="dxa"/>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452A1B">
        <w:trPr>
          <w:cantSplit/>
        </w:trPr>
        <w:tc>
          <w:tcPr>
            <w:tcW w:w="1512" w:type="dxa"/>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2069" w:type="dxa"/>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Sig. (2-tailed)</w:t>
            </w:r>
          </w:p>
        </w:tc>
        <w:tc>
          <w:tcPr>
            <w:tcW w:w="1067" w:type="dxa"/>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.183</w:t>
            </w: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.859</w:t>
            </w:r>
          </w:p>
        </w:tc>
        <w:tc>
          <w:tcPr>
            <w:tcW w:w="1067"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5A6C29" w:rsidRPr="00452A1B" w:rsidRDefault="005A6C29" w:rsidP="00452A1B">
            <w:pPr>
              <w:rPr>
                <w:sz w:val="18"/>
                <w:szCs w:val="18"/>
              </w:rPr>
            </w:pP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513" w:type="dxa"/>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452A1B">
        <w:trPr>
          <w:cantSplit/>
        </w:trPr>
        <w:tc>
          <w:tcPr>
            <w:tcW w:w="1512" w:type="dxa"/>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2069" w:type="dxa"/>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N</w:t>
            </w:r>
          </w:p>
        </w:tc>
        <w:tc>
          <w:tcPr>
            <w:tcW w:w="1067" w:type="dxa"/>
            <w:tcBorders>
              <w:top w:val="single" w:sz="8" w:space="0" w:color="AEAEAE"/>
              <w:left w:val="nil"/>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1067" w:type="dxa"/>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1067" w:type="dxa"/>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1067" w:type="dxa"/>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p>
        </w:tc>
        <w:tc>
          <w:tcPr>
            <w:tcW w:w="1513" w:type="dxa"/>
            <w:tcBorders>
              <w:top w:val="single" w:sz="8" w:space="0" w:color="AEAEAE"/>
              <w:left w:val="single" w:sz="8" w:space="0" w:color="E0E0E0"/>
              <w:bottom w:val="nil"/>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452A1B">
        <w:trPr>
          <w:cantSplit/>
        </w:trPr>
        <w:tc>
          <w:tcPr>
            <w:tcW w:w="1512" w:type="dxa"/>
            <w:vMerge w:val="restart"/>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Authority</w:t>
            </w:r>
          </w:p>
        </w:tc>
        <w:tc>
          <w:tcPr>
            <w:tcW w:w="2069" w:type="dxa"/>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Pearson Correlation</w:t>
            </w:r>
          </w:p>
        </w:tc>
        <w:tc>
          <w:tcPr>
            <w:tcW w:w="1067" w:type="dxa"/>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-.051</w:t>
            </w: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-.026</w:t>
            </w: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.449</w:t>
            </w: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w:t>
            </w:r>
          </w:p>
        </w:tc>
        <w:tc>
          <w:tcPr>
            <w:tcW w:w="1513" w:type="dxa"/>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452A1B">
        <w:trPr>
          <w:cantSplit/>
        </w:trPr>
        <w:tc>
          <w:tcPr>
            <w:tcW w:w="1512" w:type="dxa"/>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2069" w:type="dxa"/>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Sig. (2-tailed)</w:t>
            </w:r>
          </w:p>
        </w:tc>
        <w:tc>
          <w:tcPr>
            <w:tcW w:w="1067" w:type="dxa"/>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.914</w:t>
            </w: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.955</w:t>
            </w: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.312</w:t>
            </w:r>
          </w:p>
        </w:tc>
        <w:tc>
          <w:tcPr>
            <w:tcW w:w="1067"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5A6C29" w:rsidRPr="00452A1B" w:rsidRDefault="005A6C29" w:rsidP="00452A1B">
            <w:pPr>
              <w:rPr>
                <w:sz w:val="18"/>
                <w:szCs w:val="18"/>
              </w:rPr>
            </w:pPr>
          </w:p>
        </w:tc>
        <w:tc>
          <w:tcPr>
            <w:tcW w:w="1513" w:type="dxa"/>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452A1B">
        <w:trPr>
          <w:cantSplit/>
        </w:trPr>
        <w:tc>
          <w:tcPr>
            <w:tcW w:w="1512" w:type="dxa"/>
            <w:vMerge/>
            <w:tcBorders>
              <w:top w:val="single" w:sz="8" w:space="0" w:color="AEAEAE"/>
              <w:left w:val="nil"/>
              <w:bottom w:val="nil"/>
              <w:right w:val="nil"/>
            </w:tcBorders>
            <w:shd w:val="clear" w:color="auto" w:fill="E0E0E0"/>
          </w:tcPr>
          <w:p w:rsidR="005A6C29" w:rsidRPr="00452A1B" w:rsidRDefault="005A6C29" w:rsidP="00452A1B">
            <w:pPr>
              <w:rPr>
                <w:color w:val="010205"/>
                <w:sz w:val="18"/>
                <w:szCs w:val="18"/>
              </w:rPr>
            </w:pPr>
          </w:p>
        </w:tc>
        <w:tc>
          <w:tcPr>
            <w:tcW w:w="2069" w:type="dxa"/>
            <w:tcBorders>
              <w:top w:val="single" w:sz="8" w:space="0" w:color="AEAEAE"/>
              <w:left w:val="nil"/>
              <w:bottom w:val="nil"/>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N</w:t>
            </w:r>
          </w:p>
        </w:tc>
        <w:tc>
          <w:tcPr>
            <w:tcW w:w="1067" w:type="dxa"/>
            <w:tcBorders>
              <w:top w:val="single" w:sz="8" w:space="0" w:color="AEAEAE"/>
              <w:left w:val="nil"/>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1067" w:type="dxa"/>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1067" w:type="dxa"/>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1067" w:type="dxa"/>
            <w:tcBorders>
              <w:top w:val="single" w:sz="8" w:space="0" w:color="AEAEAE"/>
              <w:left w:val="single" w:sz="8" w:space="0" w:color="E0E0E0"/>
              <w:bottom w:val="nil"/>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1513" w:type="dxa"/>
            <w:tcBorders>
              <w:top w:val="single" w:sz="8" w:space="0" w:color="AEAEAE"/>
              <w:left w:val="single" w:sz="8" w:space="0" w:color="E0E0E0"/>
              <w:bottom w:val="nil"/>
              <w:right w:val="nil"/>
            </w:tcBorders>
            <w:shd w:val="clear" w:color="auto" w:fill="FFFFFF"/>
          </w:tcPr>
          <w:p w:rsidR="005A6C29" w:rsidRPr="00452A1B" w:rsidRDefault="005A6C29" w:rsidP="00452A1B">
            <w:pPr>
              <w:spacing w:line="320" w:lineRule="atLeast"/>
              <w:ind w:left="60" w:right="60"/>
              <w:jc w:val="right"/>
              <w:rPr>
                <w:color w:val="010205"/>
                <w:sz w:val="18"/>
                <w:szCs w:val="18"/>
              </w:rPr>
            </w:pPr>
          </w:p>
        </w:tc>
      </w:tr>
      <w:tr w:rsidR="005A6C29" w:rsidRPr="00452A1B" w:rsidTr="00452A1B">
        <w:trPr>
          <w:cantSplit/>
        </w:trPr>
        <w:tc>
          <w:tcPr>
            <w:tcW w:w="1512" w:type="dxa"/>
            <w:vMerge w:val="restart"/>
            <w:tcBorders>
              <w:top w:val="single" w:sz="8" w:space="0" w:color="AEAEAE"/>
              <w:left w:val="nil"/>
              <w:bottom w:val="single" w:sz="8" w:space="0" w:color="152935"/>
              <w:right w:val="nil"/>
            </w:tcBorders>
            <w:shd w:val="clear" w:color="auto" w:fill="E0E0E0"/>
          </w:tcPr>
          <w:p w:rsidR="005A6C29" w:rsidRPr="00452A1B" w:rsidRDefault="005A6C29" w:rsidP="00452A1B">
            <w:pPr>
              <w:spacing w:line="320" w:lineRule="atLeast"/>
              <w:ind w:left="60" w:right="60"/>
              <w:rPr>
                <w:color w:val="264A60"/>
                <w:sz w:val="18"/>
                <w:szCs w:val="18"/>
              </w:rPr>
            </w:pPr>
            <w:proofErr w:type="spellStart"/>
            <w:r w:rsidRPr="00452A1B">
              <w:rPr>
                <w:color w:val="264A60"/>
                <w:sz w:val="18"/>
                <w:szCs w:val="18"/>
              </w:rPr>
              <w:t>ClosedEnded</w:t>
            </w:r>
            <w:proofErr w:type="spellEnd"/>
          </w:p>
        </w:tc>
        <w:tc>
          <w:tcPr>
            <w:tcW w:w="2069" w:type="dxa"/>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Pearson Correlation</w:t>
            </w:r>
          </w:p>
        </w:tc>
        <w:tc>
          <w:tcPr>
            <w:tcW w:w="1067" w:type="dxa"/>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.148</w:t>
            </w: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.536</w:t>
            </w: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.197</w:t>
            </w: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-.108</w:t>
            </w:r>
          </w:p>
        </w:tc>
        <w:tc>
          <w:tcPr>
            <w:tcW w:w="1513" w:type="dxa"/>
            <w:tcBorders>
              <w:top w:val="single" w:sz="8" w:space="0" w:color="AEAEAE"/>
              <w:left w:val="single" w:sz="8" w:space="0" w:color="E0E0E0"/>
              <w:bottom w:val="single" w:sz="8" w:space="0" w:color="AEAEAE"/>
              <w:right w:val="nil"/>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1</w:t>
            </w:r>
          </w:p>
        </w:tc>
      </w:tr>
      <w:tr w:rsidR="005A6C29" w:rsidRPr="00452A1B" w:rsidTr="00452A1B">
        <w:trPr>
          <w:cantSplit/>
        </w:trPr>
        <w:tc>
          <w:tcPr>
            <w:tcW w:w="1512" w:type="dxa"/>
            <w:vMerge/>
            <w:tcBorders>
              <w:top w:val="single" w:sz="8" w:space="0" w:color="AEAEAE"/>
              <w:left w:val="nil"/>
              <w:bottom w:val="single" w:sz="8" w:space="0" w:color="152935"/>
              <w:right w:val="nil"/>
            </w:tcBorders>
            <w:shd w:val="clear" w:color="auto" w:fill="E0E0E0"/>
          </w:tcPr>
          <w:p w:rsidR="005A6C29" w:rsidRPr="00452A1B" w:rsidRDefault="005A6C29" w:rsidP="00452A1B">
            <w:pPr>
              <w:rPr>
                <w:color w:val="010205"/>
                <w:sz w:val="18"/>
                <w:szCs w:val="18"/>
              </w:rPr>
            </w:pPr>
          </w:p>
        </w:tc>
        <w:tc>
          <w:tcPr>
            <w:tcW w:w="2069" w:type="dxa"/>
            <w:tcBorders>
              <w:top w:val="single" w:sz="8" w:space="0" w:color="AEAEAE"/>
              <w:left w:val="nil"/>
              <w:bottom w:val="single" w:sz="8" w:space="0" w:color="AEAEAE"/>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Sig. (2-tailed)</w:t>
            </w:r>
          </w:p>
        </w:tc>
        <w:tc>
          <w:tcPr>
            <w:tcW w:w="1067" w:type="dxa"/>
            <w:tcBorders>
              <w:top w:val="single" w:sz="8" w:space="0" w:color="AEAEAE"/>
              <w:left w:val="nil"/>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.751</w:t>
            </w: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.215</w:t>
            </w: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.672</w:t>
            </w:r>
          </w:p>
        </w:tc>
        <w:tc>
          <w:tcPr>
            <w:tcW w:w="1067" w:type="dxa"/>
            <w:tcBorders>
              <w:top w:val="single" w:sz="8" w:space="0" w:color="AEAEAE"/>
              <w:left w:val="single" w:sz="8" w:space="0" w:color="E0E0E0"/>
              <w:bottom w:val="single" w:sz="8" w:space="0" w:color="AEAEAE"/>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.817</w:t>
            </w:r>
          </w:p>
        </w:tc>
        <w:tc>
          <w:tcPr>
            <w:tcW w:w="1513" w:type="dxa"/>
            <w:tcBorders>
              <w:top w:val="single" w:sz="8" w:space="0" w:color="AEAEAE"/>
              <w:left w:val="single" w:sz="8" w:space="0" w:color="E0E0E0"/>
              <w:bottom w:val="single" w:sz="8" w:space="0" w:color="AEAEAE"/>
              <w:right w:val="nil"/>
            </w:tcBorders>
            <w:shd w:val="clear" w:color="auto" w:fill="FFFFFF"/>
            <w:vAlign w:val="center"/>
          </w:tcPr>
          <w:p w:rsidR="005A6C29" w:rsidRPr="00452A1B" w:rsidRDefault="005A6C29" w:rsidP="00452A1B">
            <w:pPr>
              <w:rPr>
                <w:sz w:val="18"/>
                <w:szCs w:val="18"/>
              </w:rPr>
            </w:pPr>
          </w:p>
        </w:tc>
      </w:tr>
      <w:tr w:rsidR="005A6C29" w:rsidRPr="00452A1B" w:rsidTr="00452A1B">
        <w:trPr>
          <w:cantSplit/>
        </w:trPr>
        <w:tc>
          <w:tcPr>
            <w:tcW w:w="1512" w:type="dxa"/>
            <w:vMerge/>
            <w:tcBorders>
              <w:top w:val="single" w:sz="8" w:space="0" w:color="AEAEAE"/>
              <w:left w:val="nil"/>
              <w:bottom w:val="single" w:sz="8" w:space="0" w:color="152935"/>
              <w:right w:val="nil"/>
            </w:tcBorders>
            <w:shd w:val="clear" w:color="auto" w:fill="E0E0E0"/>
          </w:tcPr>
          <w:p w:rsidR="005A6C29" w:rsidRPr="00452A1B" w:rsidRDefault="005A6C29" w:rsidP="00452A1B">
            <w:pPr>
              <w:rPr>
                <w:sz w:val="18"/>
                <w:szCs w:val="18"/>
              </w:rPr>
            </w:pPr>
          </w:p>
        </w:tc>
        <w:tc>
          <w:tcPr>
            <w:tcW w:w="2069" w:type="dxa"/>
            <w:tcBorders>
              <w:top w:val="single" w:sz="8" w:space="0" w:color="AEAEAE"/>
              <w:left w:val="nil"/>
              <w:bottom w:val="single" w:sz="8" w:space="0" w:color="152935"/>
              <w:right w:val="nil"/>
            </w:tcBorders>
            <w:shd w:val="clear" w:color="auto" w:fill="E0E0E0"/>
          </w:tcPr>
          <w:p w:rsidR="005A6C29" w:rsidRPr="00452A1B" w:rsidRDefault="005A6C29" w:rsidP="00452A1B">
            <w:pPr>
              <w:spacing w:line="320" w:lineRule="atLeast"/>
              <w:ind w:left="60" w:right="60"/>
              <w:rPr>
                <w:color w:val="264A60"/>
                <w:sz w:val="18"/>
                <w:szCs w:val="18"/>
              </w:rPr>
            </w:pPr>
            <w:r w:rsidRPr="00452A1B">
              <w:rPr>
                <w:color w:val="264A60"/>
                <w:sz w:val="18"/>
                <w:szCs w:val="18"/>
              </w:rPr>
              <w:t>N</w:t>
            </w:r>
          </w:p>
        </w:tc>
        <w:tc>
          <w:tcPr>
            <w:tcW w:w="1067" w:type="dxa"/>
            <w:tcBorders>
              <w:top w:val="single" w:sz="8" w:space="0" w:color="AEAEAE"/>
              <w:left w:val="nil"/>
              <w:bottom w:val="single" w:sz="8" w:space="0" w:color="152935"/>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1067" w:type="dxa"/>
            <w:tcBorders>
              <w:top w:val="single" w:sz="8" w:space="0" w:color="AEAEAE"/>
              <w:left w:val="single" w:sz="8" w:space="0" w:color="E0E0E0"/>
              <w:bottom w:val="single" w:sz="8" w:space="0" w:color="152935"/>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1067" w:type="dxa"/>
            <w:tcBorders>
              <w:top w:val="single" w:sz="8" w:space="0" w:color="AEAEAE"/>
              <w:left w:val="single" w:sz="8" w:space="0" w:color="E0E0E0"/>
              <w:bottom w:val="single" w:sz="8" w:space="0" w:color="152935"/>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1067" w:type="dxa"/>
            <w:tcBorders>
              <w:top w:val="single" w:sz="8" w:space="0" w:color="AEAEAE"/>
              <w:left w:val="single" w:sz="8" w:space="0" w:color="E0E0E0"/>
              <w:bottom w:val="single" w:sz="8" w:space="0" w:color="152935"/>
              <w:right w:val="single" w:sz="8" w:space="0" w:color="E0E0E0"/>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c>
          <w:tcPr>
            <w:tcW w:w="1513" w:type="dxa"/>
            <w:tcBorders>
              <w:top w:val="single" w:sz="8" w:space="0" w:color="AEAEAE"/>
              <w:left w:val="single" w:sz="8" w:space="0" w:color="E0E0E0"/>
              <w:bottom w:val="single" w:sz="8" w:space="0" w:color="152935"/>
              <w:right w:val="nil"/>
            </w:tcBorders>
            <w:shd w:val="clear" w:color="auto" w:fill="FFFFFF"/>
          </w:tcPr>
          <w:p w:rsidR="005A6C29" w:rsidRPr="00452A1B" w:rsidRDefault="005A6C29" w:rsidP="00452A1B">
            <w:pPr>
              <w:spacing w:line="320" w:lineRule="atLeast"/>
              <w:ind w:left="60" w:right="60"/>
              <w:jc w:val="right"/>
              <w:rPr>
                <w:color w:val="010205"/>
                <w:sz w:val="18"/>
                <w:szCs w:val="18"/>
              </w:rPr>
            </w:pPr>
            <w:r w:rsidRPr="00452A1B">
              <w:rPr>
                <w:color w:val="010205"/>
                <w:sz w:val="18"/>
                <w:szCs w:val="18"/>
              </w:rPr>
              <w:t>7</w:t>
            </w:r>
          </w:p>
        </w:tc>
      </w:tr>
    </w:tbl>
    <w:p w:rsidR="005A6C29" w:rsidRPr="00452A1B" w:rsidRDefault="005A6C29" w:rsidP="005A6C29">
      <w:pPr>
        <w:rPr>
          <w:color w:val="010205"/>
          <w:sz w:val="18"/>
          <w:szCs w:val="18"/>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62"/>
      </w:tblGrid>
      <w:tr w:rsidR="005A6C29" w:rsidRPr="00452A1B" w:rsidTr="00452A1B">
        <w:trPr>
          <w:cantSplit/>
        </w:trPr>
        <w:tc>
          <w:tcPr>
            <w:tcW w:w="9357" w:type="dxa"/>
            <w:tcBorders>
              <w:top w:val="nil"/>
              <w:left w:val="nil"/>
              <w:bottom w:val="nil"/>
              <w:right w:val="nil"/>
            </w:tcBorders>
            <w:shd w:val="clear" w:color="auto" w:fill="FFFFFF"/>
          </w:tcPr>
          <w:p w:rsidR="005A6C29" w:rsidRPr="00452A1B" w:rsidRDefault="005A6C29" w:rsidP="00452A1B">
            <w:pPr>
              <w:spacing w:line="320" w:lineRule="atLeast"/>
              <w:ind w:left="60" w:right="60"/>
              <w:rPr>
                <w:color w:val="010205"/>
                <w:sz w:val="18"/>
                <w:szCs w:val="18"/>
              </w:rPr>
            </w:pPr>
            <w:r w:rsidRPr="00452A1B">
              <w:rPr>
                <w:color w:val="010205"/>
                <w:sz w:val="18"/>
                <w:szCs w:val="18"/>
              </w:rPr>
              <w:t>*. Correlation is significant at the 0.05 level (2-tailed).</w:t>
            </w:r>
          </w:p>
        </w:tc>
      </w:tr>
      <w:tr w:rsidR="005A6C29" w:rsidRPr="00452A1B" w:rsidTr="00452A1B">
        <w:trPr>
          <w:cantSplit/>
        </w:trPr>
        <w:tc>
          <w:tcPr>
            <w:tcW w:w="9357" w:type="dxa"/>
            <w:tcBorders>
              <w:top w:val="nil"/>
              <w:left w:val="nil"/>
              <w:bottom w:val="nil"/>
              <w:right w:val="nil"/>
            </w:tcBorders>
            <w:shd w:val="clear" w:color="auto" w:fill="FFFFFF"/>
          </w:tcPr>
          <w:p w:rsidR="005A6C29" w:rsidRPr="00452A1B" w:rsidRDefault="005A6C29" w:rsidP="00452A1B">
            <w:pPr>
              <w:spacing w:line="320" w:lineRule="atLeast"/>
              <w:ind w:left="60" w:right="60"/>
              <w:rPr>
                <w:color w:val="010205"/>
                <w:sz w:val="18"/>
                <w:szCs w:val="18"/>
              </w:rPr>
            </w:pPr>
            <w:r w:rsidRPr="00452A1B">
              <w:rPr>
                <w:color w:val="010205"/>
                <w:sz w:val="18"/>
                <w:szCs w:val="18"/>
              </w:rPr>
              <w:t>**. Correlation is significant at the 0.01 level (2-tailed).</w:t>
            </w:r>
          </w:p>
        </w:tc>
      </w:tr>
    </w:tbl>
    <w:p w:rsidR="0071483E" w:rsidRDefault="0071483E" w:rsidP="005A6C29">
      <w:pPr>
        <w:pStyle w:val="APA"/>
        <w:spacing w:line="240" w:lineRule="auto"/>
        <w:ind w:firstLine="0"/>
        <w:rPr>
          <w:sz w:val="18"/>
          <w:szCs w:val="18"/>
        </w:rPr>
      </w:pPr>
    </w:p>
    <w:p w:rsidR="0071483E" w:rsidRDefault="0071483E">
      <w:pPr>
        <w:overflowPunct/>
        <w:autoSpaceDE/>
        <w:autoSpaceDN/>
        <w:adjustRightInd/>
        <w:textAlignment w:val="auto"/>
        <w:rPr>
          <w:sz w:val="18"/>
          <w:szCs w:val="18"/>
        </w:rPr>
      </w:pPr>
      <w:r>
        <w:rPr>
          <w:sz w:val="18"/>
          <w:szCs w:val="18"/>
        </w:rPr>
        <w:br w:type="page"/>
      </w:r>
    </w:p>
    <w:tbl>
      <w:tblPr>
        <w:tblStyle w:val="TableGrid"/>
        <w:tblW w:w="0" w:type="auto"/>
        <w:tblLook w:val="04A0"/>
      </w:tblPr>
      <w:tblGrid>
        <w:gridCol w:w="3528"/>
        <w:gridCol w:w="2160"/>
        <w:gridCol w:w="3870"/>
      </w:tblGrid>
      <w:tr w:rsidR="0071483E" w:rsidTr="00F86605">
        <w:tc>
          <w:tcPr>
            <w:tcW w:w="9558" w:type="dxa"/>
            <w:gridSpan w:val="3"/>
            <w:tcBorders>
              <w:top w:val="nil"/>
              <w:left w:val="nil"/>
              <w:bottom w:val="single" w:sz="4" w:space="0" w:color="auto"/>
              <w:right w:val="nil"/>
            </w:tcBorders>
          </w:tcPr>
          <w:p w:rsidR="0071483E" w:rsidRDefault="0071483E" w:rsidP="00F86605">
            <w:pPr>
              <w:overflowPunct/>
              <w:autoSpaceDE/>
              <w:autoSpaceDN/>
              <w:adjustRightInd/>
              <w:textAlignment w:val="auto"/>
              <w:rPr>
                <w:sz w:val="24"/>
                <w:szCs w:val="24"/>
              </w:rPr>
            </w:pPr>
            <w:r>
              <w:rPr>
                <w:sz w:val="24"/>
                <w:szCs w:val="24"/>
              </w:rPr>
              <w:lastRenderedPageBreak/>
              <w:t>Table 7</w:t>
            </w:r>
          </w:p>
          <w:p w:rsidR="0071483E" w:rsidRDefault="0071483E" w:rsidP="00F86605">
            <w:pPr>
              <w:overflowPunct/>
              <w:autoSpaceDE/>
              <w:autoSpaceDN/>
              <w:adjustRightInd/>
              <w:textAlignment w:val="auto"/>
              <w:rPr>
                <w:i/>
                <w:sz w:val="24"/>
                <w:szCs w:val="24"/>
              </w:rPr>
            </w:pPr>
            <w:r w:rsidRPr="007E5559">
              <w:rPr>
                <w:i/>
                <w:sz w:val="24"/>
                <w:szCs w:val="24"/>
              </w:rPr>
              <w:t>One Month: Interview Questions</w:t>
            </w:r>
          </w:p>
          <w:p w:rsidR="001D68DF" w:rsidRPr="007E5559" w:rsidRDefault="001D68DF" w:rsidP="00F86605">
            <w:pPr>
              <w:overflowPunct/>
              <w:autoSpaceDE/>
              <w:autoSpaceDN/>
              <w:adjustRightInd/>
              <w:textAlignment w:val="auto"/>
              <w:rPr>
                <w:i/>
                <w:sz w:val="24"/>
                <w:szCs w:val="24"/>
              </w:rPr>
            </w:pPr>
            <w:r>
              <w:rPr>
                <w:i/>
                <w:sz w:val="24"/>
                <w:szCs w:val="24"/>
              </w:rPr>
              <w:t>Responses, Percentages, Answers</w:t>
            </w:r>
          </w:p>
        </w:tc>
      </w:tr>
      <w:tr w:rsidR="0071483E" w:rsidTr="00F86605">
        <w:trPr>
          <w:trHeight w:val="377"/>
        </w:trPr>
        <w:tc>
          <w:tcPr>
            <w:tcW w:w="3528" w:type="dxa"/>
            <w:tcBorders>
              <w:left w:val="nil"/>
              <w:bottom w:val="single" w:sz="4" w:space="0" w:color="auto"/>
              <w:right w:val="nil"/>
            </w:tcBorders>
          </w:tcPr>
          <w:p w:rsidR="0071483E" w:rsidRDefault="0071483E" w:rsidP="00F86605">
            <w:pPr>
              <w:overflowPunct/>
              <w:autoSpaceDE/>
              <w:autoSpaceDN/>
              <w:adjustRightInd/>
              <w:jc w:val="center"/>
              <w:textAlignment w:val="auto"/>
              <w:rPr>
                <w:sz w:val="24"/>
                <w:szCs w:val="24"/>
              </w:rPr>
            </w:pPr>
          </w:p>
        </w:tc>
        <w:tc>
          <w:tcPr>
            <w:tcW w:w="6030" w:type="dxa"/>
            <w:gridSpan w:val="2"/>
            <w:tcBorders>
              <w:left w:val="nil"/>
              <w:bottom w:val="single" w:sz="4" w:space="0" w:color="auto"/>
              <w:right w:val="nil"/>
            </w:tcBorders>
          </w:tcPr>
          <w:p w:rsidR="0071483E" w:rsidRDefault="0071483E" w:rsidP="00F86605">
            <w:pPr>
              <w:overflowPunct/>
              <w:autoSpaceDE/>
              <w:autoSpaceDN/>
              <w:adjustRightInd/>
              <w:jc w:val="center"/>
              <w:textAlignment w:val="auto"/>
              <w:rPr>
                <w:sz w:val="24"/>
                <w:szCs w:val="24"/>
              </w:rPr>
            </w:pPr>
            <w:r>
              <w:rPr>
                <w:sz w:val="24"/>
                <w:szCs w:val="24"/>
              </w:rPr>
              <w:t>Responses</w:t>
            </w:r>
          </w:p>
        </w:tc>
      </w:tr>
      <w:tr w:rsidR="0071483E" w:rsidTr="00F86605">
        <w:tc>
          <w:tcPr>
            <w:tcW w:w="3528" w:type="dxa"/>
            <w:tcBorders>
              <w:left w:val="nil"/>
              <w:bottom w:val="single" w:sz="4" w:space="0" w:color="auto"/>
              <w:right w:val="nil"/>
            </w:tcBorders>
          </w:tcPr>
          <w:p w:rsidR="0071483E" w:rsidRDefault="0071483E" w:rsidP="00F86605">
            <w:pPr>
              <w:overflowPunct/>
              <w:autoSpaceDE/>
              <w:autoSpaceDN/>
              <w:adjustRightInd/>
              <w:textAlignment w:val="auto"/>
              <w:rPr>
                <w:sz w:val="24"/>
                <w:szCs w:val="24"/>
              </w:rPr>
            </w:pPr>
            <w:r>
              <w:rPr>
                <w:sz w:val="24"/>
                <w:szCs w:val="24"/>
              </w:rPr>
              <w:t xml:space="preserve">Use of Motivational Interviewing with patients that want to lose weight </w:t>
            </w:r>
          </w:p>
        </w:tc>
        <w:tc>
          <w:tcPr>
            <w:tcW w:w="2160" w:type="dxa"/>
            <w:tcBorders>
              <w:left w:val="nil"/>
              <w:bottom w:val="single" w:sz="4" w:space="0" w:color="auto"/>
              <w:right w:val="nil"/>
            </w:tcBorders>
          </w:tcPr>
          <w:p w:rsidR="0071483E" w:rsidRDefault="0071483E" w:rsidP="00F86605">
            <w:pPr>
              <w:overflowPunct/>
              <w:autoSpaceDE/>
              <w:autoSpaceDN/>
              <w:adjustRightInd/>
              <w:jc w:val="center"/>
              <w:textAlignment w:val="auto"/>
              <w:rPr>
                <w:sz w:val="24"/>
                <w:szCs w:val="24"/>
              </w:rPr>
            </w:pPr>
            <w:r>
              <w:rPr>
                <w:sz w:val="24"/>
                <w:szCs w:val="24"/>
              </w:rPr>
              <w:t>YES</w:t>
            </w:r>
          </w:p>
          <w:p w:rsidR="0071483E" w:rsidRDefault="0071483E" w:rsidP="00F86605">
            <w:pPr>
              <w:overflowPunct/>
              <w:autoSpaceDE/>
              <w:autoSpaceDN/>
              <w:adjustRightInd/>
              <w:jc w:val="center"/>
              <w:textAlignment w:val="auto"/>
              <w:rPr>
                <w:sz w:val="24"/>
                <w:szCs w:val="24"/>
              </w:rPr>
            </w:pPr>
            <w:r>
              <w:rPr>
                <w:sz w:val="24"/>
                <w:szCs w:val="24"/>
              </w:rPr>
              <w:t>N=2</w:t>
            </w:r>
          </w:p>
          <w:p w:rsidR="0071483E" w:rsidRDefault="0071483E" w:rsidP="00F86605">
            <w:pPr>
              <w:overflowPunct/>
              <w:autoSpaceDE/>
              <w:autoSpaceDN/>
              <w:adjustRightInd/>
              <w:jc w:val="center"/>
              <w:textAlignment w:val="auto"/>
              <w:rPr>
                <w:sz w:val="24"/>
                <w:szCs w:val="24"/>
              </w:rPr>
            </w:pPr>
            <w:r>
              <w:rPr>
                <w:sz w:val="24"/>
                <w:szCs w:val="24"/>
              </w:rPr>
              <w:t>28.6%</w:t>
            </w:r>
          </w:p>
        </w:tc>
        <w:tc>
          <w:tcPr>
            <w:tcW w:w="3870" w:type="dxa"/>
            <w:tcBorders>
              <w:left w:val="nil"/>
              <w:bottom w:val="single" w:sz="4" w:space="0" w:color="auto"/>
              <w:right w:val="nil"/>
            </w:tcBorders>
          </w:tcPr>
          <w:p w:rsidR="0071483E" w:rsidRDefault="0071483E" w:rsidP="00F86605">
            <w:pPr>
              <w:overflowPunct/>
              <w:autoSpaceDE/>
              <w:autoSpaceDN/>
              <w:adjustRightInd/>
              <w:jc w:val="center"/>
              <w:textAlignment w:val="auto"/>
              <w:rPr>
                <w:sz w:val="24"/>
                <w:szCs w:val="24"/>
              </w:rPr>
            </w:pPr>
            <w:r>
              <w:rPr>
                <w:sz w:val="24"/>
                <w:szCs w:val="24"/>
              </w:rPr>
              <w:t>NO</w:t>
            </w:r>
          </w:p>
          <w:p w:rsidR="0071483E" w:rsidRDefault="0071483E" w:rsidP="00F86605">
            <w:pPr>
              <w:overflowPunct/>
              <w:autoSpaceDE/>
              <w:autoSpaceDN/>
              <w:adjustRightInd/>
              <w:jc w:val="center"/>
              <w:textAlignment w:val="auto"/>
              <w:rPr>
                <w:sz w:val="24"/>
                <w:szCs w:val="24"/>
              </w:rPr>
            </w:pPr>
            <w:r>
              <w:rPr>
                <w:sz w:val="24"/>
                <w:szCs w:val="24"/>
              </w:rPr>
              <w:t>N=5</w:t>
            </w:r>
          </w:p>
          <w:p w:rsidR="0071483E" w:rsidRDefault="0071483E" w:rsidP="00F86605">
            <w:pPr>
              <w:overflowPunct/>
              <w:autoSpaceDE/>
              <w:autoSpaceDN/>
              <w:adjustRightInd/>
              <w:jc w:val="center"/>
              <w:textAlignment w:val="auto"/>
              <w:rPr>
                <w:sz w:val="24"/>
                <w:szCs w:val="24"/>
              </w:rPr>
            </w:pPr>
            <w:r>
              <w:rPr>
                <w:sz w:val="24"/>
                <w:szCs w:val="24"/>
              </w:rPr>
              <w:t>71.4%</w:t>
            </w:r>
          </w:p>
        </w:tc>
      </w:tr>
      <w:tr w:rsidR="0071483E" w:rsidTr="00F86605">
        <w:tc>
          <w:tcPr>
            <w:tcW w:w="3528" w:type="dxa"/>
            <w:tcBorders>
              <w:left w:val="nil"/>
              <w:bottom w:val="single" w:sz="4" w:space="0" w:color="auto"/>
              <w:right w:val="nil"/>
            </w:tcBorders>
          </w:tcPr>
          <w:p w:rsidR="0071483E" w:rsidRDefault="0071483E" w:rsidP="00F86605">
            <w:pPr>
              <w:overflowPunct/>
              <w:autoSpaceDE/>
              <w:autoSpaceDN/>
              <w:adjustRightInd/>
              <w:textAlignment w:val="auto"/>
              <w:rPr>
                <w:sz w:val="24"/>
                <w:szCs w:val="24"/>
              </w:rPr>
            </w:pPr>
            <w:r>
              <w:rPr>
                <w:sz w:val="24"/>
                <w:szCs w:val="24"/>
              </w:rPr>
              <w:t>The interactions of clinician, patients, outcomes</w:t>
            </w:r>
          </w:p>
        </w:tc>
        <w:tc>
          <w:tcPr>
            <w:tcW w:w="6030" w:type="dxa"/>
            <w:gridSpan w:val="2"/>
            <w:tcBorders>
              <w:left w:val="nil"/>
              <w:bottom w:val="single" w:sz="4" w:space="0" w:color="auto"/>
              <w:right w:val="nil"/>
            </w:tcBorders>
          </w:tcPr>
          <w:p w:rsidR="0071483E" w:rsidRPr="004E1ECB" w:rsidRDefault="0071483E" w:rsidP="00F86605">
            <w:pPr>
              <w:rPr>
                <w:sz w:val="24"/>
                <w:szCs w:val="24"/>
              </w:rPr>
            </w:pPr>
            <w:r w:rsidRPr="004E1ECB">
              <w:rPr>
                <w:sz w:val="24"/>
                <w:szCs w:val="24"/>
              </w:rPr>
              <w:t xml:space="preserve">“Discussed reasons for losing weight (driving factors), goal setting, </w:t>
            </w:r>
            <w:r w:rsidR="001D68DF" w:rsidRPr="004E1ECB">
              <w:rPr>
                <w:sz w:val="24"/>
                <w:szCs w:val="24"/>
              </w:rPr>
              <w:t>and plans</w:t>
            </w:r>
            <w:r w:rsidRPr="004E1ECB">
              <w:rPr>
                <w:sz w:val="24"/>
                <w:szCs w:val="24"/>
              </w:rPr>
              <w:t xml:space="preserve"> for follow up, plans for lapses. Pt lost weight and felt motivated to exercise and go further.”</w:t>
            </w:r>
          </w:p>
          <w:p w:rsidR="0071483E" w:rsidRDefault="0071483E" w:rsidP="00F86605">
            <w:pPr>
              <w:overflowPunct/>
              <w:autoSpaceDE/>
              <w:autoSpaceDN/>
              <w:adjustRightInd/>
              <w:jc w:val="center"/>
              <w:textAlignment w:val="auto"/>
              <w:rPr>
                <w:sz w:val="24"/>
                <w:szCs w:val="24"/>
              </w:rPr>
            </w:pPr>
          </w:p>
        </w:tc>
      </w:tr>
    </w:tbl>
    <w:p w:rsidR="000B16A4" w:rsidRPr="00452A1B" w:rsidRDefault="000B16A4" w:rsidP="005A6C29">
      <w:pPr>
        <w:pStyle w:val="APA"/>
        <w:spacing w:line="240" w:lineRule="auto"/>
        <w:ind w:firstLine="0"/>
        <w:rPr>
          <w:sz w:val="18"/>
          <w:szCs w:val="18"/>
        </w:rPr>
      </w:pPr>
    </w:p>
    <w:sectPr w:rsidR="000B16A4" w:rsidRPr="00452A1B" w:rsidSect="003F0377">
      <w:headerReference w:type="default" r:id="rId23"/>
      <w:headerReference w:type="first" r:id="rId24"/>
      <w:pgSz w:w="12240" w:h="15840" w:code="1"/>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2881" w:rsidRDefault="00302881" w:rsidP="00047939">
      <w:r>
        <w:separator/>
      </w:r>
    </w:p>
  </w:endnote>
  <w:endnote w:type="continuationSeparator" w:id="0">
    <w:p w:rsidR="00302881" w:rsidRDefault="00302881" w:rsidP="0004793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59D3" w:rsidRDefault="008D59D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59D3" w:rsidRDefault="008D59D3">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59D3" w:rsidRDefault="008D59D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2881" w:rsidRDefault="00302881" w:rsidP="00047939">
      <w:r>
        <w:separator/>
      </w:r>
    </w:p>
  </w:footnote>
  <w:footnote w:type="continuationSeparator" w:id="0">
    <w:p w:rsidR="00302881" w:rsidRDefault="00302881" w:rsidP="0004793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59D3" w:rsidRDefault="008D59D3">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59D3" w:rsidRPr="00D12D49" w:rsidRDefault="008D59D3" w:rsidP="00D12D49">
    <w:pPr>
      <w:pStyle w:val="APAPageHeading"/>
    </w:pPr>
    <w:r>
      <w:t>OBESITY &amp; NURSES MOTIVATION</w:t>
    </w:r>
    <w:r>
      <w:tab/>
    </w:r>
    <w:fldSimple w:instr=" PAGE  \* MERGEFORMAT ">
      <w:r>
        <w:rPr>
          <w:noProof/>
        </w:rPr>
        <w:t>6</w:t>
      </w:r>
    </w:fldSimple>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59D3" w:rsidRPr="00F52F9C" w:rsidRDefault="008D59D3" w:rsidP="00F52F9C">
    <w:pPr>
      <w:pStyle w:val="APAPageHeading"/>
    </w:pPr>
    <w:r>
      <w:t>Running head: MOTIVATIONAL INTERVIEWING TO ENCOURAGE WEIGHT LOSS</w:t>
    </w:r>
    <w:r>
      <w:tab/>
    </w:r>
    <w:fldSimple w:instr=" PAGE  \* MERGEFORMAT ">
      <w:r w:rsidR="0055047C">
        <w:rPr>
          <w:noProof/>
        </w:rPr>
        <w:t>1</w:t>
      </w:r>
    </w:fldSimple>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59D3" w:rsidRPr="00F52F9C" w:rsidRDefault="008D59D3" w:rsidP="00F52F9C">
    <w:pPr>
      <w:pStyle w:val="APAPageHeading"/>
    </w:pPr>
    <w:r>
      <w:t>MOTIVATIONAL INTERVIEWING TO ENCOURAGE WEIGHT LOSS</w:t>
    </w:r>
    <w:r>
      <w:tab/>
    </w:r>
    <w:fldSimple w:instr=" PAGE  \* MERGEFORMAT ">
      <w:r w:rsidR="007031DB">
        <w:rPr>
          <w:noProof/>
        </w:rPr>
        <w:t>29</w:t>
      </w:r>
    </w:fldSimple>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59D3" w:rsidRPr="00F52F9C" w:rsidRDefault="008D59D3" w:rsidP="00F52F9C">
    <w:pPr>
      <w:pStyle w:val="APAPageHeading"/>
    </w:pPr>
    <w:r>
      <w:t>MOTIVATIONAL INTERVIEWING TO ENCOURAGE WEIGHT LOSS</w:t>
    </w:r>
    <w:r>
      <w:tab/>
    </w:r>
    <w:fldSimple w:instr=" PAGE  \* MERGEFORMAT ">
      <w:r w:rsidR="00812297">
        <w:rPr>
          <w:noProof/>
        </w:rPr>
        <w:t>2</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B1495"/>
    <w:multiLevelType w:val="hybridMultilevel"/>
    <w:tmpl w:val="67E081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46383A"/>
    <w:multiLevelType w:val="multilevel"/>
    <w:tmpl w:val="8EE46B8A"/>
    <w:lvl w:ilvl="0">
      <w:start w:val="1"/>
      <w:numFmt w:val="upp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0D6B7F47"/>
    <w:multiLevelType w:val="hybridMultilevel"/>
    <w:tmpl w:val="5600C600"/>
    <w:lvl w:ilvl="0" w:tplc="C98821E8">
      <w:start w:val="1"/>
      <w:numFmt w:val="bullet"/>
      <w:lvlText w:val=""/>
      <w:lvlJc w:val="left"/>
      <w:pPr>
        <w:tabs>
          <w:tab w:val="num" w:pos="720"/>
        </w:tabs>
        <w:ind w:left="720" w:hanging="360"/>
      </w:pPr>
      <w:rPr>
        <w:rFonts w:ascii="Wingdings" w:hAnsi="Wingdings" w:hint="default"/>
      </w:rPr>
    </w:lvl>
    <w:lvl w:ilvl="1" w:tplc="2700B164" w:tentative="1">
      <w:start w:val="1"/>
      <w:numFmt w:val="bullet"/>
      <w:lvlText w:val=""/>
      <w:lvlJc w:val="left"/>
      <w:pPr>
        <w:tabs>
          <w:tab w:val="num" w:pos="1440"/>
        </w:tabs>
        <w:ind w:left="1440" w:hanging="360"/>
      </w:pPr>
      <w:rPr>
        <w:rFonts w:ascii="Wingdings" w:hAnsi="Wingdings" w:hint="default"/>
      </w:rPr>
    </w:lvl>
    <w:lvl w:ilvl="2" w:tplc="C1CC66EE" w:tentative="1">
      <w:start w:val="1"/>
      <w:numFmt w:val="bullet"/>
      <w:lvlText w:val=""/>
      <w:lvlJc w:val="left"/>
      <w:pPr>
        <w:tabs>
          <w:tab w:val="num" w:pos="2160"/>
        </w:tabs>
        <w:ind w:left="2160" w:hanging="360"/>
      </w:pPr>
      <w:rPr>
        <w:rFonts w:ascii="Wingdings" w:hAnsi="Wingdings" w:hint="default"/>
      </w:rPr>
    </w:lvl>
    <w:lvl w:ilvl="3" w:tplc="441080E0" w:tentative="1">
      <w:start w:val="1"/>
      <w:numFmt w:val="bullet"/>
      <w:lvlText w:val=""/>
      <w:lvlJc w:val="left"/>
      <w:pPr>
        <w:tabs>
          <w:tab w:val="num" w:pos="2880"/>
        </w:tabs>
        <w:ind w:left="2880" w:hanging="360"/>
      </w:pPr>
      <w:rPr>
        <w:rFonts w:ascii="Wingdings" w:hAnsi="Wingdings" w:hint="default"/>
      </w:rPr>
    </w:lvl>
    <w:lvl w:ilvl="4" w:tplc="7E9C9150" w:tentative="1">
      <w:start w:val="1"/>
      <w:numFmt w:val="bullet"/>
      <w:lvlText w:val=""/>
      <w:lvlJc w:val="left"/>
      <w:pPr>
        <w:tabs>
          <w:tab w:val="num" w:pos="3600"/>
        </w:tabs>
        <w:ind w:left="3600" w:hanging="360"/>
      </w:pPr>
      <w:rPr>
        <w:rFonts w:ascii="Wingdings" w:hAnsi="Wingdings" w:hint="default"/>
      </w:rPr>
    </w:lvl>
    <w:lvl w:ilvl="5" w:tplc="465816DE" w:tentative="1">
      <w:start w:val="1"/>
      <w:numFmt w:val="bullet"/>
      <w:lvlText w:val=""/>
      <w:lvlJc w:val="left"/>
      <w:pPr>
        <w:tabs>
          <w:tab w:val="num" w:pos="4320"/>
        </w:tabs>
        <w:ind w:left="4320" w:hanging="360"/>
      </w:pPr>
      <w:rPr>
        <w:rFonts w:ascii="Wingdings" w:hAnsi="Wingdings" w:hint="default"/>
      </w:rPr>
    </w:lvl>
    <w:lvl w:ilvl="6" w:tplc="B7748B7A" w:tentative="1">
      <w:start w:val="1"/>
      <w:numFmt w:val="bullet"/>
      <w:lvlText w:val=""/>
      <w:lvlJc w:val="left"/>
      <w:pPr>
        <w:tabs>
          <w:tab w:val="num" w:pos="5040"/>
        </w:tabs>
        <w:ind w:left="5040" w:hanging="360"/>
      </w:pPr>
      <w:rPr>
        <w:rFonts w:ascii="Wingdings" w:hAnsi="Wingdings" w:hint="default"/>
      </w:rPr>
    </w:lvl>
    <w:lvl w:ilvl="7" w:tplc="3C4ED932" w:tentative="1">
      <w:start w:val="1"/>
      <w:numFmt w:val="bullet"/>
      <w:lvlText w:val=""/>
      <w:lvlJc w:val="left"/>
      <w:pPr>
        <w:tabs>
          <w:tab w:val="num" w:pos="5760"/>
        </w:tabs>
        <w:ind w:left="5760" w:hanging="360"/>
      </w:pPr>
      <w:rPr>
        <w:rFonts w:ascii="Wingdings" w:hAnsi="Wingdings" w:hint="default"/>
      </w:rPr>
    </w:lvl>
    <w:lvl w:ilvl="8" w:tplc="0C0A1BF6" w:tentative="1">
      <w:start w:val="1"/>
      <w:numFmt w:val="bullet"/>
      <w:lvlText w:val=""/>
      <w:lvlJc w:val="left"/>
      <w:pPr>
        <w:tabs>
          <w:tab w:val="num" w:pos="6480"/>
        </w:tabs>
        <w:ind w:left="6480" w:hanging="360"/>
      </w:pPr>
      <w:rPr>
        <w:rFonts w:ascii="Wingdings" w:hAnsi="Wingdings" w:hint="default"/>
      </w:rPr>
    </w:lvl>
  </w:abstractNum>
  <w:abstractNum w:abstractNumId="3">
    <w:nsid w:val="10D73BAF"/>
    <w:multiLevelType w:val="hybridMultilevel"/>
    <w:tmpl w:val="B53A0E7E"/>
    <w:lvl w:ilvl="0" w:tplc="401603D0">
      <w:start w:val="1"/>
      <w:numFmt w:val="lowerLetter"/>
      <w:lvlText w:val="%1."/>
      <w:lvlJc w:val="left"/>
      <w:pPr>
        <w:ind w:left="810" w:hanging="360"/>
      </w:pPr>
    </w:lvl>
    <w:lvl w:ilvl="1" w:tplc="95D6DC9A">
      <w:start w:val="1"/>
      <w:numFmt w:val="lowerLetter"/>
      <w:lvlText w:val="%2."/>
      <w:lvlJc w:val="left"/>
      <w:pPr>
        <w:ind w:left="2250" w:hanging="360"/>
      </w:pPr>
    </w:lvl>
    <w:lvl w:ilvl="2" w:tplc="7A7EDA48" w:tentative="1">
      <w:start w:val="1"/>
      <w:numFmt w:val="lowerRoman"/>
      <w:lvlText w:val="%3."/>
      <w:lvlJc w:val="right"/>
      <w:pPr>
        <w:ind w:left="2970" w:hanging="180"/>
      </w:pPr>
    </w:lvl>
    <w:lvl w:ilvl="3" w:tplc="B9A4474E" w:tentative="1">
      <w:start w:val="1"/>
      <w:numFmt w:val="decimal"/>
      <w:lvlText w:val="%4."/>
      <w:lvlJc w:val="left"/>
      <w:pPr>
        <w:ind w:left="3690" w:hanging="360"/>
      </w:pPr>
    </w:lvl>
    <w:lvl w:ilvl="4" w:tplc="F13E99A0" w:tentative="1">
      <w:start w:val="1"/>
      <w:numFmt w:val="lowerLetter"/>
      <w:lvlText w:val="%5."/>
      <w:lvlJc w:val="left"/>
      <w:pPr>
        <w:ind w:left="4410" w:hanging="360"/>
      </w:pPr>
    </w:lvl>
    <w:lvl w:ilvl="5" w:tplc="2F74DC24" w:tentative="1">
      <w:start w:val="1"/>
      <w:numFmt w:val="lowerRoman"/>
      <w:lvlText w:val="%6."/>
      <w:lvlJc w:val="right"/>
      <w:pPr>
        <w:ind w:left="5130" w:hanging="180"/>
      </w:pPr>
    </w:lvl>
    <w:lvl w:ilvl="6" w:tplc="CC905386" w:tentative="1">
      <w:start w:val="1"/>
      <w:numFmt w:val="decimal"/>
      <w:lvlText w:val="%7."/>
      <w:lvlJc w:val="left"/>
      <w:pPr>
        <w:ind w:left="5850" w:hanging="360"/>
      </w:pPr>
    </w:lvl>
    <w:lvl w:ilvl="7" w:tplc="C5B8CB04" w:tentative="1">
      <w:start w:val="1"/>
      <w:numFmt w:val="lowerLetter"/>
      <w:lvlText w:val="%8."/>
      <w:lvlJc w:val="left"/>
      <w:pPr>
        <w:ind w:left="6570" w:hanging="360"/>
      </w:pPr>
    </w:lvl>
    <w:lvl w:ilvl="8" w:tplc="0958BFD0" w:tentative="1">
      <w:start w:val="1"/>
      <w:numFmt w:val="lowerRoman"/>
      <w:lvlText w:val="%9."/>
      <w:lvlJc w:val="right"/>
      <w:pPr>
        <w:ind w:left="7290" w:hanging="180"/>
      </w:pPr>
    </w:lvl>
  </w:abstractNum>
  <w:abstractNum w:abstractNumId="4">
    <w:nsid w:val="14D72DC6"/>
    <w:multiLevelType w:val="hybridMultilevel"/>
    <w:tmpl w:val="6852ACE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2824B8"/>
    <w:multiLevelType w:val="multilevel"/>
    <w:tmpl w:val="8EE46B8A"/>
    <w:lvl w:ilvl="0">
      <w:start w:val="1"/>
      <w:numFmt w:val="upp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nsid w:val="1BFC4B63"/>
    <w:multiLevelType w:val="hybridMultilevel"/>
    <w:tmpl w:val="A9B64BDC"/>
    <w:lvl w:ilvl="0" w:tplc="C8F61C22">
      <w:start w:val="1"/>
      <w:numFmt w:val="bullet"/>
      <w:lvlText w:val=""/>
      <w:lvlJc w:val="left"/>
      <w:pPr>
        <w:tabs>
          <w:tab w:val="num" w:pos="720"/>
        </w:tabs>
        <w:ind w:left="720" w:hanging="360"/>
      </w:pPr>
      <w:rPr>
        <w:rFonts w:ascii="Wingdings" w:hAnsi="Wingdings" w:hint="default"/>
      </w:rPr>
    </w:lvl>
    <w:lvl w:ilvl="1" w:tplc="B248264C">
      <w:start w:val="1866"/>
      <w:numFmt w:val="bullet"/>
      <w:lvlText w:val=""/>
      <w:lvlJc w:val="left"/>
      <w:pPr>
        <w:tabs>
          <w:tab w:val="num" w:pos="1440"/>
        </w:tabs>
        <w:ind w:left="1440" w:hanging="360"/>
      </w:pPr>
      <w:rPr>
        <w:rFonts w:ascii="Wingdings 2" w:hAnsi="Wingdings 2" w:hint="default"/>
      </w:rPr>
    </w:lvl>
    <w:lvl w:ilvl="2" w:tplc="8CEA6804" w:tentative="1">
      <w:start w:val="1"/>
      <w:numFmt w:val="bullet"/>
      <w:lvlText w:val=""/>
      <w:lvlJc w:val="left"/>
      <w:pPr>
        <w:tabs>
          <w:tab w:val="num" w:pos="2160"/>
        </w:tabs>
        <w:ind w:left="2160" w:hanging="360"/>
      </w:pPr>
      <w:rPr>
        <w:rFonts w:ascii="Wingdings" w:hAnsi="Wingdings" w:hint="default"/>
      </w:rPr>
    </w:lvl>
    <w:lvl w:ilvl="3" w:tplc="F74A88E6" w:tentative="1">
      <w:start w:val="1"/>
      <w:numFmt w:val="bullet"/>
      <w:lvlText w:val=""/>
      <w:lvlJc w:val="left"/>
      <w:pPr>
        <w:tabs>
          <w:tab w:val="num" w:pos="2880"/>
        </w:tabs>
        <w:ind w:left="2880" w:hanging="360"/>
      </w:pPr>
      <w:rPr>
        <w:rFonts w:ascii="Wingdings" w:hAnsi="Wingdings" w:hint="default"/>
      </w:rPr>
    </w:lvl>
    <w:lvl w:ilvl="4" w:tplc="880EE85A" w:tentative="1">
      <w:start w:val="1"/>
      <w:numFmt w:val="bullet"/>
      <w:lvlText w:val=""/>
      <w:lvlJc w:val="left"/>
      <w:pPr>
        <w:tabs>
          <w:tab w:val="num" w:pos="3600"/>
        </w:tabs>
        <w:ind w:left="3600" w:hanging="360"/>
      </w:pPr>
      <w:rPr>
        <w:rFonts w:ascii="Wingdings" w:hAnsi="Wingdings" w:hint="default"/>
      </w:rPr>
    </w:lvl>
    <w:lvl w:ilvl="5" w:tplc="6E702A54" w:tentative="1">
      <w:start w:val="1"/>
      <w:numFmt w:val="bullet"/>
      <w:lvlText w:val=""/>
      <w:lvlJc w:val="left"/>
      <w:pPr>
        <w:tabs>
          <w:tab w:val="num" w:pos="4320"/>
        </w:tabs>
        <w:ind w:left="4320" w:hanging="360"/>
      </w:pPr>
      <w:rPr>
        <w:rFonts w:ascii="Wingdings" w:hAnsi="Wingdings" w:hint="default"/>
      </w:rPr>
    </w:lvl>
    <w:lvl w:ilvl="6" w:tplc="4650F69E" w:tentative="1">
      <w:start w:val="1"/>
      <w:numFmt w:val="bullet"/>
      <w:lvlText w:val=""/>
      <w:lvlJc w:val="left"/>
      <w:pPr>
        <w:tabs>
          <w:tab w:val="num" w:pos="5040"/>
        </w:tabs>
        <w:ind w:left="5040" w:hanging="360"/>
      </w:pPr>
      <w:rPr>
        <w:rFonts w:ascii="Wingdings" w:hAnsi="Wingdings" w:hint="default"/>
      </w:rPr>
    </w:lvl>
    <w:lvl w:ilvl="7" w:tplc="C384483A" w:tentative="1">
      <w:start w:val="1"/>
      <w:numFmt w:val="bullet"/>
      <w:lvlText w:val=""/>
      <w:lvlJc w:val="left"/>
      <w:pPr>
        <w:tabs>
          <w:tab w:val="num" w:pos="5760"/>
        </w:tabs>
        <w:ind w:left="5760" w:hanging="360"/>
      </w:pPr>
      <w:rPr>
        <w:rFonts w:ascii="Wingdings" w:hAnsi="Wingdings" w:hint="default"/>
      </w:rPr>
    </w:lvl>
    <w:lvl w:ilvl="8" w:tplc="2C8C6C90" w:tentative="1">
      <w:start w:val="1"/>
      <w:numFmt w:val="bullet"/>
      <w:lvlText w:val=""/>
      <w:lvlJc w:val="left"/>
      <w:pPr>
        <w:tabs>
          <w:tab w:val="num" w:pos="6480"/>
        </w:tabs>
        <w:ind w:left="6480" w:hanging="360"/>
      </w:pPr>
      <w:rPr>
        <w:rFonts w:ascii="Wingdings" w:hAnsi="Wingdings" w:hint="default"/>
      </w:rPr>
    </w:lvl>
  </w:abstractNum>
  <w:abstractNum w:abstractNumId="7">
    <w:nsid w:val="27F17702"/>
    <w:multiLevelType w:val="hybridMultilevel"/>
    <w:tmpl w:val="F378F812"/>
    <w:lvl w:ilvl="0" w:tplc="27AEBD04">
      <w:numFmt w:val="bullet"/>
      <w:lvlText w:val=""/>
      <w:lvlJc w:val="left"/>
      <w:pPr>
        <w:ind w:left="1080" w:hanging="360"/>
      </w:pPr>
      <w:rPr>
        <w:rFonts w:ascii="Symbol" w:eastAsia="Times New Roman" w:hAnsi="Symbol" w:cs="Times New Roman" w:hint="default"/>
      </w:rPr>
    </w:lvl>
    <w:lvl w:ilvl="1" w:tplc="D744D7B4" w:tentative="1">
      <w:start w:val="1"/>
      <w:numFmt w:val="bullet"/>
      <w:lvlText w:val="o"/>
      <w:lvlJc w:val="left"/>
      <w:pPr>
        <w:ind w:left="1800" w:hanging="360"/>
      </w:pPr>
      <w:rPr>
        <w:rFonts w:ascii="Courier New" w:hAnsi="Courier New" w:cs="Courier New" w:hint="default"/>
      </w:rPr>
    </w:lvl>
    <w:lvl w:ilvl="2" w:tplc="D5AA9080" w:tentative="1">
      <w:start w:val="1"/>
      <w:numFmt w:val="bullet"/>
      <w:lvlText w:val=""/>
      <w:lvlJc w:val="left"/>
      <w:pPr>
        <w:ind w:left="2520" w:hanging="360"/>
      </w:pPr>
      <w:rPr>
        <w:rFonts w:ascii="Wingdings" w:hAnsi="Wingdings" w:hint="default"/>
      </w:rPr>
    </w:lvl>
    <w:lvl w:ilvl="3" w:tplc="F6AA72C6" w:tentative="1">
      <w:start w:val="1"/>
      <w:numFmt w:val="bullet"/>
      <w:lvlText w:val=""/>
      <w:lvlJc w:val="left"/>
      <w:pPr>
        <w:ind w:left="3240" w:hanging="360"/>
      </w:pPr>
      <w:rPr>
        <w:rFonts w:ascii="Symbol" w:hAnsi="Symbol" w:hint="default"/>
      </w:rPr>
    </w:lvl>
    <w:lvl w:ilvl="4" w:tplc="B1C69050" w:tentative="1">
      <w:start w:val="1"/>
      <w:numFmt w:val="bullet"/>
      <w:lvlText w:val="o"/>
      <w:lvlJc w:val="left"/>
      <w:pPr>
        <w:ind w:left="3960" w:hanging="360"/>
      </w:pPr>
      <w:rPr>
        <w:rFonts w:ascii="Courier New" w:hAnsi="Courier New" w:cs="Courier New" w:hint="default"/>
      </w:rPr>
    </w:lvl>
    <w:lvl w:ilvl="5" w:tplc="E5EC31F6" w:tentative="1">
      <w:start w:val="1"/>
      <w:numFmt w:val="bullet"/>
      <w:lvlText w:val=""/>
      <w:lvlJc w:val="left"/>
      <w:pPr>
        <w:ind w:left="4680" w:hanging="360"/>
      </w:pPr>
      <w:rPr>
        <w:rFonts w:ascii="Wingdings" w:hAnsi="Wingdings" w:hint="default"/>
      </w:rPr>
    </w:lvl>
    <w:lvl w:ilvl="6" w:tplc="34F2A1E6" w:tentative="1">
      <w:start w:val="1"/>
      <w:numFmt w:val="bullet"/>
      <w:lvlText w:val=""/>
      <w:lvlJc w:val="left"/>
      <w:pPr>
        <w:ind w:left="5400" w:hanging="360"/>
      </w:pPr>
      <w:rPr>
        <w:rFonts w:ascii="Symbol" w:hAnsi="Symbol" w:hint="default"/>
      </w:rPr>
    </w:lvl>
    <w:lvl w:ilvl="7" w:tplc="6F94DE4C" w:tentative="1">
      <w:start w:val="1"/>
      <w:numFmt w:val="bullet"/>
      <w:lvlText w:val="o"/>
      <w:lvlJc w:val="left"/>
      <w:pPr>
        <w:ind w:left="6120" w:hanging="360"/>
      </w:pPr>
      <w:rPr>
        <w:rFonts w:ascii="Courier New" w:hAnsi="Courier New" w:cs="Courier New" w:hint="default"/>
      </w:rPr>
    </w:lvl>
    <w:lvl w:ilvl="8" w:tplc="C59684F0" w:tentative="1">
      <w:start w:val="1"/>
      <w:numFmt w:val="bullet"/>
      <w:lvlText w:val=""/>
      <w:lvlJc w:val="left"/>
      <w:pPr>
        <w:ind w:left="6840" w:hanging="360"/>
      </w:pPr>
      <w:rPr>
        <w:rFonts w:ascii="Wingdings" w:hAnsi="Wingdings" w:hint="default"/>
      </w:rPr>
    </w:lvl>
  </w:abstractNum>
  <w:abstractNum w:abstractNumId="8">
    <w:nsid w:val="28615461"/>
    <w:multiLevelType w:val="hybridMultilevel"/>
    <w:tmpl w:val="E19CAE56"/>
    <w:lvl w:ilvl="0" w:tplc="401603D0">
      <w:start w:val="1"/>
      <w:numFmt w:val="lowerLetter"/>
      <w:lvlText w:val="%1."/>
      <w:lvlJc w:val="left"/>
      <w:pPr>
        <w:ind w:left="1260" w:hanging="360"/>
      </w:pPr>
    </w:lvl>
    <w:lvl w:ilvl="1" w:tplc="95D6DC9A">
      <w:start w:val="1"/>
      <w:numFmt w:val="lowerLetter"/>
      <w:lvlText w:val="%2."/>
      <w:lvlJc w:val="left"/>
      <w:pPr>
        <w:ind w:left="2700" w:hanging="360"/>
      </w:pPr>
    </w:lvl>
    <w:lvl w:ilvl="2" w:tplc="7A7EDA48" w:tentative="1">
      <w:start w:val="1"/>
      <w:numFmt w:val="lowerRoman"/>
      <w:lvlText w:val="%3."/>
      <w:lvlJc w:val="right"/>
      <w:pPr>
        <w:ind w:left="3420" w:hanging="180"/>
      </w:pPr>
    </w:lvl>
    <w:lvl w:ilvl="3" w:tplc="B9A4474E" w:tentative="1">
      <w:start w:val="1"/>
      <w:numFmt w:val="decimal"/>
      <w:lvlText w:val="%4."/>
      <w:lvlJc w:val="left"/>
      <w:pPr>
        <w:ind w:left="4140" w:hanging="360"/>
      </w:pPr>
    </w:lvl>
    <w:lvl w:ilvl="4" w:tplc="F13E99A0" w:tentative="1">
      <w:start w:val="1"/>
      <w:numFmt w:val="lowerLetter"/>
      <w:lvlText w:val="%5."/>
      <w:lvlJc w:val="left"/>
      <w:pPr>
        <w:ind w:left="4860" w:hanging="360"/>
      </w:pPr>
    </w:lvl>
    <w:lvl w:ilvl="5" w:tplc="2F74DC24" w:tentative="1">
      <w:start w:val="1"/>
      <w:numFmt w:val="lowerRoman"/>
      <w:lvlText w:val="%6."/>
      <w:lvlJc w:val="right"/>
      <w:pPr>
        <w:ind w:left="5580" w:hanging="180"/>
      </w:pPr>
    </w:lvl>
    <w:lvl w:ilvl="6" w:tplc="CC905386" w:tentative="1">
      <w:start w:val="1"/>
      <w:numFmt w:val="decimal"/>
      <w:lvlText w:val="%7."/>
      <w:lvlJc w:val="left"/>
      <w:pPr>
        <w:ind w:left="6300" w:hanging="360"/>
      </w:pPr>
    </w:lvl>
    <w:lvl w:ilvl="7" w:tplc="C5B8CB04" w:tentative="1">
      <w:start w:val="1"/>
      <w:numFmt w:val="lowerLetter"/>
      <w:lvlText w:val="%8."/>
      <w:lvlJc w:val="left"/>
      <w:pPr>
        <w:ind w:left="7020" w:hanging="360"/>
      </w:pPr>
    </w:lvl>
    <w:lvl w:ilvl="8" w:tplc="0958BFD0" w:tentative="1">
      <w:start w:val="1"/>
      <w:numFmt w:val="lowerRoman"/>
      <w:lvlText w:val="%9."/>
      <w:lvlJc w:val="right"/>
      <w:pPr>
        <w:ind w:left="7740" w:hanging="180"/>
      </w:pPr>
    </w:lvl>
  </w:abstractNum>
  <w:abstractNum w:abstractNumId="9">
    <w:nsid w:val="29EF6C37"/>
    <w:multiLevelType w:val="hybridMultilevel"/>
    <w:tmpl w:val="B3C2948C"/>
    <w:lvl w:ilvl="0" w:tplc="340E5C88">
      <w:start w:val="1"/>
      <w:numFmt w:val="decimal"/>
      <w:lvlText w:val="%1."/>
      <w:lvlJc w:val="left"/>
      <w:pPr>
        <w:ind w:left="5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AB75736"/>
    <w:multiLevelType w:val="hybridMultilevel"/>
    <w:tmpl w:val="DD104A74"/>
    <w:lvl w:ilvl="0" w:tplc="684EEE8E">
      <w:start w:val="1"/>
      <w:numFmt w:val="decimal"/>
      <w:lvlText w:val="%1."/>
      <w:lvlJc w:val="left"/>
      <w:pPr>
        <w:ind w:left="720" w:hanging="360"/>
      </w:pPr>
    </w:lvl>
    <w:lvl w:ilvl="1" w:tplc="5CC674CC">
      <w:start w:val="1"/>
      <w:numFmt w:val="lowerLetter"/>
      <w:lvlText w:val="%2."/>
      <w:lvlJc w:val="left"/>
      <w:pPr>
        <w:ind w:left="1440" w:hanging="360"/>
      </w:pPr>
    </w:lvl>
    <w:lvl w:ilvl="2" w:tplc="12D4A060" w:tentative="1">
      <w:start w:val="1"/>
      <w:numFmt w:val="lowerRoman"/>
      <w:lvlText w:val="%3."/>
      <w:lvlJc w:val="right"/>
      <w:pPr>
        <w:ind w:left="2880" w:hanging="180"/>
      </w:pPr>
    </w:lvl>
    <w:lvl w:ilvl="3" w:tplc="07FA6508" w:tentative="1">
      <w:start w:val="1"/>
      <w:numFmt w:val="decimal"/>
      <w:lvlText w:val="%4."/>
      <w:lvlJc w:val="left"/>
      <w:pPr>
        <w:ind w:left="3600" w:hanging="360"/>
      </w:pPr>
    </w:lvl>
    <w:lvl w:ilvl="4" w:tplc="505A0F00" w:tentative="1">
      <w:start w:val="1"/>
      <w:numFmt w:val="lowerLetter"/>
      <w:lvlText w:val="%5."/>
      <w:lvlJc w:val="left"/>
      <w:pPr>
        <w:ind w:left="4320" w:hanging="360"/>
      </w:pPr>
    </w:lvl>
    <w:lvl w:ilvl="5" w:tplc="F5D237D6" w:tentative="1">
      <w:start w:val="1"/>
      <w:numFmt w:val="lowerRoman"/>
      <w:lvlText w:val="%6."/>
      <w:lvlJc w:val="right"/>
      <w:pPr>
        <w:ind w:left="5040" w:hanging="180"/>
      </w:pPr>
    </w:lvl>
    <w:lvl w:ilvl="6" w:tplc="9AA2C5A4" w:tentative="1">
      <w:start w:val="1"/>
      <w:numFmt w:val="decimal"/>
      <w:lvlText w:val="%7."/>
      <w:lvlJc w:val="left"/>
      <w:pPr>
        <w:ind w:left="5760" w:hanging="360"/>
      </w:pPr>
    </w:lvl>
    <w:lvl w:ilvl="7" w:tplc="B3289048" w:tentative="1">
      <w:start w:val="1"/>
      <w:numFmt w:val="lowerLetter"/>
      <w:lvlText w:val="%8."/>
      <w:lvlJc w:val="left"/>
      <w:pPr>
        <w:ind w:left="6480" w:hanging="360"/>
      </w:pPr>
    </w:lvl>
    <w:lvl w:ilvl="8" w:tplc="A1B2D292" w:tentative="1">
      <w:start w:val="1"/>
      <w:numFmt w:val="lowerRoman"/>
      <w:lvlText w:val="%9."/>
      <w:lvlJc w:val="right"/>
      <w:pPr>
        <w:ind w:left="7200" w:hanging="180"/>
      </w:pPr>
    </w:lvl>
  </w:abstractNum>
  <w:abstractNum w:abstractNumId="11">
    <w:nsid w:val="2DEC69BF"/>
    <w:multiLevelType w:val="hybridMultilevel"/>
    <w:tmpl w:val="2BC4705E"/>
    <w:lvl w:ilvl="0" w:tplc="47F4B1E2">
      <w:start w:val="1"/>
      <w:numFmt w:val="bullet"/>
      <w:lvlText w:val=""/>
      <w:lvlJc w:val="left"/>
      <w:pPr>
        <w:ind w:left="1080" w:hanging="360"/>
      </w:pPr>
      <w:rPr>
        <w:rFonts w:ascii="Symbol" w:hAnsi="Symbol" w:hint="default"/>
      </w:rPr>
    </w:lvl>
    <w:lvl w:ilvl="1" w:tplc="D414A572" w:tentative="1">
      <w:start w:val="1"/>
      <w:numFmt w:val="bullet"/>
      <w:lvlText w:val="o"/>
      <w:lvlJc w:val="left"/>
      <w:pPr>
        <w:ind w:left="1800" w:hanging="360"/>
      </w:pPr>
      <w:rPr>
        <w:rFonts w:ascii="Courier New" w:hAnsi="Courier New" w:cs="Courier New" w:hint="default"/>
      </w:rPr>
    </w:lvl>
    <w:lvl w:ilvl="2" w:tplc="A7A4A736" w:tentative="1">
      <w:start w:val="1"/>
      <w:numFmt w:val="bullet"/>
      <w:lvlText w:val=""/>
      <w:lvlJc w:val="left"/>
      <w:pPr>
        <w:ind w:left="2520" w:hanging="360"/>
      </w:pPr>
      <w:rPr>
        <w:rFonts w:ascii="Wingdings" w:hAnsi="Wingdings" w:hint="default"/>
      </w:rPr>
    </w:lvl>
    <w:lvl w:ilvl="3" w:tplc="75A232E6" w:tentative="1">
      <w:start w:val="1"/>
      <w:numFmt w:val="bullet"/>
      <w:lvlText w:val=""/>
      <w:lvlJc w:val="left"/>
      <w:pPr>
        <w:ind w:left="3240" w:hanging="360"/>
      </w:pPr>
      <w:rPr>
        <w:rFonts w:ascii="Symbol" w:hAnsi="Symbol" w:hint="default"/>
      </w:rPr>
    </w:lvl>
    <w:lvl w:ilvl="4" w:tplc="E9807DE8" w:tentative="1">
      <w:start w:val="1"/>
      <w:numFmt w:val="bullet"/>
      <w:lvlText w:val="o"/>
      <w:lvlJc w:val="left"/>
      <w:pPr>
        <w:ind w:left="3960" w:hanging="360"/>
      </w:pPr>
      <w:rPr>
        <w:rFonts w:ascii="Courier New" w:hAnsi="Courier New" w:cs="Courier New" w:hint="default"/>
      </w:rPr>
    </w:lvl>
    <w:lvl w:ilvl="5" w:tplc="C8E23418" w:tentative="1">
      <w:start w:val="1"/>
      <w:numFmt w:val="bullet"/>
      <w:lvlText w:val=""/>
      <w:lvlJc w:val="left"/>
      <w:pPr>
        <w:ind w:left="4680" w:hanging="360"/>
      </w:pPr>
      <w:rPr>
        <w:rFonts w:ascii="Wingdings" w:hAnsi="Wingdings" w:hint="default"/>
      </w:rPr>
    </w:lvl>
    <w:lvl w:ilvl="6" w:tplc="EF02DCD2" w:tentative="1">
      <w:start w:val="1"/>
      <w:numFmt w:val="bullet"/>
      <w:lvlText w:val=""/>
      <w:lvlJc w:val="left"/>
      <w:pPr>
        <w:ind w:left="5400" w:hanging="360"/>
      </w:pPr>
      <w:rPr>
        <w:rFonts w:ascii="Symbol" w:hAnsi="Symbol" w:hint="default"/>
      </w:rPr>
    </w:lvl>
    <w:lvl w:ilvl="7" w:tplc="FAE83374" w:tentative="1">
      <w:start w:val="1"/>
      <w:numFmt w:val="bullet"/>
      <w:lvlText w:val="o"/>
      <w:lvlJc w:val="left"/>
      <w:pPr>
        <w:ind w:left="6120" w:hanging="360"/>
      </w:pPr>
      <w:rPr>
        <w:rFonts w:ascii="Courier New" w:hAnsi="Courier New" w:cs="Courier New" w:hint="default"/>
      </w:rPr>
    </w:lvl>
    <w:lvl w:ilvl="8" w:tplc="6052B3BA" w:tentative="1">
      <w:start w:val="1"/>
      <w:numFmt w:val="bullet"/>
      <w:lvlText w:val=""/>
      <w:lvlJc w:val="left"/>
      <w:pPr>
        <w:ind w:left="6840" w:hanging="360"/>
      </w:pPr>
      <w:rPr>
        <w:rFonts w:ascii="Wingdings" w:hAnsi="Wingdings" w:hint="default"/>
      </w:rPr>
    </w:lvl>
  </w:abstractNum>
  <w:abstractNum w:abstractNumId="12">
    <w:nsid w:val="2F1D2CA6"/>
    <w:multiLevelType w:val="hybridMultilevel"/>
    <w:tmpl w:val="2118EB12"/>
    <w:lvl w:ilvl="0" w:tplc="7D4C3820">
      <w:start w:val="1"/>
      <w:numFmt w:val="decimal"/>
      <w:lvlText w:val="%1."/>
      <w:lvlJc w:val="left"/>
      <w:pPr>
        <w:ind w:left="720" w:hanging="360"/>
      </w:pPr>
    </w:lvl>
    <w:lvl w:ilvl="1" w:tplc="7472B328">
      <w:start w:val="1"/>
      <w:numFmt w:val="lowerLetter"/>
      <w:lvlText w:val="%2."/>
      <w:lvlJc w:val="left"/>
      <w:pPr>
        <w:ind w:left="1440" w:hanging="360"/>
      </w:pPr>
    </w:lvl>
    <w:lvl w:ilvl="2" w:tplc="A04C0120" w:tentative="1">
      <w:start w:val="1"/>
      <w:numFmt w:val="lowerRoman"/>
      <w:lvlText w:val="%3."/>
      <w:lvlJc w:val="right"/>
      <w:pPr>
        <w:ind w:left="2880" w:hanging="180"/>
      </w:pPr>
    </w:lvl>
    <w:lvl w:ilvl="3" w:tplc="7FD8E158" w:tentative="1">
      <w:start w:val="1"/>
      <w:numFmt w:val="decimal"/>
      <w:lvlText w:val="%4."/>
      <w:lvlJc w:val="left"/>
      <w:pPr>
        <w:ind w:left="3600" w:hanging="360"/>
      </w:pPr>
    </w:lvl>
    <w:lvl w:ilvl="4" w:tplc="AD74DC76" w:tentative="1">
      <w:start w:val="1"/>
      <w:numFmt w:val="lowerLetter"/>
      <w:lvlText w:val="%5."/>
      <w:lvlJc w:val="left"/>
      <w:pPr>
        <w:ind w:left="4320" w:hanging="360"/>
      </w:pPr>
    </w:lvl>
    <w:lvl w:ilvl="5" w:tplc="15B87DA0" w:tentative="1">
      <w:start w:val="1"/>
      <w:numFmt w:val="lowerRoman"/>
      <w:lvlText w:val="%6."/>
      <w:lvlJc w:val="right"/>
      <w:pPr>
        <w:ind w:left="5040" w:hanging="180"/>
      </w:pPr>
    </w:lvl>
    <w:lvl w:ilvl="6" w:tplc="D58CDCA6" w:tentative="1">
      <w:start w:val="1"/>
      <w:numFmt w:val="decimal"/>
      <w:lvlText w:val="%7."/>
      <w:lvlJc w:val="left"/>
      <w:pPr>
        <w:ind w:left="5760" w:hanging="360"/>
      </w:pPr>
    </w:lvl>
    <w:lvl w:ilvl="7" w:tplc="80D25510" w:tentative="1">
      <w:start w:val="1"/>
      <w:numFmt w:val="lowerLetter"/>
      <w:lvlText w:val="%8."/>
      <w:lvlJc w:val="left"/>
      <w:pPr>
        <w:ind w:left="6480" w:hanging="360"/>
      </w:pPr>
    </w:lvl>
    <w:lvl w:ilvl="8" w:tplc="D6201A30" w:tentative="1">
      <w:start w:val="1"/>
      <w:numFmt w:val="lowerRoman"/>
      <w:lvlText w:val="%9."/>
      <w:lvlJc w:val="right"/>
      <w:pPr>
        <w:ind w:left="7200" w:hanging="180"/>
      </w:pPr>
    </w:lvl>
  </w:abstractNum>
  <w:abstractNum w:abstractNumId="13">
    <w:nsid w:val="3A660A05"/>
    <w:multiLevelType w:val="hybridMultilevel"/>
    <w:tmpl w:val="3696A47E"/>
    <w:lvl w:ilvl="0" w:tplc="E73EB95A">
      <w:start w:val="1"/>
      <w:numFmt w:val="decimal"/>
      <w:lvlText w:val="%1."/>
      <w:lvlJc w:val="left"/>
      <w:pPr>
        <w:ind w:left="360" w:hanging="360"/>
      </w:pPr>
    </w:lvl>
    <w:lvl w:ilvl="1" w:tplc="42B8D752" w:tentative="1">
      <w:start w:val="1"/>
      <w:numFmt w:val="lowerLetter"/>
      <w:lvlText w:val="%2."/>
      <w:lvlJc w:val="left"/>
      <w:pPr>
        <w:ind w:left="1080" w:hanging="360"/>
      </w:pPr>
    </w:lvl>
    <w:lvl w:ilvl="2" w:tplc="0F92C12A" w:tentative="1">
      <w:start w:val="1"/>
      <w:numFmt w:val="lowerRoman"/>
      <w:lvlText w:val="%3."/>
      <w:lvlJc w:val="right"/>
      <w:pPr>
        <w:ind w:left="1800" w:hanging="180"/>
      </w:pPr>
    </w:lvl>
    <w:lvl w:ilvl="3" w:tplc="E244FF64" w:tentative="1">
      <w:start w:val="1"/>
      <w:numFmt w:val="decimal"/>
      <w:lvlText w:val="%4."/>
      <w:lvlJc w:val="left"/>
      <w:pPr>
        <w:ind w:left="2520" w:hanging="360"/>
      </w:pPr>
    </w:lvl>
    <w:lvl w:ilvl="4" w:tplc="5EAA0D64" w:tentative="1">
      <w:start w:val="1"/>
      <w:numFmt w:val="lowerLetter"/>
      <w:lvlText w:val="%5."/>
      <w:lvlJc w:val="left"/>
      <w:pPr>
        <w:ind w:left="3240" w:hanging="360"/>
      </w:pPr>
    </w:lvl>
    <w:lvl w:ilvl="5" w:tplc="141A9EB2" w:tentative="1">
      <w:start w:val="1"/>
      <w:numFmt w:val="lowerRoman"/>
      <w:lvlText w:val="%6."/>
      <w:lvlJc w:val="right"/>
      <w:pPr>
        <w:ind w:left="3960" w:hanging="180"/>
      </w:pPr>
    </w:lvl>
    <w:lvl w:ilvl="6" w:tplc="85081CBC" w:tentative="1">
      <w:start w:val="1"/>
      <w:numFmt w:val="decimal"/>
      <w:lvlText w:val="%7."/>
      <w:lvlJc w:val="left"/>
      <w:pPr>
        <w:ind w:left="4680" w:hanging="360"/>
      </w:pPr>
    </w:lvl>
    <w:lvl w:ilvl="7" w:tplc="D66EEA00" w:tentative="1">
      <w:start w:val="1"/>
      <w:numFmt w:val="lowerLetter"/>
      <w:lvlText w:val="%8."/>
      <w:lvlJc w:val="left"/>
      <w:pPr>
        <w:ind w:left="5400" w:hanging="360"/>
      </w:pPr>
    </w:lvl>
    <w:lvl w:ilvl="8" w:tplc="C390E5C2" w:tentative="1">
      <w:start w:val="1"/>
      <w:numFmt w:val="lowerRoman"/>
      <w:lvlText w:val="%9."/>
      <w:lvlJc w:val="right"/>
      <w:pPr>
        <w:ind w:left="6120" w:hanging="180"/>
      </w:pPr>
    </w:lvl>
  </w:abstractNum>
  <w:abstractNum w:abstractNumId="14">
    <w:nsid w:val="3CDE527E"/>
    <w:multiLevelType w:val="hybridMultilevel"/>
    <w:tmpl w:val="6462993E"/>
    <w:lvl w:ilvl="0" w:tplc="089A3840">
      <w:numFmt w:val="bullet"/>
      <w:lvlText w:val=""/>
      <w:lvlJc w:val="left"/>
      <w:pPr>
        <w:ind w:left="1080" w:hanging="360"/>
      </w:pPr>
      <w:rPr>
        <w:rFonts w:ascii="Symbol" w:eastAsia="Times New Roman" w:hAnsi="Symbol" w:cs="Times New Roman" w:hint="default"/>
      </w:rPr>
    </w:lvl>
    <w:lvl w:ilvl="1" w:tplc="65DC4650" w:tentative="1">
      <w:start w:val="1"/>
      <w:numFmt w:val="bullet"/>
      <w:lvlText w:val="o"/>
      <w:lvlJc w:val="left"/>
      <w:pPr>
        <w:ind w:left="1800" w:hanging="360"/>
      </w:pPr>
      <w:rPr>
        <w:rFonts w:ascii="Courier New" w:hAnsi="Courier New" w:cs="Courier New" w:hint="default"/>
      </w:rPr>
    </w:lvl>
    <w:lvl w:ilvl="2" w:tplc="C734D216" w:tentative="1">
      <w:start w:val="1"/>
      <w:numFmt w:val="bullet"/>
      <w:lvlText w:val=""/>
      <w:lvlJc w:val="left"/>
      <w:pPr>
        <w:ind w:left="2520" w:hanging="360"/>
      </w:pPr>
      <w:rPr>
        <w:rFonts w:ascii="Wingdings" w:hAnsi="Wingdings" w:hint="default"/>
      </w:rPr>
    </w:lvl>
    <w:lvl w:ilvl="3" w:tplc="2A14A876" w:tentative="1">
      <w:start w:val="1"/>
      <w:numFmt w:val="bullet"/>
      <w:lvlText w:val=""/>
      <w:lvlJc w:val="left"/>
      <w:pPr>
        <w:ind w:left="3240" w:hanging="360"/>
      </w:pPr>
      <w:rPr>
        <w:rFonts w:ascii="Symbol" w:hAnsi="Symbol" w:hint="default"/>
      </w:rPr>
    </w:lvl>
    <w:lvl w:ilvl="4" w:tplc="3C5AA8CC" w:tentative="1">
      <w:start w:val="1"/>
      <w:numFmt w:val="bullet"/>
      <w:lvlText w:val="o"/>
      <w:lvlJc w:val="left"/>
      <w:pPr>
        <w:ind w:left="3960" w:hanging="360"/>
      </w:pPr>
      <w:rPr>
        <w:rFonts w:ascii="Courier New" w:hAnsi="Courier New" w:cs="Courier New" w:hint="default"/>
      </w:rPr>
    </w:lvl>
    <w:lvl w:ilvl="5" w:tplc="0FDA95EA" w:tentative="1">
      <w:start w:val="1"/>
      <w:numFmt w:val="bullet"/>
      <w:lvlText w:val=""/>
      <w:lvlJc w:val="left"/>
      <w:pPr>
        <w:ind w:left="4680" w:hanging="360"/>
      </w:pPr>
      <w:rPr>
        <w:rFonts w:ascii="Wingdings" w:hAnsi="Wingdings" w:hint="default"/>
      </w:rPr>
    </w:lvl>
    <w:lvl w:ilvl="6" w:tplc="AF5E18CC" w:tentative="1">
      <w:start w:val="1"/>
      <w:numFmt w:val="bullet"/>
      <w:lvlText w:val=""/>
      <w:lvlJc w:val="left"/>
      <w:pPr>
        <w:ind w:left="5400" w:hanging="360"/>
      </w:pPr>
      <w:rPr>
        <w:rFonts w:ascii="Symbol" w:hAnsi="Symbol" w:hint="default"/>
      </w:rPr>
    </w:lvl>
    <w:lvl w:ilvl="7" w:tplc="CE1222BE" w:tentative="1">
      <w:start w:val="1"/>
      <w:numFmt w:val="bullet"/>
      <w:lvlText w:val="o"/>
      <w:lvlJc w:val="left"/>
      <w:pPr>
        <w:ind w:left="6120" w:hanging="360"/>
      </w:pPr>
      <w:rPr>
        <w:rFonts w:ascii="Courier New" w:hAnsi="Courier New" w:cs="Courier New" w:hint="default"/>
      </w:rPr>
    </w:lvl>
    <w:lvl w:ilvl="8" w:tplc="23560798" w:tentative="1">
      <w:start w:val="1"/>
      <w:numFmt w:val="bullet"/>
      <w:lvlText w:val=""/>
      <w:lvlJc w:val="left"/>
      <w:pPr>
        <w:ind w:left="6840" w:hanging="360"/>
      </w:pPr>
      <w:rPr>
        <w:rFonts w:ascii="Wingdings" w:hAnsi="Wingdings" w:hint="default"/>
      </w:rPr>
    </w:lvl>
  </w:abstractNum>
  <w:abstractNum w:abstractNumId="15">
    <w:nsid w:val="3DAF1082"/>
    <w:multiLevelType w:val="hybridMultilevel"/>
    <w:tmpl w:val="F81A8E94"/>
    <w:lvl w:ilvl="0" w:tplc="201E7322">
      <w:numFmt w:val="bullet"/>
      <w:lvlText w:val=""/>
      <w:lvlJc w:val="left"/>
      <w:pPr>
        <w:ind w:left="1080" w:hanging="360"/>
      </w:pPr>
      <w:rPr>
        <w:rFonts w:ascii="Symbol" w:eastAsia="Times New Roman" w:hAnsi="Symbol" w:cs="Times New Roman" w:hint="default"/>
      </w:rPr>
    </w:lvl>
    <w:lvl w:ilvl="1" w:tplc="38CC5BF4" w:tentative="1">
      <w:start w:val="1"/>
      <w:numFmt w:val="bullet"/>
      <w:lvlText w:val="o"/>
      <w:lvlJc w:val="left"/>
      <w:pPr>
        <w:ind w:left="1800" w:hanging="360"/>
      </w:pPr>
      <w:rPr>
        <w:rFonts w:ascii="Courier New" w:hAnsi="Courier New" w:cs="Courier New" w:hint="default"/>
      </w:rPr>
    </w:lvl>
    <w:lvl w:ilvl="2" w:tplc="2B5CE1B2" w:tentative="1">
      <w:start w:val="1"/>
      <w:numFmt w:val="bullet"/>
      <w:lvlText w:val=""/>
      <w:lvlJc w:val="left"/>
      <w:pPr>
        <w:ind w:left="2520" w:hanging="360"/>
      </w:pPr>
      <w:rPr>
        <w:rFonts w:ascii="Wingdings" w:hAnsi="Wingdings" w:hint="default"/>
      </w:rPr>
    </w:lvl>
    <w:lvl w:ilvl="3" w:tplc="E6446B42" w:tentative="1">
      <w:start w:val="1"/>
      <w:numFmt w:val="bullet"/>
      <w:lvlText w:val=""/>
      <w:lvlJc w:val="left"/>
      <w:pPr>
        <w:ind w:left="3240" w:hanging="360"/>
      </w:pPr>
      <w:rPr>
        <w:rFonts w:ascii="Symbol" w:hAnsi="Symbol" w:hint="default"/>
      </w:rPr>
    </w:lvl>
    <w:lvl w:ilvl="4" w:tplc="5E16F8A2" w:tentative="1">
      <w:start w:val="1"/>
      <w:numFmt w:val="bullet"/>
      <w:lvlText w:val="o"/>
      <w:lvlJc w:val="left"/>
      <w:pPr>
        <w:ind w:left="3960" w:hanging="360"/>
      </w:pPr>
      <w:rPr>
        <w:rFonts w:ascii="Courier New" w:hAnsi="Courier New" w:cs="Courier New" w:hint="default"/>
      </w:rPr>
    </w:lvl>
    <w:lvl w:ilvl="5" w:tplc="EDC0979C" w:tentative="1">
      <w:start w:val="1"/>
      <w:numFmt w:val="bullet"/>
      <w:lvlText w:val=""/>
      <w:lvlJc w:val="left"/>
      <w:pPr>
        <w:ind w:left="4680" w:hanging="360"/>
      </w:pPr>
      <w:rPr>
        <w:rFonts w:ascii="Wingdings" w:hAnsi="Wingdings" w:hint="default"/>
      </w:rPr>
    </w:lvl>
    <w:lvl w:ilvl="6" w:tplc="E586CA76" w:tentative="1">
      <w:start w:val="1"/>
      <w:numFmt w:val="bullet"/>
      <w:lvlText w:val=""/>
      <w:lvlJc w:val="left"/>
      <w:pPr>
        <w:ind w:left="5400" w:hanging="360"/>
      </w:pPr>
      <w:rPr>
        <w:rFonts w:ascii="Symbol" w:hAnsi="Symbol" w:hint="default"/>
      </w:rPr>
    </w:lvl>
    <w:lvl w:ilvl="7" w:tplc="93640E12" w:tentative="1">
      <w:start w:val="1"/>
      <w:numFmt w:val="bullet"/>
      <w:lvlText w:val="o"/>
      <w:lvlJc w:val="left"/>
      <w:pPr>
        <w:ind w:left="6120" w:hanging="360"/>
      </w:pPr>
      <w:rPr>
        <w:rFonts w:ascii="Courier New" w:hAnsi="Courier New" w:cs="Courier New" w:hint="default"/>
      </w:rPr>
    </w:lvl>
    <w:lvl w:ilvl="8" w:tplc="15DE4A2E" w:tentative="1">
      <w:start w:val="1"/>
      <w:numFmt w:val="bullet"/>
      <w:lvlText w:val=""/>
      <w:lvlJc w:val="left"/>
      <w:pPr>
        <w:ind w:left="6840" w:hanging="360"/>
      </w:pPr>
      <w:rPr>
        <w:rFonts w:ascii="Wingdings" w:hAnsi="Wingdings" w:hint="default"/>
      </w:rPr>
    </w:lvl>
  </w:abstractNum>
  <w:abstractNum w:abstractNumId="16">
    <w:nsid w:val="41BB73D6"/>
    <w:multiLevelType w:val="multilevel"/>
    <w:tmpl w:val="8EE46B8A"/>
    <w:lvl w:ilvl="0">
      <w:start w:val="1"/>
      <w:numFmt w:val="upp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nsid w:val="49115DC8"/>
    <w:multiLevelType w:val="hybridMultilevel"/>
    <w:tmpl w:val="04B4E954"/>
    <w:lvl w:ilvl="0" w:tplc="92B48942">
      <w:start w:val="1"/>
      <w:numFmt w:val="decimal"/>
      <w:lvlText w:val="%1."/>
      <w:lvlJc w:val="left"/>
      <w:pPr>
        <w:ind w:left="720" w:hanging="360"/>
      </w:pPr>
      <w:rPr>
        <w:rFonts w:hint="default"/>
      </w:rPr>
    </w:lvl>
    <w:lvl w:ilvl="1" w:tplc="213C5DF6" w:tentative="1">
      <w:start w:val="1"/>
      <w:numFmt w:val="lowerLetter"/>
      <w:lvlText w:val="%2."/>
      <w:lvlJc w:val="left"/>
      <w:pPr>
        <w:ind w:left="1440" w:hanging="360"/>
      </w:pPr>
    </w:lvl>
    <w:lvl w:ilvl="2" w:tplc="1F46056C" w:tentative="1">
      <w:start w:val="1"/>
      <w:numFmt w:val="lowerRoman"/>
      <w:lvlText w:val="%3."/>
      <w:lvlJc w:val="right"/>
      <w:pPr>
        <w:ind w:left="2160" w:hanging="180"/>
      </w:pPr>
    </w:lvl>
    <w:lvl w:ilvl="3" w:tplc="398C3F9A" w:tentative="1">
      <w:start w:val="1"/>
      <w:numFmt w:val="decimal"/>
      <w:lvlText w:val="%4."/>
      <w:lvlJc w:val="left"/>
      <w:pPr>
        <w:ind w:left="2880" w:hanging="360"/>
      </w:pPr>
    </w:lvl>
    <w:lvl w:ilvl="4" w:tplc="63B0B590" w:tentative="1">
      <w:start w:val="1"/>
      <w:numFmt w:val="lowerLetter"/>
      <w:lvlText w:val="%5."/>
      <w:lvlJc w:val="left"/>
      <w:pPr>
        <w:ind w:left="3600" w:hanging="360"/>
      </w:pPr>
    </w:lvl>
    <w:lvl w:ilvl="5" w:tplc="D570BC9A" w:tentative="1">
      <w:start w:val="1"/>
      <w:numFmt w:val="lowerRoman"/>
      <w:lvlText w:val="%6."/>
      <w:lvlJc w:val="right"/>
      <w:pPr>
        <w:ind w:left="4320" w:hanging="180"/>
      </w:pPr>
    </w:lvl>
    <w:lvl w:ilvl="6" w:tplc="FD2C1492" w:tentative="1">
      <w:start w:val="1"/>
      <w:numFmt w:val="decimal"/>
      <w:lvlText w:val="%7."/>
      <w:lvlJc w:val="left"/>
      <w:pPr>
        <w:ind w:left="5040" w:hanging="360"/>
      </w:pPr>
    </w:lvl>
    <w:lvl w:ilvl="7" w:tplc="946A54A6" w:tentative="1">
      <w:start w:val="1"/>
      <w:numFmt w:val="lowerLetter"/>
      <w:lvlText w:val="%8."/>
      <w:lvlJc w:val="left"/>
      <w:pPr>
        <w:ind w:left="5760" w:hanging="360"/>
      </w:pPr>
    </w:lvl>
    <w:lvl w:ilvl="8" w:tplc="CB90E68A" w:tentative="1">
      <w:start w:val="1"/>
      <w:numFmt w:val="lowerRoman"/>
      <w:lvlText w:val="%9."/>
      <w:lvlJc w:val="right"/>
      <w:pPr>
        <w:ind w:left="6480" w:hanging="180"/>
      </w:pPr>
    </w:lvl>
  </w:abstractNum>
  <w:abstractNum w:abstractNumId="18">
    <w:nsid w:val="570F1C44"/>
    <w:multiLevelType w:val="hybridMultilevel"/>
    <w:tmpl w:val="26DA02F0"/>
    <w:lvl w:ilvl="0" w:tplc="2CC034CC">
      <w:start w:val="1"/>
      <w:numFmt w:val="bullet"/>
      <w:lvlText w:val="•"/>
      <w:lvlJc w:val="left"/>
      <w:pPr>
        <w:tabs>
          <w:tab w:val="num" w:pos="720"/>
        </w:tabs>
        <w:ind w:left="720" w:hanging="360"/>
      </w:pPr>
      <w:rPr>
        <w:rFonts w:ascii="Arial" w:hAnsi="Arial" w:hint="default"/>
      </w:rPr>
    </w:lvl>
    <w:lvl w:ilvl="1" w:tplc="C2A4C34E">
      <w:start w:val="4000"/>
      <w:numFmt w:val="bullet"/>
      <w:lvlText w:val="•"/>
      <w:lvlJc w:val="left"/>
      <w:pPr>
        <w:tabs>
          <w:tab w:val="num" w:pos="1440"/>
        </w:tabs>
        <w:ind w:left="1440" w:hanging="360"/>
      </w:pPr>
      <w:rPr>
        <w:rFonts w:ascii="Arial" w:hAnsi="Arial" w:hint="default"/>
      </w:rPr>
    </w:lvl>
    <w:lvl w:ilvl="2" w:tplc="24C26F20">
      <w:start w:val="4000"/>
      <w:numFmt w:val="bullet"/>
      <w:lvlText w:val="•"/>
      <w:lvlJc w:val="left"/>
      <w:pPr>
        <w:tabs>
          <w:tab w:val="num" w:pos="2160"/>
        </w:tabs>
        <w:ind w:left="2160" w:hanging="360"/>
      </w:pPr>
      <w:rPr>
        <w:rFonts w:ascii="Arial" w:hAnsi="Arial" w:hint="default"/>
      </w:rPr>
    </w:lvl>
    <w:lvl w:ilvl="3" w:tplc="7D94144A" w:tentative="1">
      <w:start w:val="1"/>
      <w:numFmt w:val="bullet"/>
      <w:lvlText w:val="•"/>
      <w:lvlJc w:val="left"/>
      <w:pPr>
        <w:tabs>
          <w:tab w:val="num" w:pos="2880"/>
        </w:tabs>
        <w:ind w:left="2880" w:hanging="360"/>
      </w:pPr>
      <w:rPr>
        <w:rFonts w:ascii="Arial" w:hAnsi="Arial" w:hint="default"/>
      </w:rPr>
    </w:lvl>
    <w:lvl w:ilvl="4" w:tplc="9C9ECD04" w:tentative="1">
      <w:start w:val="1"/>
      <w:numFmt w:val="bullet"/>
      <w:lvlText w:val="•"/>
      <w:lvlJc w:val="left"/>
      <w:pPr>
        <w:tabs>
          <w:tab w:val="num" w:pos="3600"/>
        </w:tabs>
        <w:ind w:left="3600" w:hanging="360"/>
      </w:pPr>
      <w:rPr>
        <w:rFonts w:ascii="Arial" w:hAnsi="Arial" w:hint="default"/>
      </w:rPr>
    </w:lvl>
    <w:lvl w:ilvl="5" w:tplc="AFE2F7D8" w:tentative="1">
      <w:start w:val="1"/>
      <w:numFmt w:val="bullet"/>
      <w:lvlText w:val="•"/>
      <w:lvlJc w:val="left"/>
      <w:pPr>
        <w:tabs>
          <w:tab w:val="num" w:pos="4320"/>
        </w:tabs>
        <w:ind w:left="4320" w:hanging="360"/>
      </w:pPr>
      <w:rPr>
        <w:rFonts w:ascii="Arial" w:hAnsi="Arial" w:hint="default"/>
      </w:rPr>
    </w:lvl>
    <w:lvl w:ilvl="6" w:tplc="CEE48590" w:tentative="1">
      <w:start w:val="1"/>
      <w:numFmt w:val="bullet"/>
      <w:lvlText w:val="•"/>
      <w:lvlJc w:val="left"/>
      <w:pPr>
        <w:tabs>
          <w:tab w:val="num" w:pos="5040"/>
        </w:tabs>
        <w:ind w:left="5040" w:hanging="360"/>
      </w:pPr>
      <w:rPr>
        <w:rFonts w:ascii="Arial" w:hAnsi="Arial" w:hint="default"/>
      </w:rPr>
    </w:lvl>
    <w:lvl w:ilvl="7" w:tplc="624803CC" w:tentative="1">
      <w:start w:val="1"/>
      <w:numFmt w:val="bullet"/>
      <w:lvlText w:val="•"/>
      <w:lvlJc w:val="left"/>
      <w:pPr>
        <w:tabs>
          <w:tab w:val="num" w:pos="5760"/>
        </w:tabs>
        <w:ind w:left="5760" w:hanging="360"/>
      </w:pPr>
      <w:rPr>
        <w:rFonts w:ascii="Arial" w:hAnsi="Arial" w:hint="default"/>
      </w:rPr>
    </w:lvl>
    <w:lvl w:ilvl="8" w:tplc="2132F6E6" w:tentative="1">
      <w:start w:val="1"/>
      <w:numFmt w:val="bullet"/>
      <w:lvlText w:val="•"/>
      <w:lvlJc w:val="left"/>
      <w:pPr>
        <w:tabs>
          <w:tab w:val="num" w:pos="6480"/>
        </w:tabs>
        <w:ind w:left="6480" w:hanging="360"/>
      </w:pPr>
      <w:rPr>
        <w:rFonts w:ascii="Arial" w:hAnsi="Arial" w:hint="default"/>
      </w:rPr>
    </w:lvl>
  </w:abstractNum>
  <w:abstractNum w:abstractNumId="19">
    <w:nsid w:val="593C1209"/>
    <w:multiLevelType w:val="multilevel"/>
    <w:tmpl w:val="8668EA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74B75FCC"/>
    <w:multiLevelType w:val="hybridMultilevel"/>
    <w:tmpl w:val="E51A943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7FF53CF0"/>
    <w:multiLevelType w:val="hybridMultilevel"/>
    <w:tmpl w:val="99469BEC"/>
    <w:lvl w:ilvl="0" w:tplc="A0323C06">
      <w:start w:val="1"/>
      <w:numFmt w:val="decimal"/>
      <w:lvlText w:val="%1."/>
      <w:lvlJc w:val="left"/>
      <w:pPr>
        <w:ind w:left="450" w:hanging="360"/>
      </w:pPr>
    </w:lvl>
    <w:lvl w:ilvl="1" w:tplc="23885EB4">
      <w:start w:val="1"/>
      <w:numFmt w:val="lowerLetter"/>
      <w:lvlText w:val="%2."/>
      <w:lvlJc w:val="left"/>
      <w:pPr>
        <w:ind w:left="1350" w:hanging="360"/>
      </w:pPr>
    </w:lvl>
    <w:lvl w:ilvl="2" w:tplc="B9381CA2" w:tentative="1">
      <w:start w:val="1"/>
      <w:numFmt w:val="lowerRoman"/>
      <w:lvlText w:val="%3."/>
      <w:lvlJc w:val="right"/>
      <w:pPr>
        <w:ind w:left="2070" w:hanging="180"/>
      </w:pPr>
    </w:lvl>
    <w:lvl w:ilvl="3" w:tplc="BFACDDA0" w:tentative="1">
      <w:start w:val="1"/>
      <w:numFmt w:val="decimal"/>
      <w:lvlText w:val="%4."/>
      <w:lvlJc w:val="left"/>
      <w:pPr>
        <w:ind w:left="2790" w:hanging="360"/>
      </w:pPr>
    </w:lvl>
    <w:lvl w:ilvl="4" w:tplc="CC50B982" w:tentative="1">
      <w:start w:val="1"/>
      <w:numFmt w:val="lowerLetter"/>
      <w:lvlText w:val="%5."/>
      <w:lvlJc w:val="left"/>
      <w:pPr>
        <w:ind w:left="3510" w:hanging="360"/>
      </w:pPr>
    </w:lvl>
    <w:lvl w:ilvl="5" w:tplc="5A387362" w:tentative="1">
      <w:start w:val="1"/>
      <w:numFmt w:val="lowerRoman"/>
      <w:lvlText w:val="%6."/>
      <w:lvlJc w:val="right"/>
      <w:pPr>
        <w:ind w:left="4230" w:hanging="180"/>
      </w:pPr>
    </w:lvl>
    <w:lvl w:ilvl="6" w:tplc="E2324514" w:tentative="1">
      <w:start w:val="1"/>
      <w:numFmt w:val="decimal"/>
      <w:lvlText w:val="%7."/>
      <w:lvlJc w:val="left"/>
      <w:pPr>
        <w:ind w:left="4950" w:hanging="360"/>
      </w:pPr>
    </w:lvl>
    <w:lvl w:ilvl="7" w:tplc="A08462FA" w:tentative="1">
      <w:start w:val="1"/>
      <w:numFmt w:val="lowerLetter"/>
      <w:lvlText w:val="%8."/>
      <w:lvlJc w:val="left"/>
      <w:pPr>
        <w:ind w:left="5670" w:hanging="360"/>
      </w:pPr>
    </w:lvl>
    <w:lvl w:ilvl="8" w:tplc="714C0ABE" w:tentative="1">
      <w:start w:val="1"/>
      <w:numFmt w:val="lowerRoman"/>
      <w:lvlText w:val="%9."/>
      <w:lvlJc w:val="right"/>
      <w:pPr>
        <w:ind w:left="6390" w:hanging="180"/>
      </w:pPr>
    </w:lvl>
  </w:abstractNum>
  <w:num w:numId="1">
    <w:abstractNumId w:val="19"/>
  </w:num>
  <w:num w:numId="2">
    <w:abstractNumId w:val="2"/>
  </w:num>
  <w:num w:numId="3">
    <w:abstractNumId w:val="11"/>
  </w:num>
  <w:num w:numId="4">
    <w:abstractNumId w:val="6"/>
  </w:num>
  <w:num w:numId="5">
    <w:abstractNumId w:val="15"/>
  </w:num>
  <w:num w:numId="6">
    <w:abstractNumId w:val="7"/>
  </w:num>
  <w:num w:numId="7">
    <w:abstractNumId w:val="14"/>
  </w:num>
  <w:num w:numId="8">
    <w:abstractNumId w:val="21"/>
  </w:num>
  <w:num w:numId="9">
    <w:abstractNumId w:val="17"/>
  </w:num>
  <w:num w:numId="10">
    <w:abstractNumId w:val="12"/>
  </w:num>
  <w:num w:numId="11">
    <w:abstractNumId w:val="13"/>
  </w:num>
  <w:num w:numId="12">
    <w:abstractNumId w:val="3"/>
  </w:num>
  <w:num w:numId="13">
    <w:abstractNumId w:val="10"/>
  </w:num>
  <w:num w:numId="14">
    <w:abstractNumId w:val="9"/>
  </w:num>
  <w:num w:numId="15">
    <w:abstractNumId w:val="20"/>
  </w:num>
  <w:num w:numId="16">
    <w:abstractNumId w:val="1"/>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4"/>
  </w:num>
  <w:num w:numId="20">
    <w:abstractNumId w:val="16"/>
  </w:num>
  <w:num w:numId="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
  </w:num>
  <w:num w:numId="23">
    <w:abstractNumId w:val="0"/>
  </w:num>
  <w:num w:numId="24">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attachedTemplate r:id="rId1"/>
  <w:stylePaneFormatFilter w:val="3F01"/>
  <w:defaultTabStop w:val="720"/>
  <w:drawingGridHorizontalSpacing w:val="100"/>
  <w:displayHorizontalDrawingGridEvery w:val="2"/>
  <w:noPunctuationKerning/>
  <w:characterSpacingControl w:val="doNotCompress"/>
  <w:footnotePr>
    <w:footnote w:id="-1"/>
    <w:footnote w:id="0"/>
  </w:footnotePr>
  <w:endnotePr>
    <w:endnote w:id="-1"/>
    <w:endnote w:id="0"/>
  </w:endnotePr>
  <w:compat/>
  <w:docVars>
    <w:docVar w:name="__Grammarly_42____i" w:val="H4sIAAAAAAAEAKtWckksSQxILCpxzi/NK1GyMqwFAAEhoTITAAAA"/>
    <w:docVar w:name="__Grammarly_42___1" w:val="H4sIAAAAAAAEAKtWcslP9kxRslIyNDY0NzYwNDS3MDUwNTE2MzRT0lEKTi0uzszPAykwN6kFAFmBCcQtAAAA"/>
    <w:docVar w:name="426385025694444I0" w:val="*1,60˜11E~~Grunfeld~D~~Manca~R~~Moineddin~K~E~Thorpe~J~S~Hoch~D~~Campbell-Scherer~C~~Meaney~J~~Rogers~J~~Beca~P~~Krueger~M~~Mamdani~˜12032013˜2330˜1241˜13Improving chronic disease prevention and screening in primary care: Results of the BETTER pragmatic cluster randomized controlled trial˜16BMC Family Practice˜2681˜18614˜210˜181˜2711˜1163175˜21751˜2690˜1196˜1141www.biomedcentral.com/1471-2296/14/175˜"/>
    <w:docVar w:name="430351911111111I0" w:val="*1,581˜11M~D~Jensen~D~H~Ryan~C~M~Apovin~J~D~Ard~A~G~Comuzzie~K~A~Donato~F~B~Hu~V~S~Hubbard~S~Z~Yanovski~˜12032013˜1512013 AHA/ACC/TOS guideline for the management of overweight and obesity in adults: a report of the American College of Cardiology/American Heart Association Task Force on Practice Guideline and The Obesity Society˜22930˜1433˜21751˜23130˜1200Agency for Healthcare Research and Quality: National Guideline Clearinghouse˜112https://www.guideline.gov/summaries/summary/48339/2013-ahaacctos-guideline-for-the-management-of-overweight-and-obesity-in-adults-a-report-of-the-american-college-of-cardiologyamerican-heart-association-task-force-on-practice-guidelines-and-the-obesity-society?q=2013+AHA+obesity˜110˜111˜"/>
    <w:docVar w:name="430356001041667I0" w:val="*1,617˜1200Centers for Disease Control and Prevention, Overweight and Obesity˜2981˜122017˜1141https://www.cdc.gov/obesity/index.html˜"/>
    <w:docVar w:name="430356018981481I0" w:val="*1,60˜11K~M~Flegal~D~~Kruszon-Moran~M~D~Caroll~C~D~Fryar~C~L~Ogden~˜12032016˜2330˜1241˜13Trends in obesity among adults in the United States, 2005 to 2014˜16Journal of the American Medical Association˜2681˜186315˜211˜18121˜2711˜11632284-2291˜21751˜2690˜1196˜1141http://jama.jamanetwork.com/article.asp?articleid=2526639 or https://www.ncbi.nlm.nih.gov/pubmed/27272580˜"/>
    <w:docVar w:name="430374157638889I0" w:val="*1,60˜11M~~Henning~˜12032009˜2330˜1241˜13Nursing’s role in nutrition˜16CIN: Computers, Informatics, Nursing˜2681˜18627˜211˜1815˜2711˜1163301-306˜21751˜2690˜1196˜1141www.nursingcenter.com/static?pageid=984069˜"/>
    <w:docVar w:name="430374402314815I0" w:val="*1,60˜11B~J~Daley~J~~Cherry-Bukowiec~C~V~Way~B~~Collier~L~~Gramlich~M~M~McMahon~S~A~McClave~˜12032016˜2330˜1241˜13Current status of nutrition training in graduate medical education from a survey of residency program directors: a formal nutrition education course is necessary˜16Journal of Parenteral And Enteral Nutrition˜2681˜18640˜211˜1811˜2711˜116395-99˜21751˜2691˜119610.1177/0148607115571155˜1141˜"/>
    <w:docVar w:name="430421481944444I0" w:val="*1,60˜11I~R~Knutsen~C~~Foss~˜12032011˜2330˜1241˜13Caught between conduct and free choice - a field study of an empowering programme in lifestyle change for obese patients˜16Scandinavian Journal of Caring Sciences˜2681˜18625˜210˜181˜2711˜1163126-133˜21751˜2691˜119610.1111/j.1471-6712.2010.00801.x˜1141˜"/>
    <w:docVar w:name="430421582523148I0" w:val="*1,60˜11H~~Ruotsalainen~H~~Kyngas~T~~Tammelin~H~~Heikkinen~M~~Kaariainen~˜12032015˜2330˜1241˜13Effectiveness of Facebook-delivered lifestyle counseling and physical activity self-monitoring on physical activity and body mass index in overweight and obese adolescents: a randomized controlled trial˜16Nursing Research and Practice˜2681˜1862015˜211˜181Article ID 159205˜2711˜116314 pages˜21751˜2691˜119610.1155/2015/159205˜1141˜"/>
    <w:docVar w:name="430421684606482I0" w:val="*1,60˜11J~~Collins~J~D~Champion~˜12032014˜2330˜1241˜13Assessment of mobile device and SMS use for diet and exercise information among rural Mexican-American adolescents˜16Journal of Pediatric Nursing˜2681˜18629˜210˜181˜2711˜1163493-502˜21751˜2691˜119610.1016/j.pedn.2014.03.020˜1141˜"/>
    <w:docVar w:name="430421730439815I0" w:val="*1,581˜11R~~Newhouse~S~~Dearholt~S~~Poe~L~C~Pugh~K~~White~˜12032005˜151The John Hopkins Nursing evidence-based practice rating scale˜22930˜1433˜21750˜2313˜1200˜112˜110Baltimore, MD˜111The John Hopkins Hospital: John Hopkins University School of Nursing˜"/>
    <w:docVar w:name="430421800462963I0" w:val="*1,60˜11S~~Keating~M~K~McCurry~˜12032015˜2330˜1241˜13Systematic review of text messaging as an intervention for adolescent obesity˜16Journal of the American Association of Nurse Practitioners˜2681˜18627˜210˜181˜2711˜1163714-720˜21751˜2691˜119610.1002/2327-6924.12264˜1141˜"/>
    <w:docVar w:name="430421836458333I0" w:val="*1,60˜11A~~Ritten~J~~Waldrop~J~~Kitson~˜12032016˜2330˜1241˜13Fit living in progress - fighting lifelong obesity patterns (FLIP-FLOP): a nurse practitioner delivered intervention˜16Applied Nursing Research˜2681˜18630˜210˜181˜2711˜1163119-124˜21751˜2691˜119610.1016/j.apnr.2015.09.006˜1141˜"/>
    <w:docVar w:name="430421866203704I0" w:val="*1,60˜11L~K~Perkins~K~~Pereira~R~J~Shaw~G~J~Biernacki~J~~Thompson~˜12032016˜2330˜1241˜13Implementing the evidence-based guidelines for overweight/obese adults˜16The Journal for Nurse Practitioners˜2681˜18612˜211˜1819˜2711˜1163e389-393˜21751˜2691˜119610.1016/j.nurpra.2016.05.025˜1141˜"/>
    <w:docVar w:name="430421948032407I0" w:val="*1,60˜11C~~Christie~J~~Meires~J~A~Watkins~˜12032007˜2330˜1241˜13Use your team’s might to drive back obesity˜16The Nurse Practitioner˜2681˜18632˜211˜1815˜2711˜116331-36˜21751˜2691˜119610.1097/01.NPR.0000269471.88552.9e˜1141˜"/>
    <w:docVar w:name="430421975462963I0" w:val="*1,60˜11J~~King~˜12032008˜2330˜1241˜13Shouldering the weight of obesity˜16The Nurse Practitioner˜2681˜18633˜211˜18111˜2711˜116345-51˜21751˜2691˜119610.1097/01.NPR.0000339211.89843.f0 ˜1141˜"/>
    <w:docVar w:name="430423184490741I0" w:val="*1,60˜11J~~Torti~T~~Luig~M~~Borowitz~J~A~Johnson~A~M~Sharma~D~L~Campbell-Scherer~˜12032017˜2330˜1241˜13The 5As team patient study: patient perspectives on the role of primary care in obesity management˜16BMC Family Practice˜2681˜18618˜211˜18119˜2711˜11631-10˜21751˜2691˜119610.1189/s12875-017-0596-2˜1141˜"/>
    <w:docVar w:name="430436582870370I0" w:val="*1,60˜11S~~Fitzpatrick~V~J~Stevens~˜12032017˜2330˜1241˜13Adult obesity management in primary care, 2008-2013˜16Preventive Medicine˜2681˜18699˜210˜181˜2711˜1163128-133˜21751˜2691˜119610.1016/j.ypmed.2017.02.020˜1141˜"/>
    <w:docVar w:name="430443859259259I0" w:val="*1,617˜1200Fooducate˜2981˜122016˜1141https://www.fooducate.com/app#!page=post&amp;id=57034AEE-364E-1DE1-4E44-B7BACFB5F72B˜"/>
    <w:docVar w:name="430444345833333I0" w:val="*1,604˜118Strategies to Overcome and Prevent (STOP) Obesity Alliance˜2881˜1233STOP˜12032014˜1205Tool˜21830˜17˜151Why weight? A guide to discussing obesity and health with your patients: conversation starters to discuss weight and health with your patients. ˜21970˜2196˜1450˜271˜2337˜24˜1163˜173˜2314˜1603˜21951˜21940˜110Washington, D.C.˜111Milken Institute School of Public Health at the George Washington University˜1449˜269˜1196˜1609˜"/>
    <w:docVar w:name="430444435069444I0" w:val="*1,60˜11K~~Allan~˜12032005˜2330˜1241˜13An educational tool for managing obesity in primary care˜16Diabetes and Primary Care˜2681˜1867˜211˜1812˜2711˜116372-80˜21750˜269˜1196˜1141˜"/>
    <w:docVar w:name="430585531712963I0" w:val="*1,60˜11S~~Hayes~C~~Wolf~E~~Peterson~S~~Murray~˜12032017˜2330˜1241˜13Primary health care providers’ role and responsibilities: a qualitative exploration of “who does what” in the treatment and management of persons affected by obesity˜16Journal of Communication in Healthcare˜2681˜18610˜211˜18110˜2711˜116347-54˜21751˜2691˜119610.1080/175538068.2016.1270874˜1141˜"/>
    <w:docVar w:name="430585570138889I0" w:val="*1,60˜11K~~Phillips~F~~Wood~P~~Kinnersley~˜12032014˜2330˜1241˜13Tackling obesity: the challenge of obesity management for practice nurses in primary care˜16Family Practice˜2681˜18631˜211˜1811˜2711˜116351-59˜21751˜2691˜119610.1093/fampra/cmt054˜1141˜"/>
    <w:docVar w:name="430585588657407I0" w:val="*1,60˜11R~C~Woodruff~G~L~Schauer~A~R~Addison~A~~Gehlot~M~C~Kegler~˜12032016˜2330˜1241˜13Barriers to weight loss among community health center patients: qualitative insights from primary care providers˜16BMC Obesity˜2681˜1863˜211˜18143˜2711˜11631-8˜21751˜2691˜119610.1186/s40608-016-0123-3˜1141˜"/>
    <w:docVar w:name="430586407291667I0" w:val="*1,580˜118Centers for Disease Control and Prevention˜2881˜1233CDC˜1203n.d.˜151Body mass index: consideration for practitioners˜22930˜1433˜21751˜23131˜1200˜112https://www.cdc.gov/obesity/downloads/BMIforPactitioners.pdf˜110˜111˜"/>
    <w:docVar w:name="430586439467593I0" w:val="*1,60˜11P~~Ward-Smith~J~A~Peterson~˜12032016˜2330˜1241˜13Development of an instrument to assess nurse practitioner attitudes and beliefs about obesity˜16Journal of the American Association of Nurse Practitioners˜2681˜18628˜210˜181˜2711˜1163125-129˜21751˜2691˜119610.1002/2327-6924.12281˜1141˜"/>
    <w:docVar w:name="430636418634259I0" w:val="*1,60˜11J~L~Roberts~R~P~Standage~I~~Olaoye~L~F~Smith~˜12032015˜2330˜1241˜13Overcoming barriers to weight loss practice guidelines in primary care˜16The Journal for Nurse Practitioners˜2681˜18611˜211˜1815˜2711˜1163544-550˜21751˜2691˜119610.1016/j.nurpra.2015.02.002˜1141˜"/>
    <w:docVar w:name="430636670254630I0" w:val="*1,60˜11A~~Ritten~J~~LaManna~˜12032017˜2330˜1241˜13Unmet needs in obesity management: from guidelines to clinic˜16Journal of the American Association of Nurse Practitioners ˜2681˜18629˜210˜181˜2711˜1163530-542˜21751˜2691˜119610.1002/2327-6924.12507˜1141˜"/>
    <w:docVar w:name="430636794675926I0" w:val="*1,60˜11P~J~Thabault~P~J~Burke~P~A~Ades~˜12032016˜2330˜1241˜13Intensive behavioral treatment weight loss program in an adult primary care practice˜16Journal of the American Association of Nurse Practitioners˜2681˜18628˜210˜181˜2711˜1163249-257˜21751˜2691˜119610.1002/2327-6924.12319˜1141˜"/>
    <w:docVar w:name="430637129050926I0" w:val="*1,60˜11L~M~Kaplan~A~~Golden~K~~Jinnett~R~L~Kolotkin~T~K~Kyle~M~~Look~J~~Nadglowski~P~M~Oneil~T~~Parry~K~J~Tomaszewski~B~~Stevenin~S~K~Lileore~N~V~Dhurandhar~˜12032017˜2330˜1241˜13Perceptions of barriers to effective obesity care: results from the national ACTION study˜16Obesity ˜2681˜18600˜211˜18100˜2711˜11631-9˜21751˜2691˜119610.1002/oby.22054˜1141˜"/>
    <w:docVar w:name="430655189583333I0" w:val="*1,60˜11A~G~Tsai~T~A~Wadden~˜12032009˜2330˜1241˜13Treatment of obesity in primary care practice in the United States: a systematic review˜16Journal of General Internal Medicine˜2681˜18629˜211˜1819˜2711˜11631073-1079˜21751˜2691˜119610.1007/s11606-009-1042-5˜1141˜"/>
    <w:docVar w:name="431552720486111I0" w:val="*1,580˜118Agency for Healthcare Research and Quality˜2881˜1233AHRQ˜12032016˜151Integrating primary care practices and community-based resources to manage obesity˜22930˜1433˜21751˜23131˜1200˜112http://www.ahrq.gov/sites/default/files/publications/files/obesity-pcpresources.pdf˜110˜111˜"/>
    <w:docVar w:name="431552829050926I0" w:val="*1,243˜11J~~Baer~˜12032017˜1236Losing weight with Five A’s (5 A’s): Assess, Advise, Agree, Assist, Arrange framework and Motivational Interviewing (MI) for health behavior change counseling˜2741˜1129ScholarWorks˜2731˜11974008˜"/>
    <w:docVar w:name="431552958912037I0" w:val="*1,243˜11C~~Keke-Ekekwe~˜12032017˜1236Development and validation of an adult diet and physical activity program in a primary care setting˜2741˜1129ProQuest˜2731˜119710284750˜"/>
    <w:docVar w:name="431553132870370I0" w:val="*1,580˜118American Nurses Association˜2881˜1233ANA˜12032015˜151Code of ethics for nurses˜22930˜1433˜21751˜23131˜1200˜112www.nursingworld.org˜110˜111˜"/>
    <w:docVar w:name="431553412384259I0" w:val="*1,88˜118National Institute of Health/National Heart Lung Blood Institute˜2881˜1233NIH˜12031998˜193Clinical guidelines on the identification, evaluation, and treatment of overweight and obesity in adults˜2811˜19498-4083˜21751˜23131˜1200˜112https://www.ncbi.nlm.nih.gov/books/NBK2003/˜110˜111˜"/>
    <w:docVar w:name="431553685648148I0" w:val="*1,580˜118United States Preventive Services Task Force˜2881˜1233USPSTF˜12032012˜151Obesity in adults: Screening and management˜22930˜1433˜21751˜23131˜1200˜112https://www.uspreventiveservicestaskforce.org/Page/Document/UpdateSummaryFinal/obesity-in-adults-screening-and-management˜110˜111˜"/>
    <w:docVar w:name="431554099652778I0" w:val="*1,580˜118National Institute of Health/National Heart Lung and Blood Institute˜2881˜1233NIH˜12032012˜151Overweight and Obesity˜22930˜1433˜21751˜23131˜1200˜112https://www.nhlbi.nih.gov/health-topics/overweight-and-obesity˜110˜111˜"/>
    <w:docVar w:name="431554752199074I0" w:val="*1,244˜11S~~Helpa~˜12032017˜1236Weight management in primary care˜2741˜1107University of Massachusetts Amherst˜112https://scholarworks.umass.edu/nursing_dnp_capstone/132˜"/>
    <w:docVar w:name="431555350578704I0" w:val="*1,60˜11G~R~Dutton~J~M~Phillips~M~~Kukkamalla~A~L~Cherrington~M~M~Safford~˜12032015˜2330˜1241˜13Pilot study evaluating the feasibility and initial outcomes of a primary care weight loss intervention with peer coaches˜16The Diabetes Educator˜2681˜18641˜211˜1813˜2711˜1163361-368˜21751˜2691˜119610.1177/0145721715575356˜1141˜"/>
    <w:docVar w:name="431555699189815I0" w:val="*1,60˜11L~~Yardley~L~J~Ware~E~R~Smith~S~~Williams~K~J~Bradbury~E~J~Arden-Close~M~A~Mullee~M~V~Moore~J~L~Peacock~M~EJ~Lean~B~M~Margetts~C~D~Byrne~R~FD~Hobbs~P~~Little~˜12032014˜2330˜1241˜13Randomised controlled feasibility trial of a web-based weight management intervention with nurse support for obese patients in primary care˜16International Journal of Behavioral Nutrition and Physical Activity˜2681˜18611˜211˜18167˜2711˜11631-11˜21751˜2691˜119610.1186/1479-5868-11-67˜1141˜"/>
    <w:docVar w:name="431555858912037I0" w:val="*1,60˜11S~W~Buchholz~J~~Wilbur~L~~Miskovich~P~~Gerard~˜12032012˜2330˜1241˜13An office-based health promotion intervention for overweight and obese uninsured adults˜16Journal of Cardiovascular Nursing˜2681˜18627˜211˜1811˜2711˜116368-75˜21751˜2691˜119610.1097/JCN.0b013e3182112829˜1141˜"/>
    <w:docVar w:name="431556165625000I0" w:val="*1,60˜11S~L~Fitzpatrick~D~~Wischenka~B~M~Appelhans~L~~Pbert~M~~Wang~D~K~Wilson~S~L~Pagoto~˜12032016˜2330˜1241˜13An evidence-based guide for obesity treatment in primary care˜16American Journal of Medicine˜2681˜186129˜211˜1811˜2711˜1163e1-7˜21751˜2691˜119610.1016/j.amjmed.2015.07.015˜1141˜"/>
    <w:docVar w:name="431556286921296I0" w:val="*1,580˜118Centers for Medicare &amp; Medicaid Services (CMS)˜2880˜1233˜12032011˜151Decision memo for intensive behavioral therapy for obesity (CAG-00423N)˜22930˜1433˜21751˜23131˜1200˜112˜110˜111˜"/>
    <w:docVar w:name="431564042476852I0" w:val="*1,60˜11S~~Volger~T~A~Wadden~D~B~Sarwer~R~H~Moore~J~~Chittans~L~K~Diewald~E~~Panigrahi~R~I~Berkowitz~K~~Schmitz~M~L~Vetter~˜12032013˜2330˜1241˜13Change in eating, physical activity and related behaviors in a primary care-based weight loss intervention˜16International Journal of Obesity˜2681˜18637˜211˜181Supplemental 1˜2711˜1163S12-8˜21751˜2691˜119610.1038/ijo.2013.91. ˜1141˜"/>
    <w:docVar w:name="431564513078704I0" w:val="*1,60˜11S~~Forjuoh~M~~Ory~S~~Wang~J~~Bordes~˜12032014˜2330˜1241˜13Using the iPod Touch for patient health behavior assessment and health promotion in primary care˜16Journal of Medical Internet Research˜2681˜18616˜211˜1813˜2710˜1163˜21751˜2691˜119610.2196/mhealth.2927˜1141˜"/>
    <w:docVar w:name="431564541203704I0" w:val="*1,60˜11G~M~Turner-McGrievy~S~~Wilcox~A~~Boutte~B~E~Hutto~C~~Singletary~E~R~Muth~A~W~Hoover~˜12032017˜2330˜1241˜13The dietary intervention to enhance tracking with mobile devices (DIET MOBILE) study: a 6-month randomized weight loss trial˜16Obesity˜2681˜18625˜211˜1818˜2711˜11631336-1342˜21751˜2691˜119610.1002/oby.21889˜1141˜"/>
    <w:docVar w:name="431564624421296I0" w:val="*1,60˜11D~~Levine~A~~Squires~J~~Nicholson~M~~Jay~S~~Savarimuthu~˜12032015˜2330˜1241˜13Technology-assisted weight loss interventions in primary care: a systematic review˜16Journal of General Internal Medicine˜2681˜18630˜211˜1811˜2711˜1163107-117˜21751˜2691˜119610.1007/s11606-014-2987-6˜1141˜"/>
    <w:docVar w:name="431564771180556I0" w:val="*1,60˜11K~~Pollak~J~~Tulsky~T~~Bravender~T~~Ostbye~P~~Lyna~R~~Dolor~C~~Coffman~A~~Bilheimer~C~~Stewart~˜12032016˜2330˜1241˜13Teaching primary care physicians the 5 A’s for discussing weight with overweight and obese adolescents˜16Patient Education &amp; Counseling˜2681˜18699˜211˜18110˜2711˜11631620-1625˜21751˜2691˜119610.1016/j.pec.2016.05.007˜1141˜"/>
    <w:docVar w:name="431566059143519I0" w:val="*1,60˜11P~~Estabrooks~K~~Wilson~T~~McGuire~S~~Harden~N~~Ramalingam~L~~Schoepke~A~~Bayer~˜12032017˜2330˜1241˜13A quasi-experiment to assess the impact of a scalable, community-based weight loss program: combining reach, effectiveness, and cost˜16Journal of General Internal Medicine˜2681˜186Supplement˜211˜18132˜2711˜116324-31˜21751˜2691˜119610.1007/s11606-016-3971-0˜1141˜"/>
    <w:docVar w:name="431566372222222I0" w:val="*1,60˜11R~D~Barnes~V~~Ivezaj~˜12032015˜2330˜1241˜13A systematic review of motivational interviewing for weight loss among adults in primary care˜16Obesity Reviews˜2681˜18616˜211˜1814˜2711˜1163304-320˜21751˜2691˜119610.1111/obr.12264˜1141˜"/>
    <w:docVar w:name="431566436226852I0" w:val="*1,60˜11R~~Barnes~M~~White~S~~Martino~C~~Grillo~˜12032014˜2330˜1241˜13A randomized controlled trial comparing scalable weight loss treatments in primary care˜16Obesity˜2681˜18622˜211˜18112˜2711˜11632508-2516˜21751˜2691˜119610.1002/oby.20889˜1141˜"/>
    <w:docVar w:name="431566529861111I0" w:val="*1,60˜11K~~VanBuskirk~J~~Wetherell~˜12032014˜2330˜1241˜13Motivational interviewing with primary care population: a systematic review and meta analysis˜16Journal of Behavioral Medicine˜2681˜18637˜211˜1814˜2711˜1163768-780˜21751˜2691˜119610.1007/s10868-013-9527-4˜1141˜"/>
    <w:docVar w:name="431570455555556I0" w:val="*1,60˜11S~F~Addo~K~~Maiden~D~B~Ehrenthal~˜12032011˜2330˜1241˜13Awareness of the 5 A’s and Motivational Interviewing among the community primary care providers˜16Delaware Medical Journal˜2681˜18683˜211˜1811˜2711˜116317-21˜21750˜2690˜1196˜1141˜"/>
    <w:docVar w:name="431570535069444I0" w:val="*1,60˜11T~~Petrova~J~~Kavookjian~M~B~Madson~J~~Dagley~D~~Shannon~S~K~McDonough~˜12032015˜2330˜1241˜13Motivational Interviewing Skills in Health Care Encounters (MISHCE): Development and psychometric testing of an assessment tool˜16Research in Social Administrative Pharmacy˜2681˜18611˜210˜181˜2711˜1163696-707˜21751˜2691˜119610.1016/j.sapharm.2014.12.001˜1141˜"/>
    <w:docVar w:name="431570590046296I0" w:val="*1,60˜11M~~Jay~C~~Gillespie~S~~Sclair~S~~Sherman~A~~Katlet~˜12032010˜2330˜1241˜13Physicians’ use of the 5 A’s in counseling obese patients: is the quality of counseling associated with patients’ motivation and intention to lose weight˜16BMC Health Services Research˜2681˜18610˜210˜181˜2711˜1163159˜21750˜269˜1196˜1141˜"/>
    <w:docVar w:name="431570775347222I0" w:val="*1,60˜11S~~Schlair~S~~Moore~M~~McMacken~M~~Jay~˜12032012˜2330˜1241˜13How to deliver high-quality obesity counseling in primary care using the 5 A’s framework˜16Journal of Clinical Outcomes Management˜2681˜18619˜211˜1815˜2711˜1163221-229˜21750˜269˜1196˜1141˜"/>
    <w:docVar w:name="431570829398148I0" w:val="*1,60˜11J~~Asselin~E~~Salami~A~M~Osunlana~A~A~Ogunleye~A~~Cave~J~A~Johnson~A~M~Sharma~D~L~Campbell-Scherer~˜12032017˜2330˜1241˜13Impact of the 5As team study on clinical practice in primary care obesity management: a qualitative study˜16Canadian Medical Association Journal Open˜2681˜1865˜211˜1812˜2711˜1163E322-E329˜21751˜2691˜119610.9778/cmajo.20160090˜1141˜"/>
    <w:docVar w:name="431570923148148I0" w:val="*1,60˜11K~I~Pollak~P~~Nagy~J~~Bigger~A~~Bilheimer~P~~Lyna~X~~Gao~M~~Lancaster~S~~Armstrong~˜12032016˜2330˜1241˜13Effect of teaching motivational interviewing via communication coaching on clinician and patient satisfaction in primary care and pediatric obesity-focused offices˜16Patient Education and Counseling˜2681˜18699˜210˜181˜2711˜1163300-303˜21751˜2691˜119610.1016/j.pec.2015.08.013˜1141˜"/>
    <w:docVar w:name="431570997916667I0" w:val="*1,60˜11E~~Brobeck~H~~Bergh~S~~Odencrants~C~~Hildingh~˜12032011˜2330˜1241˜13Primary healthcare nurses’ experiences with motivational interviewing in health promotion practice˜16Journal of Clinical Nursing˜2681˜18620˜210˜181˜2711˜11633322-3330˜21751˜2691˜119610.1111/j.1365-2702.2011.03874.x˜1141˜"/>
    <w:docVar w:name="431571027083333I0" w:val="*1,60˜11A~~Ostlund~B~~Wadensten~M~~Kristofferzon~˜12032015˜2330˜1241˜13Motivational Interviewing: Experiences of primary care nurses trained in the method˜16Nurse Education in Practice˜2681˜18615˜210˜181˜2711˜1163111-118˜21751˜2691˜119610.1016/j.nepr.2014.11.005˜1141˜"/>
    <w:docVar w:name="431571129398148I0" w:val="*1,60˜11A~M~Midboe~M~A~Cucciare~J~A~Trafton~N~~Ketroser~J~F~Chardos~˜12032011˜2330˜1241˜13Implementing motivational interviewing in primary care: the role of provider characteristics˜16Translational Behavioral Medicine˜2681˜1861˜210˜181˜2711˜1163588-594˜21751˜2691˜119610.1007/s13142-0110080-9˜1141˜"/>
    <w:docVar w:name="431571265856481I0" w:val="*1,60˜11E~J~Edwards~P~~Stapleton~K~~Williams~L~~Ball~˜12032015˜2330˜1241˜13Building skills, knowledge and confidence in eating and exercise behavior change: Brief motivational interviewing training for healthcare providers˜16Patient Education and Counseling˜2681˜18698˜210˜181˜2711˜1163674-676˜21751˜2691˜119610.1016j.pec.2015.02.006˜1141˜"/>
    <w:docVar w:name="431571335416667I0" w:val="*1,60˜11M~~Cucciare~N~~Ketroser~P~~Wilbourne~A~M~Midboe~R~~Cronkite~S~M~Berg-Smith~J~~Chardos~˜12032011˜2330˜1241˜13Teaching Motivational Interviewing to primary care staff in the Veterans Health Administration˜16Journal of General Internal Medicine˜2681˜18627˜211˜1818˜2711˜1163953-961˜21751˜2691˜119610.1007/s11606-012-2016-6˜1141˜"/>
    <w:docVar w:name="431571391435185I0" w:val="*1,60˜11K~~Pollak~C~J~Coffman~J~A~Tulsky~S~C~Alexander~T~~Ostbye~D~~Farrell~P~~Lyna~T~~Bravender~˜12032016˜2330˜1241˜13Teaching physicians Motivational Interviewing for discussing weight with overweight adolescents: The Teen CHAT randomized controlled trial˜16Journal of Adolescent Health˜2681˜18659˜211˜1811˜2711˜116396-103˜21751˜2691˜119610.1016/jadohealth.2016.03.026˜1141˜"/>
    <w:docVar w:name="431571458449074I0" w:val="*1,60˜11S~S~Fu~C~~Roth~C~T~Battaglia~D~B~Nelson~M~M~Farmer~T~~Do~A~J~Zillich~˜12032015˜2330˜1241˜13Training primary care clinicians in Motivational Interviewing: a comparison of two models˜16Patient Education and Counseling˜2681˜18698˜210˜181˜2711˜116361-68˜21751˜2691˜119610.1016/j.pec.2014.10.007˜1141˜"/>
    <w:docVar w:name="431571489120370I0" w:val="*1,60˜11J~~Daeppen~C~~Fortini~N~~Bertholet~R~~Bonvin~A~~Berney~P~~Michaud~C~~Layat~J~~Gaume~˜12032012˜2330˜1241˜13Training medical students to conduct Motivational Interviewing: a randomized controlled trial˜16Patient Education and Counseling˜2681˜18687˜210˜181˜2711˜1163313-318˜21751˜2691˜119610.1016/j.pec.2011.12.005˜1141˜"/>
    <w:docVar w:name="431571538888889I0" w:val="*1,60˜11B~~Gance-Cleveland~H~~Aldrich~K~B~Oetzel~S~~Schmiege~˜12032017˜2330˜1241˜13Technology to support Motivational Interviewing˜16Journal of Pediatric Nursing˜2681˜18635˜210˜181˜2711˜1163120-128˜21751˜2691˜119610.1016/j.pedn.2017.03.014˜1141˜"/>
    <w:docVar w:name="431571593055556I0" w:val="*1,60˜11R~M~Shingleton~T~P~Palfai~˜12032016˜2330˜1241˜13Technology-delivered adaptations of Motivational Interviewing for health-related behaviors: a systematic review of the current research˜16Patient Education and Counseling˜2681˜18699˜210˜181˜2711˜116317-35˜21751˜2691˜119610.1016/j.pec.2015.08.005˜1141˜"/>
    <w:docVar w:name="431625085532407I0" w:val="*1,597˜11S~~Rollnick~W~R~Miller~C~~Butler~˜12032008˜15Motivational Interviewing in health care˜2200˜152˜21951˜21940˜110New York, NY˜111Guilford˜1449˜269˜1196˜1609˜"/>
    <w:docVar w:name="431625248726852I0" w:val="*1,60˜11R~~Post~A~~Mainous~M~~Knoll~V~~Diez~S~~Sexena~˜12032011˜2330˜1241˜13 The influence of physician acknowledgement of patients’ weight status on patient perceptions of overweight and obesity in the United States ˜16Archives of Internal Medicine˜2681˜186171˜211˜1814˜2711˜1163316-321˜21751˜2691˜119610.1001/archinternmed.2010.549˜1141˜"/>
    <w:docVar w:name="431628491550926I0" w:val="*1,244˜11A~~Beck~˜12032015˜1236A small-change approach to weight loss in obese adult patients: a research translation project˜2741˜1107University of Massachusetts Amherst˜112https://scholarworks.umass.edu/nursing_dnp_capstone/57˜"/>
    <w:docVar w:name="431632712962963I0" w:val="*1,244˜11A~~Bearden~˜12032015˜1236Overcoming barriers and increasing confidence of providers and nurses in addressing overweight and obesity˜2741˜1107Ball State University˜112http://hdl.handle.net/10755/620636˜"/>
    <w:docVar w:name="431632761342593I0" w:val="*1,60˜11L~L~Soderlund~M~~Kristenssan~˜12032008˜2330˜1241˜13Learning motivational interviewing: exploring primary health care nurses’ training and counseling experiences˜16Health Education Journal˜2681˜18667˜211˜1812˜2711˜1163102-109˜21751˜2691˜119610.117/0017896908089389˜1141˜"/>
    <w:docVar w:name="431668087731482I0" w:val="*1,572˜11A~~Marley~˜12032016˜1236Motivational Interviewing education for nurse practitioners providing obesity management˜2741˜1141https://repository.asu.edu/items/37992˜"/>
    <w:docVar w:name="431687628587963I0" w:val="*1,597˜11W~R~Miller~S~~Rollnick~˜12032013˜15Motivational Interviewing: helping people change˜2201˜1523rd˜21951˜21940˜110New York: ˜111Guilford Press˜1449˜269˜1196˜1609˜"/>
    <w:docVar w:name="432036041550926I0" w:val="*1,60˜11E~~Sturgiss~C~~van Weel~˜12032017˜2330˜1241˜13The 5 As framework for obesity management ˜16Canadian Family Physician˜2681˜18663˜210˜181˜2711˜1163506-8˜21750˜269˜1196˜1141˜"/>
    <w:docVar w:name="432782478819444I0" w:val="*1,60˜11D~~Kim~A~~Basu~˜12032016˜2330˜1241˜13Estimating the medical costs of obesity in the United States: Systematic review, meta-analysis, and empirical analysis˜16Value in Health˜2681˜18619˜210˜181˜2711˜1163602-613˜21751˜2691˜119610.1016/j.jval.2016.02.008˜1141˜"/>
    <w:docVar w:name="432804083333333I0" w:val="*1,60˜11D~~Haslam~˜12032014˜2330˜1241˜13Obesity in primary care: prevention, management and the paradox˜16BMC Medicine˜2681˜18612˜211˜181149˜2710˜1163˜21751˜2691˜119610.1186/1741-7015-12-149˜1141˜"/>
    <w:docVar w:name="432804203125000I0" w:val="*1,60˜11S~A~Moorhead~V~E~Coates~A~M~Gallagher~G~~Nolan~K~~Murphy~D~E~Hazlett~˜12032013˜2330˜1241˜13Obesity communication among patients by health professionals: Findings from the Weight Care Project˜16Health˜2681˜18615˜211˜1818A3˜2711˜1163100-109˜21751˜2691˜119610.4236/health.2013.58a3015˜1141˜"/>
    <w:docVar w:name="432804276736111I0" w:val="*1,60˜11K~~Resnicow~F~~McMaster~A~~Bocian~D~~Harris~Y~~Zhou~L~~Snetselaar~R~~Schwartz~E~~Myers~R~~Wasserman~˜12032015˜2330˜1241˜13Motivational interviewing and dietary counseling for obesity in primary care:  An RCT˜16Pediatrics˜2681˜186135˜211˜1814˜2711˜1163649-657˜21751˜2691˜119610.1542/peds.2014.1880˜1141˜"/>
    <w:docVar w:name="432804409490741I0" w:val="*1,581˜11L~~Segal~J~~Rayburn~S~~Beck~˜12032017˜151The state of obesity: Obesity policy series˜22930˜1433˜21750˜2313˜1200˜112˜110Washington, D.C.˜111Trust for American’s Health and Robert Wood Johnson Foundation˜"/>
    <w:docVar w:name="432833549652778I0" w:val="*1,60˜11S~~Gunther~F~~Guo~P~~Sinfield~S~~Rogers~R~~Baker~˜12032012˜2330˜1241˜13Barriers and enablers to managing obesity in general practice: a practical approach for use in implementation activities˜16Quality in Primary Care˜2681˜18620˜210˜181˜2711˜116393-103˜21751˜2691˜119610.1002/14651858˜1141˜"/>
    <w:docVar w:name="bmHeaderInfo" w:val="MOTIVATIONAL INTERVIEWING TO ENCOURAGE WEIGHT LOSS"/>
    <w:docVar w:name="cIsAbstract" w:val="False"/>
    <w:docVar w:name="cPaperAPAOrMLA" w:val="1"/>
    <w:docVar w:name="cUniquePaperID" w:val="430285172916667I0"/>
    <w:docVar w:name="HasTitlePage" w:val="True"/>
    <w:docVar w:name="IncludeAnnotations" w:val="False"/>
    <w:docVar w:name="LastEditedVersion" w:val="5"/>
    <w:docVar w:name="PaperTypeID" w:val="1"/>
  </w:docVars>
  <w:rsids>
    <w:rsidRoot w:val="00883748"/>
    <w:rsid w:val="00000171"/>
    <w:rsid w:val="00000418"/>
    <w:rsid w:val="00000E97"/>
    <w:rsid w:val="000016AE"/>
    <w:rsid w:val="000022DA"/>
    <w:rsid w:val="00002F1C"/>
    <w:rsid w:val="0000354D"/>
    <w:rsid w:val="00003776"/>
    <w:rsid w:val="00003A1B"/>
    <w:rsid w:val="00003E36"/>
    <w:rsid w:val="000043F4"/>
    <w:rsid w:val="00004A0E"/>
    <w:rsid w:val="0000704A"/>
    <w:rsid w:val="0000750F"/>
    <w:rsid w:val="0000797F"/>
    <w:rsid w:val="000100C0"/>
    <w:rsid w:val="00010B89"/>
    <w:rsid w:val="00010BB8"/>
    <w:rsid w:val="00011136"/>
    <w:rsid w:val="00011189"/>
    <w:rsid w:val="0001163A"/>
    <w:rsid w:val="0001296A"/>
    <w:rsid w:val="0001331E"/>
    <w:rsid w:val="00013627"/>
    <w:rsid w:val="00015C0F"/>
    <w:rsid w:val="00015E2B"/>
    <w:rsid w:val="00015FF1"/>
    <w:rsid w:val="0001685B"/>
    <w:rsid w:val="00017679"/>
    <w:rsid w:val="00017F15"/>
    <w:rsid w:val="0002073C"/>
    <w:rsid w:val="00021758"/>
    <w:rsid w:val="00021C2E"/>
    <w:rsid w:val="00022CFE"/>
    <w:rsid w:val="00023364"/>
    <w:rsid w:val="00023775"/>
    <w:rsid w:val="00023D79"/>
    <w:rsid w:val="00024325"/>
    <w:rsid w:val="00024E98"/>
    <w:rsid w:val="00025FAC"/>
    <w:rsid w:val="00026E91"/>
    <w:rsid w:val="00030195"/>
    <w:rsid w:val="0003077E"/>
    <w:rsid w:val="000315E6"/>
    <w:rsid w:val="00031745"/>
    <w:rsid w:val="000323AD"/>
    <w:rsid w:val="00032634"/>
    <w:rsid w:val="000333FE"/>
    <w:rsid w:val="00033E75"/>
    <w:rsid w:val="00034A85"/>
    <w:rsid w:val="00034B81"/>
    <w:rsid w:val="00034DE1"/>
    <w:rsid w:val="00034E5C"/>
    <w:rsid w:val="00034EEC"/>
    <w:rsid w:val="00035597"/>
    <w:rsid w:val="00035ADB"/>
    <w:rsid w:val="00035E8C"/>
    <w:rsid w:val="00035FF6"/>
    <w:rsid w:val="00040203"/>
    <w:rsid w:val="00040244"/>
    <w:rsid w:val="0004192A"/>
    <w:rsid w:val="000428F1"/>
    <w:rsid w:val="00043377"/>
    <w:rsid w:val="00043441"/>
    <w:rsid w:val="000455A3"/>
    <w:rsid w:val="00045BCD"/>
    <w:rsid w:val="00047020"/>
    <w:rsid w:val="00047939"/>
    <w:rsid w:val="00047B6B"/>
    <w:rsid w:val="000503B7"/>
    <w:rsid w:val="00050DD7"/>
    <w:rsid w:val="00051B53"/>
    <w:rsid w:val="00051E09"/>
    <w:rsid w:val="0005298A"/>
    <w:rsid w:val="00052BB5"/>
    <w:rsid w:val="000531FC"/>
    <w:rsid w:val="0005357C"/>
    <w:rsid w:val="00054627"/>
    <w:rsid w:val="000553B6"/>
    <w:rsid w:val="00055EAD"/>
    <w:rsid w:val="000560FB"/>
    <w:rsid w:val="0005717C"/>
    <w:rsid w:val="00057A9B"/>
    <w:rsid w:val="00060F59"/>
    <w:rsid w:val="0006252B"/>
    <w:rsid w:val="000625FF"/>
    <w:rsid w:val="0006295B"/>
    <w:rsid w:val="00063D22"/>
    <w:rsid w:val="0006440A"/>
    <w:rsid w:val="000645CE"/>
    <w:rsid w:val="00064753"/>
    <w:rsid w:val="00065715"/>
    <w:rsid w:val="000669E3"/>
    <w:rsid w:val="00066EEF"/>
    <w:rsid w:val="000676E9"/>
    <w:rsid w:val="00067855"/>
    <w:rsid w:val="0007012E"/>
    <w:rsid w:val="000705F9"/>
    <w:rsid w:val="000712B4"/>
    <w:rsid w:val="00071604"/>
    <w:rsid w:val="000718A5"/>
    <w:rsid w:val="000746E6"/>
    <w:rsid w:val="00075421"/>
    <w:rsid w:val="00075B68"/>
    <w:rsid w:val="00075EBA"/>
    <w:rsid w:val="00077243"/>
    <w:rsid w:val="00077379"/>
    <w:rsid w:val="00077437"/>
    <w:rsid w:val="000777BB"/>
    <w:rsid w:val="00077865"/>
    <w:rsid w:val="00077CA5"/>
    <w:rsid w:val="00080A06"/>
    <w:rsid w:val="00080A96"/>
    <w:rsid w:val="00080DCC"/>
    <w:rsid w:val="00080E9F"/>
    <w:rsid w:val="00081247"/>
    <w:rsid w:val="0008185E"/>
    <w:rsid w:val="0008227C"/>
    <w:rsid w:val="000829CF"/>
    <w:rsid w:val="00082BB9"/>
    <w:rsid w:val="00082D96"/>
    <w:rsid w:val="0008399A"/>
    <w:rsid w:val="00083CA1"/>
    <w:rsid w:val="00084594"/>
    <w:rsid w:val="00084C65"/>
    <w:rsid w:val="00084EBC"/>
    <w:rsid w:val="00085AB3"/>
    <w:rsid w:val="00085FA2"/>
    <w:rsid w:val="000860FD"/>
    <w:rsid w:val="00086327"/>
    <w:rsid w:val="0008667F"/>
    <w:rsid w:val="00086E27"/>
    <w:rsid w:val="000872EA"/>
    <w:rsid w:val="0008732F"/>
    <w:rsid w:val="00087DFF"/>
    <w:rsid w:val="0009053F"/>
    <w:rsid w:val="00090C44"/>
    <w:rsid w:val="00090E1D"/>
    <w:rsid w:val="0009147F"/>
    <w:rsid w:val="00091EF9"/>
    <w:rsid w:val="00092282"/>
    <w:rsid w:val="00093416"/>
    <w:rsid w:val="0009346D"/>
    <w:rsid w:val="0009446C"/>
    <w:rsid w:val="0009496A"/>
    <w:rsid w:val="000951BD"/>
    <w:rsid w:val="0009552B"/>
    <w:rsid w:val="00095FF3"/>
    <w:rsid w:val="000968B7"/>
    <w:rsid w:val="000A0301"/>
    <w:rsid w:val="000A0314"/>
    <w:rsid w:val="000A2493"/>
    <w:rsid w:val="000A2520"/>
    <w:rsid w:val="000A4324"/>
    <w:rsid w:val="000A518B"/>
    <w:rsid w:val="000A54F8"/>
    <w:rsid w:val="000A5E5D"/>
    <w:rsid w:val="000A7474"/>
    <w:rsid w:val="000A7C2C"/>
    <w:rsid w:val="000B0007"/>
    <w:rsid w:val="000B15DC"/>
    <w:rsid w:val="000B16A4"/>
    <w:rsid w:val="000B170D"/>
    <w:rsid w:val="000B18A9"/>
    <w:rsid w:val="000B25A0"/>
    <w:rsid w:val="000B4365"/>
    <w:rsid w:val="000B5506"/>
    <w:rsid w:val="000B6376"/>
    <w:rsid w:val="000B71E0"/>
    <w:rsid w:val="000B72AE"/>
    <w:rsid w:val="000B772C"/>
    <w:rsid w:val="000C0365"/>
    <w:rsid w:val="000C03BF"/>
    <w:rsid w:val="000C04F8"/>
    <w:rsid w:val="000C0E5F"/>
    <w:rsid w:val="000C11DE"/>
    <w:rsid w:val="000C1FC5"/>
    <w:rsid w:val="000C3001"/>
    <w:rsid w:val="000C3634"/>
    <w:rsid w:val="000C55F1"/>
    <w:rsid w:val="000C61F1"/>
    <w:rsid w:val="000C6EAB"/>
    <w:rsid w:val="000C6FB7"/>
    <w:rsid w:val="000C7EF4"/>
    <w:rsid w:val="000D156B"/>
    <w:rsid w:val="000D2B19"/>
    <w:rsid w:val="000D2C3F"/>
    <w:rsid w:val="000D2FF5"/>
    <w:rsid w:val="000D3A4B"/>
    <w:rsid w:val="000D46BF"/>
    <w:rsid w:val="000D605A"/>
    <w:rsid w:val="000D6B46"/>
    <w:rsid w:val="000D79A9"/>
    <w:rsid w:val="000D7BE9"/>
    <w:rsid w:val="000D7D73"/>
    <w:rsid w:val="000E001F"/>
    <w:rsid w:val="000E0991"/>
    <w:rsid w:val="000E1663"/>
    <w:rsid w:val="000E2CB7"/>
    <w:rsid w:val="000E2F3A"/>
    <w:rsid w:val="000E332F"/>
    <w:rsid w:val="000E4C0C"/>
    <w:rsid w:val="000E5059"/>
    <w:rsid w:val="000E545D"/>
    <w:rsid w:val="000E5B81"/>
    <w:rsid w:val="000E6116"/>
    <w:rsid w:val="000E6815"/>
    <w:rsid w:val="000E776D"/>
    <w:rsid w:val="000E783B"/>
    <w:rsid w:val="000E7EA9"/>
    <w:rsid w:val="000F01E0"/>
    <w:rsid w:val="000F056C"/>
    <w:rsid w:val="000F0D22"/>
    <w:rsid w:val="000F14DE"/>
    <w:rsid w:val="000F1C98"/>
    <w:rsid w:val="000F20F8"/>
    <w:rsid w:val="000F2E61"/>
    <w:rsid w:val="000F5A60"/>
    <w:rsid w:val="000F5E97"/>
    <w:rsid w:val="000F697F"/>
    <w:rsid w:val="000F6E46"/>
    <w:rsid w:val="000F7897"/>
    <w:rsid w:val="001005DF"/>
    <w:rsid w:val="00100C2E"/>
    <w:rsid w:val="001014EA"/>
    <w:rsid w:val="00101846"/>
    <w:rsid w:val="00101EF5"/>
    <w:rsid w:val="00102239"/>
    <w:rsid w:val="00102363"/>
    <w:rsid w:val="00103036"/>
    <w:rsid w:val="001041BF"/>
    <w:rsid w:val="0010432D"/>
    <w:rsid w:val="00104A9D"/>
    <w:rsid w:val="00105122"/>
    <w:rsid w:val="00105698"/>
    <w:rsid w:val="0010597B"/>
    <w:rsid w:val="00105BBF"/>
    <w:rsid w:val="001064F6"/>
    <w:rsid w:val="00106873"/>
    <w:rsid w:val="00106E14"/>
    <w:rsid w:val="001070AD"/>
    <w:rsid w:val="0011050C"/>
    <w:rsid w:val="00111633"/>
    <w:rsid w:val="0011172E"/>
    <w:rsid w:val="0011275E"/>
    <w:rsid w:val="00114D25"/>
    <w:rsid w:val="00115144"/>
    <w:rsid w:val="00115618"/>
    <w:rsid w:val="00115817"/>
    <w:rsid w:val="0011599A"/>
    <w:rsid w:val="00115E87"/>
    <w:rsid w:val="00116ADB"/>
    <w:rsid w:val="00116CD4"/>
    <w:rsid w:val="001170F1"/>
    <w:rsid w:val="0012036E"/>
    <w:rsid w:val="001218B0"/>
    <w:rsid w:val="00121C2E"/>
    <w:rsid w:val="00121FC6"/>
    <w:rsid w:val="0012229C"/>
    <w:rsid w:val="00122D08"/>
    <w:rsid w:val="00123103"/>
    <w:rsid w:val="00123240"/>
    <w:rsid w:val="00123524"/>
    <w:rsid w:val="001235F2"/>
    <w:rsid w:val="00124F6E"/>
    <w:rsid w:val="00126126"/>
    <w:rsid w:val="00126C95"/>
    <w:rsid w:val="00126FE1"/>
    <w:rsid w:val="0012702A"/>
    <w:rsid w:val="00127244"/>
    <w:rsid w:val="00130321"/>
    <w:rsid w:val="00130A6E"/>
    <w:rsid w:val="00130B12"/>
    <w:rsid w:val="0013109F"/>
    <w:rsid w:val="00131A06"/>
    <w:rsid w:val="00131C0E"/>
    <w:rsid w:val="00131FE3"/>
    <w:rsid w:val="00132C80"/>
    <w:rsid w:val="00132F48"/>
    <w:rsid w:val="001344E1"/>
    <w:rsid w:val="0013463E"/>
    <w:rsid w:val="00134AB6"/>
    <w:rsid w:val="001350B0"/>
    <w:rsid w:val="0013528E"/>
    <w:rsid w:val="001354BC"/>
    <w:rsid w:val="0013580A"/>
    <w:rsid w:val="001370D6"/>
    <w:rsid w:val="00140736"/>
    <w:rsid w:val="00140EED"/>
    <w:rsid w:val="00141307"/>
    <w:rsid w:val="00141AD2"/>
    <w:rsid w:val="00142616"/>
    <w:rsid w:val="001426A8"/>
    <w:rsid w:val="00142C1C"/>
    <w:rsid w:val="00142F3C"/>
    <w:rsid w:val="0014304D"/>
    <w:rsid w:val="00143AE5"/>
    <w:rsid w:val="001451FA"/>
    <w:rsid w:val="001456FD"/>
    <w:rsid w:val="00145CAA"/>
    <w:rsid w:val="001462FB"/>
    <w:rsid w:val="00146968"/>
    <w:rsid w:val="00147599"/>
    <w:rsid w:val="0015028A"/>
    <w:rsid w:val="00150582"/>
    <w:rsid w:val="00150A6E"/>
    <w:rsid w:val="00151170"/>
    <w:rsid w:val="00151FAC"/>
    <w:rsid w:val="00151FB3"/>
    <w:rsid w:val="0015261A"/>
    <w:rsid w:val="00152938"/>
    <w:rsid w:val="00152C55"/>
    <w:rsid w:val="00153323"/>
    <w:rsid w:val="00154EAA"/>
    <w:rsid w:val="00156992"/>
    <w:rsid w:val="00157AB3"/>
    <w:rsid w:val="00157B95"/>
    <w:rsid w:val="00157D1E"/>
    <w:rsid w:val="001607F0"/>
    <w:rsid w:val="001608C4"/>
    <w:rsid w:val="00160F2A"/>
    <w:rsid w:val="00161C96"/>
    <w:rsid w:val="00162410"/>
    <w:rsid w:val="00162608"/>
    <w:rsid w:val="001636A7"/>
    <w:rsid w:val="001639BC"/>
    <w:rsid w:val="00163CF7"/>
    <w:rsid w:val="00164E7D"/>
    <w:rsid w:val="00165696"/>
    <w:rsid w:val="00165729"/>
    <w:rsid w:val="00165937"/>
    <w:rsid w:val="0016796B"/>
    <w:rsid w:val="0017073F"/>
    <w:rsid w:val="001717AD"/>
    <w:rsid w:val="00171904"/>
    <w:rsid w:val="001735A6"/>
    <w:rsid w:val="00173A1A"/>
    <w:rsid w:val="00173A8A"/>
    <w:rsid w:val="001756AE"/>
    <w:rsid w:val="0017576B"/>
    <w:rsid w:val="00176C2C"/>
    <w:rsid w:val="00180349"/>
    <w:rsid w:val="00181395"/>
    <w:rsid w:val="001821F7"/>
    <w:rsid w:val="00182674"/>
    <w:rsid w:val="0018269F"/>
    <w:rsid w:val="00182DC5"/>
    <w:rsid w:val="00183914"/>
    <w:rsid w:val="00183991"/>
    <w:rsid w:val="00183A9C"/>
    <w:rsid w:val="0018435F"/>
    <w:rsid w:val="00185201"/>
    <w:rsid w:val="00185745"/>
    <w:rsid w:val="001861B5"/>
    <w:rsid w:val="001872ED"/>
    <w:rsid w:val="001877A4"/>
    <w:rsid w:val="00191F44"/>
    <w:rsid w:val="001925F6"/>
    <w:rsid w:val="00193D42"/>
    <w:rsid w:val="00194F61"/>
    <w:rsid w:val="0019637A"/>
    <w:rsid w:val="00196644"/>
    <w:rsid w:val="00196858"/>
    <w:rsid w:val="00196AB8"/>
    <w:rsid w:val="00197412"/>
    <w:rsid w:val="001A01B8"/>
    <w:rsid w:val="001A041A"/>
    <w:rsid w:val="001A08A9"/>
    <w:rsid w:val="001A22D7"/>
    <w:rsid w:val="001A3F72"/>
    <w:rsid w:val="001A41D4"/>
    <w:rsid w:val="001A41E3"/>
    <w:rsid w:val="001A426B"/>
    <w:rsid w:val="001A48B8"/>
    <w:rsid w:val="001A504B"/>
    <w:rsid w:val="001A51CE"/>
    <w:rsid w:val="001A5374"/>
    <w:rsid w:val="001A6290"/>
    <w:rsid w:val="001A6D67"/>
    <w:rsid w:val="001A733F"/>
    <w:rsid w:val="001A76E5"/>
    <w:rsid w:val="001B033A"/>
    <w:rsid w:val="001B1AC3"/>
    <w:rsid w:val="001B1EC6"/>
    <w:rsid w:val="001B1ECF"/>
    <w:rsid w:val="001B21AA"/>
    <w:rsid w:val="001B2572"/>
    <w:rsid w:val="001B2F93"/>
    <w:rsid w:val="001B2F9E"/>
    <w:rsid w:val="001B3645"/>
    <w:rsid w:val="001B3A77"/>
    <w:rsid w:val="001B3BB7"/>
    <w:rsid w:val="001B6C27"/>
    <w:rsid w:val="001B6E9D"/>
    <w:rsid w:val="001C063D"/>
    <w:rsid w:val="001C13E1"/>
    <w:rsid w:val="001C1577"/>
    <w:rsid w:val="001C1746"/>
    <w:rsid w:val="001C28D2"/>
    <w:rsid w:val="001C29F9"/>
    <w:rsid w:val="001C2AE1"/>
    <w:rsid w:val="001C31D3"/>
    <w:rsid w:val="001C32FC"/>
    <w:rsid w:val="001C396F"/>
    <w:rsid w:val="001C5744"/>
    <w:rsid w:val="001C5C5E"/>
    <w:rsid w:val="001C5CDF"/>
    <w:rsid w:val="001C5F65"/>
    <w:rsid w:val="001C67B6"/>
    <w:rsid w:val="001C716F"/>
    <w:rsid w:val="001C72CB"/>
    <w:rsid w:val="001C78D6"/>
    <w:rsid w:val="001D00DC"/>
    <w:rsid w:val="001D0A58"/>
    <w:rsid w:val="001D0ECC"/>
    <w:rsid w:val="001D2C58"/>
    <w:rsid w:val="001D3D57"/>
    <w:rsid w:val="001D4296"/>
    <w:rsid w:val="001D4A43"/>
    <w:rsid w:val="001D5268"/>
    <w:rsid w:val="001D5894"/>
    <w:rsid w:val="001D58C1"/>
    <w:rsid w:val="001D6602"/>
    <w:rsid w:val="001D671A"/>
    <w:rsid w:val="001D68DF"/>
    <w:rsid w:val="001D727A"/>
    <w:rsid w:val="001D7C57"/>
    <w:rsid w:val="001E0B73"/>
    <w:rsid w:val="001E10AE"/>
    <w:rsid w:val="001E16E1"/>
    <w:rsid w:val="001E1BE4"/>
    <w:rsid w:val="001E1F31"/>
    <w:rsid w:val="001E21A6"/>
    <w:rsid w:val="001E25C4"/>
    <w:rsid w:val="001E2BB4"/>
    <w:rsid w:val="001E3088"/>
    <w:rsid w:val="001E3E10"/>
    <w:rsid w:val="001E43F0"/>
    <w:rsid w:val="001E45A4"/>
    <w:rsid w:val="001E4D5A"/>
    <w:rsid w:val="001E5D0C"/>
    <w:rsid w:val="001E6595"/>
    <w:rsid w:val="001E69E2"/>
    <w:rsid w:val="001E728D"/>
    <w:rsid w:val="001E7297"/>
    <w:rsid w:val="001F0237"/>
    <w:rsid w:val="001F24FE"/>
    <w:rsid w:val="001F2DEA"/>
    <w:rsid w:val="001F3961"/>
    <w:rsid w:val="001F5EEB"/>
    <w:rsid w:val="001F5FBC"/>
    <w:rsid w:val="001F61B7"/>
    <w:rsid w:val="001F637B"/>
    <w:rsid w:val="001F66ED"/>
    <w:rsid w:val="001F67E6"/>
    <w:rsid w:val="001F7304"/>
    <w:rsid w:val="001F7594"/>
    <w:rsid w:val="001F7FF0"/>
    <w:rsid w:val="002005B9"/>
    <w:rsid w:val="002005E1"/>
    <w:rsid w:val="00200A7F"/>
    <w:rsid w:val="00200C46"/>
    <w:rsid w:val="00201A81"/>
    <w:rsid w:val="0020377A"/>
    <w:rsid w:val="002048AE"/>
    <w:rsid w:val="002048C7"/>
    <w:rsid w:val="00204914"/>
    <w:rsid w:val="00204F2F"/>
    <w:rsid w:val="00205703"/>
    <w:rsid w:val="00205C43"/>
    <w:rsid w:val="002067AA"/>
    <w:rsid w:val="002073C7"/>
    <w:rsid w:val="00207CFA"/>
    <w:rsid w:val="002103D2"/>
    <w:rsid w:val="00210918"/>
    <w:rsid w:val="00211BF1"/>
    <w:rsid w:val="00212532"/>
    <w:rsid w:val="0021309B"/>
    <w:rsid w:val="002133C2"/>
    <w:rsid w:val="002133E6"/>
    <w:rsid w:val="00213572"/>
    <w:rsid w:val="00213575"/>
    <w:rsid w:val="00214A4B"/>
    <w:rsid w:val="00215795"/>
    <w:rsid w:val="00215880"/>
    <w:rsid w:val="002163B9"/>
    <w:rsid w:val="00216F69"/>
    <w:rsid w:val="00217BAD"/>
    <w:rsid w:val="00220052"/>
    <w:rsid w:val="002202EF"/>
    <w:rsid w:val="002219BE"/>
    <w:rsid w:val="0022347E"/>
    <w:rsid w:val="002245D8"/>
    <w:rsid w:val="002252B7"/>
    <w:rsid w:val="0022564A"/>
    <w:rsid w:val="0022671C"/>
    <w:rsid w:val="002270B9"/>
    <w:rsid w:val="0022727A"/>
    <w:rsid w:val="0023071D"/>
    <w:rsid w:val="00231560"/>
    <w:rsid w:val="002329A1"/>
    <w:rsid w:val="00232A05"/>
    <w:rsid w:val="00232A51"/>
    <w:rsid w:val="00232EB1"/>
    <w:rsid w:val="00232FA2"/>
    <w:rsid w:val="0023335C"/>
    <w:rsid w:val="00233B22"/>
    <w:rsid w:val="00234CA0"/>
    <w:rsid w:val="00234F5B"/>
    <w:rsid w:val="00234FD9"/>
    <w:rsid w:val="00235C37"/>
    <w:rsid w:val="00236975"/>
    <w:rsid w:val="00237EA2"/>
    <w:rsid w:val="00240C83"/>
    <w:rsid w:val="00241A3C"/>
    <w:rsid w:val="00242005"/>
    <w:rsid w:val="002423B5"/>
    <w:rsid w:val="002433F5"/>
    <w:rsid w:val="002437E6"/>
    <w:rsid w:val="00245EBF"/>
    <w:rsid w:val="00246141"/>
    <w:rsid w:val="002472D8"/>
    <w:rsid w:val="00247CA9"/>
    <w:rsid w:val="00250799"/>
    <w:rsid w:val="00250CDE"/>
    <w:rsid w:val="00250EE8"/>
    <w:rsid w:val="00251294"/>
    <w:rsid w:val="002515FB"/>
    <w:rsid w:val="00252135"/>
    <w:rsid w:val="00253CF5"/>
    <w:rsid w:val="0025454C"/>
    <w:rsid w:val="00254A47"/>
    <w:rsid w:val="002558EF"/>
    <w:rsid w:val="002559A5"/>
    <w:rsid w:val="00256F08"/>
    <w:rsid w:val="00257D7F"/>
    <w:rsid w:val="002609D0"/>
    <w:rsid w:val="00261A16"/>
    <w:rsid w:val="00261EB4"/>
    <w:rsid w:val="002623E6"/>
    <w:rsid w:val="00262C8E"/>
    <w:rsid w:val="00263898"/>
    <w:rsid w:val="00264076"/>
    <w:rsid w:val="00265A0B"/>
    <w:rsid w:val="0026641D"/>
    <w:rsid w:val="00266BE9"/>
    <w:rsid w:val="00266C6A"/>
    <w:rsid w:val="002671AC"/>
    <w:rsid w:val="00267C1E"/>
    <w:rsid w:val="00267C71"/>
    <w:rsid w:val="00267EBC"/>
    <w:rsid w:val="00270A01"/>
    <w:rsid w:val="0027118D"/>
    <w:rsid w:val="00271220"/>
    <w:rsid w:val="002715C9"/>
    <w:rsid w:val="00271E46"/>
    <w:rsid w:val="002729C3"/>
    <w:rsid w:val="00272C43"/>
    <w:rsid w:val="00273546"/>
    <w:rsid w:val="0027376A"/>
    <w:rsid w:val="002739C9"/>
    <w:rsid w:val="00275055"/>
    <w:rsid w:val="00275242"/>
    <w:rsid w:val="0027588D"/>
    <w:rsid w:val="0027636B"/>
    <w:rsid w:val="00276370"/>
    <w:rsid w:val="002764EE"/>
    <w:rsid w:val="00276A48"/>
    <w:rsid w:val="0027737B"/>
    <w:rsid w:val="002779D5"/>
    <w:rsid w:val="00277A95"/>
    <w:rsid w:val="00277D68"/>
    <w:rsid w:val="00280161"/>
    <w:rsid w:val="002809CD"/>
    <w:rsid w:val="00281632"/>
    <w:rsid w:val="002830CD"/>
    <w:rsid w:val="002832FF"/>
    <w:rsid w:val="00283345"/>
    <w:rsid w:val="00283A1A"/>
    <w:rsid w:val="00283FB6"/>
    <w:rsid w:val="002848C5"/>
    <w:rsid w:val="00285439"/>
    <w:rsid w:val="00285606"/>
    <w:rsid w:val="00285FE5"/>
    <w:rsid w:val="00286880"/>
    <w:rsid w:val="00286B5B"/>
    <w:rsid w:val="002871C1"/>
    <w:rsid w:val="002909A0"/>
    <w:rsid w:val="002918EA"/>
    <w:rsid w:val="0029232B"/>
    <w:rsid w:val="0029323B"/>
    <w:rsid w:val="00293639"/>
    <w:rsid w:val="00293F0C"/>
    <w:rsid w:val="0029415F"/>
    <w:rsid w:val="00294AAE"/>
    <w:rsid w:val="00296369"/>
    <w:rsid w:val="00297A8B"/>
    <w:rsid w:val="002A2770"/>
    <w:rsid w:val="002A34A1"/>
    <w:rsid w:val="002A3D13"/>
    <w:rsid w:val="002A4D3D"/>
    <w:rsid w:val="002A5821"/>
    <w:rsid w:val="002A58C4"/>
    <w:rsid w:val="002A5CB7"/>
    <w:rsid w:val="002A5F46"/>
    <w:rsid w:val="002A6B77"/>
    <w:rsid w:val="002A750D"/>
    <w:rsid w:val="002A7EDF"/>
    <w:rsid w:val="002B0611"/>
    <w:rsid w:val="002B1342"/>
    <w:rsid w:val="002B17CA"/>
    <w:rsid w:val="002B1BE4"/>
    <w:rsid w:val="002B23C3"/>
    <w:rsid w:val="002B2A4D"/>
    <w:rsid w:val="002B2D93"/>
    <w:rsid w:val="002B307F"/>
    <w:rsid w:val="002B3628"/>
    <w:rsid w:val="002B3C02"/>
    <w:rsid w:val="002B4081"/>
    <w:rsid w:val="002B40E2"/>
    <w:rsid w:val="002B445E"/>
    <w:rsid w:val="002B46A5"/>
    <w:rsid w:val="002B4F55"/>
    <w:rsid w:val="002B5BC2"/>
    <w:rsid w:val="002B62B6"/>
    <w:rsid w:val="002B660D"/>
    <w:rsid w:val="002B68A4"/>
    <w:rsid w:val="002B6C5A"/>
    <w:rsid w:val="002B6CB2"/>
    <w:rsid w:val="002B6EA3"/>
    <w:rsid w:val="002B6FF3"/>
    <w:rsid w:val="002C02EE"/>
    <w:rsid w:val="002C0621"/>
    <w:rsid w:val="002C0FD3"/>
    <w:rsid w:val="002C125D"/>
    <w:rsid w:val="002C1BFF"/>
    <w:rsid w:val="002C203A"/>
    <w:rsid w:val="002C2B92"/>
    <w:rsid w:val="002C3538"/>
    <w:rsid w:val="002C359E"/>
    <w:rsid w:val="002C3B15"/>
    <w:rsid w:val="002C3DC8"/>
    <w:rsid w:val="002C3E50"/>
    <w:rsid w:val="002C504F"/>
    <w:rsid w:val="002C5B47"/>
    <w:rsid w:val="002C5B87"/>
    <w:rsid w:val="002C6A63"/>
    <w:rsid w:val="002C6E11"/>
    <w:rsid w:val="002C79B6"/>
    <w:rsid w:val="002D0C74"/>
    <w:rsid w:val="002D170D"/>
    <w:rsid w:val="002D22E4"/>
    <w:rsid w:val="002D29C9"/>
    <w:rsid w:val="002D357E"/>
    <w:rsid w:val="002D3930"/>
    <w:rsid w:val="002D4CD7"/>
    <w:rsid w:val="002D4E33"/>
    <w:rsid w:val="002D5064"/>
    <w:rsid w:val="002D5B53"/>
    <w:rsid w:val="002D6107"/>
    <w:rsid w:val="002D7589"/>
    <w:rsid w:val="002D7CE6"/>
    <w:rsid w:val="002E0240"/>
    <w:rsid w:val="002E08E5"/>
    <w:rsid w:val="002E1596"/>
    <w:rsid w:val="002E16E2"/>
    <w:rsid w:val="002E1C1A"/>
    <w:rsid w:val="002E2B28"/>
    <w:rsid w:val="002E38B3"/>
    <w:rsid w:val="002E3980"/>
    <w:rsid w:val="002E524C"/>
    <w:rsid w:val="002E5926"/>
    <w:rsid w:val="002E6306"/>
    <w:rsid w:val="002E6ABC"/>
    <w:rsid w:val="002E7BB5"/>
    <w:rsid w:val="002F02A5"/>
    <w:rsid w:val="002F086A"/>
    <w:rsid w:val="002F1C92"/>
    <w:rsid w:val="002F1CB7"/>
    <w:rsid w:val="002F2990"/>
    <w:rsid w:val="002F42C4"/>
    <w:rsid w:val="002F4587"/>
    <w:rsid w:val="002F4A54"/>
    <w:rsid w:val="002F4B4B"/>
    <w:rsid w:val="002F5176"/>
    <w:rsid w:val="002F538A"/>
    <w:rsid w:val="002F552C"/>
    <w:rsid w:val="002F5801"/>
    <w:rsid w:val="002F5BC1"/>
    <w:rsid w:val="002F6705"/>
    <w:rsid w:val="002F6D13"/>
    <w:rsid w:val="002F7F16"/>
    <w:rsid w:val="003002F9"/>
    <w:rsid w:val="003009B7"/>
    <w:rsid w:val="00300A66"/>
    <w:rsid w:val="00300AF5"/>
    <w:rsid w:val="003013D8"/>
    <w:rsid w:val="003017EA"/>
    <w:rsid w:val="00301BF2"/>
    <w:rsid w:val="00302829"/>
    <w:rsid w:val="00302881"/>
    <w:rsid w:val="00303DDA"/>
    <w:rsid w:val="00304072"/>
    <w:rsid w:val="0030408C"/>
    <w:rsid w:val="003047E5"/>
    <w:rsid w:val="00304FA2"/>
    <w:rsid w:val="00305CC0"/>
    <w:rsid w:val="00305FEB"/>
    <w:rsid w:val="003062E7"/>
    <w:rsid w:val="0030681E"/>
    <w:rsid w:val="003108F4"/>
    <w:rsid w:val="00310AB3"/>
    <w:rsid w:val="003110D6"/>
    <w:rsid w:val="003112B7"/>
    <w:rsid w:val="00311BE3"/>
    <w:rsid w:val="003125A3"/>
    <w:rsid w:val="00313427"/>
    <w:rsid w:val="003147FB"/>
    <w:rsid w:val="0031521F"/>
    <w:rsid w:val="003154A3"/>
    <w:rsid w:val="003155C1"/>
    <w:rsid w:val="00316276"/>
    <w:rsid w:val="00317285"/>
    <w:rsid w:val="00317862"/>
    <w:rsid w:val="003202FA"/>
    <w:rsid w:val="00320886"/>
    <w:rsid w:val="00321211"/>
    <w:rsid w:val="0032152C"/>
    <w:rsid w:val="003221B8"/>
    <w:rsid w:val="0032424E"/>
    <w:rsid w:val="00325E12"/>
    <w:rsid w:val="003265F6"/>
    <w:rsid w:val="00326614"/>
    <w:rsid w:val="00326D0D"/>
    <w:rsid w:val="00326D13"/>
    <w:rsid w:val="00326D6C"/>
    <w:rsid w:val="00327098"/>
    <w:rsid w:val="00331144"/>
    <w:rsid w:val="00331E0C"/>
    <w:rsid w:val="00332228"/>
    <w:rsid w:val="00333531"/>
    <w:rsid w:val="003338CD"/>
    <w:rsid w:val="003353D8"/>
    <w:rsid w:val="00335B2C"/>
    <w:rsid w:val="0033781A"/>
    <w:rsid w:val="00337D3F"/>
    <w:rsid w:val="00340452"/>
    <w:rsid w:val="003404B0"/>
    <w:rsid w:val="00341408"/>
    <w:rsid w:val="003435A8"/>
    <w:rsid w:val="0034375E"/>
    <w:rsid w:val="00343EE0"/>
    <w:rsid w:val="003456D6"/>
    <w:rsid w:val="00346027"/>
    <w:rsid w:val="003462D7"/>
    <w:rsid w:val="0034681B"/>
    <w:rsid w:val="00346B62"/>
    <w:rsid w:val="00346C25"/>
    <w:rsid w:val="00347685"/>
    <w:rsid w:val="003476F2"/>
    <w:rsid w:val="00350ED4"/>
    <w:rsid w:val="00351491"/>
    <w:rsid w:val="003515E9"/>
    <w:rsid w:val="00351A14"/>
    <w:rsid w:val="00352299"/>
    <w:rsid w:val="003523C0"/>
    <w:rsid w:val="00352435"/>
    <w:rsid w:val="003537B3"/>
    <w:rsid w:val="00353C23"/>
    <w:rsid w:val="00353CA8"/>
    <w:rsid w:val="003540B7"/>
    <w:rsid w:val="00354212"/>
    <w:rsid w:val="00354DBA"/>
    <w:rsid w:val="00354E6D"/>
    <w:rsid w:val="00357691"/>
    <w:rsid w:val="00360B2E"/>
    <w:rsid w:val="00361EFF"/>
    <w:rsid w:val="00362C66"/>
    <w:rsid w:val="00362F72"/>
    <w:rsid w:val="00363A1E"/>
    <w:rsid w:val="00363B22"/>
    <w:rsid w:val="00365594"/>
    <w:rsid w:val="00365CF0"/>
    <w:rsid w:val="00365F32"/>
    <w:rsid w:val="003661C5"/>
    <w:rsid w:val="003663E2"/>
    <w:rsid w:val="00366DC6"/>
    <w:rsid w:val="0036783D"/>
    <w:rsid w:val="00367B21"/>
    <w:rsid w:val="00367D9B"/>
    <w:rsid w:val="00367EC2"/>
    <w:rsid w:val="00370690"/>
    <w:rsid w:val="00371A8C"/>
    <w:rsid w:val="00371C52"/>
    <w:rsid w:val="00373541"/>
    <w:rsid w:val="0037387E"/>
    <w:rsid w:val="003739B4"/>
    <w:rsid w:val="00373C0E"/>
    <w:rsid w:val="00373FCC"/>
    <w:rsid w:val="003744BA"/>
    <w:rsid w:val="00374B95"/>
    <w:rsid w:val="00374C02"/>
    <w:rsid w:val="00374EA2"/>
    <w:rsid w:val="003759EA"/>
    <w:rsid w:val="00375A1B"/>
    <w:rsid w:val="00375B22"/>
    <w:rsid w:val="0037653A"/>
    <w:rsid w:val="00376775"/>
    <w:rsid w:val="003768A4"/>
    <w:rsid w:val="003775A1"/>
    <w:rsid w:val="003775CA"/>
    <w:rsid w:val="003779AD"/>
    <w:rsid w:val="00380447"/>
    <w:rsid w:val="0038146A"/>
    <w:rsid w:val="00381AD4"/>
    <w:rsid w:val="00382DB8"/>
    <w:rsid w:val="00383460"/>
    <w:rsid w:val="00383F6F"/>
    <w:rsid w:val="00383F71"/>
    <w:rsid w:val="00385539"/>
    <w:rsid w:val="00385B25"/>
    <w:rsid w:val="0038602A"/>
    <w:rsid w:val="0038651B"/>
    <w:rsid w:val="00390244"/>
    <w:rsid w:val="00391EED"/>
    <w:rsid w:val="00392812"/>
    <w:rsid w:val="00392F32"/>
    <w:rsid w:val="003934DC"/>
    <w:rsid w:val="00393514"/>
    <w:rsid w:val="00394A9F"/>
    <w:rsid w:val="00394C30"/>
    <w:rsid w:val="00394E16"/>
    <w:rsid w:val="00395E05"/>
    <w:rsid w:val="003963D7"/>
    <w:rsid w:val="00396B88"/>
    <w:rsid w:val="00396F8C"/>
    <w:rsid w:val="0039754C"/>
    <w:rsid w:val="0039760F"/>
    <w:rsid w:val="00397A67"/>
    <w:rsid w:val="00397F11"/>
    <w:rsid w:val="003A00CB"/>
    <w:rsid w:val="003A0279"/>
    <w:rsid w:val="003A0A35"/>
    <w:rsid w:val="003A0EB0"/>
    <w:rsid w:val="003A11F6"/>
    <w:rsid w:val="003A14EB"/>
    <w:rsid w:val="003A1559"/>
    <w:rsid w:val="003A1803"/>
    <w:rsid w:val="003A1C9B"/>
    <w:rsid w:val="003A2179"/>
    <w:rsid w:val="003A2293"/>
    <w:rsid w:val="003A2486"/>
    <w:rsid w:val="003A2678"/>
    <w:rsid w:val="003A3C20"/>
    <w:rsid w:val="003A3D10"/>
    <w:rsid w:val="003A3D7A"/>
    <w:rsid w:val="003A46C9"/>
    <w:rsid w:val="003A521A"/>
    <w:rsid w:val="003A5237"/>
    <w:rsid w:val="003A542A"/>
    <w:rsid w:val="003A63A8"/>
    <w:rsid w:val="003A7FFD"/>
    <w:rsid w:val="003B16DC"/>
    <w:rsid w:val="003B22CA"/>
    <w:rsid w:val="003B5C23"/>
    <w:rsid w:val="003B648B"/>
    <w:rsid w:val="003B6F62"/>
    <w:rsid w:val="003B7490"/>
    <w:rsid w:val="003B7E34"/>
    <w:rsid w:val="003C0EF6"/>
    <w:rsid w:val="003C10B9"/>
    <w:rsid w:val="003C1153"/>
    <w:rsid w:val="003C1D00"/>
    <w:rsid w:val="003C208D"/>
    <w:rsid w:val="003C2302"/>
    <w:rsid w:val="003C2BF1"/>
    <w:rsid w:val="003C3D11"/>
    <w:rsid w:val="003C4422"/>
    <w:rsid w:val="003C45C2"/>
    <w:rsid w:val="003C4B58"/>
    <w:rsid w:val="003C5C7D"/>
    <w:rsid w:val="003C65BF"/>
    <w:rsid w:val="003C66CC"/>
    <w:rsid w:val="003C66EE"/>
    <w:rsid w:val="003C6C5A"/>
    <w:rsid w:val="003D07AA"/>
    <w:rsid w:val="003D0F12"/>
    <w:rsid w:val="003D11F7"/>
    <w:rsid w:val="003D12E3"/>
    <w:rsid w:val="003D166B"/>
    <w:rsid w:val="003D2B8E"/>
    <w:rsid w:val="003D3EC0"/>
    <w:rsid w:val="003D3F4B"/>
    <w:rsid w:val="003D4575"/>
    <w:rsid w:val="003D46CB"/>
    <w:rsid w:val="003D4DB3"/>
    <w:rsid w:val="003D568B"/>
    <w:rsid w:val="003D5CB4"/>
    <w:rsid w:val="003D76DE"/>
    <w:rsid w:val="003E01A9"/>
    <w:rsid w:val="003E154B"/>
    <w:rsid w:val="003E202B"/>
    <w:rsid w:val="003E23C3"/>
    <w:rsid w:val="003E2550"/>
    <w:rsid w:val="003E313F"/>
    <w:rsid w:val="003E4D1D"/>
    <w:rsid w:val="003E4DD7"/>
    <w:rsid w:val="003E51A1"/>
    <w:rsid w:val="003E537C"/>
    <w:rsid w:val="003E6232"/>
    <w:rsid w:val="003E6233"/>
    <w:rsid w:val="003E7076"/>
    <w:rsid w:val="003F0377"/>
    <w:rsid w:val="003F04D1"/>
    <w:rsid w:val="003F061E"/>
    <w:rsid w:val="003F1705"/>
    <w:rsid w:val="003F1ADC"/>
    <w:rsid w:val="003F1DCD"/>
    <w:rsid w:val="003F22A2"/>
    <w:rsid w:val="003F27CE"/>
    <w:rsid w:val="003F4215"/>
    <w:rsid w:val="003F4632"/>
    <w:rsid w:val="003F57BF"/>
    <w:rsid w:val="003F5A99"/>
    <w:rsid w:val="003F65C6"/>
    <w:rsid w:val="003F67B2"/>
    <w:rsid w:val="004001B6"/>
    <w:rsid w:val="00400D63"/>
    <w:rsid w:val="00400E64"/>
    <w:rsid w:val="00402291"/>
    <w:rsid w:val="004025E4"/>
    <w:rsid w:val="00402631"/>
    <w:rsid w:val="00402858"/>
    <w:rsid w:val="004035C2"/>
    <w:rsid w:val="00403652"/>
    <w:rsid w:val="00403ED7"/>
    <w:rsid w:val="00406178"/>
    <w:rsid w:val="00406689"/>
    <w:rsid w:val="00406E0E"/>
    <w:rsid w:val="00406F8F"/>
    <w:rsid w:val="00406F90"/>
    <w:rsid w:val="004075B6"/>
    <w:rsid w:val="004078D8"/>
    <w:rsid w:val="004078F2"/>
    <w:rsid w:val="004079AB"/>
    <w:rsid w:val="00407B40"/>
    <w:rsid w:val="00410078"/>
    <w:rsid w:val="004104CD"/>
    <w:rsid w:val="00410DA5"/>
    <w:rsid w:val="004113E8"/>
    <w:rsid w:val="004119A2"/>
    <w:rsid w:val="00412B51"/>
    <w:rsid w:val="00413981"/>
    <w:rsid w:val="00413E11"/>
    <w:rsid w:val="00414791"/>
    <w:rsid w:val="00414A96"/>
    <w:rsid w:val="00415EE0"/>
    <w:rsid w:val="00415F66"/>
    <w:rsid w:val="00416B4B"/>
    <w:rsid w:val="00416FF0"/>
    <w:rsid w:val="00420B39"/>
    <w:rsid w:val="00421436"/>
    <w:rsid w:val="00421581"/>
    <w:rsid w:val="004215D4"/>
    <w:rsid w:val="00421C7E"/>
    <w:rsid w:val="004227F2"/>
    <w:rsid w:val="00422AE6"/>
    <w:rsid w:val="00422C7D"/>
    <w:rsid w:val="004230BA"/>
    <w:rsid w:val="0042315B"/>
    <w:rsid w:val="00424BDF"/>
    <w:rsid w:val="0042609D"/>
    <w:rsid w:val="004306F4"/>
    <w:rsid w:val="00431605"/>
    <w:rsid w:val="0043255D"/>
    <w:rsid w:val="004327A6"/>
    <w:rsid w:val="00432B5E"/>
    <w:rsid w:val="00433831"/>
    <w:rsid w:val="004341E3"/>
    <w:rsid w:val="0043472C"/>
    <w:rsid w:val="00434BFD"/>
    <w:rsid w:val="0043569C"/>
    <w:rsid w:val="00435B54"/>
    <w:rsid w:val="00435FEF"/>
    <w:rsid w:val="00436242"/>
    <w:rsid w:val="00436D95"/>
    <w:rsid w:val="00440557"/>
    <w:rsid w:val="00440ADD"/>
    <w:rsid w:val="00440B10"/>
    <w:rsid w:val="00440B13"/>
    <w:rsid w:val="00440C03"/>
    <w:rsid w:val="00441081"/>
    <w:rsid w:val="00441B94"/>
    <w:rsid w:val="00443811"/>
    <w:rsid w:val="00443D91"/>
    <w:rsid w:val="00443DBF"/>
    <w:rsid w:val="00443EFC"/>
    <w:rsid w:val="00444A9C"/>
    <w:rsid w:val="00444BD7"/>
    <w:rsid w:val="00445834"/>
    <w:rsid w:val="00446BE4"/>
    <w:rsid w:val="0044745A"/>
    <w:rsid w:val="00450181"/>
    <w:rsid w:val="0045042B"/>
    <w:rsid w:val="0045139A"/>
    <w:rsid w:val="00451626"/>
    <w:rsid w:val="00451E56"/>
    <w:rsid w:val="00452A1B"/>
    <w:rsid w:val="00452ED2"/>
    <w:rsid w:val="00452ED7"/>
    <w:rsid w:val="004538DD"/>
    <w:rsid w:val="00453F2A"/>
    <w:rsid w:val="004543F9"/>
    <w:rsid w:val="00454672"/>
    <w:rsid w:val="00454C82"/>
    <w:rsid w:val="0045719E"/>
    <w:rsid w:val="00457761"/>
    <w:rsid w:val="00457A1F"/>
    <w:rsid w:val="00460D73"/>
    <w:rsid w:val="004614B1"/>
    <w:rsid w:val="0046282B"/>
    <w:rsid w:val="00463031"/>
    <w:rsid w:val="00463276"/>
    <w:rsid w:val="004635B0"/>
    <w:rsid w:val="004657D4"/>
    <w:rsid w:val="00465C58"/>
    <w:rsid w:val="00466E68"/>
    <w:rsid w:val="00466F25"/>
    <w:rsid w:val="004674A3"/>
    <w:rsid w:val="00467646"/>
    <w:rsid w:val="00467A10"/>
    <w:rsid w:val="00467BB2"/>
    <w:rsid w:val="00470037"/>
    <w:rsid w:val="0047091D"/>
    <w:rsid w:val="0047130D"/>
    <w:rsid w:val="004719C6"/>
    <w:rsid w:val="00471E6D"/>
    <w:rsid w:val="0047205B"/>
    <w:rsid w:val="004720D5"/>
    <w:rsid w:val="004723CD"/>
    <w:rsid w:val="004728E1"/>
    <w:rsid w:val="0047305A"/>
    <w:rsid w:val="00473779"/>
    <w:rsid w:val="00473922"/>
    <w:rsid w:val="00475151"/>
    <w:rsid w:val="00476096"/>
    <w:rsid w:val="00476C28"/>
    <w:rsid w:val="00477D06"/>
    <w:rsid w:val="00477F6C"/>
    <w:rsid w:val="004804E6"/>
    <w:rsid w:val="00480D65"/>
    <w:rsid w:val="00480F4F"/>
    <w:rsid w:val="004819BA"/>
    <w:rsid w:val="00483918"/>
    <w:rsid w:val="00483B9C"/>
    <w:rsid w:val="004842CA"/>
    <w:rsid w:val="00485A14"/>
    <w:rsid w:val="004865F7"/>
    <w:rsid w:val="004866A8"/>
    <w:rsid w:val="0049011F"/>
    <w:rsid w:val="004903B2"/>
    <w:rsid w:val="00490564"/>
    <w:rsid w:val="00490673"/>
    <w:rsid w:val="00490F0A"/>
    <w:rsid w:val="004911EA"/>
    <w:rsid w:val="004912A6"/>
    <w:rsid w:val="004912BB"/>
    <w:rsid w:val="00491C36"/>
    <w:rsid w:val="00492258"/>
    <w:rsid w:val="004933AE"/>
    <w:rsid w:val="0049468D"/>
    <w:rsid w:val="004956B1"/>
    <w:rsid w:val="00495C4A"/>
    <w:rsid w:val="00496A04"/>
    <w:rsid w:val="00496F82"/>
    <w:rsid w:val="00496FB2"/>
    <w:rsid w:val="004970DA"/>
    <w:rsid w:val="00497A70"/>
    <w:rsid w:val="004A0428"/>
    <w:rsid w:val="004A0B2B"/>
    <w:rsid w:val="004A1128"/>
    <w:rsid w:val="004A1B0D"/>
    <w:rsid w:val="004A2156"/>
    <w:rsid w:val="004A48BD"/>
    <w:rsid w:val="004A49BE"/>
    <w:rsid w:val="004A5B51"/>
    <w:rsid w:val="004A61D0"/>
    <w:rsid w:val="004A6D6D"/>
    <w:rsid w:val="004A6E3C"/>
    <w:rsid w:val="004A7132"/>
    <w:rsid w:val="004A7650"/>
    <w:rsid w:val="004A76D4"/>
    <w:rsid w:val="004A7C9C"/>
    <w:rsid w:val="004B063E"/>
    <w:rsid w:val="004B14E3"/>
    <w:rsid w:val="004B19CE"/>
    <w:rsid w:val="004B26B0"/>
    <w:rsid w:val="004B26CE"/>
    <w:rsid w:val="004B279A"/>
    <w:rsid w:val="004B2F49"/>
    <w:rsid w:val="004B347C"/>
    <w:rsid w:val="004B39D0"/>
    <w:rsid w:val="004B3CCB"/>
    <w:rsid w:val="004B3FB2"/>
    <w:rsid w:val="004B5294"/>
    <w:rsid w:val="004B555E"/>
    <w:rsid w:val="004B5B20"/>
    <w:rsid w:val="004B64D2"/>
    <w:rsid w:val="004B6FC5"/>
    <w:rsid w:val="004B79D3"/>
    <w:rsid w:val="004C0215"/>
    <w:rsid w:val="004C04AC"/>
    <w:rsid w:val="004C0635"/>
    <w:rsid w:val="004C1BC7"/>
    <w:rsid w:val="004C2C70"/>
    <w:rsid w:val="004C499D"/>
    <w:rsid w:val="004C53EC"/>
    <w:rsid w:val="004C5553"/>
    <w:rsid w:val="004C5606"/>
    <w:rsid w:val="004C697B"/>
    <w:rsid w:val="004C6BE4"/>
    <w:rsid w:val="004C6C20"/>
    <w:rsid w:val="004C70ED"/>
    <w:rsid w:val="004C71A2"/>
    <w:rsid w:val="004C77B4"/>
    <w:rsid w:val="004D01B0"/>
    <w:rsid w:val="004D020E"/>
    <w:rsid w:val="004D059A"/>
    <w:rsid w:val="004D0C00"/>
    <w:rsid w:val="004D175F"/>
    <w:rsid w:val="004D1BEB"/>
    <w:rsid w:val="004D2770"/>
    <w:rsid w:val="004D5576"/>
    <w:rsid w:val="004D5708"/>
    <w:rsid w:val="004D6933"/>
    <w:rsid w:val="004D6A40"/>
    <w:rsid w:val="004D6B14"/>
    <w:rsid w:val="004D7B87"/>
    <w:rsid w:val="004E0F10"/>
    <w:rsid w:val="004E1ECB"/>
    <w:rsid w:val="004E26B6"/>
    <w:rsid w:val="004E2B70"/>
    <w:rsid w:val="004E303E"/>
    <w:rsid w:val="004E3E01"/>
    <w:rsid w:val="004E40E7"/>
    <w:rsid w:val="004E4238"/>
    <w:rsid w:val="004E43BF"/>
    <w:rsid w:val="004E6F70"/>
    <w:rsid w:val="004F0629"/>
    <w:rsid w:val="004F0978"/>
    <w:rsid w:val="004F1B66"/>
    <w:rsid w:val="004F1D60"/>
    <w:rsid w:val="004F2A29"/>
    <w:rsid w:val="004F410F"/>
    <w:rsid w:val="004F4A78"/>
    <w:rsid w:val="004F4E44"/>
    <w:rsid w:val="004F55B9"/>
    <w:rsid w:val="004F568A"/>
    <w:rsid w:val="004F5F21"/>
    <w:rsid w:val="004F70BF"/>
    <w:rsid w:val="004F7867"/>
    <w:rsid w:val="005000E5"/>
    <w:rsid w:val="0050037C"/>
    <w:rsid w:val="00500A73"/>
    <w:rsid w:val="00500F5C"/>
    <w:rsid w:val="00501DF0"/>
    <w:rsid w:val="00501EC4"/>
    <w:rsid w:val="005027EF"/>
    <w:rsid w:val="005032E1"/>
    <w:rsid w:val="00503744"/>
    <w:rsid w:val="00503E10"/>
    <w:rsid w:val="005044E6"/>
    <w:rsid w:val="0050659D"/>
    <w:rsid w:val="005069E7"/>
    <w:rsid w:val="00506F13"/>
    <w:rsid w:val="005071FF"/>
    <w:rsid w:val="00507308"/>
    <w:rsid w:val="005101E4"/>
    <w:rsid w:val="0051076B"/>
    <w:rsid w:val="0051119D"/>
    <w:rsid w:val="005118A0"/>
    <w:rsid w:val="0051203B"/>
    <w:rsid w:val="005141AC"/>
    <w:rsid w:val="0051438C"/>
    <w:rsid w:val="00514423"/>
    <w:rsid w:val="005145F2"/>
    <w:rsid w:val="005154A3"/>
    <w:rsid w:val="005157C7"/>
    <w:rsid w:val="00515C0D"/>
    <w:rsid w:val="00515EDE"/>
    <w:rsid w:val="00517748"/>
    <w:rsid w:val="00520233"/>
    <w:rsid w:val="00521DF6"/>
    <w:rsid w:val="005220F0"/>
    <w:rsid w:val="005228A4"/>
    <w:rsid w:val="00522AC5"/>
    <w:rsid w:val="005235CF"/>
    <w:rsid w:val="0052385F"/>
    <w:rsid w:val="0052427C"/>
    <w:rsid w:val="00524430"/>
    <w:rsid w:val="00524A68"/>
    <w:rsid w:val="00525377"/>
    <w:rsid w:val="005257C6"/>
    <w:rsid w:val="005258B0"/>
    <w:rsid w:val="005260AF"/>
    <w:rsid w:val="00526114"/>
    <w:rsid w:val="005278D1"/>
    <w:rsid w:val="005308BF"/>
    <w:rsid w:val="0053102E"/>
    <w:rsid w:val="00531A31"/>
    <w:rsid w:val="00531F4E"/>
    <w:rsid w:val="00532602"/>
    <w:rsid w:val="00532DA0"/>
    <w:rsid w:val="00533BA0"/>
    <w:rsid w:val="00534253"/>
    <w:rsid w:val="005344C2"/>
    <w:rsid w:val="00534C7C"/>
    <w:rsid w:val="00535173"/>
    <w:rsid w:val="00535AE6"/>
    <w:rsid w:val="005368D3"/>
    <w:rsid w:val="00536CC5"/>
    <w:rsid w:val="00540D4C"/>
    <w:rsid w:val="00541179"/>
    <w:rsid w:val="00541C96"/>
    <w:rsid w:val="00542E04"/>
    <w:rsid w:val="00543C29"/>
    <w:rsid w:val="005442E7"/>
    <w:rsid w:val="005444F7"/>
    <w:rsid w:val="005447DE"/>
    <w:rsid w:val="005465CF"/>
    <w:rsid w:val="005467B6"/>
    <w:rsid w:val="00546B99"/>
    <w:rsid w:val="00547797"/>
    <w:rsid w:val="00547853"/>
    <w:rsid w:val="00547B54"/>
    <w:rsid w:val="005500A1"/>
    <w:rsid w:val="005501DC"/>
    <w:rsid w:val="0055047C"/>
    <w:rsid w:val="00550B2D"/>
    <w:rsid w:val="00551319"/>
    <w:rsid w:val="00552513"/>
    <w:rsid w:val="0055274D"/>
    <w:rsid w:val="00552E51"/>
    <w:rsid w:val="005539C0"/>
    <w:rsid w:val="005540F8"/>
    <w:rsid w:val="005541A9"/>
    <w:rsid w:val="005541BB"/>
    <w:rsid w:val="005549AD"/>
    <w:rsid w:val="00554CB4"/>
    <w:rsid w:val="005557D0"/>
    <w:rsid w:val="005560EA"/>
    <w:rsid w:val="00556202"/>
    <w:rsid w:val="00556BBD"/>
    <w:rsid w:val="00556E7B"/>
    <w:rsid w:val="005576E5"/>
    <w:rsid w:val="00560CFC"/>
    <w:rsid w:val="005615A5"/>
    <w:rsid w:val="00562279"/>
    <w:rsid w:val="00562CAE"/>
    <w:rsid w:val="00563393"/>
    <w:rsid w:val="0056405C"/>
    <w:rsid w:val="0056432E"/>
    <w:rsid w:val="00564653"/>
    <w:rsid w:val="005648C6"/>
    <w:rsid w:val="00564F61"/>
    <w:rsid w:val="005650EE"/>
    <w:rsid w:val="00565C41"/>
    <w:rsid w:val="005708C8"/>
    <w:rsid w:val="00570AC9"/>
    <w:rsid w:val="00571609"/>
    <w:rsid w:val="00571673"/>
    <w:rsid w:val="00571DE6"/>
    <w:rsid w:val="005721DA"/>
    <w:rsid w:val="00572358"/>
    <w:rsid w:val="00574175"/>
    <w:rsid w:val="00574241"/>
    <w:rsid w:val="0057453C"/>
    <w:rsid w:val="00574B5B"/>
    <w:rsid w:val="00574CC4"/>
    <w:rsid w:val="00574E81"/>
    <w:rsid w:val="0057504E"/>
    <w:rsid w:val="0057504F"/>
    <w:rsid w:val="005752C3"/>
    <w:rsid w:val="00575987"/>
    <w:rsid w:val="00575C4C"/>
    <w:rsid w:val="00576EC1"/>
    <w:rsid w:val="00577079"/>
    <w:rsid w:val="0057733B"/>
    <w:rsid w:val="005773E2"/>
    <w:rsid w:val="00577428"/>
    <w:rsid w:val="00577D72"/>
    <w:rsid w:val="005800A1"/>
    <w:rsid w:val="005812E2"/>
    <w:rsid w:val="00581455"/>
    <w:rsid w:val="005817C8"/>
    <w:rsid w:val="00581AE2"/>
    <w:rsid w:val="00581E7E"/>
    <w:rsid w:val="0058442B"/>
    <w:rsid w:val="00584BDC"/>
    <w:rsid w:val="00584C03"/>
    <w:rsid w:val="00586525"/>
    <w:rsid w:val="00586812"/>
    <w:rsid w:val="00586A2E"/>
    <w:rsid w:val="00587273"/>
    <w:rsid w:val="005876DC"/>
    <w:rsid w:val="005876FF"/>
    <w:rsid w:val="00587B25"/>
    <w:rsid w:val="00590B21"/>
    <w:rsid w:val="005913A9"/>
    <w:rsid w:val="00591CA7"/>
    <w:rsid w:val="00591CC0"/>
    <w:rsid w:val="00591D47"/>
    <w:rsid w:val="00592775"/>
    <w:rsid w:val="00592945"/>
    <w:rsid w:val="005933AB"/>
    <w:rsid w:val="00593C02"/>
    <w:rsid w:val="00594358"/>
    <w:rsid w:val="005943CE"/>
    <w:rsid w:val="005953A7"/>
    <w:rsid w:val="005961E5"/>
    <w:rsid w:val="00596846"/>
    <w:rsid w:val="00596F9E"/>
    <w:rsid w:val="00596FCA"/>
    <w:rsid w:val="0059794D"/>
    <w:rsid w:val="00597EF3"/>
    <w:rsid w:val="005A0BD2"/>
    <w:rsid w:val="005A11B2"/>
    <w:rsid w:val="005A1F1D"/>
    <w:rsid w:val="005A2554"/>
    <w:rsid w:val="005A30F5"/>
    <w:rsid w:val="005A3206"/>
    <w:rsid w:val="005A3C75"/>
    <w:rsid w:val="005A3D53"/>
    <w:rsid w:val="005A3D90"/>
    <w:rsid w:val="005A423A"/>
    <w:rsid w:val="005A49A5"/>
    <w:rsid w:val="005A5AEE"/>
    <w:rsid w:val="005A658D"/>
    <w:rsid w:val="005A6C29"/>
    <w:rsid w:val="005A7BEE"/>
    <w:rsid w:val="005A7C35"/>
    <w:rsid w:val="005B031E"/>
    <w:rsid w:val="005B07A9"/>
    <w:rsid w:val="005B093C"/>
    <w:rsid w:val="005B0AAB"/>
    <w:rsid w:val="005B0B13"/>
    <w:rsid w:val="005B1212"/>
    <w:rsid w:val="005B130F"/>
    <w:rsid w:val="005B1477"/>
    <w:rsid w:val="005B172D"/>
    <w:rsid w:val="005B339F"/>
    <w:rsid w:val="005B3CDE"/>
    <w:rsid w:val="005B5BD8"/>
    <w:rsid w:val="005B5F06"/>
    <w:rsid w:val="005B613C"/>
    <w:rsid w:val="005B6909"/>
    <w:rsid w:val="005B7447"/>
    <w:rsid w:val="005C1766"/>
    <w:rsid w:val="005C200F"/>
    <w:rsid w:val="005C2062"/>
    <w:rsid w:val="005C208A"/>
    <w:rsid w:val="005C2B59"/>
    <w:rsid w:val="005C2B5C"/>
    <w:rsid w:val="005C2DE4"/>
    <w:rsid w:val="005C2FE1"/>
    <w:rsid w:val="005C3014"/>
    <w:rsid w:val="005C3798"/>
    <w:rsid w:val="005C4066"/>
    <w:rsid w:val="005C44FE"/>
    <w:rsid w:val="005C4689"/>
    <w:rsid w:val="005C6774"/>
    <w:rsid w:val="005C759D"/>
    <w:rsid w:val="005D385B"/>
    <w:rsid w:val="005D3CE8"/>
    <w:rsid w:val="005D4FA5"/>
    <w:rsid w:val="005D5272"/>
    <w:rsid w:val="005D52F9"/>
    <w:rsid w:val="005D58E6"/>
    <w:rsid w:val="005D5C03"/>
    <w:rsid w:val="005D6021"/>
    <w:rsid w:val="005D7A53"/>
    <w:rsid w:val="005D7B52"/>
    <w:rsid w:val="005D7C49"/>
    <w:rsid w:val="005E056F"/>
    <w:rsid w:val="005E0589"/>
    <w:rsid w:val="005E0FF1"/>
    <w:rsid w:val="005E1419"/>
    <w:rsid w:val="005E143A"/>
    <w:rsid w:val="005E15C5"/>
    <w:rsid w:val="005E15EE"/>
    <w:rsid w:val="005E1AB6"/>
    <w:rsid w:val="005E207F"/>
    <w:rsid w:val="005E30F9"/>
    <w:rsid w:val="005E364A"/>
    <w:rsid w:val="005E406C"/>
    <w:rsid w:val="005E4109"/>
    <w:rsid w:val="005E4303"/>
    <w:rsid w:val="005E47C2"/>
    <w:rsid w:val="005E4E30"/>
    <w:rsid w:val="005E580F"/>
    <w:rsid w:val="005E661D"/>
    <w:rsid w:val="005E67C5"/>
    <w:rsid w:val="005F03E6"/>
    <w:rsid w:val="005F1B77"/>
    <w:rsid w:val="005F2792"/>
    <w:rsid w:val="005F2DA6"/>
    <w:rsid w:val="005F3211"/>
    <w:rsid w:val="005F32BD"/>
    <w:rsid w:val="005F47BB"/>
    <w:rsid w:val="005F6687"/>
    <w:rsid w:val="005F732A"/>
    <w:rsid w:val="005F7879"/>
    <w:rsid w:val="005F78E0"/>
    <w:rsid w:val="005F7B73"/>
    <w:rsid w:val="005F7C18"/>
    <w:rsid w:val="00600222"/>
    <w:rsid w:val="00600B4A"/>
    <w:rsid w:val="00600BC4"/>
    <w:rsid w:val="00601134"/>
    <w:rsid w:val="00601283"/>
    <w:rsid w:val="006012F4"/>
    <w:rsid w:val="00601679"/>
    <w:rsid w:val="00601726"/>
    <w:rsid w:val="00602018"/>
    <w:rsid w:val="0060207B"/>
    <w:rsid w:val="00603563"/>
    <w:rsid w:val="00604740"/>
    <w:rsid w:val="006047E7"/>
    <w:rsid w:val="00604C1B"/>
    <w:rsid w:val="0061030B"/>
    <w:rsid w:val="00611C27"/>
    <w:rsid w:val="00611E7C"/>
    <w:rsid w:val="00612301"/>
    <w:rsid w:val="006140ED"/>
    <w:rsid w:val="006142E4"/>
    <w:rsid w:val="00614926"/>
    <w:rsid w:val="006155C8"/>
    <w:rsid w:val="00615A43"/>
    <w:rsid w:val="00616491"/>
    <w:rsid w:val="006167EE"/>
    <w:rsid w:val="00616AAA"/>
    <w:rsid w:val="006170FA"/>
    <w:rsid w:val="006177BB"/>
    <w:rsid w:val="006206B8"/>
    <w:rsid w:val="006207E8"/>
    <w:rsid w:val="00620C0F"/>
    <w:rsid w:val="00620CCA"/>
    <w:rsid w:val="00621191"/>
    <w:rsid w:val="00622699"/>
    <w:rsid w:val="006239CE"/>
    <w:rsid w:val="00623B53"/>
    <w:rsid w:val="00623DC6"/>
    <w:rsid w:val="00623DDF"/>
    <w:rsid w:val="0062424C"/>
    <w:rsid w:val="00625F35"/>
    <w:rsid w:val="00626481"/>
    <w:rsid w:val="006265CD"/>
    <w:rsid w:val="00627DEC"/>
    <w:rsid w:val="006309FF"/>
    <w:rsid w:val="00630B6A"/>
    <w:rsid w:val="00632AED"/>
    <w:rsid w:val="006334F5"/>
    <w:rsid w:val="00634995"/>
    <w:rsid w:val="00635BD7"/>
    <w:rsid w:val="00637B8A"/>
    <w:rsid w:val="00637CB6"/>
    <w:rsid w:val="00637D86"/>
    <w:rsid w:val="00640162"/>
    <w:rsid w:val="00640CDD"/>
    <w:rsid w:val="00641AA4"/>
    <w:rsid w:val="006427A9"/>
    <w:rsid w:val="00642FAE"/>
    <w:rsid w:val="00643957"/>
    <w:rsid w:val="006441AF"/>
    <w:rsid w:val="00644751"/>
    <w:rsid w:val="0064509E"/>
    <w:rsid w:val="006454CC"/>
    <w:rsid w:val="006462F9"/>
    <w:rsid w:val="00646BC5"/>
    <w:rsid w:val="006477AF"/>
    <w:rsid w:val="00647BF6"/>
    <w:rsid w:val="00650B3E"/>
    <w:rsid w:val="006510B1"/>
    <w:rsid w:val="00651BE3"/>
    <w:rsid w:val="006528A5"/>
    <w:rsid w:val="006528B2"/>
    <w:rsid w:val="00652F75"/>
    <w:rsid w:val="00653AF2"/>
    <w:rsid w:val="00653E3D"/>
    <w:rsid w:val="00654D0D"/>
    <w:rsid w:val="00656A07"/>
    <w:rsid w:val="00657250"/>
    <w:rsid w:val="00657376"/>
    <w:rsid w:val="006600E5"/>
    <w:rsid w:val="0066027A"/>
    <w:rsid w:val="006610AD"/>
    <w:rsid w:val="00661794"/>
    <w:rsid w:val="00661D38"/>
    <w:rsid w:val="00662059"/>
    <w:rsid w:val="00662143"/>
    <w:rsid w:val="006624E5"/>
    <w:rsid w:val="006626DD"/>
    <w:rsid w:val="00662755"/>
    <w:rsid w:val="0066499D"/>
    <w:rsid w:val="00664A2D"/>
    <w:rsid w:val="00664AC2"/>
    <w:rsid w:val="00664D43"/>
    <w:rsid w:val="00665941"/>
    <w:rsid w:val="00665F35"/>
    <w:rsid w:val="00666477"/>
    <w:rsid w:val="00666DBA"/>
    <w:rsid w:val="006672E6"/>
    <w:rsid w:val="0066786B"/>
    <w:rsid w:val="00670370"/>
    <w:rsid w:val="00670BC7"/>
    <w:rsid w:val="00670C0B"/>
    <w:rsid w:val="00670D1A"/>
    <w:rsid w:val="00671327"/>
    <w:rsid w:val="006722F8"/>
    <w:rsid w:val="00672A57"/>
    <w:rsid w:val="006745B6"/>
    <w:rsid w:val="00674D2D"/>
    <w:rsid w:val="00675E94"/>
    <w:rsid w:val="00676629"/>
    <w:rsid w:val="00676A4C"/>
    <w:rsid w:val="00676C04"/>
    <w:rsid w:val="00677923"/>
    <w:rsid w:val="0068080D"/>
    <w:rsid w:val="006815B2"/>
    <w:rsid w:val="00681C1C"/>
    <w:rsid w:val="0068222C"/>
    <w:rsid w:val="0068251B"/>
    <w:rsid w:val="00682D64"/>
    <w:rsid w:val="00682EA4"/>
    <w:rsid w:val="00683A09"/>
    <w:rsid w:val="0068404E"/>
    <w:rsid w:val="006852F5"/>
    <w:rsid w:val="00685368"/>
    <w:rsid w:val="00685784"/>
    <w:rsid w:val="00685BDE"/>
    <w:rsid w:val="00685D41"/>
    <w:rsid w:val="006867D0"/>
    <w:rsid w:val="006874BF"/>
    <w:rsid w:val="006906E2"/>
    <w:rsid w:val="00690EA6"/>
    <w:rsid w:val="006914A9"/>
    <w:rsid w:val="00691CCE"/>
    <w:rsid w:val="0069209E"/>
    <w:rsid w:val="006939C7"/>
    <w:rsid w:val="00695145"/>
    <w:rsid w:val="00695B33"/>
    <w:rsid w:val="00697A6F"/>
    <w:rsid w:val="006A0CD6"/>
    <w:rsid w:val="006A152C"/>
    <w:rsid w:val="006A19F2"/>
    <w:rsid w:val="006A1D1B"/>
    <w:rsid w:val="006A3059"/>
    <w:rsid w:val="006A3247"/>
    <w:rsid w:val="006A33CC"/>
    <w:rsid w:val="006A3C81"/>
    <w:rsid w:val="006A4252"/>
    <w:rsid w:val="006A4748"/>
    <w:rsid w:val="006A4AD8"/>
    <w:rsid w:val="006A5B05"/>
    <w:rsid w:val="006A5DAA"/>
    <w:rsid w:val="006A6456"/>
    <w:rsid w:val="006A64EF"/>
    <w:rsid w:val="006A7295"/>
    <w:rsid w:val="006A737F"/>
    <w:rsid w:val="006A771A"/>
    <w:rsid w:val="006A7CD5"/>
    <w:rsid w:val="006B01BB"/>
    <w:rsid w:val="006B0670"/>
    <w:rsid w:val="006B08A2"/>
    <w:rsid w:val="006B2A58"/>
    <w:rsid w:val="006B2EC6"/>
    <w:rsid w:val="006B346B"/>
    <w:rsid w:val="006B357E"/>
    <w:rsid w:val="006B37BB"/>
    <w:rsid w:val="006B3C27"/>
    <w:rsid w:val="006B51F1"/>
    <w:rsid w:val="006B55DD"/>
    <w:rsid w:val="006B6166"/>
    <w:rsid w:val="006B668C"/>
    <w:rsid w:val="006B66BD"/>
    <w:rsid w:val="006B6765"/>
    <w:rsid w:val="006B6C4A"/>
    <w:rsid w:val="006B7C5C"/>
    <w:rsid w:val="006C0C99"/>
    <w:rsid w:val="006C1612"/>
    <w:rsid w:val="006C19BC"/>
    <w:rsid w:val="006C2009"/>
    <w:rsid w:val="006C2CEB"/>
    <w:rsid w:val="006C2D50"/>
    <w:rsid w:val="006C3CB4"/>
    <w:rsid w:val="006C5169"/>
    <w:rsid w:val="006C5816"/>
    <w:rsid w:val="006C5976"/>
    <w:rsid w:val="006C5997"/>
    <w:rsid w:val="006C5A57"/>
    <w:rsid w:val="006C5C51"/>
    <w:rsid w:val="006C61AE"/>
    <w:rsid w:val="006C691D"/>
    <w:rsid w:val="006C6B44"/>
    <w:rsid w:val="006C7077"/>
    <w:rsid w:val="006C7D1B"/>
    <w:rsid w:val="006D09CA"/>
    <w:rsid w:val="006D250E"/>
    <w:rsid w:val="006D3076"/>
    <w:rsid w:val="006D6792"/>
    <w:rsid w:val="006D6B14"/>
    <w:rsid w:val="006D7838"/>
    <w:rsid w:val="006D7EEC"/>
    <w:rsid w:val="006D7FFD"/>
    <w:rsid w:val="006E0263"/>
    <w:rsid w:val="006E035E"/>
    <w:rsid w:val="006E1D3F"/>
    <w:rsid w:val="006E1EF3"/>
    <w:rsid w:val="006E24E7"/>
    <w:rsid w:val="006E2500"/>
    <w:rsid w:val="006E2BA6"/>
    <w:rsid w:val="006E2F3E"/>
    <w:rsid w:val="006E416B"/>
    <w:rsid w:val="006E4ABD"/>
    <w:rsid w:val="006E55F7"/>
    <w:rsid w:val="006E621E"/>
    <w:rsid w:val="006E636D"/>
    <w:rsid w:val="006E6FB3"/>
    <w:rsid w:val="006E702D"/>
    <w:rsid w:val="006E71A1"/>
    <w:rsid w:val="006E750E"/>
    <w:rsid w:val="006E7FFA"/>
    <w:rsid w:val="006F04DE"/>
    <w:rsid w:val="006F04F9"/>
    <w:rsid w:val="006F332E"/>
    <w:rsid w:val="006F39A0"/>
    <w:rsid w:val="006F3C43"/>
    <w:rsid w:val="006F45BA"/>
    <w:rsid w:val="006F4617"/>
    <w:rsid w:val="006F4D62"/>
    <w:rsid w:val="006F6574"/>
    <w:rsid w:val="006F7A7B"/>
    <w:rsid w:val="007011E8"/>
    <w:rsid w:val="007014DC"/>
    <w:rsid w:val="007031DB"/>
    <w:rsid w:val="007034EF"/>
    <w:rsid w:val="007053B9"/>
    <w:rsid w:val="00705D53"/>
    <w:rsid w:val="00706503"/>
    <w:rsid w:val="00706BDD"/>
    <w:rsid w:val="0070749B"/>
    <w:rsid w:val="00707D9E"/>
    <w:rsid w:val="007102AA"/>
    <w:rsid w:val="00710735"/>
    <w:rsid w:val="00710B84"/>
    <w:rsid w:val="00710D82"/>
    <w:rsid w:val="007113AD"/>
    <w:rsid w:val="00711756"/>
    <w:rsid w:val="00712480"/>
    <w:rsid w:val="00712CD3"/>
    <w:rsid w:val="00712FAC"/>
    <w:rsid w:val="0071305C"/>
    <w:rsid w:val="00713554"/>
    <w:rsid w:val="00713C48"/>
    <w:rsid w:val="0071483E"/>
    <w:rsid w:val="00714890"/>
    <w:rsid w:val="00714F4D"/>
    <w:rsid w:val="00715DF0"/>
    <w:rsid w:val="00715E62"/>
    <w:rsid w:val="007164BA"/>
    <w:rsid w:val="0071740A"/>
    <w:rsid w:val="0071794F"/>
    <w:rsid w:val="00720B32"/>
    <w:rsid w:val="0072116E"/>
    <w:rsid w:val="0072158D"/>
    <w:rsid w:val="00721841"/>
    <w:rsid w:val="007222F5"/>
    <w:rsid w:val="00723034"/>
    <w:rsid w:val="00723C7F"/>
    <w:rsid w:val="00724618"/>
    <w:rsid w:val="00724E87"/>
    <w:rsid w:val="007250BE"/>
    <w:rsid w:val="007257D8"/>
    <w:rsid w:val="00725B5B"/>
    <w:rsid w:val="00725C09"/>
    <w:rsid w:val="00725C3F"/>
    <w:rsid w:val="00727605"/>
    <w:rsid w:val="00727E2C"/>
    <w:rsid w:val="00727EA3"/>
    <w:rsid w:val="007301B3"/>
    <w:rsid w:val="007301DE"/>
    <w:rsid w:val="00730253"/>
    <w:rsid w:val="00731779"/>
    <w:rsid w:val="00731EA3"/>
    <w:rsid w:val="007322EA"/>
    <w:rsid w:val="0073481B"/>
    <w:rsid w:val="00736CDF"/>
    <w:rsid w:val="00736EF3"/>
    <w:rsid w:val="007374FA"/>
    <w:rsid w:val="00737807"/>
    <w:rsid w:val="00737D4C"/>
    <w:rsid w:val="00737E5C"/>
    <w:rsid w:val="00737EBB"/>
    <w:rsid w:val="00740976"/>
    <w:rsid w:val="007409DA"/>
    <w:rsid w:val="00741979"/>
    <w:rsid w:val="00742229"/>
    <w:rsid w:val="00742FE8"/>
    <w:rsid w:val="007439C3"/>
    <w:rsid w:val="00743C78"/>
    <w:rsid w:val="00743D9A"/>
    <w:rsid w:val="00744153"/>
    <w:rsid w:val="007444C2"/>
    <w:rsid w:val="0074659C"/>
    <w:rsid w:val="00746833"/>
    <w:rsid w:val="00747066"/>
    <w:rsid w:val="00750033"/>
    <w:rsid w:val="007514D6"/>
    <w:rsid w:val="00752C28"/>
    <w:rsid w:val="00754231"/>
    <w:rsid w:val="0075425B"/>
    <w:rsid w:val="007553B0"/>
    <w:rsid w:val="00755A12"/>
    <w:rsid w:val="00755B9F"/>
    <w:rsid w:val="00755DEC"/>
    <w:rsid w:val="007563CF"/>
    <w:rsid w:val="007564AE"/>
    <w:rsid w:val="0075678B"/>
    <w:rsid w:val="00760A2F"/>
    <w:rsid w:val="0076163C"/>
    <w:rsid w:val="00761A1F"/>
    <w:rsid w:val="0076315F"/>
    <w:rsid w:val="0076359E"/>
    <w:rsid w:val="00763689"/>
    <w:rsid w:val="0076418E"/>
    <w:rsid w:val="00764AB6"/>
    <w:rsid w:val="007661A0"/>
    <w:rsid w:val="0076653E"/>
    <w:rsid w:val="00766734"/>
    <w:rsid w:val="00766FD6"/>
    <w:rsid w:val="007672CA"/>
    <w:rsid w:val="00767317"/>
    <w:rsid w:val="00767A93"/>
    <w:rsid w:val="00767BF0"/>
    <w:rsid w:val="00771EB7"/>
    <w:rsid w:val="00772629"/>
    <w:rsid w:val="0077308E"/>
    <w:rsid w:val="007732D9"/>
    <w:rsid w:val="007735BE"/>
    <w:rsid w:val="00773946"/>
    <w:rsid w:val="00773FF7"/>
    <w:rsid w:val="00775108"/>
    <w:rsid w:val="007754C0"/>
    <w:rsid w:val="00775E99"/>
    <w:rsid w:val="00776042"/>
    <w:rsid w:val="0077611D"/>
    <w:rsid w:val="00776914"/>
    <w:rsid w:val="007769F2"/>
    <w:rsid w:val="00776F54"/>
    <w:rsid w:val="00777706"/>
    <w:rsid w:val="00777C16"/>
    <w:rsid w:val="0078009D"/>
    <w:rsid w:val="007804EF"/>
    <w:rsid w:val="00780EB0"/>
    <w:rsid w:val="007810DF"/>
    <w:rsid w:val="007816D4"/>
    <w:rsid w:val="00783841"/>
    <w:rsid w:val="00783E25"/>
    <w:rsid w:val="0078460B"/>
    <w:rsid w:val="00784A69"/>
    <w:rsid w:val="00785077"/>
    <w:rsid w:val="0078524B"/>
    <w:rsid w:val="00785DF3"/>
    <w:rsid w:val="007872AE"/>
    <w:rsid w:val="0078764D"/>
    <w:rsid w:val="0078796D"/>
    <w:rsid w:val="00790DCE"/>
    <w:rsid w:val="007915A5"/>
    <w:rsid w:val="00791AD7"/>
    <w:rsid w:val="00791E3F"/>
    <w:rsid w:val="00791FE0"/>
    <w:rsid w:val="0079266F"/>
    <w:rsid w:val="0079284F"/>
    <w:rsid w:val="00792FCB"/>
    <w:rsid w:val="007936EF"/>
    <w:rsid w:val="00793A3F"/>
    <w:rsid w:val="00795A58"/>
    <w:rsid w:val="00795C56"/>
    <w:rsid w:val="0079631C"/>
    <w:rsid w:val="00796C7E"/>
    <w:rsid w:val="00796F13"/>
    <w:rsid w:val="00796F96"/>
    <w:rsid w:val="007970E4"/>
    <w:rsid w:val="007A00EC"/>
    <w:rsid w:val="007A0169"/>
    <w:rsid w:val="007A073A"/>
    <w:rsid w:val="007A0936"/>
    <w:rsid w:val="007A17A8"/>
    <w:rsid w:val="007A1967"/>
    <w:rsid w:val="007A1DD9"/>
    <w:rsid w:val="007A25ED"/>
    <w:rsid w:val="007A3982"/>
    <w:rsid w:val="007A3FEE"/>
    <w:rsid w:val="007A4020"/>
    <w:rsid w:val="007A4774"/>
    <w:rsid w:val="007A4808"/>
    <w:rsid w:val="007A5289"/>
    <w:rsid w:val="007A7675"/>
    <w:rsid w:val="007A7762"/>
    <w:rsid w:val="007A785F"/>
    <w:rsid w:val="007B0D35"/>
    <w:rsid w:val="007B171D"/>
    <w:rsid w:val="007B240D"/>
    <w:rsid w:val="007B2560"/>
    <w:rsid w:val="007B3F47"/>
    <w:rsid w:val="007B4147"/>
    <w:rsid w:val="007B4432"/>
    <w:rsid w:val="007B4951"/>
    <w:rsid w:val="007B4BD6"/>
    <w:rsid w:val="007B540C"/>
    <w:rsid w:val="007B572C"/>
    <w:rsid w:val="007B59E4"/>
    <w:rsid w:val="007B5BCE"/>
    <w:rsid w:val="007B7498"/>
    <w:rsid w:val="007C04EF"/>
    <w:rsid w:val="007C05D9"/>
    <w:rsid w:val="007C0B49"/>
    <w:rsid w:val="007C0BDE"/>
    <w:rsid w:val="007C1D2E"/>
    <w:rsid w:val="007C2077"/>
    <w:rsid w:val="007C3630"/>
    <w:rsid w:val="007C3764"/>
    <w:rsid w:val="007C3885"/>
    <w:rsid w:val="007C4133"/>
    <w:rsid w:val="007C6D6F"/>
    <w:rsid w:val="007C7363"/>
    <w:rsid w:val="007D094A"/>
    <w:rsid w:val="007D132C"/>
    <w:rsid w:val="007D174A"/>
    <w:rsid w:val="007D1928"/>
    <w:rsid w:val="007D1A99"/>
    <w:rsid w:val="007D21F3"/>
    <w:rsid w:val="007D2DED"/>
    <w:rsid w:val="007D3348"/>
    <w:rsid w:val="007D353D"/>
    <w:rsid w:val="007D41A7"/>
    <w:rsid w:val="007D447D"/>
    <w:rsid w:val="007D4C5C"/>
    <w:rsid w:val="007D4DE2"/>
    <w:rsid w:val="007D4F3B"/>
    <w:rsid w:val="007D5C15"/>
    <w:rsid w:val="007D5EC8"/>
    <w:rsid w:val="007D68AA"/>
    <w:rsid w:val="007D7244"/>
    <w:rsid w:val="007E0516"/>
    <w:rsid w:val="007E0D9D"/>
    <w:rsid w:val="007E0D9E"/>
    <w:rsid w:val="007E1636"/>
    <w:rsid w:val="007E199E"/>
    <w:rsid w:val="007E1CE6"/>
    <w:rsid w:val="007E2079"/>
    <w:rsid w:val="007E252C"/>
    <w:rsid w:val="007E28EA"/>
    <w:rsid w:val="007E2CED"/>
    <w:rsid w:val="007E2D56"/>
    <w:rsid w:val="007E3304"/>
    <w:rsid w:val="007E3372"/>
    <w:rsid w:val="007E341A"/>
    <w:rsid w:val="007E3695"/>
    <w:rsid w:val="007E3892"/>
    <w:rsid w:val="007E49A7"/>
    <w:rsid w:val="007E4ADE"/>
    <w:rsid w:val="007E5559"/>
    <w:rsid w:val="007E5B38"/>
    <w:rsid w:val="007E64CE"/>
    <w:rsid w:val="007E67C2"/>
    <w:rsid w:val="007E756F"/>
    <w:rsid w:val="007F192A"/>
    <w:rsid w:val="007F2225"/>
    <w:rsid w:val="007F2300"/>
    <w:rsid w:val="007F4B82"/>
    <w:rsid w:val="007F4E50"/>
    <w:rsid w:val="007F5504"/>
    <w:rsid w:val="007F65E0"/>
    <w:rsid w:val="007F698D"/>
    <w:rsid w:val="007F7AF8"/>
    <w:rsid w:val="00800353"/>
    <w:rsid w:val="00800A20"/>
    <w:rsid w:val="00800BA2"/>
    <w:rsid w:val="00800EFA"/>
    <w:rsid w:val="00801317"/>
    <w:rsid w:val="00801488"/>
    <w:rsid w:val="00802369"/>
    <w:rsid w:val="008025DA"/>
    <w:rsid w:val="00802B37"/>
    <w:rsid w:val="00802FCD"/>
    <w:rsid w:val="008031A2"/>
    <w:rsid w:val="008035EE"/>
    <w:rsid w:val="00803ADB"/>
    <w:rsid w:val="00804AAF"/>
    <w:rsid w:val="0080528E"/>
    <w:rsid w:val="0080562E"/>
    <w:rsid w:val="0080573B"/>
    <w:rsid w:val="00805AE5"/>
    <w:rsid w:val="008062B9"/>
    <w:rsid w:val="00806C50"/>
    <w:rsid w:val="00807A25"/>
    <w:rsid w:val="008102A4"/>
    <w:rsid w:val="00810391"/>
    <w:rsid w:val="0081087C"/>
    <w:rsid w:val="008108C0"/>
    <w:rsid w:val="00810AD2"/>
    <w:rsid w:val="00810F09"/>
    <w:rsid w:val="00811542"/>
    <w:rsid w:val="0081191F"/>
    <w:rsid w:val="00811AD0"/>
    <w:rsid w:val="00812297"/>
    <w:rsid w:val="0081274A"/>
    <w:rsid w:val="00813755"/>
    <w:rsid w:val="00813C67"/>
    <w:rsid w:val="00813D27"/>
    <w:rsid w:val="00816731"/>
    <w:rsid w:val="00816795"/>
    <w:rsid w:val="008169B5"/>
    <w:rsid w:val="008173D9"/>
    <w:rsid w:val="008174F4"/>
    <w:rsid w:val="00817CDC"/>
    <w:rsid w:val="00817F31"/>
    <w:rsid w:val="0082002F"/>
    <w:rsid w:val="00821C9D"/>
    <w:rsid w:val="0082239C"/>
    <w:rsid w:val="008226DC"/>
    <w:rsid w:val="0082277A"/>
    <w:rsid w:val="00822C54"/>
    <w:rsid w:val="00823B9E"/>
    <w:rsid w:val="0082493D"/>
    <w:rsid w:val="00824D12"/>
    <w:rsid w:val="008256D0"/>
    <w:rsid w:val="00826098"/>
    <w:rsid w:val="00826C19"/>
    <w:rsid w:val="00827137"/>
    <w:rsid w:val="00827B3B"/>
    <w:rsid w:val="00827E05"/>
    <w:rsid w:val="00830434"/>
    <w:rsid w:val="00830A36"/>
    <w:rsid w:val="00830D43"/>
    <w:rsid w:val="008315DA"/>
    <w:rsid w:val="00831788"/>
    <w:rsid w:val="00832703"/>
    <w:rsid w:val="008327E3"/>
    <w:rsid w:val="00832AD7"/>
    <w:rsid w:val="00832E45"/>
    <w:rsid w:val="00832FA6"/>
    <w:rsid w:val="008343C9"/>
    <w:rsid w:val="00834A2C"/>
    <w:rsid w:val="00834A73"/>
    <w:rsid w:val="0083624F"/>
    <w:rsid w:val="00836344"/>
    <w:rsid w:val="00836795"/>
    <w:rsid w:val="00836DFA"/>
    <w:rsid w:val="0083752E"/>
    <w:rsid w:val="00840488"/>
    <w:rsid w:val="00840B54"/>
    <w:rsid w:val="00842E4E"/>
    <w:rsid w:val="00842ED3"/>
    <w:rsid w:val="00843A09"/>
    <w:rsid w:val="00844392"/>
    <w:rsid w:val="008447B1"/>
    <w:rsid w:val="0084538B"/>
    <w:rsid w:val="00845B31"/>
    <w:rsid w:val="00846EE3"/>
    <w:rsid w:val="0084720D"/>
    <w:rsid w:val="00847844"/>
    <w:rsid w:val="00847847"/>
    <w:rsid w:val="00850B08"/>
    <w:rsid w:val="00850D81"/>
    <w:rsid w:val="0085113E"/>
    <w:rsid w:val="00851EDD"/>
    <w:rsid w:val="00852790"/>
    <w:rsid w:val="00852ED3"/>
    <w:rsid w:val="0085301C"/>
    <w:rsid w:val="0085304B"/>
    <w:rsid w:val="00853600"/>
    <w:rsid w:val="008537A7"/>
    <w:rsid w:val="008547FE"/>
    <w:rsid w:val="00854C2F"/>
    <w:rsid w:val="00854E0F"/>
    <w:rsid w:val="0085567D"/>
    <w:rsid w:val="008560C7"/>
    <w:rsid w:val="00856B44"/>
    <w:rsid w:val="00856D80"/>
    <w:rsid w:val="00857230"/>
    <w:rsid w:val="00857A7C"/>
    <w:rsid w:val="00857BE3"/>
    <w:rsid w:val="00861374"/>
    <w:rsid w:val="00861808"/>
    <w:rsid w:val="00863785"/>
    <w:rsid w:val="0086397B"/>
    <w:rsid w:val="008639D8"/>
    <w:rsid w:val="00863CC0"/>
    <w:rsid w:val="00863EA3"/>
    <w:rsid w:val="00863F63"/>
    <w:rsid w:val="00864AEF"/>
    <w:rsid w:val="00866552"/>
    <w:rsid w:val="00867182"/>
    <w:rsid w:val="0086724E"/>
    <w:rsid w:val="008675FA"/>
    <w:rsid w:val="00867AA5"/>
    <w:rsid w:val="00867EC2"/>
    <w:rsid w:val="00867F67"/>
    <w:rsid w:val="00870DF5"/>
    <w:rsid w:val="00871EE8"/>
    <w:rsid w:val="00872D5B"/>
    <w:rsid w:val="00873598"/>
    <w:rsid w:val="00873B35"/>
    <w:rsid w:val="00873EA4"/>
    <w:rsid w:val="008740CF"/>
    <w:rsid w:val="00874297"/>
    <w:rsid w:val="00875013"/>
    <w:rsid w:val="00875724"/>
    <w:rsid w:val="00875898"/>
    <w:rsid w:val="008759F2"/>
    <w:rsid w:val="00876500"/>
    <w:rsid w:val="00876951"/>
    <w:rsid w:val="00880638"/>
    <w:rsid w:val="0088195F"/>
    <w:rsid w:val="008829F5"/>
    <w:rsid w:val="008831DD"/>
    <w:rsid w:val="00883264"/>
    <w:rsid w:val="00883748"/>
    <w:rsid w:val="00884352"/>
    <w:rsid w:val="00884AB9"/>
    <w:rsid w:val="00884B65"/>
    <w:rsid w:val="00885529"/>
    <w:rsid w:val="00886900"/>
    <w:rsid w:val="00887360"/>
    <w:rsid w:val="00887B6C"/>
    <w:rsid w:val="00887E92"/>
    <w:rsid w:val="0089136A"/>
    <w:rsid w:val="00891DD5"/>
    <w:rsid w:val="00893131"/>
    <w:rsid w:val="00893A16"/>
    <w:rsid w:val="00893A45"/>
    <w:rsid w:val="00893C88"/>
    <w:rsid w:val="00894317"/>
    <w:rsid w:val="00894653"/>
    <w:rsid w:val="00894947"/>
    <w:rsid w:val="008950AD"/>
    <w:rsid w:val="00895FC5"/>
    <w:rsid w:val="00896831"/>
    <w:rsid w:val="00896972"/>
    <w:rsid w:val="00896A6C"/>
    <w:rsid w:val="00897638"/>
    <w:rsid w:val="008A03DA"/>
    <w:rsid w:val="008A0929"/>
    <w:rsid w:val="008A166F"/>
    <w:rsid w:val="008A188A"/>
    <w:rsid w:val="008A1D28"/>
    <w:rsid w:val="008A29C7"/>
    <w:rsid w:val="008A2A11"/>
    <w:rsid w:val="008A2EEC"/>
    <w:rsid w:val="008A41F6"/>
    <w:rsid w:val="008A428A"/>
    <w:rsid w:val="008A43BE"/>
    <w:rsid w:val="008A5F0E"/>
    <w:rsid w:val="008A61CE"/>
    <w:rsid w:val="008A6871"/>
    <w:rsid w:val="008A7228"/>
    <w:rsid w:val="008A7637"/>
    <w:rsid w:val="008A7F45"/>
    <w:rsid w:val="008B0280"/>
    <w:rsid w:val="008B0A6D"/>
    <w:rsid w:val="008B0FA0"/>
    <w:rsid w:val="008B18AD"/>
    <w:rsid w:val="008B19C6"/>
    <w:rsid w:val="008B2188"/>
    <w:rsid w:val="008B2B36"/>
    <w:rsid w:val="008B3376"/>
    <w:rsid w:val="008B3495"/>
    <w:rsid w:val="008B3526"/>
    <w:rsid w:val="008B3E47"/>
    <w:rsid w:val="008B5D68"/>
    <w:rsid w:val="008B605C"/>
    <w:rsid w:val="008B6411"/>
    <w:rsid w:val="008B68EB"/>
    <w:rsid w:val="008B737B"/>
    <w:rsid w:val="008B755F"/>
    <w:rsid w:val="008C0217"/>
    <w:rsid w:val="008C0300"/>
    <w:rsid w:val="008C13BE"/>
    <w:rsid w:val="008C1497"/>
    <w:rsid w:val="008C2CBB"/>
    <w:rsid w:val="008C349F"/>
    <w:rsid w:val="008C3802"/>
    <w:rsid w:val="008C3828"/>
    <w:rsid w:val="008C4446"/>
    <w:rsid w:val="008C444D"/>
    <w:rsid w:val="008C50B2"/>
    <w:rsid w:val="008C5A21"/>
    <w:rsid w:val="008C6A64"/>
    <w:rsid w:val="008C6F38"/>
    <w:rsid w:val="008C7866"/>
    <w:rsid w:val="008D0DDD"/>
    <w:rsid w:val="008D0F0D"/>
    <w:rsid w:val="008D1B3A"/>
    <w:rsid w:val="008D1E9B"/>
    <w:rsid w:val="008D23C3"/>
    <w:rsid w:val="008D3467"/>
    <w:rsid w:val="008D448C"/>
    <w:rsid w:val="008D4E57"/>
    <w:rsid w:val="008D59D3"/>
    <w:rsid w:val="008D5C74"/>
    <w:rsid w:val="008D5DD1"/>
    <w:rsid w:val="008D76C4"/>
    <w:rsid w:val="008D7B47"/>
    <w:rsid w:val="008E016E"/>
    <w:rsid w:val="008E19DB"/>
    <w:rsid w:val="008E28EC"/>
    <w:rsid w:val="008E2A57"/>
    <w:rsid w:val="008E2E42"/>
    <w:rsid w:val="008E3576"/>
    <w:rsid w:val="008E385E"/>
    <w:rsid w:val="008E399C"/>
    <w:rsid w:val="008E484E"/>
    <w:rsid w:val="008E4863"/>
    <w:rsid w:val="008E4B13"/>
    <w:rsid w:val="008E4F7A"/>
    <w:rsid w:val="008E517C"/>
    <w:rsid w:val="008E6224"/>
    <w:rsid w:val="008E64C9"/>
    <w:rsid w:val="008E67BB"/>
    <w:rsid w:val="008E6CB2"/>
    <w:rsid w:val="008E7540"/>
    <w:rsid w:val="008E7E5D"/>
    <w:rsid w:val="008F009E"/>
    <w:rsid w:val="008F0450"/>
    <w:rsid w:val="008F0E1C"/>
    <w:rsid w:val="008F1710"/>
    <w:rsid w:val="008F1791"/>
    <w:rsid w:val="008F2C33"/>
    <w:rsid w:val="008F3C97"/>
    <w:rsid w:val="008F3F3C"/>
    <w:rsid w:val="008F403A"/>
    <w:rsid w:val="008F4769"/>
    <w:rsid w:val="008F5B5E"/>
    <w:rsid w:val="008F6FC9"/>
    <w:rsid w:val="008F78E2"/>
    <w:rsid w:val="008F798C"/>
    <w:rsid w:val="00900E88"/>
    <w:rsid w:val="00900F87"/>
    <w:rsid w:val="0090135D"/>
    <w:rsid w:val="00901C14"/>
    <w:rsid w:val="009034FC"/>
    <w:rsid w:val="00903B6B"/>
    <w:rsid w:val="00904F94"/>
    <w:rsid w:val="00905755"/>
    <w:rsid w:val="00905DC2"/>
    <w:rsid w:val="0090666A"/>
    <w:rsid w:val="00906AC1"/>
    <w:rsid w:val="009078BC"/>
    <w:rsid w:val="00907EAF"/>
    <w:rsid w:val="009101E0"/>
    <w:rsid w:val="00910B61"/>
    <w:rsid w:val="00911C53"/>
    <w:rsid w:val="0091207E"/>
    <w:rsid w:val="00912958"/>
    <w:rsid w:val="00912EDF"/>
    <w:rsid w:val="00914319"/>
    <w:rsid w:val="00914B08"/>
    <w:rsid w:val="00914D48"/>
    <w:rsid w:val="009157D4"/>
    <w:rsid w:val="00915850"/>
    <w:rsid w:val="0091703D"/>
    <w:rsid w:val="0091727A"/>
    <w:rsid w:val="0091747B"/>
    <w:rsid w:val="00921574"/>
    <w:rsid w:val="00921BDF"/>
    <w:rsid w:val="00922E18"/>
    <w:rsid w:val="00922EDD"/>
    <w:rsid w:val="009230DE"/>
    <w:rsid w:val="00923DC8"/>
    <w:rsid w:val="0092434B"/>
    <w:rsid w:val="009248C2"/>
    <w:rsid w:val="00924B72"/>
    <w:rsid w:val="009253DA"/>
    <w:rsid w:val="00925820"/>
    <w:rsid w:val="00925F64"/>
    <w:rsid w:val="00926140"/>
    <w:rsid w:val="00926CE4"/>
    <w:rsid w:val="0092708B"/>
    <w:rsid w:val="00927640"/>
    <w:rsid w:val="00931822"/>
    <w:rsid w:val="00931A3C"/>
    <w:rsid w:val="00931A8F"/>
    <w:rsid w:val="009325AA"/>
    <w:rsid w:val="00932B5D"/>
    <w:rsid w:val="00932F63"/>
    <w:rsid w:val="00933AA9"/>
    <w:rsid w:val="00933CEC"/>
    <w:rsid w:val="00934499"/>
    <w:rsid w:val="009348CD"/>
    <w:rsid w:val="009359F5"/>
    <w:rsid w:val="00935A0E"/>
    <w:rsid w:val="00936556"/>
    <w:rsid w:val="00937376"/>
    <w:rsid w:val="00940979"/>
    <w:rsid w:val="0094143B"/>
    <w:rsid w:val="00941A20"/>
    <w:rsid w:val="00941FA7"/>
    <w:rsid w:val="009422CB"/>
    <w:rsid w:val="00942668"/>
    <w:rsid w:val="009428CA"/>
    <w:rsid w:val="009430EA"/>
    <w:rsid w:val="00943CA2"/>
    <w:rsid w:val="00943E00"/>
    <w:rsid w:val="00944123"/>
    <w:rsid w:val="00944300"/>
    <w:rsid w:val="009447F4"/>
    <w:rsid w:val="00944D77"/>
    <w:rsid w:val="0094500E"/>
    <w:rsid w:val="00945322"/>
    <w:rsid w:val="00945608"/>
    <w:rsid w:val="0094658A"/>
    <w:rsid w:val="00947A75"/>
    <w:rsid w:val="0095038D"/>
    <w:rsid w:val="00950C9D"/>
    <w:rsid w:val="00951CFA"/>
    <w:rsid w:val="00952BB6"/>
    <w:rsid w:val="00953957"/>
    <w:rsid w:val="009547B3"/>
    <w:rsid w:val="00955881"/>
    <w:rsid w:val="00957E83"/>
    <w:rsid w:val="00960500"/>
    <w:rsid w:val="009613EE"/>
    <w:rsid w:val="00962584"/>
    <w:rsid w:val="00962F9C"/>
    <w:rsid w:val="009636AF"/>
    <w:rsid w:val="009636E5"/>
    <w:rsid w:val="00963B49"/>
    <w:rsid w:val="009640AA"/>
    <w:rsid w:val="0096462E"/>
    <w:rsid w:val="00964BF9"/>
    <w:rsid w:val="00964E6D"/>
    <w:rsid w:val="009656BA"/>
    <w:rsid w:val="00965E21"/>
    <w:rsid w:val="00966F38"/>
    <w:rsid w:val="00967E77"/>
    <w:rsid w:val="009708A8"/>
    <w:rsid w:val="00970C79"/>
    <w:rsid w:val="009712EB"/>
    <w:rsid w:val="00971DD4"/>
    <w:rsid w:val="0097213F"/>
    <w:rsid w:val="0097298F"/>
    <w:rsid w:val="00973957"/>
    <w:rsid w:val="00973CE0"/>
    <w:rsid w:val="00974410"/>
    <w:rsid w:val="009751E3"/>
    <w:rsid w:val="00977AE3"/>
    <w:rsid w:val="009801F4"/>
    <w:rsid w:val="00980386"/>
    <w:rsid w:val="00980568"/>
    <w:rsid w:val="0098077F"/>
    <w:rsid w:val="00980C27"/>
    <w:rsid w:val="00980F07"/>
    <w:rsid w:val="009814AA"/>
    <w:rsid w:val="00981506"/>
    <w:rsid w:val="00983BE5"/>
    <w:rsid w:val="009843DC"/>
    <w:rsid w:val="009846C3"/>
    <w:rsid w:val="009864E6"/>
    <w:rsid w:val="009865D1"/>
    <w:rsid w:val="00986E08"/>
    <w:rsid w:val="00986EAE"/>
    <w:rsid w:val="00987503"/>
    <w:rsid w:val="00987542"/>
    <w:rsid w:val="00990510"/>
    <w:rsid w:val="009907E9"/>
    <w:rsid w:val="0099083D"/>
    <w:rsid w:val="009909B4"/>
    <w:rsid w:val="00990DF0"/>
    <w:rsid w:val="00991CC2"/>
    <w:rsid w:val="00992C9B"/>
    <w:rsid w:val="00992CAE"/>
    <w:rsid w:val="00992DFF"/>
    <w:rsid w:val="00993446"/>
    <w:rsid w:val="009938A7"/>
    <w:rsid w:val="00993AFC"/>
    <w:rsid w:val="0099407B"/>
    <w:rsid w:val="009946DC"/>
    <w:rsid w:val="00995187"/>
    <w:rsid w:val="00995746"/>
    <w:rsid w:val="0099597C"/>
    <w:rsid w:val="009969EB"/>
    <w:rsid w:val="00996D64"/>
    <w:rsid w:val="0099769F"/>
    <w:rsid w:val="009979EA"/>
    <w:rsid w:val="009A0483"/>
    <w:rsid w:val="009A0556"/>
    <w:rsid w:val="009A080A"/>
    <w:rsid w:val="009A0B21"/>
    <w:rsid w:val="009A10DE"/>
    <w:rsid w:val="009A1968"/>
    <w:rsid w:val="009A1B5F"/>
    <w:rsid w:val="009A2117"/>
    <w:rsid w:val="009A2363"/>
    <w:rsid w:val="009A2589"/>
    <w:rsid w:val="009A30D6"/>
    <w:rsid w:val="009A43D6"/>
    <w:rsid w:val="009A4F76"/>
    <w:rsid w:val="009A50FB"/>
    <w:rsid w:val="009A5230"/>
    <w:rsid w:val="009A53C3"/>
    <w:rsid w:val="009A5861"/>
    <w:rsid w:val="009A5A94"/>
    <w:rsid w:val="009A6B82"/>
    <w:rsid w:val="009A6EFB"/>
    <w:rsid w:val="009A7041"/>
    <w:rsid w:val="009A793E"/>
    <w:rsid w:val="009B038F"/>
    <w:rsid w:val="009B04F7"/>
    <w:rsid w:val="009B0F0A"/>
    <w:rsid w:val="009B116A"/>
    <w:rsid w:val="009B148A"/>
    <w:rsid w:val="009B1D68"/>
    <w:rsid w:val="009B23B2"/>
    <w:rsid w:val="009B25DA"/>
    <w:rsid w:val="009B3B99"/>
    <w:rsid w:val="009B4272"/>
    <w:rsid w:val="009B50AC"/>
    <w:rsid w:val="009B5BB1"/>
    <w:rsid w:val="009B61A0"/>
    <w:rsid w:val="009B7146"/>
    <w:rsid w:val="009B78F4"/>
    <w:rsid w:val="009C0B2F"/>
    <w:rsid w:val="009C255A"/>
    <w:rsid w:val="009C321B"/>
    <w:rsid w:val="009C36E4"/>
    <w:rsid w:val="009C389D"/>
    <w:rsid w:val="009C421F"/>
    <w:rsid w:val="009C467C"/>
    <w:rsid w:val="009C4B72"/>
    <w:rsid w:val="009C5EAA"/>
    <w:rsid w:val="009C6212"/>
    <w:rsid w:val="009C6295"/>
    <w:rsid w:val="009C6B29"/>
    <w:rsid w:val="009C6F54"/>
    <w:rsid w:val="009C77F7"/>
    <w:rsid w:val="009C798E"/>
    <w:rsid w:val="009C7C87"/>
    <w:rsid w:val="009D1666"/>
    <w:rsid w:val="009D1D34"/>
    <w:rsid w:val="009D1DF5"/>
    <w:rsid w:val="009D2328"/>
    <w:rsid w:val="009D2E6E"/>
    <w:rsid w:val="009D3E9C"/>
    <w:rsid w:val="009D4503"/>
    <w:rsid w:val="009D48A1"/>
    <w:rsid w:val="009D5096"/>
    <w:rsid w:val="009D50A4"/>
    <w:rsid w:val="009D5C6E"/>
    <w:rsid w:val="009D640F"/>
    <w:rsid w:val="009D6E0A"/>
    <w:rsid w:val="009E0048"/>
    <w:rsid w:val="009E007B"/>
    <w:rsid w:val="009E0A0C"/>
    <w:rsid w:val="009E204B"/>
    <w:rsid w:val="009E2C93"/>
    <w:rsid w:val="009E311B"/>
    <w:rsid w:val="009E3952"/>
    <w:rsid w:val="009E3A49"/>
    <w:rsid w:val="009E3BF8"/>
    <w:rsid w:val="009E4D60"/>
    <w:rsid w:val="009E5F6F"/>
    <w:rsid w:val="009E61F5"/>
    <w:rsid w:val="009E65DD"/>
    <w:rsid w:val="009E71E8"/>
    <w:rsid w:val="009E73AA"/>
    <w:rsid w:val="009E7614"/>
    <w:rsid w:val="009E7FDF"/>
    <w:rsid w:val="009F00BD"/>
    <w:rsid w:val="009F0C35"/>
    <w:rsid w:val="009F10AC"/>
    <w:rsid w:val="009F11F8"/>
    <w:rsid w:val="009F1418"/>
    <w:rsid w:val="009F2A2E"/>
    <w:rsid w:val="009F2A74"/>
    <w:rsid w:val="009F323D"/>
    <w:rsid w:val="009F35D0"/>
    <w:rsid w:val="009F3763"/>
    <w:rsid w:val="009F5036"/>
    <w:rsid w:val="009F52E1"/>
    <w:rsid w:val="009F55D1"/>
    <w:rsid w:val="009F6375"/>
    <w:rsid w:val="00A01429"/>
    <w:rsid w:val="00A0151A"/>
    <w:rsid w:val="00A01EA6"/>
    <w:rsid w:val="00A024E3"/>
    <w:rsid w:val="00A02879"/>
    <w:rsid w:val="00A03821"/>
    <w:rsid w:val="00A039B9"/>
    <w:rsid w:val="00A0464C"/>
    <w:rsid w:val="00A05264"/>
    <w:rsid w:val="00A064DB"/>
    <w:rsid w:val="00A06D86"/>
    <w:rsid w:val="00A07098"/>
    <w:rsid w:val="00A077FE"/>
    <w:rsid w:val="00A107CD"/>
    <w:rsid w:val="00A10FF1"/>
    <w:rsid w:val="00A11FF3"/>
    <w:rsid w:val="00A1228B"/>
    <w:rsid w:val="00A13649"/>
    <w:rsid w:val="00A13A05"/>
    <w:rsid w:val="00A13FF9"/>
    <w:rsid w:val="00A1444D"/>
    <w:rsid w:val="00A151FD"/>
    <w:rsid w:val="00A15856"/>
    <w:rsid w:val="00A15E13"/>
    <w:rsid w:val="00A15FBF"/>
    <w:rsid w:val="00A1658B"/>
    <w:rsid w:val="00A16A68"/>
    <w:rsid w:val="00A178D7"/>
    <w:rsid w:val="00A17E2E"/>
    <w:rsid w:val="00A202D5"/>
    <w:rsid w:val="00A20E3F"/>
    <w:rsid w:val="00A20EAE"/>
    <w:rsid w:val="00A221DE"/>
    <w:rsid w:val="00A22F0A"/>
    <w:rsid w:val="00A2361C"/>
    <w:rsid w:val="00A2432D"/>
    <w:rsid w:val="00A24A8A"/>
    <w:rsid w:val="00A25311"/>
    <w:rsid w:val="00A256CE"/>
    <w:rsid w:val="00A25789"/>
    <w:rsid w:val="00A25791"/>
    <w:rsid w:val="00A25954"/>
    <w:rsid w:val="00A25B16"/>
    <w:rsid w:val="00A26E93"/>
    <w:rsid w:val="00A2776D"/>
    <w:rsid w:val="00A306B9"/>
    <w:rsid w:val="00A30D0F"/>
    <w:rsid w:val="00A3183B"/>
    <w:rsid w:val="00A31B69"/>
    <w:rsid w:val="00A32B2F"/>
    <w:rsid w:val="00A33168"/>
    <w:rsid w:val="00A340DF"/>
    <w:rsid w:val="00A34A3E"/>
    <w:rsid w:val="00A361B4"/>
    <w:rsid w:val="00A3620F"/>
    <w:rsid w:val="00A36852"/>
    <w:rsid w:val="00A36DB6"/>
    <w:rsid w:val="00A36FF7"/>
    <w:rsid w:val="00A37941"/>
    <w:rsid w:val="00A408A1"/>
    <w:rsid w:val="00A40B0B"/>
    <w:rsid w:val="00A410E6"/>
    <w:rsid w:val="00A41457"/>
    <w:rsid w:val="00A4189A"/>
    <w:rsid w:val="00A419B1"/>
    <w:rsid w:val="00A41FD0"/>
    <w:rsid w:val="00A4356D"/>
    <w:rsid w:val="00A4400B"/>
    <w:rsid w:val="00A44A81"/>
    <w:rsid w:val="00A4500E"/>
    <w:rsid w:val="00A4527C"/>
    <w:rsid w:val="00A45A68"/>
    <w:rsid w:val="00A45B7A"/>
    <w:rsid w:val="00A45DF6"/>
    <w:rsid w:val="00A465E8"/>
    <w:rsid w:val="00A46755"/>
    <w:rsid w:val="00A4696F"/>
    <w:rsid w:val="00A46E9B"/>
    <w:rsid w:val="00A47092"/>
    <w:rsid w:val="00A474C6"/>
    <w:rsid w:val="00A475FB"/>
    <w:rsid w:val="00A479B9"/>
    <w:rsid w:val="00A47FE7"/>
    <w:rsid w:val="00A50467"/>
    <w:rsid w:val="00A5143C"/>
    <w:rsid w:val="00A51547"/>
    <w:rsid w:val="00A517E5"/>
    <w:rsid w:val="00A5185B"/>
    <w:rsid w:val="00A51F1F"/>
    <w:rsid w:val="00A522CC"/>
    <w:rsid w:val="00A529E8"/>
    <w:rsid w:val="00A53008"/>
    <w:rsid w:val="00A530BD"/>
    <w:rsid w:val="00A53B96"/>
    <w:rsid w:val="00A547AE"/>
    <w:rsid w:val="00A56869"/>
    <w:rsid w:val="00A56D04"/>
    <w:rsid w:val="00A578C2"/>
    <w:rsid w:val="00A61302"/>
    <w:rsid w:val="00A61E53"/>
    <w:rsid w:val="00A6230F"/>
    <w:rsid w:val="00A6362E"/>
    <w:rsid w:val="00A64CBA"/>
    <w:rsid w:val="00A6504E"/>
    <w:rsid w:val="00A651FE"/>
    <w:rsid w:val="00A65ED4"/>
    <w:rsid w:val="00A65EE7"/>
    <w:rsid w:val="00A66360"/>
    <w:rsid w:val="00A66880"/>
    <w:rsid w:val="00A66C43"/>
    <w:rsid w:val="00A700E2"/>
    <w:rsid w:val="00A70701"/>
    <w:rsid w:val="00A70BF8"/>
    <w:rsid w:val="00A70F1A"/>
    <w:rsid w:val="00A72EDF"/>
    <w:rsid w:val="00A7322C"/>
    <w:rsid w:val="00A736C8"/>
    <w:rsid w:val="00A73D51"/>
    <w:rsid w:val="00A743C0"/>
    <w:rsid w:val="00A74880"/>
    <w:rsid w:val="00A74D0D"/>
    <w:rsid w:val="00A7547D"/>
    <w:rsid w:val="00A76D6F"/>
    <w:rsid w:val="00A77368"/>
    <w:rsid w:val="00A77FE6"/>
    <w:rsid w:val="00A801AC"/>
    <w:rsid w:val="00A807BD"/>
    <w:rsid w:val="00A80953"/>
    <w:rsid w:val="00A8187D"/>
    <w:rsid w:val="00A81AAA"/>
    <w:rsid w:val="00A81BE0"/>
    <w:rsid w:val="00A81EDB"/>
    <w:rsid w:val="00A8269E"/>
    <w:rsid w:val="00A83E88"/>
    <w:rsid w:val="00A84314"/>
    <w:rsid w:val="00A84BAA"/>
    <w:rsid w:val="00A8527B"/>
    <w:rsid w:val="00A857D5"/>
    <w:rsid w:val="00A8584C"/>
    <w:rsid w:val="00A85C8D"/>
    <w:rsid w:val="00A85DA1"/>
    <w:rsid w:val="00A869F4"/>
    <w:rsid w:val="00A86ADA"/>
    <w:rsid w:val="00A86EE5"/>
    <w:rsid w:val="00A87615"/>
    <w:rsid w:val="00A8776D"/>
    <w:rsid w:val="00A87BAE"/>
    <w:rsid w:val="00A901C8"/>
    <w:rsid w:val="00A905FC"/>
    <w:rsid w:val="00A90B08"/>
    <w:rsid w:val="00A91788"/>
    <w:rsid w:val="00A92139"/>
    <w:rsid w:val="00A92B3D"/>
    <w:rsid w:val="00A92BB7"/>
    <w:rsid w:val="00A93122"/>
    <w:rsid w:val="00A936BC"/>
    <w:rsid w:val="00A94645"/>
    <w:rsid w:val="00A95170"/>
    <w:rsid w:val="00A95956"/>
    <w:rsid w:val="00A95D75"/>
    <w:rsid w:val="00A95FDA"/>
    <w:rsid w:val="00A96DB5"/>
    <w:rsid w:val="00A97081"/>
    <w:rsid w:val="00A97899"/>
    <w:rsid w:val="00AA010C"/>
    <w:rsid w:val="00AA0C93"/>
    <w:rsid w:val="00AA2887"/>
    <w:rsid w:val="00AA3757"/>
    <w:rsid w:val="00AA3C41"/>
    <w:rsid w:val="00AA3C65"/>
    <w:rsid w:val="00AA462F"/>
    <w:rsid w:val="00AA4A89"/>
    <w:rsid w:val="00AA4B0F"/>
    <w:rsid w:val="00AA4F0B"/>
    <w:rsid w:val="00AA586B"/>
    <w:rsid w:val="00AA5F26"/>
    <w:rsid w:val="00AA6150"/>
    <w:rsid w:val="00AA6658"/>
    <w:rsid w:val="00AA7AB6"/>
    <w:rsid w:val="00AA7B87"/>
    <w:rsid w:val="00AB18B9"/>
    <w:rsid w:val="00AB1CCA"/>
    <w:rsid w:val="00AB2072"/>
    <w:rsid w:val="00AB21DE"/>
    <w:rsid w:val="00AB23E2"/>
    <w:rsid w:val="00AB2675"/>
    <w:rsid w:val="00AB288E"/>
    <w:rsid w:val="00AB31D9"/>
    <w:rsid w:val="00AB347C"/>
    <w:rsid w:val="00AB668D"/>
    <w:rsid w:val="00AB784F"/>
    <w:rsid w:val="00AB7854"/>
    <w:rsid w:val="00AB7897"/>
    <w:rsid w:val="00AB7E2B"/>
    <w:rsid w:val="00AB7F48"/>
    <w:rsid w:val="00AC08B1"/>
    <w:rsid w:val="00AC0A7C"/>
    <w:rsid w:val="00AC0D22"/>
    <w:rsid w:val="00AC1017"/>
    <w:rsid w:val="00AC10FD"/>
    <w:rsid w:val="00AC150B"/>
    <w:rsid w:val="00AC23E3"/>
    <w:rsid w:val="00AC303A"/>
    <w:rsid w:val="00AC355B"/>
    <w:rsid w:val="00AC369C"/>
    <w:rsid w:val="00AC3932"/>
    <w:rsid w:val="00AC3F2A"/>
    <w:rsid w:val="00AC42B4"/>
    <w:rsid w:val="00AC4668"/>
    <w:rsid w:val="00AC4773"/>
    <w:rsid w:val="00AC50CB"/>
    <w:rsid w:val="00AC54DB"/>
    <w:rsid w:val="00AC64C5"/>
    <w:rsid w:val="00AC6672"/>
    <w:rsid w:val="00AC6C56"/>
    <w:rsid w:val="00AC6F48"/>
    <w:rsid w:val="00AC74D1"/>
    <w:rsid w:val="00AD025D"/>
    <w:rsid w:val="00AD029C"/>
    <w:rsid w:val="00AD1144"/>
    <w:rsid w:val="00AD279D"/>
    <w:rsid w:val="00AD2BF0"/>
    <w:rsid w:val="00AD2CC7"/>
    <w:rsid w:val="00AD2EB4"/>
    <w:rsid w:val="00AD384B"/>
    <w:rsid w:val="00AD4E39"/>
    <w:rsid w:val="00AD54F4"/>
    <w:rsid w:val="00AD6462"/>
    <w:rsid w:val="00AD67E1"/>
    <w:rsid w:val="00AD7247"/>
    <w:rsid w:val="00AD7357"/>
    <w:rsid w:val="00AD7691"/>
    <w:rsid w:val="00AD76DA"/>
    <w:rsid w:val="00AE0263"/>
    <w:rsid w:val="00AE0D41"/>
    <w:rsid w:val="00AE0EA7"/>
    <w:rsid w:val="00AE1CFC"/>
    <w:rsid w:val="00AE242C"/>
    <w:rsid w:val="00AE29D9"/>
    <w:rsid w:val="00AE3217"/>
    <w:rsid w:val="00AE35C9"/>
    <w:rsid w:val="00AE48AC"/>
    <w:rsid w:val="00AE4901"/>
    <w:rsid w:val="00AE4CBA"/>
    <w:rsid w:val="00AE4DF8"/>
    <w:rsid w:val="00AE5329"/>
    <w:rsid w:val="00AE599A"/>
    <w:rsid w:val="00AE5E29"/>
    <w:rsid w:val="00AE5F3A"/>
    <w:rsid w:val="00AE695A"/>
    <w:rsid w:val="00AE6BDD"/>
    <w:rsid w:val="00AE7348"/>
    <w:rsid w:val="00AF0141"/>
    <w:rsid w:val="00AF2676"/>
    <w:rsid w:val="00AF2AB9"/>
    <w:rsid w:val="00AF2B9C"/>
    <w:rsid w:val="00AF341E"/>
    <w:rsid w:val="00AF3FA9"/>
    <w:rsid w:val="00AF54DF"/>
    <w:rsid w:val="00AF59DF"/>
    <w:rsid w:val="00AF5EC8"/>
    <w:rsid w:val="00AF6549"/>
    <w:rsid w:val="00AF67AE"/>
    <w:rsid w:val="00AF7785"/>
    <w:rsid w:val="00AF7F2D"/>
    <w:rsid w:val="00B00B64"/>
    <w:rsid w:val="00B00E5C"/>
    <w:rsid w:val="00B01756"/>
    <w:rsid w:val="00B0260E"/>
    <w:rsid w:val="00B0263B"/>
    <w:rsid w:val="00B02BD8"/>
    <w:rsid w:val="00B02FE0"/>
    <w:rsid w:val="00B03C75"/>
    <w:rsid w:val="00B03CAC"/>
    <w:rsid w:val="00B03F40"/>
    <w:rsid w:val="00B040BF"/>
    <w:rsid w:val="00B041B0"/>
    <w:rsid w:val="00B0448B"/>
    <w:rsid w:val="00B0465C"/>
    <w:rsid w:val="00B05CF0"/>
    <w:rsid w:val="00B06A45"/>
    <w:rsid w:val="00B06F84"/>
    <w:rsid w:val="00B0783E"/>
    <w:rsid w:val="00B114D1"/>
    <w:rsid w:val="00B1189F"/>
    <w:rsid w:val="00B125C6"/>
    <w:rsid w:val="00B12800"/>
    <w:rsid w:val="00B12E2F"/>
    <w:rsid w:val="00B13398"/>
    <w:rsid w:val="00B135CA"/>
    <w:rsid w:val="00B1480D"/>
    <w:rsid w:val="00B14AE7"/>
    <w:rsid w:val="00B14BF4"/>
    <w:rsid w:val="00B1562B"/>
    <w:rsid w:val="00B157DA"/>
    <w:rsid w:val="00B15BA0"/>
    <w:rsid w:val="00B161F0"/>
    <w:rsid w:val="00B17895"/>
    <w:rsid w:val="00B20596"/>
    <w:rsid w:val="00B20654"/>
    <w:rsid w:val="00B21EE4"/>
    <w:rsid w:val="00B23AA6"/>
    <w:rsid w:val="00B23CA4"/>
    <w:rsid w:val="00B24537"/>
    <w:rsid w:val="00B24961"/>
    <w:rsid w:val="00B24AFC"/>
    <w:rsid w:val="00B25C01"/>
    <w:rsid w:val="00B25E94"/>
    <w:rsid w:val="00B26410"/>
    <w:rsid w:val="00B26A23"/>
    <w:rsid w:val="00B27413"/>
    <w:rsid w:val="00B27FC6"/>
    <w:rsid w:val="00B310B9"/>
    <w:rsid w:val="00B3156C"/>
    <w:rsid w:val="00B31FB3"/>
    <w:rsid w:val="00B32524"/>
    <w:rsid w:val="00B32BBB"/>
    <w:rsid w:val="00B34657"/>
    <w:rsid w:val="00B34B6C"/>
    <w:rsid w:val="00B36B50"/>
    <w:rsid w:val="00B37BEA"/>
    <w:rsid w:val="00B37EEB"/>
    <w:rsid w:val="00B409AC"/>
    <w:rsid w:val="00B41AED"/>
    <w:rsid w:val="00B42FDA"/>
    <w:rsid w:val="00B43BB7"/>
    <w:rsid w:val="00B43BD8"/>
    <w:rsid w:val="00B448F1"/>
    <w:rsid w:val="00B45F9F"/>
    <w:rsid w:val="00B46094"/>
    <w:rsid w:val="00B47839"/>
    <w:rsid w:val="00B47F8C"/>
    <w:rsid w:val="00B5186D"/>
    <w:rsid w:val="00B5234D"/>
    <w:rsid w:val="00B52B59"/>
    <w:rsid w:val="00B52F66"/>
    <w:rsid w:val="00B5444C"/>
    <w:rsid w:val="00B55C8B"/>
    <w:rsid w:val="00B563FC"/>
    <w:rsid w:val="00B60067"/>
    <w:rsid w:val="00B605F1"/>
    <w:rsid w:val="00B60646"/>
    <w:rsid w:val="00B60DD7"/>
    <w:rsid w:val="00B6168A"/>
    <w:rsid w:val="00B61AC2"/>
    <w:rsid w:val="00B61F5F"/>
    <w:rsid w:val="00B62B4A"/>
    <w:rsid w:val="00B62E3D"/>
    <w:rsid w:val="00B6348B"/>
    <w:rsid w:val="00B63935"/>
    <w:rsid w:val="00B65BBB"/>
    <w:rsid w:val="00B65BDC"/>
    <w:rsid w:val="00B65DF1"/>
    <w:rsid w:val="00B65FF2"/>
    <w:rsid w:val="00B66928"/>
    <w:rsid w:val="00B6697E"/>
    <w:rsid w:val="00B66E98"/>
    <w:rsid w:val="00B678E2"/>
    <w:rsid w:val="00B70065"/>
    <w:rsid w:val="00B702B2"/>
    <w:rsid w:val="00B70948"/>
    <w:rsid w:val="00B70ED5"/>
    <w:rsid w:val="00B716F0"/>
    <w:rsid w:val="00B71787"/>
    <w:rsid w:val="00B72656"/>
    <w:rsid w:val="00B72805"/>
    <w:rsid w:val="00B728A4"/>
    <w:rsid w:val="00B72954"/>
    <w:rsid w:val="00B72D2C"/>
    <w:rsid w:val="00B735AF"/>
    <w:rsid w:val="00B739A2"/>
    <w:rsid w:val="00B74146"/>
    <w:rsid w:val="00B749C8"/>
    <w:rsid w:val="00B7623B"/>
    <w:rsid w:val="00B76E17"/>
    <w:rsid w:val="00B772E6"/>
    <w:rsid w:val="00B778A7"/>
    <w:rsid w:val="00B77BD2"/>
    <w:rsid w:val="00B77DFC"/>
    <w:rsid w:val="00B77E53"/>
    <w:rsid w:val="00B80190"/>
    <w:rsid w:val="00B809A8"/>
    <w:rsid w:val="00B820EE"/>
    <w:rsid w:val="00B8234A"/>
    <w:rsid w:val="00B826A9"/>
    <w:rsid w:val="00B827EC"/>
    <w:rsid w:val="00B82830"/>
    <w:rsid w:val="00B82A0A"/>
    <w:rsid w:val="00B82D0E"/>
    <w:rsid w:val="00B83E22"/>
    <w:rsid w:val="00B84154"/>
    <w:rsid w:val="00B8438C"/>
    <w:rsid w:val="00B85A80"/>
    <w:rsid w:val="00B8609B"/>
    <w:rsid w:val="00B86F27"/>
    <w:rsid w:val="00B900C6"/>
    <w:rsid w:val="00B93DBD"/>
    <w:rsid w:val="00B94544"/>
    <w:rsid w:val="00B95AB8"/>
    <w:rsid w:val="00B95AF3"/>
    <w:rsid w:val="00B95C15"/>
    <w:rsid w:val="00B969C2"/>
    <w:rsid w:val="00B96B82"/>
    <w:rsid w:val="00B97B20"/>
    <w:rsid w:val="00BA0F86"/>
    <w:rsid w:val="00BA240E"/>
    <w:rsid w:val="00BA2ACC"/>
    <w:rsid w:val="00BA34EE"/>
    <w:rsid w:val="00BA5E38"/>
    <w:rsid w:val="00BA7C80"/>
    <w:rsid w:val="00BA7E04"/>
    <w:rsid w:val="00BA7ECA"/>
    <w:rsid w:val="00BB0635"/>
    <w:rsid w:val="00BB11DA"/>
    <w:rsid w:val="00BB16A9"/>
    <w:rsid w:val="00BB2729"/>
    <w:rsid w:val="00BB30CC"/>
    <w:rsid w:val="00BB3C5F"/>
    <w:rsid w:val="00BB4275"/>
    <w:rsid w:val="00BB4E3B"/>
    <w:rsid w:val="00BB6233"/>
    <w:rsid w:val="00BB72D6"/>
    <w:rsid w:val="00BB7518"/>
    <w:rsid w:val="00BB7D57"/>
    <w:rsid w:val="00BB7E30"/>
    <w:rsid w:val="00BC1463"/>
    <w:rsid w:val="00BC20D8"/>
    <w:rsid w:val="00BC22B7"/>
    <w:rsid w:val="00BC2B22"/>
    <w:rsid w:val="00BC340B"/>
    <w:rsid w:val="00BC39FF"/>
    <w:rsid w:val="00BC4B00"/>
    <w:rsid w:val="00BC4D0A"/>
    <w:rsid w:val="00BC59C8"/>
    <w:rsid w:val="00BC5C7F"/>
    <w:rsid w:val="00BC5D95"/>
    <w:rsid w:val="00BC7837"/>
    <w:rsid w:val="00BC7C7D"/>
    <w:rsid w:val="00BD016E"/>
    <w:rsid w:val="00BD14F6"/>
    <w:rsid w:val="00BD1A39"/>
    <w:rsid w:val="00BD2606"/>
    <w:rsid w:val="00BD283F"/>
    <w:rsid w:val="00BD38EA"/>
    <w:rsid w:val="00BD3E9F"/>
    <w:rsid w:val="00BD460B"/>
    <w:rsid w:val="00BD5DCB"/>
    <w:rsid w:val="00BD6612"/>
    <w:rsid w:val="00BD7312"/>
    <w:rsid w:val="00BD7BC3"/>
    <w:rsid w:val="00BE03E6"/>
    <w:rsid w:val="00BE0C62"/>
    <w:rsid w:val="00BE1C0C"/>
    <w:rsid w:val="00BE1DFC"/>
    <w:rsid w:val="00BE2882"/>
    <w:rsid w:val="00BE29D2"/>
    <w:rsid w:val="00BE38EA"/>
    <w:rsid w:val="00BE4ED8"/>
    <w:rsid w:val="00BE6791"/>
    <w:rsid w:val="00BE6849"/>
    <w:rsid w:val="00BE7727"/>
    <w:rsid w:val="00BE7A90"/>
    <w:rsid w:val="00BF135F"/>
    <w:rsid w:val="00BF20F0"/>
    <w:rsid w:val="00BF249E"/>
    <w:rsid w:val="00BF2588"/>
    <w:rsid w:val="00BF26B1"/>
    <w:rsid w:val="00BF2C31"/>
    <w:rsid w:val="00BF3791"/>
    <w:rsid w:val="00BF39F3"/>
    <w:rsid w:val="00BF3D29"/>
    <w:rsid w:val="00BF3EC5"/>
    <w:rsid w:val="00BF46A5"/>
    <w:rsid w:val="00BF4BD1"/>
    <w:rsid w:val="00BF52F8"/>
    <w:rsid w:val="00BF545B"/>
    <w:rsid w:val="00BF5D69"/>
    <w:rsid w:val="00BF5EB1"/>
    <w:rsid w:val="00BF6229"/>
    <w:rsid w:val="00C01319"/>
    <w:rsid w:val="00C03A82"/>
    <w:rsid w:val="00C03A89"/>
    <w:rsid w:val="00C03BB9"/>
    <w:rsid w:val="00C05026"/>
    <w:rsid w:val="00C0679A"/>
    <w:rsid w:val="00C06A96"/>
    <w:rsid w:val="00C07026"/>
    <w:rsid w:val="00C075C4"/>
    <w:rsid w:val="00C07F21"/>
    <w:rsid w:val="00C104DD"/>
    <w:rsid w:val="00C10DB8"/>
    <w:rsid w:val="00C11031"/>
    <w:rsid w:val="00C11AA2"/>
    <w:rsid w:val="00C11CEB"/>
    <w:rsid w:val="00C1200C"/>
    <w:rsid w:val="00C12291"/>
    <w:rsid w:val="00C1369F"/>
    <w:rsid w:val="00C13F21"/>
    <w:rsid w:val="00C13FF5"/>
    <w:rsid w:val="00C14415"/>
    <w:rsid w:val="00C1475C"/>
    <w:rsid w:val="00C15094"/>
    <w:rsid w:val="00C15210"/>
    <w:rsid w:val="00C2112E"/>
    <w:rsid w:val="00C21C52"/>
    <w:rsid w:val="00C21EA4"/>
    <w:rsid w:val="00C221DE"/>
    <w:rsid w:val="00C22658"/>
    <w:rsid w:val="00C22E1E"/>
    <w:rsid w:val="00C238A5"/>
    <w:rsid w:val="00C2469C"/>
    <w:rsid w:val="00C25035"/>
    <w:rsid w:val="00C2562B"/>
    <w:rsid w:val="00C2586A"/>
    <w:rsid w:val="00C26016"/>
    <w:rsid w:val="00C2655C"/>
    <w:rsid w:val="00C273B6"/>
    <w:rsid w:val="00C276BB"/>
    <w:rsid w:val="00C3046C"/>
    <w:rsid w:val="00C30EFA"/>
    <w:rsid w:val="00C30F49"/>
    <w:rsid w:val="00C32011"/>
    <w:rsid w:val="00C32223"/>
    <w:rsid w:val="00C32743"/>
    <w:rsid w:val="00C32976"/>
    <w:rsid w:val="00C33FBD"/>
    <w:rsid w:val="00C34072"/>
    <w:rsid w:val="00C3441E"/>
    <w:rsid w:val="00C34467"/>
    <w:rsid w:val="00C34D81"/>
    <w:rsid w:val="00C34F10"/>
    <w:rsid w:val="00C34FFB"/>
    <w:rsid w:val="00C3508D"/>
    <w:rsid w:val="00C365F4"/>
    <w:rsid w:val="00C37610"/>
    <w:rsid w:val="00C4061F"/>
    <w:rsid w:val="00C40CD5"/>
    <w:rsid w:val="00C40FCA"/>
    <w:rsid w:val="00C41332"/>
    <w:rsid w:val="00C42A39"/>
    <w:rsid w:val="00C42DBD"/>
    <w:rsid w:val="00C4345C"/>
    <w:rsid w:val="00C440DA"/>
    <w:rsid w:val="00C446D9"/>
    <w:rsid w:val="00C44C34"/>
    <w:rsid w:val="00C459B7"/>
    <w:rsid w:val="00C46626"/>
    <w:rsid w:val="00C50997"/>
    <w:rsid w:val="00C51385"/>
    <w:rsid w:val="00C51394"/>
    <w:rsid w:val="00C517B5"/>
    <w:rsid w:val="00C521C5"/>
    <w:rsid w:val="00C53BCD"/>
    <w:rsid w:val="00C53F13"/>
    <w:rsid w:val="00C54CF2"/>
    <w:rsid w:val="00C54CFF"/>
    <w:rsid w:val="00C54E29"/>
    <w:rsid w:val="00C55788"/>
    <w:rsid w:val="00C559BC"/>
    <w:rsid w:val="00C55D00"/>
    <w:rsid w:val="00C564F5"/>
    <w:rsid w:val="00C566FB"/>
    <w:rsid w:val="00C56F87"/>
    <w:rsid w:val="00C60061"/>
    <w:rsid w:val="00C60717"/>
    <w:rsid w:val="00C60761"/>
    <w:rsid w:val="00C60799"/>
    <w:rsid w:val="00C634CE"/>
    <w:rsid w:val="00C64723"/>
    <w:rsid w:val="00C657C1"/>
    <w:rsid w:val="00C658C6"/>
    <w:rsid w:val="00C65C17"/>
    <w:rsid w:val="00C66205"/>
    <w:rsid w:val="00C66DCF"/>
    <w:rsid w:val="00C67CAE"/>
    <w:rsid w:val="00C700A1"/>
    <w:rsid w:val="00C70776"/>
    <w:rsid w:val="00C7079D"/>
    <w:rsid w:val="00C7115E"/>
    <w:rsid w:val="00C71783"/>
    <w:rsid w:val="00C72438"/>
    <w:rsid w:val="00C72FAC"/>
    <w:rsid w:val="00C72FF7"/>
    <w:rsid w:val="00C74F0D"/>
    <w:rsid w:val="00C7502E"/>
    <w:rsid w:val="00C75352"/>
    <w:rsid w:val="00C75CCE"/>
    <w:rsid w:val="00C763EF"/>
    <w:rsid w:val="00C76D85"/>
    <w:rsid w:val="00C77496"/>
    <w:rsid w:val="00C777CE"/>
    <w:rsid w:val="00C77C82"/>
    <w:rsid w:val="00C80ACF"/>
    <w:rsid w:val="00C80CF7"/>
    <w:rsid w:val="00C81034"/>
    <w:rsid w:val="00C81331"/>
    <w:rsid w:val="00C813E5"/>
    <w:rsid w:val="00C814D1"/>
    <w:rsid w:val="00C82670"/>
    <w:rsid w:val="00C82755"/>
    <w:rsid w:val="00C831CB"/>
    <w:rsid w:val="00C84A2C"/>
    <w:rsid w:val="00C85C85"/>
    <w:rsid w:val="00C86DE9"/>
    <w:rsid w:val="00C870F7"/>
    <w:rsid w:val="00C87C80"/>
    <w:rsid w:val="00C91590"/>
    <w:rsid w:val="00C91741"/>
    <w:rsid w:val="00C919F1"/>
    <w:rsid w:val="00C92393"/>
    <w:rsid w:val="00C92436"/>
    <w:rsid w:val="00C92B09"/>
    <w:rsid w:val="00C9472C"/>
    <w:rsid w:val="00C94CA0"/>
    <w:rsid w:val="00C94CF8"/>
    <w:rsid w:val="00C94F3E"/>
    <w:rsid w:val="00C95549"/>
    <w:rsid w:val="00C955B0"/>
    <w:rsid w:val="00C95734"/>
    <w:rsid w:val="00C95A5C"/>
    <w:rsid w:val="00C95C62"/>
    <w:rsid w:val="00CA0101"/>
    <w:rsid w:val="00CA052F"/>
    <w:rsid w:val="00CA0B56"/>
    <w:rsid w:val="00CA1974"/>
    <w:rsid w:val="00CA1CD4"/>
    <w:rsid w:val="00CA1DE9"/>
    <w:rsid w:val="00CA20B1"/>
    <w:rsid w:val="00CA22C6"/>
    <w:rsid w:val="00CA2355"/>
    <w:rsid w:val="00CA2551"/>
    <w:rsid w:val="00CA3AA0"/>
    <w:rsid w:val="00CA3BB4"/>
    <w:rsid w:val="00CA4CA3"/>
    <w:rsid w:val="00CA4EF2"/>
    <w:rsid w:val="00CA571A"/>
    <w:rsid w:val="00CA6D05"/>
    <w:rsid w:val="00CA76E4"/>
    <w:rsid w:val="00CA7857"/>
    <w:rsid w:val="00CA7FDC"/>
    <w:rsid w:val="00CB20F5"/>
    <w:rsid w:val="00CB31E0"/>
    <w:rsid w:val="00CB353E"/>
    <w:rsid w:val="00CB4868"/>
    <w:rsid w:val="00CB55B9"/>
    <w:rsid w:val="00CB58F6"/>
    <w:rsid w:val="00CB5E90"/>
    <w:rsid w:val="00CB6066"/>
    <w:rsid w:val="00CB64B0"/>
    <w:rsid w:val="00CB711D"/>
    <w:rsid w:val="00CC0F18"/>
    <w:rsid w:val="00CC1BAD"/>
    <w:rsid w:val="00CC1DC5"/>
    <w:rsid w:val="00CC224F"/>
    <w:rsid w:val="00CC27EE"/>
    <w:rsid w:val="00CC2C47"/>
    <w:rsid w:val="00CC2E32"/>
    <w:rsid w:val="00CC2F48"/>
    <w:rsid w:val="00CC2FB1"/>
    <w:rsid w:val="00CC339D"/>
    <w:rsid w:val="00CC33B4"/>
    <w:rsid w:val="00CC3D14"/>
    <w:rsid w:val="00CC41E4"/>
    <w:rsid w:val="00CC46BC"/>
    <w:rsid w:val="00CC4A44"/>
    <w:rsid w:val="00CC4DBC"/>
    <w:rsid w:val="00CC5006"/>
    <w:rsid w:val="00CC502C"/>
    <w:rsid w:val="00CC57DA"/>
    <w:rsid w:val="00CC656A"/>
    <w:rsid w:val="00CC700E"/>
    <w:rsid w:val="00CC773F"/>
    <w:rsid w:val="00CD0001"/>
    <w:rsid w:val="00CD0837"/>
    <w:rsid w:val="00CD08B3"/>
    <w:rsid w:val="00CD0B2F"/>
    <w:rsid w:val="00CD12B7"/>
    <w:rsid w:val="00CD13C4"/>
    <w:rsid w:val="00CD32DE"/>
    <w:rsid w:val="00CD34AC"/>
    <w:rsid w:val="00CD3A42"/>
    <w:rsid w:val="00CD40FE"/>
    <w:rsid w:val="00CD44DA"/>
    <w:rsid w:val="00CD4643"/>
    <w:rsid w:val="00CD47E8"/>
    <w:rsid w:val="00CD4AE1"/>
    <w:rsid w:val="00CD6562"/>
    <w:rsid w:val="00CD79A1"/>
    <w:rsid w:val="00CD7B3B"/>
    <w:rsid w:val="00CE0C1C"/>
    <w:rsid w:val="00CE18D7"/>
    <w:rsid w:val="00CE2426"/>
    <w:rsid w:val="00CE37D8"/>
    <w:rsid w:val="00CE383E"/>
    <w:rsid w:val="00CE465C"/>
    <w:rsid w:val="00CE47FE"/>
    <w:rsid w:val="00CE4BF9"/>
    <w:rsid w:val="00CE4F60"/>
    <w:rsid w:val="00CE50F9"/>
    <w:rsid w:val="00CE5166"/>
    <w:rsid w:val="00CE5EC7"/>
    <w:rsid w:val="00CE64EA"/>
    <w:rsid w:val="00CE67C1"/>
    <w:rsid w:val="00CE6D5C"/>
    <w:rsid w:val="00CE6E8A"/>
    <w:rsid w:val="00CE6EB3"/>
    <w:rsid w:val="00CE7766"/>
    <w:rsid w:val="00CF01A8"/>
    <w:rsid w:val="00CF0F36"/>
    <w:rsid w:val="00CF285C"/>
    <w:rsid w:val="00CF39BC"/>
    <w:rsid w:val="00CF3DC2"/>
    <w:rsid w:val="00CF3E3E"/>
    <w:rsid w:val="00CF4BEE"/>
    <w:rsid w:val="00CF5CC8"/>
    <w:rsid w:val="00CF5CF8"/>
    <w:rsid w:val="00CF66A9"/>
    <w:rsid w:val="00CF687A"/>
    <w:rsid w:val="00CF6F76"/>
    <w:rsid w:val="00CF7C81"/>
    <w:rsid w:val="00D01327"/>
    <w:rsid w:val="00D02169"/>
    <w:rsid w:val="00D024B8"/>
    <w:rsid w:val="00D024E0"/>
    <w:rsid w:val="00D025BD"/>
    <w:rsid w:val="00D0272C"/>
    <w:rsid w:val="00D02881"/>
    <w:rsid w:val="00D0309F"/>
    <w:rsid w:val="00D05A4B"/>
    <w:rsid w:val="00D05C2A"/>
    <w:rsid w:val="00D060BB"/>
    <w:rsid w:val="00D064F1"/>
    <w:rsid w:val="00D06957"/>
    <w:rsid w:val="00D06997"/>
    <w:rsid w:val="00D072EA"/>
    <w:rsid w:val="00D07731"/>
    <w:rsid w:val="00D0793E"/>
    <w:rsid w:val="00D102D3"/>
    <w:rsid w:val="00D1196A"/>
    <w:rsid w:val="00D1196E"/>
    <w:rsid w:val="00D12096"/>
    <w:rsid w:val="00D12B66"/>
    <w:rsid w:val="00D12D49"/>
    <w:rsid w:val="00D12D81"/>
    <w:rsid w:val="00D12EDE"/>
    <w:rsid w:val="00D1372E"/>
    <w:rsid w:val="00D13FBF"/>
    <w:rsid w:val="00D1466A"/>
    <w:rsid w:val="00D14D31"/>
    <w:rsid w:val="00D16F87"/>
    <w:rsid w:val="00D17CFE"/>
    <w:rsid w:val="00D20E67"/>
    <w:rsid w:val="00D215BA"/>
    <w:rsid w:val="00D21857"/>
    <w:rsid w:val="00D23399"/>
    <w:rsid w:val="00D23565"/>
    <w:rsid w:val="00D23903"/>
    <w:rsid w:val="00D23D83"/>
    <w:rsid w:val="00D26598"/>
    <w:rsid w:val="00D26C23"/>
    <w:rsid w:val="00D27890"/>
    <w:rsid w:val="00D27F9F"/>
    <w:rsid w:val="00D27FA5"/>
    <w:rsid w:val="00D30344"/>
    <w:rsid w:val="00D3043C"/>
    <w:rsid w:val="00D30B9C"/>
    <w:rsid w:val="00D30CE6"/>
    <w:rsid w:val="00D311C6"/>
    <w:rsid w:val="00D32CCD"/>
    <w:rsid w:val="00D32D49"/>
    <w:rsid w:val="00D32FFC"/>
    <w:rsid w:val="00D330D5"/>
    <w:rsid w:val="00D33471"/>
    <w:rsid w:val="00D3359A"/>
    <w:rsid w:val="00D339FA"/>
    <w:rsid w:val="00D33DC9"/>
    <w:rsid w:val="00D343D6"/>
    <w:rsid w:val="00D34962"/>
    <w:rsid w:val="00D34FA9"/>
    <w:rsid w:val="00D35B0A"/>
    <w:rsid w:val="00D36409"/>
    <w:rsid w:val="00D368B9"/>
    <w:rsid w:val="00D368E7"/>
    <w:rsid w:val="00D37007"/>
    <w:rsid w:val="00D400F7"/>
    <w:rsid w:val="00D40B21"/>
    <w:rsid w:val="00D40E40"/>
    <w:rsid w:val="00D41191"/>
    <w:rsid w:val="00D41702"/>
    <w:rsid w:val="00D41E04"/>
    <w:rsid w:val="00D42360"/>
    <w:rsid w:val="00D437A1"/>
    <w:rsid w:val="00D43C0D"/>
    <w:rsid w:val="00D43EB6"/>
    <w:rsid w:val="00D442D6"/>
    <w:rsid w:val="00D44E49"/>
    <w:rsid w:val="00D4547F"/>
    <w:rsid w:val="00D4580B"/>
    <w:rsid w:val="00D45F2B"/>
    <w:rsid w:val="00D45FB2"/>
    <w:rsid w:val="00D46B1B"/>
    <w:rsid w:val="00D46F2B"/>
    <w:rsid w:val="00D477D9"/>
    <w:rsid w:val="00D47C25"/>
    <w:rsid w:val="00D50773"/>
    <w:rsid w:val="00D52396"/>
    <w:rsid w:val="00D52688"/>
    <w:rsid w:val="00D5280B"/>
    <w:rsid w:val="00D53117"/>
    <w:rsid w:val="00D53149"/>
    <w:rsid w:val="00D549D6"/>
    <w:rsid w:val="00D55D8E"/>
    <w:rsid w:val="00D560CC"/>
    <w:rsid w:val="00D57123"/>
    <w:rsid w:val="00D5790D"/>
    <w:rsid w:val="00D6123E"/>
    <w:rsid w:val="00D61546"/>
    <w:rsid w:val="00D618E9"/>
    <w:rsid w:val="00D61BF2"/>
    <w:rsid w:val="00D61EFC"/>
    <w:rsid w:val="00D632DA"/>
    <w:rsid w:val="00D63373"/>
    <w:rsid w:val="00D639D8"/>
    <w:rsid w:val="00D646DB"/>
    <w:rsid w:val="00D659AE"/>
    <w:rsid w:val="00D660B5"/>
    <w:rsid w:val="00D66945"/>
    <w:rsid w:val="00D671F2"/>
    <w:rsid w:val="00D718B3"/>
    <w:rsid w:val="00D71E2D"/>
    <w:rsid w:val="00D720EC"/>
    <w:rsid w:val="00D722C3"/>
    <w:rsid w:val="00D730DF"/>
    <w:rsid w:val="00D74470"/>
    <w:rsid w:val="00D7504F"/>
    <w:rsid w:val="00D75FFE"/>
    <w:rsid w:val="00D76978"/>
    <w:rsid w:val="00D76E0F"/>
    <w:rsid w:val="00D77456"/>
    <w:rsid w:val="00D77E71"/>
    <w:rsid w:val="00D77E80"/>
    <w:rsid w:val="00D8089C"/>
    <w:rsid w:val="00D80935"/>
    <w:rsid w:val="00D80D8B"/>
    <w:rsid w:val="00D81040"/>
    <w:rsid w:val="00D81237"/>
    <w:rsid w:val="00D812BD"/>
    <w:rsid w:val="00D82B1F"/>
    <w:rsid w:val="00D82E67"/>
    <w:rsid w:val="00D833FC"/>
    <w:rsid w:val="00D83BDB"/>
    <w:rsid w:val="00D83DC0"/>
    <w:rsid w:val="00D83EB5"/>
    <w:rsid w:val="00D848FC"/>
    <w:rsid w:val="00D84DD8"/>
    <w:rsid w:val="00D85005"/>
    <w:rsid w:val="00D907C4"/>
    <w:rsid w:val="00D9108C"/>
    <w:rsid w:val="00D9124A"/>
    <w:rsid w:val="00D9195C"/>
    <w:rsid w:val="00D920F3"/>
    <w:rsid w:val="00D92962"/>
    <w:rsid w:val="00D937D0"/>
    <w:rsid w:val="00D93DCA"/>
    <w:rsid w:val="00D945DD"/>
    <w:rsid w:val="00D94FD5"/>
    <w:rsid w:val="00D957BA"/>
    <w:rsid w:val="00D967A3"/>
    <w:rsid w:val="00D97EF8"/>
    <w:rsid w:val="00D97FA3"/>
    <w:rsid w:val="00DA04A7"/>
    <w:rsid w:val="00DA0FBC"/>
    <w:rsid w:val="00DA1344"/>
    <w:rsid w:val="00DA19CA"/>
    <w:rsid w:val="00DA1A1E"/>
    <w:rsid w:val="00DA1AE2"/>
    <w:rsid w:val="00DA1E74"/>
    <w:rsid w:val="00DA26BF"/>
    <w:rsid w:val="00DA2C59"/>
    <w:rsid w:val="00DA33FE"/>
    <w:rsid w:val="00DA35F6"/>
    <w:rsid w:val="00DA3BC3"/>
    <w:rsid w:val="00DA49E0"/>
    <w:rsid w:val="00DA4A01"/>
    <w:rsid w:val="00DA5739"/>
    <w:rsid w:val="00DA595F"/>
    <w:rsid w:val="00DA5A62"/>
    <w:rsid w:val="00DA714A"/>
    <w:rsid w:val="00DB009E"/>
    <w:rsid w:val="00DB2A02"/>
    <w:rsid w:val="00DB354F"/>
    <w:rsid w:val="00DB4050"/>
    <w:rsid w:val="00DB5A6C"/>
    <w:rsid w:val="00DB7D85"/>
    <w:rsid w:val="00DC0841"/>
    <w:rsid w:val="00DC1DFE"/>
    <w:rsid w:val="00DC1F26"/>
    <w:rsid w:val="00DC2934"/>
    <w:rsid w:val="00DC327D"/>
    <w:rsid w:val="00DC35B2"/>
    <w:rsid w:val="00DC3C6C"/>
    <w:rsid w:val="00DC4123"/>
    <w:rsid w:val="00DC5A00"/>
    <w:rsid w:val="00DC5AD4"/>
    <w:rsid w:val="00DC6F41"/>
    <w:rsid w:val="00DD0711"/>
    <w:rsid w:val="00DD20F8"/>
    <w:rsid w:val="00DD2A65"/>
    <w:rsid w:val="00DD2B17"/>
    <w:rsid w:val="00DD3C43"/>
    <w:rsid w:val="00DD3CF4"/>
    <w:rsid w:val="00DD67F2"/>
    <w:rsid w:val="00DD7B06"/>
    <w:rsid w:val="00DD7F6C"/>
    <w:rsid w:val="00DE1273"/>
    <w:rsid w:val="00DE12AB"/>
    <w:rsid w:val="00DE1B7E"/>
    <w:rsid w:val="00DE2B09"/>
    <w:rsid w:val="00DE2C0B"/>
    <w:rsid w:val="00DE2EEF"/>
    <w:rsid w:val="00DE3048"/>
    <w:rsid w:val="00DE335C"/>
    <w:rsid w:val="00DE3A35"/>
    <w:rsid w:val="00DE3D19"/>
    <w:rsid w:val="00DE4368"/>
    <w:rsid w:val="00DE472D"/>
    <w:rsid w:val="00DE4766"/>
    <w:rsid w:val="00DE4F37"/>
    <w:rsid w:val="00DE5382"/>
    <w:rsid w:val="00DE63E0"/>
    <w:rsid w:val="00DE6C9C"/>
    <w:rsid w:val="00DE74F1"/>
    <w:rsid w:val="00DE75DC"/>
    <w:rsid w:val="00DE7C04"/>
    <w:rsid w:val="00DE7EDC"/>
    <w:rsid w:val="00DF098F"/>
    <w:rsid w:val="00DF0B9B"/>
    <w:rsid w:val="00DF371D"/>
    <w:rsid w:val="00DF496E"/>
    <w:rsid w:val="00DF55E9"/>
    <w:rsid w:val="00DF5EC7"/>
    <w:rsid w:val="00DF6620"/>
    <w:rsid w:val="00DF66FC"/>
    <w:rsid w:val="00DF6D08"/>
    <w:rsid w:val="00DF6DD1"/>
    <w:rsid w:val="00DF74EB"/>
    <w:rsid w:val="00DF786C"/>
    <w:rsid w:val="00E00174"/>
    <w:rsid w:val="00E003C8"/>
    <w:rsid w:val="00E005D9"/>
    <w:rsid w:val="00E0128E"/>
    <w:rsid w:val="00E01825"/>
    <w:rsid w:val="00E020AE"/>
    <w:rsid w:val="00E02350"/>
    <w:rsid w:val="00E02664"/>
    <w:rsid w:val="00E02CF9"/>
    <w:rsid w:val="00E03667"/>
    <w:rsid w:val="00E03781"/>
    <w:rsid w:val="00E03DA3"/>
    <w:rsid w:val="00E043F6"/>
    <w:rsid w:val="00E0573E"/>
    <w:rsid w:val="00E06571"/>
    <w:rsid w:val="00E0780C"/>
    <w:rsid w:val="00E07AE2"/>
    <w:rsid w:val="00E07AE8"/>
    <w:rsid w:val="00E1012A"/>
    <w:rsid w:val="00E11589"/>
    <w:rsid w:val="00E116F6"/>
    <w:rsid w:val="00E123AF"/>
    <w:rsid w:val="00E127E9"/>
    <w:rsid w:val="00E129AC"/>
    <w:rsid w:val="00E12A5C"/>
    <w:rsid w:val="00E14145"/>
    <w:rsid w:val="00E14295"/>
    <w:rsid w:val="00E14595"/>
    <w:rsid w:val="00E148D4"/>
    <w:rsid w:val="00E14E11"/>
    <w:rsid w:val="00E14F8E"/>
    <w:rsid w:val="00E162A6"/>
    <w:rsid w:val="00E16D7E"/>
    <w:rsid w:val="00E174D9"/>
    <w:rsid w:val="00E20546"/>
    <w:rsid w:val="00E216F1"/>
    <w:rsid w:val="00E22374"/>
    <w:rsid w:val="00E227F7"/>
    <w:rsid w:val="00E22C03"/>
    <w:rsid w:val="00E232B2"/>
    <w:rsid w:val="00E2368D"/>
    <w:rsid w:val="00E2370B"/>
    <w:rsid w:val="00E260CE"/>
    <w:rsid w:val="00E261BC"/>
    <w:rsid w:val="00E27D26"/>
    <w:rsid w:val="00E304D0"/>
    <w:rsid w:val="00E30D22"/>
    <w:rsid w:val="00E31574"/>
    <w:rsid w:val="00E32449"/>
    <w:rsid w:val="00E32A6F"/>
    <w:rsid w:val="00E32D33"/>
    <w:rsid w:val="00E33174"/>
    <w:rsid w:val="00E3342B"/>
    <w:rsid w:val="00E34442"/>
    <w:rsid w:val="00E34446"/>
    <w:rsid w:val="00E345E0"/>
    <w:rsid w:val="00E35198"/>
    <w:rsid w:val="00E3608D"/>
    <w:rsid w:val="00E365A2"/>
    <w:rsid w:val="00E36B21"/>
    <w:rsid w:val="00E36F28"/>
    <w:rsid w:val="00E37208"/>
    <w:rsid w:val="00E375A6"/>
    <w:rsid w:val="00E375D9"/>
    <w:rsid w:val="00E378DF"/>
    <w:rsid w:val="00E378F1"/>
    <w:rsid w:val="00E400EF"/>
    <w:rsid w:val="00E40A8E"/>
    <w:rsid w:val="00E40B10"/>
    <w:rsid w:val="00E40C7D"/>
    <w:rsid w:val="00E40FBA"/>
    <w:rsid w:val="00E41056"/>
    <w:rsid w:val="00E41327"/>
    <w:rsid w:val="00E41A7E"/>
    <w:rsid w:val="00E42C1E"/>
    <w:rsid w:val="00E433A5"/>
    <w:rsid w:val="00E440FB"/>
    <w:rsid w:val="00E4465D"/>
    <w:rsid w:val="00E44BE0"/>
    <w:rsid w:val="00E46C37"/>
    <w:rsid w:val="00E476BA"/>
    <w:rsid w:val="00E476E0"/>
    <w:rsid w:val="00E503D1"/>
    <w:rsid w:val="00E5049A"/>
    <w:rsid w:val="00E50568"/>
    <w:rsid w:val="00E51080"/>
    <w:rsid w:val="00E511E1"/>
    <w:rsid w:val="00E51404"/>
    <w:rsid w:val="00E527E0"/>
    <w:rsid w:val="00E530D4"/>
    <w:rsid w:val="00E55C59"/>
    <w:rsid w:val="00E56D5A"/>
    <w:rsid w:val="00E57244"/>
    <w:rsid w:val="00E600E9"/>
    <w:rsid w:val="00E61BE5"/>
    <w:rsid w:val="00E62675"/>
    <w:rsid w:val="00E6284C"/>
    <w:rsid w:val="00E62BDF"/>
    <w:rsid w:val="00E63809"/>
    <w:rsid w:val="00E63F80"/>
    <w:rsid w:val="00E643BE"/>
    <w:rsid w:val="00E64E66"/>
    <w:rsid w:val="00E66890"/>
    <w:rsid w:val="00E669DF"/>
    <w:rsid w:val="00E7022E"/>
    <w:rsid w:val="00E70369"/>
    <w:rsid w:val="00E71A65"/>
    <w:rsid w:val="00E72035"/>
    <w:rsid w:val="00E72360"/>
    <w:rsid w:val="00E723CB"/>
    <w:rsid w:val="00E728D7"/>
    <w:rsid w:val="00E7422F"/>
    <w:rsid w:val="00E74F64"/>
    <w:rsid w:val="00E75085"/>
    <w:rsid w:val="00E750C0"/>
    <w:rsid w:val="00E7546A"/>
    <w:rsid w:val="00E761E3"/>
    <w:rsid w:val="00E7641D"/>
    <w:rsid w:val="00E768F7"/>
    <w:rsid w:val="00E7690C"/>
    <w:rsid w:val="00E773C9"/>
    <w:rsid w:val="00E77599"/>
    <w:rsid w:val="00E77780"/>
    <w:rsid w:val="00E77813"/>
    <w:rsid w:val="00E8015B"/>
    <w:rsid w:val="00E818A5"/>
    <w:rsid w:val="00E825A1"/>
    <w:rsid w:val="00E834AB"/>
    <w:rsid w:val="00E83B78"/>
    <w:rsid w:val="00E8443A"/>
    <w:rsid w:val="00E86005"/>
    <w:rsid w:val="00E8609A"/>
    <w:rsid w:val="00E86957"/>
    <w:rsid w:val="00E90005"/>
    <w:rsid w:val="00E90C0F"/>
    <w:rsid w:val="00E912AF"/>
    <w:rsid w:val="00E91642"/>
    <w:rsid w:val="00E91F60"/>
    <w:rsid w:val="00E93161"/>
    <w:rsid w:val="00E93804"/>
    <w:rsid w:val="00E94597"/>
    <w:rsid w:val="00E950B5"/>
    <w:rsid w:val="00E95487"/>
    <w:rsid w:val="00E957FE"/>
    <w:rsid w:val="00E9697A"/>
    <w:rsid w:val="00E96CDD"/>
    <w:rsid w:val="00E974F5"/>
    <w:rsid w:val="00E975E9"/>
    <w:rsid w:val="00EA074C"/>
    <w:rsid w:val="00EA2E28"/>
    <w:rsid w:val="00EA42C7"/>
    <w:rsid w:val="00EA4436"/>
    <w:rsid w:val="00EA61D8"/>
    <w:rsid w:val="00EA6561"/>
    <w:rsid w:val="00EA6E3C"/>
    <w:rsid w:val="00EB0B0A"/>
    <w:rsid w:val="00EB2024"/>
    <w:rsid w:val="00EB39E9"/>
    <w:rsid w:val="00EB3C44"/>
    <w:rsid w:val="00EB4411"/>
    <w:rsid w:val="00EB4553"/>
    <w:rsid w:val="00EB4562"/>
    <w:rsid w:val="00EB7F85"/>
    <w:rsid w:val="00EC008F"/>
    <w:rsid w:val="00EC0710"/>
    <w:rsid w:val="00EC0B93"/>
    <w:rsid w:val="00EC10BA"/>
    <w:rsid w:val="00EC1585"/>
    <w:rsid w:val="00EC3031"/>
    <w:rsid w:val="00EC309C"/>
    <w:rsid w:val="00EC3654"/>
    <w:rsid w:val="00EC3B61"/>
    <w:rsid w:val="00EC53F0"/>
    <w:rsid w:val="00EC546F"/>
    <w:rsid w:val="00EC64F4"/>
    <w:rsid w:val="00EC6B90"/>
    <w:rsid w:val="00ED08C8"/>
    <w:rsid w:val="00ED0FB4"/>
    <w:rsid w:val="00ED10D4"/>
    <w:rsid w:val="00ED10FA"/>
    <w:rsid w:val="00ED17C9"/>
    <w:rsid w:val="00ED19B6"/>
    <w:rsid w:val="00ED1A57"/>
    <w:rsid w:val="00ED205E"/>
    <w:rsid w:val="00ED229E"/>
    <w:rsid w:val="00ED234B"/>
    <w:rsid w:val="00ED2444"/>
    <w:rsid w:val="00ED2A06"/>
    <w:rsid w:val="00ED2B6E"/>
    <w:rsid w:val="00ED2EFD"/>
    <w:rsid w:val="00ED3214"/>
    <w:rsid w:val="00ED34A7"/>
    <w:rsid w:val="00ED48DC"/>
    <w:rsid w:val="00ED514F"/>
    <w:rsid w:val="00ED5C57"/>
    <w:rsid w:val="00ED6225"/>
    <w:rsid w:val="00ED7157"/>
    <w:rsid w:val="00ED75DA"/>
    <w:rsid w:val="00ED782D"/>
    <w:rsid w:val="00EE0ABB"/>
    <w:rsid w:val="00EE1051"/>
    <w:rsid w:val="00EE1312"/>
    <w:rsid w:val="00EE21F1"/>
    <w:rsid w:val="00EE24C2"/>
    <w:rsid w:val="00EE414E"/>
    <w:rsid w:val="00EE47A0"/>
    <w:rsid w:val="00EE4960"/>
    <w:rsid w:val="00EE4AC3"/>
    <w:rsid w:val="00EE4D38"/>
    <w:rsid w:val="00EE5356"/>
    <w:rsid w:val="00EE59DF"/>
    <w:rsid w:val="00EF04F3"/>
    <w:rsid w:val="00EF0C64"/>
    <w:rsid w:val="00EF0D69"/>
    <w:rsid w:val="00EF0F6F"/>
    <w:rsid w:val="00EF22CE"/>
    <w:rsid w:val="00EF2350"/>
    <w:rsid w:val="00EF2547"/>
    <w:rsid w:val="00EF25F0"/>
    <w:rsid w:val="00EF2C64"/>
    <w:rsid w:val="00EF3064"/>
    <w:rsid w:val="00EF3A48"/>
    <w:rsid w:val="00EF3D42"/>
    <w:rsid w:val="00EF3E4C"/>
    <w:rsid w:val="00EF4609"/>
    <w:rsid w:val="00EF54A4"/>
    <w:rsid w:val="00EF6968"/>
    <w:rsid w:val="00EF6E99"/>
    <w:rsid w:val="00EF7064"/>
    <w:rsid w:val="00EF7281"/>
    <w:rsid w:val="00EF72AB"/>
    <w:rsid w:val="00EF79F4"/>
    <w:rsid w:val="00F0070D"/>
    <w:rsid w:val="00F00E41"/>
    <w:rsid w:val="00F00F93"/>
    <w:rsid w:val="00F02F9D"/>
    <w:rsid w:val="00F030BC"/>
    <w:rsid w:val="00F0335A"/>
    <w:rsid w:val="00F03DB7"/>
    <w:rsid w:val="00F04F55"/>
    <w:rsid w:val="00F05C9B"/>
    <w:rsid w:val="00F06604"/>
    <w:rsid w:val="00F072AB"/>
    <w:rsid w:val="00F07395"/>
    <w:rsid w:val="00F07888"/>
    <w:rsid w:val="00F07DE6"/>
    <w:rsid w:val="00F101B7"/>
    <w:rsid w:val="00F11FAA"/>
    <w:rsid w:val="00F125E5"/>
    <w:rsid w:val="00F1275B"/>
    <w:rsid w:val="00F12C44"/>
    <w:rsid w:val="00F12CE2"/>
    <w:rsid w:val="00F1303A"/>
    <w:rsid w:val="00F14EF5"/>
    <w:rsid w:val="00F15694"/>
    <w:rsid w:val="00F15BF2"/>
    <w:rsid w:val="00F15FF6"/>
    <w:rsid w:val="00F161D9"/>
    <w:rsid w:val="00F16647"/>
    <w:rsid w:val="00F1793D"/>
    <w:rsid w:val="00F20F2D"/>
    <w:rsid w:val="00F21ECE"/>
    <w:rsid w:val="00F223C4"/>
    <w:rsid w:val="00F22451"/>
    <w:rsid w:val="00F227FF"/>
    <w:rsid w:val="00F23312"/>
    <w:rsid w:val="00F23369"/>
    <w:rsid w:val="00F238E0"/>
    <w:rsid w:val="00F23909"/>
    <w:rsid w:val="00F23A17"/>
    <w:rsid w:val="00F24B65"/>
    <w:rsid w:val="00F2550C"/>
    <w:rsid w:val="00F25E98"/>
    <w:rsid w:val="00F26055"/>
    <w:rsid w:val="00F26119"/>
    <w:rsid w:val="00F265CD"/>
    <w:rsid w:val="00F26D2A"/>
    <w:rsid w:val="00F27034"/>
    <w:rsid w:val="00F270C9"/>
    <w:rsid w:val="00F27D75"/>
    <w:rsid w:val="00F30C08"/>
    <w:rsid w:val="00F3179B"/>
    <w:rsid w:val="00F318DF"/>
    <w:rsid w:val="00F31E33"/>
    <w:rsid w:val="00F324B6"/>
    <w:rsid w:val="00F33303"/>
    <w:rsid w:val="00F335FB"/>
    <w:rsid w:val="00F33B8E"/>
    <w:rsid w:val="00F347B4"/>
    <w:rsid w:val="00F351D9"/>
    <w:rsid w:val="00F353C4"/>
    <w:rsid w:val="00F36422"/>
    <w:rsid w:val="00F371B5"/>
    <w:rsid w:val="00F37391"/>
    <w:rsid w:val="00F376D6"/>
    <w:rsid w:val="00F37A76"/>
    <w:rsid w:val="00F40D35"/>
    <w:rsid w:val="00F40FAA"/>
    <w:rsid w:val="00F418AD"/>
    <w:rsid w:val="00F41EB3"/>
    <w:rsid w:val="00F41F75"/>
    <w:rsid w:val="00F42EB0"/>
    <w:rsid w:val="00F43058"/>
    <w:rsid w:val="00F432A3"/>
    <w:rsid w:val="00F43967"/>
    <w:rsid w:val="00F43EE5"/>
    <w:rsid w:val="00F442CA"/>
    <w:rsid w:val="00F44DC2"/>
    <w:rsid w:val="00F45142"/>
    <w:rsid w:val="00F46C99"/>
    <w:rsid w:val="00F46F00"/>
    <w:rsid w:val="00F4721F"/>
    <w:rsid w:val="00F4768C"/>
    <w:rsid w:val="00F47B73"/>
    <w:rsid w:val="00F47C5B"/>
    <w:rsid w:val="00F50252"/>
    <w:rsid w:val="00F5068D"/>
    <w:rsid w:val="00F51311"/>
    <w:rsid w:val="00F51729"/>
    <w:rsid w:val="00F5193B"/>
    <w:rsid w:val="00F51AE6"/>
    <w:rsid w:val="00F51D08"/>
    <w:rsid w:val="00F523A6"/>
    <w:rsid w:val="00F52AC1"/>
    <w:rsid w:val="00F52F9C"/>
    <w:rsid w:val="00F52FFF"/>
    <w:rsid w:val="00F5366F"/>
    <w:rsid w:val="00F53A8E"/>
    <w:rsid w:val="00F5400D"/>
    <w:rsid w:val="00F54BA7"/>
    <w:rsid w:val="00F55195"/>
    <w:rsid w:val="00F55408"/>
    <w:rsid w:val="00F55FD0"/>
    <w:rsid w:val="00F56750"/>
    <w:rsid w:val="00F57257"/>
    <w:rsid w:val="00F600E6"/>
    <w:rsid w:val="00F607CD"/>
    <w:rsid w:val="00F608D1"/>
    <w:rsid w:val="00F61011"/>
    <w:rsid w:val="00F61854"/>
    <w:rsid w:val="00F61982"/>
    <w:rsid w:val="00F62904"/>
    <w:rsid w:val="00F62D25"/>
    <w:rsid w:val="00F62FE6"/>
    <w:rsid w:val="00F63319"/>
    <w:rsid w:val="00F64200"/>
    <w:rsid w:val="00F646B5"/>
    <w:rsid w:val="00F66E9E"/>
    <w:rsid w:val="00F679F5"/>
    <w:rsid w:val="00F70776"/>
    <w:rsid w:val="00F70C71"/>
    <w:rsid w:val="00F70E07"/>
    <w:rsid w:val="00F7114A"/>
    <w:rsid w:val="00F718BC"/>
    <w:rsid w:val="00F727FF"/>
    <w:rsid w:val="00F73B94"/>
    <w:rsid w:val="00F74466"/>
    <w:rsid w:val="00F74521"/>
    <w:rsid w:val="00F74C90"/>
    <w:rsid w:val="00F7536E"/>
    <w:rsid w:val="00F760F2"/>
    <w:rsid w:val="00F763CA"/>
    <w:rsid w:val="00F76935"/>
    <w:rsid w:val="00F76C19"/>
    <w:rsid w:val="00F77C6B"/>
    <w:rsid w:val="00F80E22"/>
    <w:rsid w:val="00F80F91"/>
    <w:rsid w:val="00F81655"/>
    <w:rsid w:val="00F82066"/>
    <w:rsid w:val="00F82E8A"/>
    <w:rsid w:val="00F83066"/>
    <w:rsid w:val="00F842DE"/>
    <w:rsid w:val="00F85DB3"/>
    <w:rsid w:val="00F86605"/>
    <w:rsid w:val="00F867C0"/>
    <w:rsid w:val="00F8685C"/>
    <w:rsid w:val="00F868FC"/>
    <w:rsid w:val="00F86EEB"/>
    <w:rsid w:val="00F87D22"/>
    <w:rsid w:val="00F900DF"/>
    <w:rsid w:val="00F90ADF"/>
    <w:rsid w:val="00F92228"/>
    <w:rsid w:val="00F93402"/>
    <w:rsid w:val="00F94ABC"/>
    <w:rsid w:val="00F954A5"/>
    <w:rsid w:val="00F9565D"/>
    <w:rsid w:val="00F96ECB"/>
    <w:rsid w:val="00F9725A"/>
    <w:rsid w:val="00F97A4B"/>
    <w:rsid w:val="00FA03E1"/>
    <w:rsid w:val="00FA088A"/>
    <w:rsid w:val="00FA116B"/>
    <w:rsid w:val="00FA28B4"/>
    <w:rsid w:val="00FA29AC"/>
    <w:rsid w:val="00FA335C"/>
    <w:rsid w:val="00FA4289"/>
    <w:rsid w:val="00FA489E"/>
    <w:rsid w:val="00FA5715"/>
    <w:rsid w:val="00FA5D17"/>
    <w:rsid w:val="00FA5DAC"/>
    <w:rsid w:val="00FA6946"/>
    <w:rsid w:val="00FA7FA5"/>
    <w:rsid w:val="00FB0454"/>
    <w:rsid w:val="00FB0E05"/>
    <w:rsid w:val="00FB1451"/>
    <w:rsid w:val="00FB1BC5"/>
    <w:rsid w:val="00FB2AA4"/>
    <w:rsid w:val="00FB2B28"/>
    <w:rsid w:val="00FB2C03"/>
    <w:rsid w:val="00FB30EA"/>
    <w:rsid w:val="00FB3B7B"/>
    <w:rsid w:val="00FB45CA"/>
    <w:rsid w:val="00FB472E"/>
    <w:rsid w:val="00FB4846"/>
    <w:rsid w:val="00FB4C31"/>
    <w:rsid w:val="00FB4E43"/>
    <w:rsid w:val="00FB54A4"/>
    <w:rsid w:val="00FB5641"/>
    <w:rsid w:val="00FB61A7"/>
    <w:rsid w:val="00FB61EE"/>
    <w:rsid w:val="00FB6206"/>
    <w:rsid w:val="00FB6FC3"/>
    <w:rsid w:val="00FB7F23"/>
    <w:rsid w:val="00FC0B0C"/>
    <w:rsid w:val="00FC217F"/>
    <w:rsid w:val="00FC2F15"/>
    <w:rsid w:val="00FC2F47"/>
    <w:rsid w:val="00FC34B8"/>
    <w:rsid w:val="00FC3768"/>
    <w:rsid w:val="00FC3777"/>
    <w:rsid w:val="00FC3E9F"/>
    <w:rsid w:val="00FC3EF9"/>
    <w:rsid w:val="00FC4B24"/>
    <w:rsid w:val="00FC5375"/>
    <w:rsid w:val="00FC5508"/>
    <w:rsid w:val="00FC554B"/>
    <w:rsid w:val="00FC5600"/>
    <w:rsid w:val="00FC57B1"/>
    <w:rsid w:val="00FC6907"/>
    <w:rsid w:val="00FC77C8"/>
    <w:rsid w:val="00FD1569"/>
    <w:rsid w:val="00FD2D1C"/>
    <w:rsid w:val="00FD2E99"/>
    <w:rsid w:val="00FD2F36"/>
    <w:rsid w:val="00FD383B"/>
    <w:rsid w:val="00FD3DA5"/>
    <w:rsid w:val="00FD4072"/>
    <w:rsid w:val="00FD50F9"/>
    <w:rsid w:val="00FD5249"/>
    <w:rsid w:val="00FD5B4C"/>
    <w:rsid w:val="00FD6C2D"/>
    <w:rsid w:val="00FD70FF"/>
    <w:rsid w:val="00FD78DF"/>
    <w:rsid w:val="00FD7D10"/>
    <w:rsid w:val="00FE15C8"/>
    <w:rsid w:val="00FE178D"/>
    <w:rsid w:val="00FE2241"/>
    <w:rsid w:val="00FE3B5E"/>
    <w:rsid w:val="00FE41AF"/>
    <w:rsid w:val="00FE4F9C"/>
    <w:rsid w:val="00FE5493"/>
    <w:rsid w:val="00FE5770"/>
    <w:rsid w:val="00FE5A21"/>
    <w:rsid w:val="00FE6F34"/>
    <w:rsid w:val="00FE78D8"/>
    <w:rsid w:val="00FF036A"/>
    <w:rsid w:val="00FF073C"/>
    <w:rsid w:val="00FF0B16"/>
    <w:rsid w:val="00FF0D27"/>
    <w:rsid w:val="00FF2158"/>
    <w:rsid w:val="00FF30EF"/>
    <w:rsid w:val="00FF364B"/>
    <w:rsid w:val="00FF3AB0"/>
    <w:rsid w:val="00FF4145"/>
    <w:rsid w:val="00FF43AA"/>
    <w:rsid w:val="00FF4429"/>
    <w:rsid w:val="00FF483A"/>
    <w:rsid w:val="00FF4BF3"/>
    <w:rsid w:val="00FF57B8"/>
    <w:rsid w:val="00FF6187"/>
    <w:rsid w:val="00FF64AE"/>
    <w:rsid w:val="00FF763A"/>
    <w:rsid w:val="00FF7E9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60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99"/>
    <w:lsdException w:name="Subtitle" w:qFormat="1"/>
    <w:lsdException w:name="Hyperlink" w:uiPriority="99"/>
    <w:lsdException w:name="Strong" w:uiPriority="22" w:qFormat="1"/>
    <w:lsdException w:name="Emphasis" w:uiPriority="20"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E0263"/>
    <w:pPr>
      <w:overflowPunct w:val="0"/>
      <w:autoSpaceDE w:val="0"/>
      <w:autoSpaceDN w:val="0"/>
      <w:adjustRightInd w:val="0"/>
      <w:textAlignment w:val="baseline"/>
    </w:pPr>
  </w:style>
  <w:style w:type="paragraph" w:styleId="Heading2">
    <w:name w:val="heading 2"/>
    <w:basedOn w:val="Normal"/>
    <w:next w:val="Normal"/>
    <w:link w:val="Heading2Char"/>
    <w:semiHidden/>
    <w:unhideWhenUsed/>
    <w:qFormat/>
    <w:rsid w:val="00FC77C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115817"/>
    <w:pPr>
      <w:overflowPunct/>
      <w:autoSpaceDE/>
      <w:autoSpaceDN/>
      <w:adjustRightInd/>
      <w:spacing w:before="100" w:beforeAutospacing="1" w:after="100" w:afterAutospacing="1"/>
      <w:textAlignment w:val="auto"/>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3202FA"/>
    <w:pPr>
      <w:tabs>
        <w:tab w:val="center" w:pos="4320"/>
        <w:tab w:val="right" w:pos="8640"/>
      </w:tabs>
    </w:pPr>
  </w:style>
  <w:style w:type="paragraph" w:customStyle="1" w:styleId="APA">
    <w:name w:val="APA"/>
    <w:basedOn w:val="BodyText"/>
    <w:rsid w:val="003202FA"/>
    <w:pPr>
      <w:spacing w:after="0" w:line="480" w:lineRule="auto"/>
      <w:ind w:firstLine="720"/>
    </w:pPr>
    <w:rPr>
      <w:sz w:val="24"/>
    </w:rPr>
  </w:style>
  <w:style w:type="paragraph" w:styleId="BodyText">
    <w:name w:val="Body Text"/>
    <w:basedOn w:val="Normal"/>
    <w:link w:val="BodyTextChar"/>
    <w:uiPriority w:val="99"/>
    <w:rsid w:val="003202FA"/>
    <w:pPr>
      <w:spacing w:after="120"/>
    </w:pPr>
  </w:style>
  <w:style w:type="paragraph" w:styleId="Footer">
    <w:name w:val="footer"/>
    <w:basedOn w:val="Normal"/>
    <w:rsid w:val="003202FA"/>
    <w:pPr>
      <w:tabs>
        <w:tab w:val="center" w:pos="4320"/>
        <w:tab w:val="right" w:pos="8640"/>
      </w:tabs>
    </w:pPr>
  </w:style>
  <w:style w:type="character" w:styleId="PageNumber">
    <w:name w:val="page number"/>
    <w:basedOn w:val="DefaultParagraphFont"/>
    <w:rsid w:val="003202FA"/>
  </w:style>
  <w:style w:type="paragraph" w:customStyle="1" w:styleId="APAHeading1">
    <w:name w:val="APA Heading 1"/>
    <w:basedOn w:val="APA"/>
    <w:next w:val="APA"/>
    <w:rsid w:val="004B26B0"/>
    <w:pPr>
      <w:ind w:firstLine="0"/>
      <w:jc w:val="center"/>
      <w:outlineLvl w:val="0"/>
    </w:pPr>
    <w:rPr>
      <w:b/>
    </w:rPr>
  </w:style>
  <w:style w:type="paragraph" w:customStyle="1" w:styleId="APAHeading2">
    <w:name w:val="APA Heading 2"/>
    <w:basedOn w:val="APAHeading1"/>
    <w:next w:val="APA"/>
    <w:rsid w:val="004B26B0"/>
    <w:pPr>
      <w:jc w:val="left"/>
      <w:outlineLvl w:val="1"/>
    </w:pPr>
  </w:style>
  <w:style w:type="paragraph" w:customStyle="1" w:styleId="APAHeading3">
    <w:name w:val="APA Heading 3"/>
    <w:basedOn w:val="APAHeading1"/>
    <w:next w:val="APA"/>
    <w:rsid w:val="004B26B0"/>
    <w:pPr>
      <w:ind w:firstLine="720"/>
      <w:jc w:val="left"/>
      <w:outlineLvl w:val="9"/>
    </w:pPr>
  </w:style>
  <w:style w:type="paragraph" w:customStyle="1" w:styleId="APAHeading4">
    <w:name w:val="APA Heading 4"/>
    <w:basedOn w:val="APAHeading1"/>
    <w:next w:val="APA"/>
    <w:rsid w:val="000428F1"/>
    <w:pPr>
      <w:ind w:firstLine="720"/>
      <w:jc w:val="left"/>
      <w:outlineLvl w:val="9"/>
    </w:pPr>
    <w:rPr>
      <w:i/>
    </w:rPr>
  </w:style>
  <w:style w:type="paragraph" w:customStyle="1" w:styleId="APAHeading5">
    <w:name w:val="APA Heading 5"/>
    <w:basedOn w:val="APAHeading1"/>
    <w:next w:val="APA"/>
    <w:rsid w:val="00C53F13"/>
    <w:pPr>
      <w:ind w:firstLine="720"/>
      <w:jc w:val="left"/>
      <w:outlineLvl w:val="9"/>
    </w:pPr>
    <w:rPr>
      <w:b w:val="0"/>
      <w:i/>
    </w:rPr>
  </w:style>
  <w:style w:type="paragraph" w:customStyle="1" w:styleId="APABlockQuote1stpara">
    <w:name w:val="APA Block Quote 1st para"/>
    <w:basedOn w:val="APA"/>
    <w:next w:val="APA"/>
    <w:rsid w:val="003202FA"/>
    <w:pPr>
      <w:ind w:left="720" w:firstLine="0"/>
    </w:pPr>
  </w:style>
  <w:style w:type="paragraph" w:customStyle="1" w:styleId="APABlockQuoteSubsequentPara">
    <w:name w:val="APA Block Quote Subsequent Para"/>
    <w:basedOn w:val="APA"/>
    <w:next w:val="APA"/>
    <w:rsid w:val="003202FA"/>
    <w:pPr>
      <w:ind w:left="720"/>
    </w:pPr>
  </w:style>
  <w:style w:type="paragraph" w:customStyle="1" w:styleId="APAAbstract">
    <w:name w:val="APA Abstract"/>
    <w:basedOn w:val="APA"/>
    <w:rsid w:val="001E6595"/>
    <w:pPr>
      <w:ind w:firstLine="0"/>
    </w:pPr>
  </w:style>
  <w:style w:type="paragraph" w:customStyle="1" w:styleId="APARunningHead">
    <w:name w:val="APA Running Head"/>
    <w:basedOn w:val="Normal"/>
    <w:rsid w:val="003202FA"/>
    <w:pPr>
      <w:spacing w:line="480" w:lineRule="auto"/>
    </w:pPr>
    <w:rPr>
      <w:sz w:val="24"/>
    </w:rPr>
  </w:style>
  <w:style w:type="paragraph" w:customStyle="1" w:styleId="APAPageHeading">
    <w:name w:val="APA Page Heading"/>
    <w:basedOn w:val="APA"/>
    <w:rsid w:val="004A1B0D"/>
    <w:pPr>
      <w:tabs>
        <w:tab w:val="right" w:pos="9360"/>
      </w:tabs>
      <w:ind w:firstLine="0"/>
    </w:pPr>
  </w:style>
  <w:style w:type="paragraph" w:customStyle="1" w:styleId="APAReference">
    <w:name w:val="APA Reference"/>
    <w:basedOn w:val="APA"/>
    <w:rsid w:val="003202FA"/>
    <w:pPr>
      <w:ind w:left="720" w:hanging="720"/>
    </w:pPr>
  </w:style>
  <w:style w:type="paragraph" w:customStyle="1" w:styleId="APAHeadingCenter">
    <w:name w:val="APA Heading Center"/>
    <w:basedOn w:val="APA"/>
    <w:next w:val="APA"/>
    <w:rsid w:val="00640162"/>
    <w:pPr>
      <w:ind w:firstLine="0"/>
      <w:jc w:val="center"/>
    </w:pPr>
  </w:style>
  <w:style w:type="paragraph" w:customStyle="1" w:styleId="MLA">
    <w:name w:val="MLA"/>
    <w:rsid w:val="00964BF9"/>
    <w:pPr>
      <w:spacing w:line="480" w:lineRule="auto"/>
      <w:ind w:firstLine="720"/>
    </w:pPr>
    <w:rPr>
      <w:sz w:val="24"/>
    </w:rPr>
  </w:style>
  <w:style w:type="paragraph" w:customStyle="1" w:styleId="MLAReference">
    <w:name w:val="MLA Reference"/>
    <w:basedOn w:val="MLA"/>
    <w:rsid w:val="00964BF9"/>
    <w:pPr>
      <w:ind w:left="720" w:hanging="720"/>
    </w:pPr>
  </w:style>
  <w:style w:type="paragraph" w:customStyle="1" w:styleId="MLAPageHeading">
    <w:name w:val="MLA Page Heading"/>
    <w:basedOn w:val="MLA"/>
    <w:next w:val="MLA"/>
    <w:rsid w:val="000D2B19"/>
    <w:pPr>
      <w:ind w:firstLine="0"/>
      <w:jc w:val="right"/>
    </w:pPr>
  </w:style>
  <w:style w:type="paragraph" w:customStyle="1" w:styleId="MLAHeadingCenter">
    <w:name w:val="MLA Heading Center"/>
    <w:basedOn w:val="APAHeadingCenter"/>
    <w:next w:val="MLA"/>
    <w:rsid w:val="00964BF9"/>
  </w:style>
  <w:style w:type="paragraph" w:customStyle="1" w:styleId="MLASectionHeading1">
    <w:name w:val="MLA Section Heading 1"/>
    <w:basedOn w:val="MLA"/>
    <w:next w:val="MLA"/>
    <w:rsid w:val="00211BF1"/>
    <w:pPr>
      <w:ind w:firstLine="0"/>
      <w:outlineLvl w:val="0"/>
    </w:pPr>
    <w:rPr>
      <w:b/>
      <w:szCs w:val="24"/>
    </w:rPr>
  </w:style>
  <w:style w:type="paragraph" w:customStyle="1" w:styleId="MLASectionHeading2">
    <w:name w:val="MLA Section Heading 2"/>
    <w:basedOn w:val="MLA"/>
    <w:next w:val="MLA"/>
    <w:rsid w:val="00211BF1"/>
    <w:pPr>
      <w:ind w:firstLine="0"/>
      <w:outlineLvl w:val="1"/>
    </w:pPr>
    <w:rPr>
      <w:i/>
      <w:szCs w:val="24"/>
    </w:rPr>
  </w:style>
  <w:style w:type="paragraph" w:customStyle="1" w:styleId="MLASectionHeading3">
    <w:name w:val="MLA Section Heading 3"/>
    <w:basedOn w:val="MLA"/>
    <w:next w:val="MLA"/>
    <w:rsid w:val="00211BF1"/>
    <w:pPr>
      <w:ind w:firstLine="0"/>
      <w:jc w:val="center"/>
    </w:pPr>
    <w:rPr>
      <w:b/>
      <w:szCs w:val="24"/>
    </w:rPr>
  </w:style>
  <w:style w:type="paragraph" w:customStyle="1" w:styleId="MLASectionHeading4">
    <w:name w:val="MLA Section Heading 4"/>
    <w:basedOn w:val="MLA"/>
    <w:next w:val="MLA"/>
    <w:rsid w:val="00211BF1"/>
    <w:pPr>
      <w:ind w:firstLine="0"/>
      <w:jc w:val="center"/>
    </w:pPr>
    <w:rPr>
      <w:i/>
      <w:szCs w:val="24"/>
    </w:rPr>
  </w:style>
  <w:style w:type="paragraph" w:customStyle="1" w:styleId="MLASectionHeading5">
    <w:name w:val="MLA Section Heading 5"/>
    <w:basedOn w:val="MLA"/>
    <w:next w:val="MLA"/>
    <w:rsid w:val="00211BF1"/>
    <w:pPr>
      <w:ind w:firstLine="0"/>
    </w:pPr>
    <w:rPr>
      <w:szCs w:val="24"/>
      <w:u w:val="single"/>
    </w:rPr>
  </w:style>
  <w:style w:type="paragraph" w:customStyle="1" w:styleId="MLATitleInfo">
    <w:name w:val="MLA Title Info"/>
    <w:basedOn w:val="MLA"/>
    <w:next w:val="MLA"/>
    <w:rsid w:val="00035FF6"/>
    <w:pPr>
      <w:ind w:firstLine="0"/>
    </w:pPr>
  </w:style>
  <w:style w:type="paragraph" w:customStyle="1" w:styleId="APAAnnotation">
    <w:name w:val="APA Annotation"/>
    <w:basedOn w:val="APA"/>
    <w:next w:val="APAReference"/>
    <w:link w:val="APAAnnotationChar"/>
    <w:rsid w:val="003F0377"/>
    <w:pPr>
      <w:spacing w:after="240"/>
      <w:ind w:left="720" w:firstLine="0"/>
    </w:pPr>
  </w:style>
  <w:style w:type="character" w:customStyle="1" w:styleId="APAAnnotationChar">
    <w:name w:val="APA Annotation Char"/>
    <w:basedOn w:val="DefaultParagraphFont"/>
    <w:link w:val="APAAnnotation"/>
    <w:rsid w:val="003F0377"/>
    <w:rPr>
      <w:sz w:val="24"/>
    </w:rPr>
  </w:style>
  <w:style w:type="paragraph" w:customStyle="1" w:styleId="APAHeadingCenterIncludedInTOC">
    <w:name w:val="APA Heading Center Included In TOC"/>
    <w:basedOn w:val="APA"/>
    <w:next w:val="APA"/>
    <w:link w:val="APAHeadingCenterIncludedInTOCChar"/>
    <w:rsid w:val="003F0377"/>
    <w:pPr>
      <w:ind w:firstLine="0"/>
      <w:jc w:val="center"/>
      <w:outlineLvl w:val="0"/>
    </w:pPr>
  </w:style>
  <w:style w:type="character" w:customStyle="1" w:styleId="APAHeadingCenterIncludedInTOCChar">
    <w:name w:val="APA Heading Center Included In TOC Char"/>
    <w:basedOn w:val="DefaultParagraphFont"/>
    <w:link w:val="APAHeadingCenterIncludedInTOC"/>
    <w:rsid w:val="003F0377"/>
    <w:rPr>
      <w:sz w:val="24"/>
    </w:rPr>
  </w:style>
  <w:style w:type="paragraph" w:customStyle="1" w:styleId="APAOutlineLevel1">
    <w:name w:val="APA Outline Level 1"/>
    <w:basedOn w:val="APA"/>
    <w:next w:val="APA"/>
    <w:link w:val="APAOutlineLevel1Char"/>
    <w:rsid w:val="003F0377"/>
    <w:pPr>
      <w:spacing w:after="240"/>
      <w:ind w:firstLine="0"/>
    </w:pPr>
  </w:style>
  <w:style w:type="character" w:customStyle="1" w:styleId="APAOutlineLevel1Char">
    <w:name w:val="APA Outline Level 1 Char"/>
    <w:basedOn w:val="DefaultParagraphFont"/>
    <w:link w:val="APAOutlineLevel1"/>
    <w:rsid w:val="003F0377"/>
    <w:rPr>
      <w:sz w:val="24"/>
    </w:rPr>
  </w:style>
  <w:style w:type="paragraph" w:customStyle="1" w:styleId="APAOutlineLevel2">
    <w:name w:val="APA Outline Level 2"/>
    <w:basedOn w:val="APA"/>
    <w:next w:val="APA"/>
    <w:link w:val="APAOutlineLevel2Char"/>
    <w:rsid w:val="003F0377"/>
    <w:pPr>
      <w:spacing w:after="240"/>
      <w:ind w:left="720" w:firstLine="0"/>
    </w:pPr>
  </w:style>
  <w:style w:type="character" w:customStyle="1" w:styleId="APAOutlineLevel2Char">
    <w:name w:val="APA Outline Level 2 Char"/>
    <w:basedOn w:val="DefaultParagraphFont"/>
    <w:link w:val="APAOutlineLevel2"/>
    <w:rsid w:val="003F0377"/>
    <w:rPr>
      <w:sz w:val="24"/>
    </w:rPr>
  </w:style>
  <w:style w:type="paragraph" w:customStyle="1" w:styleId="APAOutlineLevel3">
    <w:name w:val="APA Outline Level 3"/>
    <w:basedOn w:val="APA"/>
    <w:next w:val="APA"/>
    <w:link w:val="APAOutlineLevel3Char"/>
    <w:rsid w:val="003F0377"/>
    <w:pPr>
      <w:spacing w:after="240"/>
      <w:ind w:left="1440" w:firstLine="0"/>
    </w:pPr>
  </w:style>
  <w:style w:type="character" w:customStyle="1" w:styleId="APAOutlineLevel3Char">
    <w:name w:val="APA Outline Level 3 Char"/>
    <w:basedOn w:val="DefaultParagraphFont"/>
    <w:link w:val="APAOutlineLevel3"/>
    <w:rsid w:val="003F0377"/>
    <w:rPr>
      <w:sz w:val="24"/>
    </w:rPr>
  </w:style>
  <w:style w:type="paragraph" w:customStyle="1" w:styleId="APAOutlineLevel4">
    <w:name w:val="APA Outline Level 4"/>
    <w:basedOn w:val="APA"/>
    <w:next w:val="APA"/>
    <w:link w:val="APAOutlineLevel4Char"/>
    <w:rsid w:val="003F0377"/>
    <w:pPr>
      <w:spacing w:after="240"/>
      <w:ind w:left="2160" w:firstLine="0"/>
    </w:pPr>
  </w:style>
  <w:style w:type="character" w:customStyle="1" w:styleId="APAOutlineLevel4Char">
    <w:name w:val="APA Outline Level 4 Char"/>
    <w:basedOn w:val="DefaultParagraphFont"/>
    <w:link w:val="APAOutlineLevel4"/>
    <w:rsid w:val="003F0377"/>
    <w:rPr>
      <w:sz w:val="24"/>
    </w:rPr>
  </w:style>
  <w:style w:type="paragraph" w:customStyle="1" w:styleId="APAOutlineLevel5">
    <w:name w:val="APA Outline Level 5"/>
    <w:basedOn w:val="APA"/>
    <w:next w:val="APA"/>
    <w:link w:val="APAOutlineLevel5Char"/>
    <w:rsid w:val="003F0377"/>
    <w:pPr>
      <w:spacing w:after="240"/>
      <w:ind w:left="2880" w:firstLine="0"/>
    </w:pPr>
  </w:style>
  <w:style w:type="character" w:customStyle="1" w:styleId="APAOutlineLevel5Char">
    <w:name w:val="APA Outline Level 5 Char"/>
    <w:basedOn w:val="DefaultParagraphFont"/>
    <w:link w:val="APAOutlineLevel5"/>
    <w:rsid w:val="003F0377"/>
    <w:rPr>
      <w:sz w:val="24"/>
    </w:rPr>
  </w:style>
  <w:style w:type="paragraph" w:customStyle="1" w:styleId="APAOutlineLevel6">
    <w:name w:val="APA Outline Level 6"/>
    <w:basedOn w:val="APA"/>
    <w:next w:val="APA"/>
    <w:link w:val="APAOutlineLevel6Char"/>
    <w:rsid w:val="003F0377"/>
    <w:pPr>
      <w:spacing w:after="240"/>
      <w:ind w:left="3600" w:firstLine="0"/>
    </w:pPr>
  </w:style>
  <w:style w:type="character" w:customStyle="1" w:styleId="APAOutlineLevel6Char">
    <w:name w:val="APA Outline Level 6 Char"/>
    <w:basedOn w:val="DefaultParagraphFont"/>
    <w:link w:val="APAOutlineLevel6"/>
    <w:rsid w:val="003F0377"/>
    <w:rPr>
      <w:sz w:val="24"/>
    </w:rPr>
  </w:style>
  <w:style w:type="paragraph" w:styleId="NormalWeb">
    <w:name w:val="Normal (Web)"/>
    <w:basedOn w:val="Normal"/>
    <w:uiPriority w:val="99"/>
    <w:unhideWhenUsed/>
    <w:rsid w:val="00CE383E"/>
    <w:pPr>
      <w:overflowPunct/>
      <w:autoSpaceDE/>
      <w:autoSpaceDN/>
      <w:adjustRightInd/>
      <w:spacing w:before="100" w:beforeAutospacing="1" w:after="100" w:afterAutospacing="1"/>
      <w:textAlignment w:val="auto"/>
    </w:pPr>
    <w:rPr>
      <w:sz w:val="24"/>
      <w:szCs w:val="24"/>
    </w:rPr>
  </w:style>
  <w:style w:type="character" w:styleId="Hyperlink">
    <w:name w:val="Hyperlink"/>
    <w:basedOn w:val="DefaultParagraphFont"/>
    <w:uiPriority w:val="99"/>
    <w:unhideWhenUsed/>
    <w:rsid w:val="00CE383E"/>
    <w:rPr>
      <w:color w:val="0000FF"/>
      <w:u w:val="single"/>
    </w:rPr>
  </w:style>
  <w:style w:type="character" w:styleId="Emphasis">
    <w:name w:val="Emphasis"/>
    <w:basedOn w:val="DefaultParagraphFont"/>
    <w:uiPriority w:val="20"/>
    <w:qFormat/>
    <w:rsid w:val="00CE383E"/>
    <w:rPr>
      <w:i/>
      <w:iCs/>
    </w:rPr>
  </w:style>
  <w:style w:type="table" w:styleId="TableGrid">
    <w:name w:val="Table Grid"/>
    <w:basedOn w:val="TableNormal"/>
    <w:uiPriority w:val="59"/>
    <w:rsid w:val="00B47F8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157D1E"/>
    <w:pPr>
      <w:autoSpaceDE w:val="0"/>
      <w:autoSpaceDN w:val="0"/>
      <w:adjustRightInd w:val="0"/>
    </w:pPr>
    <w:rPr>
      <w:rFonts w:ascii="Arial" w:eastAsiaTheme="minorHAnsi" w:hAnsi="Arial" w:cs="Arial"/>
      <w:color w:val="000000"/>
      <w:sz w:val="24"/>
      <w:szCs w:val="24"/>
    </w:rPr>
  </w:style>
  <w:style w:type="paragraph" w:styleId="BalloonText">
    <w:name w:val="Balloon Text"/>
    <w:basedOn w:val="Normal"/>
    <w:link w:val="BalloonTextChar"/>
    <w:rsid w:val="005044E6"/>
    <w:rPr>
      <w:rFonts w:ascii="Tahoma" w:hAnsi="Tahoma" w:cs="Tahoma"/>
      <w:sz w:val="16"/>
      <w:szCs w:val="16"/>
    </w:rPr>
  </w:style>
  <w:style w:type="character" w:customStyle="1" w:styleId="BalloonTextChar">
    <w:name w:val="Balloon Text Char"/>
    <w:basedOn w:val="DefaultParagraphFont"/>
    <w:link w:val="BalloonText"/>
    <w:rsid w:val="005044E6"/>
    <w:rPr>
      <w:rFonts w:ascii="Tahoma" w:hAnsi="Tahoma" w:cs="Tahoma"/>
      <w:sz w:val="16"/>
      <w:szCs w:val="16"/>
    </w:rPr>
  </w:style>
  <w:style w:type="paragraph" w:styleId="ListParagraph">
    <w:name w:val="List Paragraph"/>
    <w:basedOn w:val="Normal"/>
    <w:uiPriority w:val="34"/>
    <w:qFormat/>
    <w:rsid w:val="006F6574"/>
    <w:pPr>
      <w:overflowPunct/>
      <w:autoSpaceDE/>
      <w:autoSpaceDN/>
      <w:adjustRightInd/>
      <w:ind w:left="720"/>
      <w:contextualSpacing/>
      <w:textAlignment w:val="auto"/>
    </w:pPr>
    <w:rPr>
      <w:sz w:val="24"/>
      <w:szCs w:val="24"/>
    </w:rPr>
  </w:style>
  <w:style w:type="paragraph" w:styleId="Caption">
    <w:name w:val="caption"/>
    <w:basedOn w:val="Normal"/>
    <w:next w:val="Normal"/>
    <w:unhideWhenUsed/>
    <w:qFormat/>
    <w:rsid w:val="00275055"/>
    <w:pPr>
      <w:spacing w:after="200"/>
    </w:pPr>
    <w:rPr>
      <w:b/>
      <w:bCs/>
      <w:color w:val="4F81BD" w:themeColor="accent1"/>
      <w:sz w:val="18"/>
      <w:szCs w:val="18"/>
    </w:rPr>
  </w:style>
  <w:style w:type="character" w:customStyle="1" w:styleId="Heading3Char">
    <w:name w:val="Heading 3 Char"/>
    <w:basedOn w:val="DefaultParagraphFont"/>
    <w:link w:val="Heading3"/>
    <w:uiPriority w:val="9"/>
    <w:rsid w:val="00115817"/>
    <w:rPr>
      <w:b/>
      <w:bCs/>
      <w:sz w:val="27"/>
      <w:szCs w:val="27"/>
    </w:rPr>
  </w:style>
  <w:style w:type="character" w:styleId="Strong">
    <w:name w:val="Strong"/>
    <w:basedOn w:val="DefaultParagraphFont"/>
    <w:uiPriority w:val="22"/>
    <w:qFormat/>
    <w:rsid w:val="00115817"/>
    <w:rPr>
      <w:b/>
      <w:bCs/>
    </w:rPr>
  </w:style>
  <w:style w:type="paragraph" w:styleId="TOC1">
    <w:name w:val="toc 1"/>
    <w:basedOn w:val="APA"/>
    <w:next w:val="Normal"/>
    <w:autoRedefine/>
    <w:rsid w:val="00D12D49"/>
    <w:pPr>
      <w:ind w:firstLine="0"/>
    </w:pPr>
  </w:style>
  <w:style w:type="paragraph" w:styleId="TOC2">
    <w:name w:val="toc 2"/>
    <w:basedOn w:val="Normal"/>
    <w:next w:val="Normal"/>
    <w:autoRedefine/>
    <w:rsid w:val="00D12D49"/>
    <w:pPr>
      <w:spacing w:after="100" w:line="480" w:lineRule="auto"/>
      <w:ind w:left="200"/>
    </w:pPr>
    <w:rPr>
      <w:sz w:val="24"/>
    </w:rPr>
  </w:style>
  <w:style w:type="paragraph" w:styleId="TOC3">
    <w:name w:val="toc 3"/>
    <w:basedOn w:val="Normal"/>
    <w:next w:val="Normal"/>
    <w:autoRedefine/>
    <w:rsid w:val="00D12D49"/>
    <w:pPr>
      <w:spacing w:after="100" w:line="480" w:lineRule="auto"/>
      <w:ind w:left="400"/>
    </w:pPr>
    <w:rPr>
      <w:sz w:val="24"/>
    </w:rPr>
  </w:style>
  <w:style w:type="paragraph" w:styleId="TOC4">
    <w:name w:val="toc 4"/>
    <w:basedOn w:val="Normal"/>
    <w:next w:val="Normal"/>
    <w:autoRedefine/>
    <w:rsid w:val="00D12D49"/>
    <w:pPr>
      <w:spacing w:after="100" w:line="480" w:lineRule="auto"/>
      <w:ind w:left="600"/>
    </w:pPr>
    <w:rPr>
      <w:sz w:val="24"/>
    </w:rPr>
  </w:style>
  <w:style w:type="paragraph" w:styleId="TOC5">
    <w:name w:val="toc 5"/>
    <w:basedOn w:val="Normal"/>
    <w:next w:val="Normal"/>
    <w:autoRedefine/>
    <w:rsid w:val="00D12D49"/>
    <w:pPr>
      <w:spacing w:after="100"/>
      <w:ind w:left="800"/>
    </w:pPr>
    <w:rPr>
      <w:sz w:val="24"/>
    </w:rPr>
  </w:style>
  <w:style w:type="character" w:customStyle="1" w:styleId="BodyTextChar">
    <w:name w:val="Body Text Char"/>
    <w:basedOn w:val="DefaultParagraphFont"/>
    <w:link w:val="BodyText"/>
    <w:uiPriority w:val="99"/>
    <w:rsid w:val="006722F8"/>
  </w:style>
  <w:style w:type="paragraph" w:customStyle="1" w:styleId="heading">
    <w:name w:val="heading"/>
    <w:basedOn w:val="Normal"/>
    <w:rsid w:val="00FD6C2D"/>
    <w:pPr>
      <w:overflowPunct/>
      <w:autoSpaceDE/>
      <w:autoSpaceDN/>
      <w:adjustRightInd/>
      <w:spacing w:before="100" w:beforeAutospacing="1" w:after="100" w:afterAutospacing="1"/>
      <w:textAlignment w:val="auto"/>
    </w:pPr>
    <w:rPr>
      <w:sz w:val="24"/>
      <w:szCs w:val="24"/>
    </w:rPr>
  </w:style>
  <w:style w:type="paragraph" w:customStyle="1" w:styleId="info">
    <w:name w:val="info"/>
    <w:basedOn w:val="Normal"/>
    <w:rsid w:val="00FD6C2D"/>
    <w:pPr>
      <w:overflowPunct/>
      <w:autoSpaceDE/>
      <w:autoSpaceDN/>
      <w:adjustRightInd/>
      <w:spacing w:before="100" w:beforeAutospacing="1" w:after="100" w:afterAutospacing="1"/>
      <w:textAlignment w:val="auto"/>
    </w:pPr>
    <w:rPr>
      <w:sz w:val="24"/>
      <w:szCs w:val="24"/>
    </w:rPr>
  </w:style>
  <w:style w:type="character" w:customStyle="1" w:styleId="Heading2Char">
    <w:name w:val="Heading 2 Char"/>
    <w:basedOn w:val="DefaultParagraphFont"/>
    <w:link w:val="Heading2"/>
    <w:semiHidden/>
    <w:rsid w:val="00FC77C8"/>
    <w:rPr>
      <w:rFonts w:asciiTheme="majorHAnsi" w:eastAsiaTheme="majorEastAsia" w:hAnsiTheme="majorHAnsi" w:cstheme="majorBidi"/>
      <w:b/>
      <w:bCs/>
      <w:color w:val="4F81BD" w:themeColor="accent1"/>
      <w:sz w:val="26"/>
      <w:szCs w:val="26"/>
    </w:rPr>
  </w:style>
  <w:style w:type="table" w:styleId="TableColumns2">
    <w:name w:val="Table Columns 2"/>
    <w:basedOn w:val="TableNormal"/>
    <w:rsid w:val="007E5559"/>
    <w:pPr>
      <w:overflowPunct w:val="0"/>
      <w:autoSpaceDE w:val="0"/>
      <w:autoSpaceDN w:val="0"/>
      <w:adjustRightInd w:val="0"/>
      <w:textAlignment w:val="baseline"/>
    </w:pPr>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Grid5">
    <w:name w:val="Table Grid 5"/>
    <w:basedOn w:val="TableNormal"/>
    <w:rsid w:val="007E5559"/>
    <w:pPr>
      <w:overflowPunct w:val="0"/>
      <w:autoSpaceDE w:val="0"/>
      <w:autoSpaceDN w:val="0"/>
      <w:adjustRightInd w:val="0"/>
      <w:textAlignment w:val="baseline"/>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Revision">
    <w:name w:val="Revision"/>
    <w:hidden/>
    <w:uiPriority w:val="99"/>
    <w:semiHidden/>
    <w:rsid w:val="002A750D"/>
  </w:style>
</w:styles>
</file>

<file path=word/webSettings.xml><?xml version="1.0" encoding="utf-8"?>
<w:webSettings xmlns:r="http://schemas.openxmlformats.org/officeDocument/2006/relationships" xmlns:w="http://schemas.openxmlformats.org/wordprocessingml/2006/main">
  <w:divs>
    <w:div w:id="80104805">
      <w:bodyDiv w:val="1"/>
      <w:marLeft w:val="0"/>
      <w:marRight w:val="0"/>
      <w:marTop w:val="0"/>
      <w:marBottom w:val="0"/>
      <w:divBdr>
        <w:top w:val="none" w:sz="0" w:space="0" w:color="auto"/>
        <w:left w:val="none" w:sz="0" w:space="0" w:color="auto"/>
        <w:bottom w:val="none" w:sz="0" w:space="0" w:color="auto"/>
        <w:right w:val="none" w:sz="0" w:space="0" w:color="auto"/>
      </w:divBdr>
    </w:div>
    <w:div w:id="119224558">
      <w:bodyDiv w:val="1"/>
      <w:marLeft w:val="0"/>
      <w:marRight w:val="0"/>
      <w:marTop w:val="0"/>
      <w:marBottom w:val="0"/>
      <w:divBdr>
        <w:top w:val="none" w:sz="0" w:space="0" w:color="auto"/>
        <w:left w:val="none" w:sz="0" w:space="0" w:color="auto"/>
        <w:bottom w:val="none" w:sz="0" w:space="0" w:color="auto"/>
        <w:right w:val="none" w:sz="0" w:space="0" w:color="auto"/>
      </w:divBdr>
    </w:div>
    <w:div w:id="132404623">
      <w:bodyDiv w:val="1"/>
      <w:marLeft w:val="0"/>
      <w:marRight w:val="0"/>
      <w:marTop w:val="0"/>
      <w:marBottom w:val="0"/>
      <w:divBdr>
        <w:top w:val="none" w:sz="0" w:space="0" w:color="auto"/>
        <w:left w:val="none" w:sz="0" w:space="0" w:color="auto"/>
        <w:bottom w:val="none" w:sz="0" w:space="0" w:color="auto"/>
        <w:right w:val="none" w:sz="0" w:space="0" w:color="auto"/>
      </w:divBdr>
    </w:div>
    <w:div w:id="224528355">
      <w:bodyDiv w:val="1"/>
      <w:marLeft w:val="0"/>
      <w:marRight w:val="0"/>
      <w:marTop w:val="0"/>
      <w:marBottom w:val="0"/>
      <w:divBdr>
        <w:top w:val="none" w:sz="0" w:space="0" w:color="auto"/>
        <w:left w:val="none" w:sz="0" w:space="0" w:color="auto"/>
        <w:bottom w:val="none" w:sz="0" w:space="0" w:color="auto"/>
        <w:right w:val="none" w:sz="0" w:space="0" w:color="auto"/>
      </w:divBdr>
    </w:div>
    <w:div w:id="268969698">
      <w:bodyDiv w:val="1"/>
      <w:marLeft w:val="0"/>
      <w:marRight w:val="0"/>
      <w:marTop w:val="0"/>
      <w:marBottom w:val="0"/>
      <w:divBdr>
        <w:top w:val="none" w:sz="0" w:space="0" w:color="auto"/>
        <w:left w:val="none" w:sz="0" w:space="0" w:color="auto"/>
        <w:bottom w:val="none" w:sz="0" w:space="0" w:color="auto"/>
        <w:right w:val="none" w:sz="0" w:space="0" w:color="auto"/>
      </w:divBdr>
    </w:div>
    <w:div w:id="389311556">
      <w:bodyDiv w:val="1"/>
      <w:marLeft w:val="0"/>
      <w:marRight w:val="0"/>
      <w:marTop w:val="0"/>
      <w:marBottom w:val="0"/>
      <w:divBdr>
        <w:top w:val="none" w:sz="0" w:space="0" w:color="auto"/>
        <w:left w:val="none" w:sz="0" w:space="0" w:color="auto"/>
        <w:bottom w:val="none" w:sz="0" w:space="0" w:color="auto"/>
        <w:right w:val="none" w:sz="0" w:space="0" w:color="auto"/>
      </w:divBdr>
    </w:div>
    <w:div w:id="394351794">
      <w:bodyDiv w:val="1"/>
      <w:marLeft w:val="0"/>
      <w:marRight w:val="0"/>
      <w:marTop w:val="0"/>
      <w:marBottom w:val="0"/>
      <w:divBdr>
        <w:top w:val="none" w:sz="0" w:space="0" w:color="auto"/>
        <w:left w:val="none" w:sz="0" w:space="0" w:color="auto"/>
        <w:bottom w:val="none" w:sz="0" w:space="0" w:color="auto"/>
        <w:right w:val="none" w:sz="0" w:space="0" w:color="auto"/>
      </w:divBdr>
    </w:div>
    <w:div w:id="398406714">
      <w:bodyDiv w:val="1"/>
      <w:marLeft w:val="0"/>
      <w:marRight w:val="0"/>
      <w:marTop w:val="0"/>
      <w:marBottom w:val="0"/>
      <w:divBdr>
        <w:top w:val="none" w:sz="0" w:space="0" w:color="auto"/>
        <w:left w:val="none" w:sz="0" w:space="0" w:color="auto"/>
        <w:bottom w:val="none" w:sz="0" w:space="0" w:color="auto"/>
        <w:right w:val="none" w:sz="0" w:space="0" w:color="auto"/>
      </w:divBdr>
    </w:div>
    <w:div w:id="409161623">
      <w:bodyDiv w:val="1"/>
      <w:marLeft w:val="0"/>
      <w:marRight w:val="0"/>
      <w:marTop w:val="0"/>
      <w:marBottom w:val="0"/>
      <w:divBdr>
        <w:top w:val="none" w:sz="0" w:space="0" w:color="auto"/>
        <w:left w:val="none" w:sz="0" w:space="0" w:color="auto"/>
        <w:bottom w:val="none" w:sz="0" w:space="0" w:color="auto"/>
        <w:right w:val="none" w:sz="0" w:space="0" w:color="auto"/>
      </w:divBdr>
    </w:div>
    <w:div w:id="475100931">
      <w:bodyDiv w:val="1"/>
      <w:marLeft w:val="0"/>
      <w:marRight w:val="0"/>
      <w:marTop w:val="0"/>
      <w:marBottom w:val="0"/>
      <w:divBdr>
        <w:top w:val="none" w:sz="0" w:space="0" w:color="auto"/>
        <w:left w:val="none" w:sz="0" w:space="0" w:color="auto"/>
        <w:bottom w:val="none" w:sz="0" w:space="0" w:color="auto"/>
        <w:right w:val="none" w:sz="0" w:space="0" w:color="auto"/>
      </w:divBdr>
    </w:div>
    <w:div w:id="495809229">
      <w:bodyDiv w:val="1"/>
      <w:marLeft w:val="0"/>
      <w:marRight w:val="0"/>
      <w:marTop w:val="0"/>
      <w:marBottom w:val="0"/>
      <w:divBdr>
        <w:top w:val="none" w:sz="0" w:space="0" w:color="auto"/>
        <w:left w:val="none" w:sz="0" w:space="0" w:color="auto"/>
        <w:bottom w:val="none" w:sz="0" w:space="0" w:color="auto"/>
        <w:right w:val="none" w:sz="0" w:space="0" w:color="auto"/>
      </w:divBdr>
    </w:div>
    <w:div w:id="694842417">
      <w:bodyDiv w:val="1"/>
      <w:marLeft w:val="0"/>
      <w:marRight w:val="0"/>
      <w:marTop w:val="0"/>
      <w:marBottom w:val="0"/>
      <w:divBdr>
        <w:top w:val="none" w:sz="0" w:space="0" w:color="auto"/>
        <w:left w:val="none" w:sz="0" w:space="0" w:color="auto"/>
        <w:bottom w:val="none" w:sz="0" w:space="0" w:color="auto"/>
        <w:right w:val="none" w:sz="0" w:space="0" w:color="auto"/>
      </w:divBdr>
    </w:div>
    <w:div w:id="765151598">
      <w:bodyDiv w:val="1"/>
      <w:marLeft w:val="0"/>
      <w:marRight w:val="0"/>
      <w:marTop w:val="0"/>
      <w:marBottom w:val="0"/>
      <w:divBdr>
        <w:top w:val="none" w:sz="0" w:space="0" w:color="auto"/>
        <w:left w:val="none" w:sz="0" w:space="0" w:color="auto"/>
        <w:bottom w:val="none" w:sz="0" w:space="0" w:color="auto"/>
        <w:right w:val="none" w:sz="0" w:space="0" w:color="auto"/>
      </w:divBdr>
    </w:div>
    <w:div w:id="810562220">
      <w:bodyDiv w:val="1"/>
      <w:marLeft w:val="0"/>
      <w:marRight w:val="0"/>
      <w:marTop w:val="0"/>
      <w:marBottom w:val="0"/>
      <w:divBdr>
        <w:top w:val="none" w:sz="0" w:space="0" w:color="auto"/>
        <w:left w:val="none" w:sz="0" w:space="0" w:color="auto"/>
        <w:bottom w:val="none" w:sz="0" w:space="0" w:color="auto"/>
        <w:right w:val="none" w:sz="0" w:space="0" w:color="auto"/>
      </w:divBdr>
    </w:div>
    <w:div w:id="820730766">
      <w:bodyDiv w:val="1"/>
      <w:marLeft w:val="0"/>
      <w:marRight w:val="0"/>
      <w:marTop w:val="0"/>
      <w:marBottom w:val="0"/>
      <w:divBdr>
        <w:top w:val="none" w:sz="0" w:space="0" w:color="auto"/>
        <w:left w:val="none" w:sz="0" w:space="0" w:color="auto"/>
        <w:bottom w:val="none" w:sz="0" w:space="0" w:color="auto"/>
        <w:right w:val="none" w:sz="0" w:space="0" w:color="auto"/>
      </w:divBdr>
    </w:div>
    <w:div w:id="846019465">
      <w:bodyDiv w:val="1"/>
      <w:marLeft w:val="0"/>
      <w:marRight w:val="0"/>
      <w:marTop w:val="0"/>
      <w:marBottom w:val="0"/>
      <w:divBdr>
        <w:top w:val="none" w:sz="0" w:space="0" w:color="auto"/>
        <w:left w:val="none" w:sz="0" w:space="0" w:color="auto"/>
        <w:bottom w:val="none" w:sz="0" w:space="0" w:color="auto"/>
        <w:right w:val="none" w:sz="0" w:space="0" w:color="auto"/>
      </w:divBdr>
    </w:div>
    <w:div w:id="860361377">
      <w:bodyDiv w:val="1"/>
      <w:marLeft w:val="0"/>
      <w:marRight w:val="0"/>
      <w:marTop w:val="0"/>
      <w:marBottom w:val="0"/>
      <w:divBdr>
        <w:top w:val="none" w:sz="0" w:space="0" w:color="auto"/>
        <w:left w:val="none" w:sz="0" w:space="0" w:color="auto"/>
        <w:bottom w:val="none" w:sz="0" w:space="0" w:color="auto"/>
        <w:right w:val="none" w:sz="0" w:space="0" w:color="auto"/>
      </w:divBdr>
      <w:divsChild>
        <w:div w:id="847448324">
          <w:marLeft w:val="547"/>
          <w:marRight w:val="0"/>
          <w:marTop w:val="115"/>
          <w:marBottom w:val="0"/>
          <w:divBdr>
            <w:top w:val="none" w:sz="0" w:space="0" w:color="auto"/>
            <w:left w:val="none" w:sz="0" w:space="0" w:color="auto"/>
            <w:bottom w:val="none" w:sz="0" w:space="0" w:color="auto"/>
            <w:right w:val="none" w:sz="0" w:space="0" w:color="auto"/>
          </w:divBdr>
        </w:div>
        <w:div w:id="1817182733">
          <w:marLeft w:val="1166"/>
          <w:marRight w:val="0"/>
          <w:marTop w:val="77"/>
          <w:marBottom w:val="0"/>
          <w:divBdr>
            <w:top w:val="none" w:sz="0" w:space="0" w:color="auto"/>
            <w:left w:val="none" w:sz="0" w:space="0" w:color="auto"/>
            <w:bottom w:val="none" w:sz="0" w:space="0" w:color="auto"/>
            <w:right w:val="none" w:sz="0" w:space="0" w:color="auto"/>
          </w:divBdr>
        </w:div>
        <w:div w:id="951401591">
          <w:marLeft w:val="1800"/>
          <w:marRight w:val="0"/>
          <w:marTop w:val="77"/>
          <w:marBottom w:val="0"/>
          <w:divBdr>
            <w:top w:val="none" w:sz="0" w:space="0" w:color="auto"/>
            <w:left w:val="none" w:sz="0" w:space="0" w:color="auto"/>
            <w:bottom w:val="none" w:sz="0" w:space="0" w:color="auto"/>
            <w:right w:val="none" w:sz="0" w:space="0" w:color="auto"/>
          </w:divBdr>
        </w:div>
        <w:div w:id="948583983">
          <w:marLeft w:val="1166"/>
          <w:marRight w:val="0"/>
          <w:marTop w:val="77"/>
          <w:marBottom w:val="0"/>
          <w:divBdr>
            <w:top w:val="none" w:sz="0" w:space="0" w:color="auto"/>
            <w:left w:val="none" w:sz="0" w:space="0" w:color="auto"/>
            <w:bottom w:val="none" w:sz="0" w:space="0" w:color="auto"/>
            <w:right w:val="none" w:sz="0" w:space="0" w:color="auto"/>
          </w:divBdr>
        </w:div>
      </w:divsChild>
    </w:div>
    <w:div w:id="884220172">
      <w:bodyDiv w:val="1"/>
      <w:marLeft w:val="0"/>
      <w:marRight w:val="0"/>
      <w:marTop w:val="0"/>
      <w:marBottom w:val="0"/>
      <w:divBdr>
        <w:top w:val="none" w:sz="0" w:space="0" w:color="auto"/>
        <w:left w:val="none" w:sz="0" w:space="0" w:color="auto"/>
        <w:bottom w:val="none" w:sz="0" w:space="0" w:color="auto"/>
        <w:right w:val="none" w:sz="0" w:space="0" w:color="auto"/>
      </w:divBdr>
    </w:div>
    <w:div w:id="893780398">
      <w:bodyDiv w:val="1"/>
      <w:marLeft w:val="0"/>
      <w:marRight w:val="0"/>
      <w:marTop w:val="0"/>
      <w:marBottom w:val="0"/>
      <w:divBdr>
        <w:top w:val="none" w:sz="0" w:space="0" w:color="auto"/>
        <w:left w:val="none" w:sz="0" w:space="0" w:color="auto"/>
        <w:bottom w:val="none" w:sz="0" w:space="0" w:color="auto"/>
        <w:right w:val="none" w:sz="0" w:space="0" w:color="auto"/>
      </w:divBdr>
    </w:div>
    <w:div w:id="965307524">
      <w:bodyDiv w:val="1"/>
      <w:marLeft w:val="0"/>
      <w:marRight w:val="0"/>
      <w:marTop w:val="0"/>
      <w:marBottom w:val="0"/>
      <w:divBdr>
        <w:top w:val="none" w:sz="0" w:space="0" w:color="auto"/>
        <w:left w:val="none" w:sz="0" w:space="0" w:color="auto"/>
        <w:bottom w:val="none" w:sz="0" w:space="0" w:color="auto"/>
        <w:right w:val="none" w:sz="0" w:space="0" w:color="auto"/>
      </w:divBdr>
    </w:div>
    <w:div w:id="1074356364">
      <w:bodyDiv w:val="1"/>
      <w:marLeft w:val="0"/>
      <w:marRight w:val="0"/>
      <w:marTop w:val="0"/>
      <w:marBottom w:val="0"/>
      <w:divBdr>
        <w:top w:val="none" w:sz="0" w:space="0" w:color="auto"/>
        <w:left w:val="none" w:sz="0" w:space="0" w:color="auto"/>
        <w:bottom w:val="none" w:sz="0" w:space="0" w:color="auto"/>
        <w:right w:val="none" w:sz="0" w:space="0" w:color="auto"/>
      </w:divBdr>
    </w:div>
    <w:div w:id="1212037069">
      <w:bodyDiv w:val="1"/>
      <w:marLeft w:val="0"/>
      <w:marRight w:val="0"/>
      <w:marTop w:val="0"/>
      <w:marBottom w:val="0"/>
      <w:divBdr>
        <w:top w:val="none" w:sz="0" w:space="0" w:color="auto"/>
        <w:left w:val="none" w:sz="0" w:space="0" w:color="auto"/>
        <w:bottom w:val="none" w:sz="0" w:space="0" w:color="auto"/>
        <w:right w:val="none" w:sz="0" w:space="0" w:color="auto"/>
      </w:divBdr>
    </w:div>
    <w:div w:id="1289699508">
      <w:bodyDiv w:val="1"/>
      <w:marLeft w:val="0"/>
      <w:marRight w:val="0"/>
      <w:marTop w:val="0"/>
      <w:marBottom w:val="0"/>
      <w:divBdr>
        <w:top w:val="none" w:sz="0" w:space="0" w:color="auto"/>
        <w:left w:val="none" w:sz="0" w:space="0" w:color="auto"/>
        <w:bottom w:val="none" w:sz="0" w:space="0" w:color="auto"/>
        <w:right w:val="none" w:sz="0" w:space="0" w:color="auto"/>
      </w:divBdr>
    </w:div>
    <w:div w:id="1343900355">
      <w:bodyDiv w:val="1"/>
      <w:marLeft w:val="0"/>
      <w:marRight w:val="0"/>
      <w:marTop w:val="0"/>
      <w:marBottom w:val="0"/>
      <w:divBdr>
        <w:top w:val="none" w:sz="0" w:space="0" w:color="auto"/>
        <w:left w:val="none" w:sz="0" w:space="0" w:color="auto"/>
        <w:bottom w:val="none" w:sz="0" w:space="0" w:color="auto"/>
        <w:right w:val="none" w:sz="0" w:space="0" w:color="auto"/>
      </w:divBdr>
    </w:div>
    <w:div w:id="1447037905">
      <w:bodyDiv w:val="1"/>
      <w:marLeft w:val="0"/>
      <w:marRight w:val="0"/>
      <w:marTop w:val="0"/>
      <w:marBottom w:val="0"/>
      <w:divBdr>
        <w:top w:val="none" w:sz="0" w:space="0" w:color="auto"/>
        <w:left w:val="none" w:sz="0" w:space="0" w:color="auto"/>
        <w:bottom w:val="none" w:sz="0" w:space="0" w:color="auto"/>
        <w:right w:val="none" w:sz="0" w:space="0" w:color="auto"/>
      </w:divBdr>
    </w:div>
    <w:div w:id="1644194177">
      <w:bodyDiv w:val="1"/>
      <w:marLeft w:val="0"/>
      <w:marRight w:val="0"/>
      <w:marTop w:val="0"/>
      <w:marBottom w:val="0"/>
      <w:divBdr>
        <w:top w:val="none" w:sz="0" w:space="0" w:color="auto"/>
        <w:left w:val="none" w:sz="0" w:space="0" w:color="auto"/>
        <w:bottom w:val="none" w:sz="0" w:space="0" w:color="auto"/>
        <w:right w:val="none" w:sz="0" w:space="0" w:color="auto"/>
      </w:divBdr>
    </w:div>
    <w:div w:id="1683316548">
      <w:bodyDiv w:val="1"/>
      <w:marLeft w:val="0"/>
      <w:marRight w:val="0"/>
      <w:marTop w:val="0"/>
      <w:marBottom w:val="0"/>
      <w:divBdr>
        <w:top w:val="none" w:sz="0" w:space="0" w:color="auto"/>
        <w:left w:val="none" w:sz="0" w:space="0" w:color="auto"/>
        <w:bottom w:val="none" w:sz="0" w:space="0" w:color="auto"/>
        <w:right w:val="none" w:sz="0" w:space="0" w:color="auto"/>
      </w:divBdr>
    </w:div>
    <w:div w:id="1705867588">
      <w:bodyDiv w:val="1"/>
      <w:marLeft w:val="0"/>
      <w:marRight w:val="0"/>
      <w:marTop w:val="0"/>
      <w:marBottom w:val="0"/>
      <w:divBdr>
        <w:top w:val="none" w:sz="0" w:space="0" w:color="auto"/>
        <w:left w:val="none" w:sz="0" w:space="0" w:color="auto"/>
        <w:bottom w:val="none" w:sz="0" w:space="0" w:color="auto"/>
        <w:right w:val="none" w:sz="0" w:space="0" w:color="auto"/>
      </w:divBdr>
    </w:div>
    <w:div w:id="1760180485">
      <w:bodyDiv w:val="1"/>
      <w:marLeft w:val="0"/>
      <w:marRight w:val="0"/>
      <w:marTop w:val="0"/>
      <w:marBottom w:val="0"/>
      <w:divBdr>
        <w:top w:val="none" w:sz="0" w:space="0" w:color="auto"/>
        <w:left w:val="none" w:sz="0" w:space="0" w:color="auto"/>
        <w:bottom w:val="none" w:sz="0" w:space="0" w:color="auto"/>
        <w:right w:val="none" w:sz="0" w:space="0" w:color="auto"/>
      </w:divBdr>
    </w:div>
    <w:div w:id="1802258971">
      <w:bodyDiv w:val="1"/>
      <w:marLeft w:val="0"/>
      <w:marRight w:val="0"/>
      <w:marTop w:val="0"/>
      <w:marBottom w:val="0"/>
      <w:divBdr>
        <w:top w:val="none" w:sz="0" w:space="0" w:color="auto"/>
        <w:left w:val="none" w:sz="0" w:space="0" w:color="auto"/>
        <w:bottom w:val="none" w:sz="0" w:space="0" w:color="auto"/>
        <w:right w:val="none" w:sz="0" w:space="0" w:color="auto"/>
      </w:divBdr>
    </w:div>
    <w:div w:id="1811166344">
      <w:bodyDiv w:val="1"/>
      <w:marLeft w:val="0"/>
      <w:marRight w:val="0"/>
      <w:marTop w:val="0"/>
      <w:marBottom w:val="0"/>
      <w:divBdr>
        <w:top w:val="none" w:sz="0" w:space="0" w:color="auto"/>
        <w:left w:val="none" w:sz="0" w:space="0" w:color="auto"/>
        <w:bottom w:val="none" w:sz="0" w:space="0" w:color="auto"/>
        <w:right w:val="none" w:sz="0" w:space="0" w:color="auto"/>
      </w:divBdr>
    </w:div>
    <w:div w:id="1908371354">
      <w:bodyDiv w:val="1"/>
      <w:marLeft w:val="0"/>
      <w:marRight w:val="0"/>
      <w:marTop w:val="0"/>
      <w:marBottom w:val="0"/>
      <w:divBdr>
        <w:top w:val="none" w:sz="0" w:space="0" w:color="auto"/>
        <w:left w:val="none" w:sz="0" w:space="0" w:color="auto"/>
        <w:bottom w:val="none" w:sz="0" w:space="0" w:color="auto"/>
        <w:right w:val="none" w:sz="0" w:space="0" w:color="auto"/>
      </w:divBdr>
    </w:div>
    <w:div w:id="1969318356">
      <w:bodyDiv w:val="1"/>
      <w:marLeft w:val="0"/>
      <w:marRight w:val="0"/>
      <w:marTop w:val="0"/>
      <w:marBottom w:val="0"/>
      <w:divBdr>
        <w:top w:val="none" w:sz="0" w:space="0" w:color="auto"/>
        <w:left w:val="none" w:sz="0" w:space="0" w:color="auto"/>
        <w:bottom w:val="none" w:sz="0" w:space="0" w:color="auto"/>
        <w:right w:val="none" w:sz="0" w:space="0" w:color="auto"/>
      </w:divBdr>
    </w:div>
    <w:div w:id="1976445767">
      <w:bodyDiv w:val="1"/>
      <w:marLeft w:val="0"/>
      <w:marRight w:val="0"/>
      <w:marTop w:val="0"/>
      <w:marBottom w:val="0"/>
      <w:divBdr>
        <w:top w:val="none" w:sz="0" w:space="0" w:color="auto"/>
        <w:left w:val="none" w:sz="0" w:space="0" w:color="auto"/>
        <w:bottom w:val="none" w:sz="0" w:space="0" w:color="auto"/>
        <w:right w:val="none" w:sz="0" w:space="0" w:color="auto"/>
      </w:divBdr>
    </w:div>
    <w:div w:id="2054767862">
      <w:bodyDiv w:val="1"/>
      <w:marLeft w:val="0"/>
      <w:marRight w:val="0"/>
      <w:marTop w:val="0"/>
      <w:marBottom w:val="0"/>
      <w:divBdr>
        <w:top w:val="none" w:sz="0" w:space="0" w:color="auto"/>
        <w:left w:val="none" w:sz="0" w:space="0" w:color="auto"/>
        <w:bottom w:val="none" w:sz="0" w:space="0" w:color="auto"/>
        <w:right w:val="none" w:sz="0" w:space="0" w:color="auto"/>
      </w:divBdr>
    </w:div>
    <w:div w:id="2082411772">
      <w:bodyDiv w:val="1"/>
      <w:marLeft w:val="0"/>
      <w:marRight w:val="0"/>
      <w:marTop w:val="0"/>
      <w:marBottom w:val="0"/>
      <w:divBdr>
        <w:top w:val="none" w:sz="0" w:space="0" w:color="auto"/>
        <w:left w:val="none" w:sz="0" w:space="0" w:color="auto"/>
        <w:bottom w:val="none" w:sz="0" w:space="0" w:color="auto"/>
        <w:right w:val="none" w:sz="0" w:space="0" w:color="auto"/>
      </w:divBdr>
    </w:div>
    <w:div w:id="2125952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4.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30qkon2g8eif8wrj03zeh041-wpengine.netdna-ssl.com/wp-content/uploads/2017/01/APA-5.9.17-PPT-Slides.pdf"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3.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hyperlink" Target="http://education.psychiatry.org/Users/ProductDetails.aspx?Activityid=4903&amp;ProductID=490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eader" Target="header4.xml"/><Relationship Id="rId10" Type="http://schemas.openxmlformats.org/officeDocument/2006/relationships/footer" Target="footer1.xml"/><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hyperlink" Target="http://30qkon2g8eif8wrj03zeh041-wpengine.netdna-ssl.com/wp-content/uploads/2017/01/APA-5.9.17-PPT-Slides.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endy\AppData\Roaming\Microsoft\Templates\PERRLA.dot"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11"/>
  <c:chart>
    <c:autoTitleDeleted val="1"/>
    <c:view3D>
      <c:rAngAx val="1"/>
    </c:view3D>
    <c:plotArea>
      <c:layout/>
      <c:bar3DChart>
        <c:barDir val="col"/>
        <c:grouping val="percentStacked"/>
        <c:ser>
          <c:idx val="0"/>
          <c:order val="0"/>
          <c:tx>
            <c:strRef>
              <c:f>Sheet1!$B$1</c:f>
              <c:strCache>
                <c:ptCount val="1"/>
                <c:pt idx="0">
                  <c:v>Not - a little</c:v>
                </c:pt>
              </c:strCache>
            </c:strRef>
          </c:tx>
          <c:cat>
            <c:strRef>
              <c:f>Sheet1!$A$2:$A$15</c:f>
              <c:strCache>
                <c:ptCount val="14"/>
                <c:pt idx="0">
                  <c:v>MI Spirit</c:v>
                </c:pt>
                <c:pt idx="1">
                  <c:v>Open</c:v>
                </c:pt>
                <c:pt idx="2">
                  <c:v>Affirm</c:v>
                </c:pt>
                <c:pt idx="3">
                  <c:v>Reflective</c:v>
                </c:pt>
                <c:pt idx="4">
                  <c:v>Collabor</c:v>
                </c:pt>
                <c:pt idx="5">
                  <c:v>Mot Change</c:v>
                </c:pt>
                <c:pt idx="6">
                  <c:v>Discrepan</c:v>
                </c:pt>
                <c:pt idx="7">
                  <c:v>Ambivalence</c:v>
                </c:pt>
                <c:pt idx="8">
                  <c:v>Change discus</c:v>
                </c:pt>
                <c:pt idx="9">
                  <c:v>Probl Discus</c:v>
                </c:pt>
                <c:pt idx="10">
                  <c:v>Unsolicit</c:v>
                </c:pt>
                <c:pt idx="11">
                  <c:v>Confront</c:v>
                </c:pt>
                <c:pt idx="12">
                  <c:v>Assert Aut</c:v>
                </c:pt>
                <c:pt idx="13">
                  <c:v>Close  ques</c:v>
                </c:pt>
              </c:strCache>
            </c:strRef>
          </c:cat>
          <c:val>
            <c:numRef>
              <c:f>Sheet1!$B$2:$B$15</c:f>
              <c:numCache>
                <c:formatCode>General</c:formatCode>
                <c:ptCount val="14"/>
                <c:pt idx="0">
                  <c:v>0</c:v>
                </c:pt>
                <c:pt idx="1">
                  <c:v>0</c:v>
                </c:pt>
                <c:pt idx="2">
                  <c:v>1</c:v>
                </c:pt>
                <c:pt idx="3">
                  <c:v>1</c:v>
                </c:pt>
                <c:pt idx="4">
                  <c:v>0</c:v>
                </c:pt>
                <c:pt idx="5">
                  <c:v>0</c:v>
                </c:pt>
                <c:pt idx="6">
                  <c:v>2</c:v>
                </c:pt>
                <c:pt idx="7">
                  <c:v>2</c:v>
                </c:pt>
                <c:pt idx="8">
                  <c:v>0</c:v>
                </c:pt>
                <c:pt idx="9">
                  <c:v>2</c:v>
                </c:pt>
                <c:pt idx="10">
                  <c:v>2</c:v>
                </c:pt>
                <c:pt idx="11">
                  <c:v>5</c:v>
                </c:pt>
                <c:pt idx="12">
                  <c:v>3</c:v>
                </c:pt>
                <c:pt idx="13">
                  <c:v>5</c:v>
                </c:pt>
              </c:numCache>
            </c:numRef>
          </c:val>
        </c:ser>
        <c:ser>
          <c:idx val="1"/>
          <c:order val="1"/>
          <c:tx>
            <c:strRef>
              <c:f>Sheet1!$C$1</c:f>
              <c:strCache>
                <c:ptCount val="1"/>
                <c:pt idx="0">
                  <c:v>Infrequ Somewhat</c:v>
                </c:pt>
              </c:strCache>
            </c:strRef>
          </c:tx>
          <c:cat>
            <c:strRef>
              <c:f>Sheet1!$A$2:$A$15</c:f>
              <c:strCache>
                <c:ptCount val="14"/>
                <c:pt idx="0">
                  <c:v>MI Spirit</c:v>
                </c:pt>
                <c:pt idx="1">
                  <c:v>Open</c:v>
                </c:pt>
                <c:pt idx="2">
                  <c:v>Affirm</c:v>
                </c:pt>
                <c:pt idx="3">
                  <c:v>Reflective</c:v>
                </c:pt>
                <c:pt idx="4">
                  <c:v>Collabor</c:v>
                </c:pt>
                <c:pt idx="5">
                  <c:v>Mot Change</c:v>
                </c:pt>
                <c:pt idx="6">
                  <c:v>Discrepan</c:v>
                </c:pt>
                <c:pt idx="7">
                  <c:v>Ambivalence</c:v>
                </c:pt>
                <c:pt idx="8">
                  <c:v>Change discus</c:v>
                </c:pt>
                <c:pt idx="9">
                  <c:v>Probl Discus</c:v>
                </c:pt>
                <c:pt idx="10">
                  <c:v>Unsolicit</c:v>
                </c:pt>
                <c:pt idx="11">
                  <c:v>Confront</c:v>
                </c:pt>
                <c:pt idx="12">
                  <c:v>Assert Aut</c:v>
                </c:pt>
                <c:pt idx="13">
                  <c:v>Close  ques</c:v>
                </c:pt>
              </c:strCache>
            </c:strRef>
          </c:cat>
          <c:val>
            <c:numRef>
              <c:f>Sheet1!$C$2:$C$15</c:f>
              <c:numCache>
                <c:formatCode>General</c:formatCode>
                <c:ptCount val="14"/>
                <c:pt idx="0">
                  <c:v>3</c:v>
                </c:pt>
                <c:pt idx="1">
                  <c:v>3</c:v>
                </c:pt>
                <c:pt idx="2">
                  <c:v>1</c:v>
                </c:pt>
                <c:pt idx="3">
                  <c:v>2</c:v>
                </c:pt>
                <c:pt idx="4">
                  <c:v>4</c:v>
                </c:pt>
                <c:pt idx="5">
                  <c:v>4</c:v>
                </c:pt>
                <c:pt idx="6">
                  <c:v>5</c:v>
                </c:pt>
                <c:pt idx="7">
                  <c:v>4</c:v>
                </c:pt>
                <c:pt idx="8">
                  <c:v>4</c:v>
                </c:pt>
                <c:pt idx="9">
                  <c:v>3</c:v>
                </c:pt>
                <c:pt idx="10">
                  <c:v>3</c:v>
                </c:pt>
                <c:pt idx="11">
                  <c:v>2</c:v>
                </c:pt>
                <c:pt idx="12">
                  <c:v>3</c:v>
                </c:pt>
                <c:pt idx="13">
                  <c:v>1</c:v>
                </c:pt>
              </c:numCache>
            </c:numRef>
          </c:val>
        </c:ser>
        <c:ser>
          <c:idx val="2"/>
          <c:order val="2"/>
          <c:tx>
            <c:strRef>
              <c:f>Sheet1!$D$1</c:f>
              <c:strCache>
                <c:ptCount val="1"/>
                <c:pt idx="0">
                  <c:v>Quite - Exten</c:v>
                </c:pt>
              </c:strCache>
            </c:strRef>
          </c:tx>
          <c:cat>
            <c:strRef>
              <c:f>Sheet1!$A$2:$A$15</c:f>
              <c:strCache>
                <c:ptCount val="14"/>
                <c:pt idx="0">
                  <c:v>MI Spirit</c:v>
                </c:pt>
                <c:pt idx="1">
                  <c:v>Open</c:v>
                </c:pt>
                <c:pt idx="2">
                  <c:v>Affirm</c:v>
                </c:pt>
                <c:pt idx="3">
                  <c:v>Reflective</c:v>
                </c:pt>
                <c:pt idx="4">
                  <c:v>Collabor</c:v>
                </c:pt>
                <c:pt idx="5">
                  <c:v>Mot Change</c:v>
                </c:pt>
                <c:pt idx="6">
                  <c:v>Discrepan</c:v>
                </c:pt>
                <c:pt idx="7">
                  <c:v>Ambivalence</c:v>
                </c:pt>
                <c:pt idx="8">
                  <c:v>Change discus</c:v>
                </c:pt>
                <c:pt idx="9">
                  <c:v>Probl Discus</c:v>
                </c:pt>
                <c:pt idx="10">
                  <c:v>Unsolicit</c:v>
                </c:pt>
                <c:pt idx="11">
                  <c:v>Confront</c:v>
                </c:pt>
                <c:pt idx="12">
                  <c:v>Assert Aut</c:v>
                </c:pt>
                <c:pt idx="13">
                  <c:v>Close  ques</c:v>
                </c:pt>
              </c:strCache>
            </c:strRef>
          </c:cat>
          <c:val>
            <c:numRef>
              <c:f>Sheet1!$D$2:$D$15</c:f>
              <c:numCache>
                <c:formatCode>General</c:formatCode>
                <c:ptCount val="14"/>
                <c:pt idx="0">
                  <c:v>4</c:v>
                </c:pt>
                <c:pt idx="1">
                  <c:v>4</c:v>
                </c:pt>
                <c:pt idx="2">
                  <c:v>5</c:v>
                </c:pt>
                <c:pt idx="3">
                  <c:v>4</c:v>
                </c:pt>
                <c:pt idx="4">
                  <c:v>4</c:v>
                </c:pt>
                <c:pt idx="5">
                  <c:v>3</c:v>
                </c:pt>
                <c:pt idx="6">
                  <c:v>0</c:v>
                </c:pt>
                <c:pt idx="7">
                  <c:v>1</c:v>
                </c:pt>
                <c:pt idx="8">
                  <c:v>3</c:v>
                </c:pt>
                <c:pt idx="9">
                  <c:v>2</c:v>
                </c:pt>
                <c:pt idx="10">
                  <c:v>2</c:v>
                </c:pt>
                <c:pt idx="11">
                  <c:v>1</c:v>
                </c:pt>
                <c:pt idx="12">
                  <c:v>1</c:v>
                </c:pt>
                <c:pt idx="13">
                  <c:v>1</c:v>
                </c:pt>
              </c:numCache>
            </c:numRef>
          </c:val>
        </c:ser>
        <c:gapWidth val="55"/>
        <c:gapDepth val="55"/>
        <c:shape val="cylinder"/>
        <c:axId val="177834624"/>
        <c:axId val="185901440"/>
        <c:axId val="0"/>
      </c:bar3DChart>
      <c:catAx>
        <c:axId val="177834624"/>
        <c:scaling>
          <c:orientation val="minMax"/>
        </c:scaling>
        <c:axPos val="b"/>
        <c:majorTickMark val="none"/>
        <c:tickLblPos val="nextTo"/>
        <c:crossAx val="185901440"/>
        <c:crosses val="autoZero"/>
        <c:auto val="1"/>
        <c:lblAlgn val="ctr"/>
        <c:lblOffset val="100"/>
      </c:catAx>
      <c:valAx>
        <c:axId val="185901440"/>
        <c:scaling>
          <c:orientation val="minMax"/>
        </c:scaling>
        <c:axPos val="l"/>
        <c:majorGridlines/>
        <c:numFmt formatCode="0%" sourceLinked="1"/>
        <c:majorTickMark val="none"/>
        <c:tickLblPos val="nextTo"/>
        <c:crossAx val="177834624"/>
        <c:crosses val="autoZero"/>
        <c:crossBetween val="between"/>
      </c:valAx>
    </c:plotArea>
    <c:legend>
      <c:legendPos val="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E59A40B-6EB1-450D-8CB8-FB94CA3F1C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PERRLA</Template>
  <TotalTime>16</TotalTime>
  <Pages>76</Pages>
  <Words>16357</Words>
  <Characters>93241</Characters>
  <Application>Microsoft Office Word</Application>
  <DocSecurity>0</DocSecurity>
  <Lines>777</Lines>
  <Paragraphs>218</Paragraphs>
  <ScaleCrop>false</ScaleCrop>
  <HeadingPairs>
    <vt:vector size="2" baseType="variant">
      <vt:variant>
        <vt:lpstr>Title</vt:lpstr>
      </vt:variant>
      <vt:variant>
        <vt:i4>1</vt:i4>
      </vt:variant>
    </vt:vector>
  </HeadingPairs>
  <TitlesOfParts>
    <vt:vector size="1" baseType="lpstr">
      <vt:lpstr>Utlizing Motivational Interviewing to Encourage Weight Loss in Primary Care</vt:lpstr>
    </vt:vector>
  </TitlesOfParts>
  <Company>Grizli777</Company>
  <LinksUpToDate>false</LinksUpToDate>
  <CharactersWithSpaces>109380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Utlizing Motivational Interviewing to Encourage Weight Loss in Primary Care</dc:title>
  <dc:subject>Copyright</dc:subject>
  <dc:creator>Wendy Sergeant</dc:creator>
  <cp:lastModifiedBy>Wendy Sergeant</cp:lastModifiedBy>
  <cp:revision>4</cp:revision>
  <cp:lastPrinted>2019-04-29T22:52:00Z</cp:lastPrinted>
  <dcterms:created xsi:type="dcterms:W3CDTF">2019-04-29T23:33:00Z</dcterms:created>
  <dcterms:modified xsi:type="dcterms:W3CDTF">2019-04-29T23:39:00Z</dcterms:modified>
</cp:coreProperties>
</file>