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D8C" w:rsidRPr="007C760A" w:rsidRDefault="003F5D8C" w:rsidP="007C760A">
      <w:pPr>
        <w:wordWrap/>
        <w:spacing w:after="288" w:line="240" w:lineRule="auto"/>
        <w:jc w:val="center"/>
        <w:rPr>
          <w:rFonts w:ascii="Times New Roman" w:hAnsi="Times New Roman"/>
          <w:b/>
          <w:sz w:val="24"/>
          <w:szCs w:val="24"/>
        </w:rPr>
      </w:pPr>
      <w:r w:rsidRPr="007C760A">
        <w:rPr>
          <w:rFonts w:ascii="Times New Roman" w:hAnsi="Times New Roman"/>
          <w:b/>
          <w:sz w:val="24"/>
          <w:szCs w:val="24"/>
        </w:rPr>
        <w:t>Wealth Effect and Demand for Outbound Tourism</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Jung-Ho Park</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Department of Hospitality and Tourism Management</w:t>
      </w:r>
    </w:p>
    <w:p w:rsidR="007C760A" w:rsidRPr="00496DD9" w:rsidRDefault="007C760A" w:rsidP="007C760A">
      <w:pPr>
        <w:wordWrap/>
        <w:spacing w:after="0" w:line="240" w:lineRule="auto"/>
        <w:rPr>
          <w:rFonts w:ascii="Times New Roman" w:hAnsi="Times New Roman"/>
          <w:sz w:val="24"/>
          <w:szCs w:val="24"/>
        </w:rPr>
      </w:pPr>
      <w:proofErr w:type="spellStart"/>
      <w:r>
        <w:rPr>
          <w:rFonts w:ascii="Times New Roman" w:hAnsi="Times New Roman" w:hint="eastAsia"/>
          <w:sz w:val="24"/>
          <w:szCs w:val="24"/>
        </w:rPr>
        <w:t>Sejong</w:t>
      </w:r>
      <w:proofErr w:type="spellEnd"/>
      <w:r>
        <w:rPr>
          <w:rFonts w:ascii="Times New Roman" w:hAnsi="Times New Roman" w:hint="eastAsia"/>
          <w:sz w:val="24"/>
          <w:szCs w:val="24"/>
        </w:rPr>
        <w:t xml:space="preserve"> University,</w:t>
      </w:r>
    </w:p>
    <w:p w:rsidR="007C760A" w:rsidRDefault="007C760A" w:rsidP="007C760A">
      <w:pPr>
        <w:wordWrap/>
        <w:spacing w:after="0" w:line="240" w:lineRule="auto"/>
        <w:rPr>
          <w:rFonts w:ascii="Times New Roman" w:hAnsi="Times New Roman"/>
          <w:sz w:val="24"/>
          <w:szCs w:val="24"/>
        </w:rPr>
      </w:pP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Hong-</w:t>
      </w:r>
      <w:proofErr w:type="spellStart"/>
      <w:r>
        <w:rPr>
          <w:rFonts w:ascii="Times New Roman" w:hAnsi="Times New Roman" w:hint="eastAsia"/>
          <w:sz w:val="24"/>
          <w:szCs w:val="24"/>
        </w:rPr>
        <w:t>Bumm</w:t>
      </w:r>
      <w:proofErr w:type="spellEnd"/>
      <w:r>
        <w:rPr>
          <w:rFonts w:ascii="Times New Roman" w:hAnsi="Times New Roman" w:hint="eastAsia"/>
          <w:sz w:val="24"/>
          <w:szCs w:val="24"/>
        </w:rPr>
        <w:t xml:space="preserve"> Kim</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Department of Hospitality and Tourism Management</w:t>
      </w:r>
    </w:p>
    <w:p w:rsidR="007C760A" w:rsidRDefault="007C760A" w:rsidP="007C760A">
      <w:pPr>
        <w:wordWrap/>
        <w:spacing w:after="0" w:line="240" w:lineRule="auto"/>
        <w:rPr>
          <w:rFonts w:ascii="Times New Roman" w:hAnsi="Times New Roman"/>
          <w:sz w:val="24"/>
          <w:szCs w:val="24"/>
        </w:rPr>
      </w:pPr>
      <w:proofErr w:type="spellStart"/>
      <w:r>
        <w:rPr>
          <w:rFonts w:ascii="Times New Roman" w:hAnsi="Times New Roman" w:hint="eastAsia"/>
          <w:sz w:val="24"/>
          <w:szCs w:val="24"/>
        </w:rPr>
        <w:t>Sejong</w:t>
      </w:r>
      <w:proofErr w:type="spellEnd"/>
      <w:r>
        <w:rPr>
          <w:rFonts w:ascii="Times New Roman" w:hAnsi="Times New Roman" w:hint="eastAsia"/>
          <w:sz w:val="24"/>
          <w:szCs w:val="24"/>
        </w:rPr>
        <w:t xml:space="preserve"> University,</w:t>
      </w:r>
    </w:p>
    <w:p w:rsidR="007C760A" w:rsidRDefault="007C760A" w:rsidP="007C760A">
      <w:pPr>
        <w:wordWrap/>
        <w:spacing w:after="0" w:line="240" w:lineRule="auto"/>
        <w:rPr>
          <w:rFonts w:ascii="Times New Roman" w:hAnsi="Times New Roman"/>
          <w:sz w:val="24"/>
          <w:szCs w:val="24"/>
        </w:rPr>
      </w:pPr>
    </w:p>
    <w:p w:rsidR="007C760A" w:rsidRDefault="007C760A" w:rsidP="007C760A">
      <w:pPr>
        <w:wordWrap/>
        <w:spacing w:after="0" w:line="240" w:lineRule="auto"/>
        <w:rPr>
          <w:rFonts w:ascii="Times New Roman" w:hAnsi="Times New Roman"/>
          <w:sz w:val="24"/>
          <w:szCs w:val="24"/>
        </w:rPr>
      </w:pPr>
      <w:proofErr w:type="spellStart"/>
      <w:r>
        <w:rPr>
          <w:rFonts w:ascii="Times New Roman" w:hAnsi="Times New Roman" w:hint="eastAsia"/>
          <w:sz w:val="24"/>
          <w:szCs w:val="24"/>
        </w:rPr>
        <w:t>Seul</w:t>
      </w:r>
      <w:proofErr w:type="spellEnd"/>
      <w:r>
        <w:rPr>
          <w:rFonts w:ascii="Times New Roman" w:hAnsi="Times New Roman" w:hint="eastAsia"/>
          <w:sz w:val="24"/>
          <w:szCs w:val="24"/>
        </w:rPr>
        <w:t xml:space="preserve"> </w:t>
      </w:r>
      <w:proofErr w:type="spellStart"/>
      <w:r>
        <w:rPr>
          <w:rFonts w:ascii="Times New Roman" w:hAnsi="Times New Roman" w:hint="eastAsia"/>
          <w:sz w:val="24"/>
          <w:szCs w:val="24"/>
        </w:rPr>
        <w:t>Ki</w:t>
      </w:r>
      <w:proofErr w:type="spellEnd"/>
      <w:r>
        <w:rPr>
          <w:rFonts w:ascii="Times New Roman" w:hAnsi="Times New Roman" w:hint="eastAsia"/>
          <w:sz w:val="24"/>
          <w:szCs w:val="24"/>
        </w:rPr>
        <w:t xml:space="preserve"> Lee</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Department of Hospitality and Tourism Management</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Purdue University,</w:t>
      </w:r>
    </w:p>
    <w:p w:rsidR="007C760A" w:rsidRDefault="007C760A" w:rsidP="007C760A">
      <w:pPr>
        <w:wordWrap/>
        <w:spacing w:after="0" w:line="240" w:lineRule="auto"/>
        <w:rPr>
          <w:rFonts w:ascii="Times New Roman" w:hAnsi="Times New Roman"/>
          <w:sz w:val="24"/>
          <w:szCs w:val="24"/>
        </w:rPr>
      </w:pPr>
    </w:p>
    <w:p w:rsidR="007C760A" w:rsidRDefault="007C760A" w:rsidP="007C760A">
      <w:pPr>
        <w:wordWrap/>
        <w:spacing w:after="0" w:line="240" w:lineRule="auto"/>
        <w:rPr>
          <w:rFonts w:ascii="Times New Roman" w:hAnsi="Times New Roman"/>
          <w:sz w:val="24"/>
          <w:szCs w:val="24"/>
        </w:rPr>
      </w:pPr>
      <w:proofErr w:type="gramStart"/>
      <w:r>
        <w:rPr>
          <w:rFonts w:ascii="Times New Roman" w:hAnsi="Times New Roman" w:hint="eastAsia"/>
          <w:sz w:val="24"/>
          <w:szCs w:val="24"/>
        </w:rPr>
        <w:t>and</w:t>
      </w:r>
      <w:proofErr w:type="gramEnd"/>
      <w:r>
        <w:rPr>
          <w:rFonts w:ascii="Times New Roman" w:hAnsi="Times New Roman" w:hint="eastAsia"/>
          <w:sz w:val="24"/>
          <w:szCs w:val="24"/>
        </w:rPr>
        <w:t xml:space="preserve"> </w:t>
      </w:r>
    </w:p>
    <w:p w:rsidR="007C760A" w:rsidRDefault="007C760A" w:rsidP="007C760A">
      <w:pPr>
        <w:wordWrap/>
        <w:spacing w:after="0" w:line="240" w:lineRule="auto"/>
        <w:rPr>
          <w:rFonts w:ascii="Times New Roman" w:hAnsi="Times New Roman"/>
          <w:sz w:val="24"/>
          <w:szCs w:val="24"/>
        </w:rPr>
      </w:pPr>
    </w:p>
    <w:p w:rsidR="007C760A" w:rsidRDefault="007C760A" w:rsidP="007C760A">
      <w:pPr>
        <w:wordWrap/>
        <w:spacing w:after="0" w:line="240" w:lineRule="auto"/>
        <w:rPr>
          <w:rFonts w:ascii="Times New Roman" w:hAnsi="Times New Roman"/>
          <w:sz w:val="24"/>
          <w:szCs w:val="24"/>
        </w:rPr>
      </w:pPr>
      <w:proofErr w:type="spellStart"/>
      <w:r>
        <w:rPr>
          <w:rFonts w:ascii="Times New Roman" w:hAnsi="Times New Roman" w:hint="eastAsia"/>
          <w:sz w:val="24"/>
          <w:szCs w:val="24"/>
        </w:rPr>
        <w:t>SooCheong</w:t>
      </w:r>
      <w:proofErr w:type="spellEnd"/>
      <w:r>
        <w:rPr>
          <w:rFonts w:ascii="Times New Roman" w:hAnsi="Times New Roman" w:hint="eastAsia"/>
          <w:sz w:val="24"/>
          <w:szCs w:val="24"/>
        </w:rPr>
        <w:t xml:space="preserve"> (Shawn) Jang</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Department of Hospitality and Tourism Management</w:t>
      </w:r>
    </w:p>
    <w:p w:rsidR="007C760A" w:rsidRDefault="007C760A" w:rsidP="007C760A">
      <w:pPr>
        <w:wordWrap/>
        <w:spacing w:after="0" w:line="240" w:lineRule="auto"/>
        <w:rPr>
          <w:rFonts w:ascii="Times New Roman" w:hAnsi="Times New Roman"/>
          <w:sz w:val="24"/>
          <w:szCs w:val="24"/>
        </w:rPr>
      </w:pPr>
      <w:r>
        <w:rPr>
          <w:rFonts w:ascii="Times New Roman" w:hAnsi="Times New Roman" w:hint="eastAsia"/>
          <w:sz w:val="24"/>
          <w:szCs w:val="24"/>
        </w:rPr>
        <w:t>Purdue University</w:t>
      </w:r>
    </w:p>
    <w:p w:rsidR="007C760A" w:rsidRPr="00F9131C" w:rsidRDefault="007C760A" w:rsidP="007C760A">
      <w:pPr>
        <w:wordWrap/>
        <w:spacing w:after="240" w:line="240" w:lineRule="auto"/>
        <w:jc w:val="center"/>
        <w:rPr>
          <w:rFonts w:ascii="Times New Roman" w:hAnsi="Times New Roman"/>
          <w:b/>
          <w:sz w:val="24"/>
          <w:szCs w:val="24"/>
        </w:rPr>
      </w:pPr>
      <w:r>
        <w:rPr>
          <w:rFonts w:ascii="Times New Roman" w:hAnsi="Times New Roman" w:hint="eastAsia"/>
          <w:b/>
          <w:sz w:val="24"/>
          <w:szCs w:val="24"/>
        </w:rPr>
        <w:t>ABSTRACT</w:t>
      </w:r>
    </w:p>
    <w:p w:rsidR="007C760A" w:rsidRPr="00496DD9" w:rsidRDefault="007C760A" w:rsidP="007C760A">
      <w:pPr>
        <w:wordWrap/>
        <w:spacing w:after="240" w:line="240" w:lineRule="auto"/>
        <w:ind w:firstLine="800"/>
        <w:rPr>
          <w:rFonts w:ascii="Times New Roman" w:hAnsi="Times New Roman"/>
          <w:i/>
          <w:sz w:val="24"/>
          <w:szCs w:val="24"/>
        </w:rPr>
      </w:pPr>
      <w:r w:rsidRPr="00496DD9">
        <w:rPr>
          <w:rFonts w:ascii="Times New Roman" w:hAnsi="Times New Roman"/>
          <w:i/>
          <w:sz w:val="24"/>
          <w:szCs w:val="24"/>
        </w:rPr>
        <w:t>As international tourism is generally considered a luxury good, models to date have shared an understanding that demand is dependent on discretionary income. Meanwhile, consumption theories predict that a shift in demand can be induced without changes in actual earnings when expectations for future income are adjusted. As a result, international tourism demand can be influenced by “wealth effects” from housing and financial assets. This study tests for the wealth effect on Korean outbound travelers between 1989 and 2009, as Korean households hold housing assets and financial assets actively traded in markets. The results support that housing had a significant effect on Korean outbound travelers, but financial assets seemed to have no effect. However, this could possibly be explained by data sensitivity and the relative importance of financial assets in wealth portfolios. Implications and suggestions for future research are provided along with the findings of the study.</w:t>
      </w:r>
    </w:p>
    <w:p w:rsidR="007C760A" w:rsidRDefault="007C760A" w:rsidP="007C760A">
      <w:pPr>
        <w:wordWrap/>
        <w:spacing w:after="240" w:line="240" w:lineRule="auto"/>
        <w:ind w:left="1200" w:hangingChars="500" w:hanging="1200"/>
        <w:rPr>
          <w:rFonts w:ascii="Times New Roman" w:hAnsi="Times New Roman"/>
          <w:i/>
          <w:sz w:val="24"/>
          <w:szCs w:val="24"/>
        </w:rPr>
      </w:pPr>
      <w:r w:rsidRPr="008E4CFA">
        <w:rPr>
          <w:rFonts w:ascii="Times New Roman" w:hAnsi="Times New Roman"/>
          <w:b/>
          <w:sz w:val="24"/>
          <w:szCs w:val="24"/>
        </w:rPr>
        <w:t>Keywords:</w:t>
      </w:r>
      <w:r>
        <w:rPr>
          <w:rFonts w:ascii="Times New Roman" w:hAnsi="Times New Roman"/>
          <w:sz w:val="24"/>
          <w:szCs w:val="24"/>
        </w:rPr>
        <w:t xml:space="preserve"> </w:t>
      </w:r>
      <w:r>
        <w:rPr>
          <w:rFonts w:ascii="Times New Roman" w:hAnsi="Times New Roman" w:hint="eastAsia"/>
          <w:i/>
          <w:sz w:val="24"/>
          <w:szCs w:val="24"/>
        </w:rPr>
        <w:t>w</w:t>
      </w:r>
      <w:r w:rsidRPr="00557559">
        <w:rPr>
          <w:rFonts w:ascii="Times New Roman" w:hAnsi="Times New Roman"/>
          <w:i/>
          <w:sz w:val="24"/>
          <w:szCs w:val="24"/>
        </w:rPr>
        <w:t xml:space="preserve">ealth </w:t>
      </w:r>
      <w:r>
        <w:rPr>
          <w:rFonts w:ascii="Times New Roman" w:hAnsi="Times New Roman" w:hint="eastAsia"/>
          <w:i/>
          <w:sz w:val="24"/>
          <w:szCs w:val="24"/>
        </w:rPr>
        <w:t>e</w:t>
      </w:r>
      <w:r w:rsidRPr="00557559">
        <w:rPr>
          <w:rFonts w:ascii="Times New Roman" w:hAnsi="Times New Roman"/>
          <w:i/>
          <w:sz w:val="24"/>
          <w:szCs w:val="24"/>
        </w:rPr>
        <w:t xml:space="preserve">ffect, </w:t>
      </w:r>
      <w:r>
        <w:rPr>
          <w:rFonts w:ascii="Times New Roman" w:hAnsi="Times New Roman" w:hint="eastAsia"/>
          <w:i/>
          <w:sz w:val="24"/>
          <w:szCs w:val="24"/>
        </w:rPr>
        <w:t>t</w:t>
      </w:r>
      <w:r w:rsidRPr="00557559">
        <w:rPr>
          <w:rFonts w:ascii="Times New Roman" w:hAnsi="Times New Roman"/>
          <w:i/>
          <w:sz w:val="24"/>
          <w:szCs w:val="24"/>
        </w:rPr>
        <w:t xml:space="preserve">ourism </w:t>
      </w:r>
      <w:r>
        <w:rPr>
          <w:rFonts w:ascii="Times New Roman" w:hAnsi="Times New Roman" w:hint="eastAsia"/>
          <w:i/>
          <w:sz w:val="24"/>
          <w:szCs w:val="24"/>
        </w:rPr>
        <w:t>d</w:t>
      </w:r>
      <w:r w:rsidRPr="00557559">
        <w:rPr>
          <w:rFonts w:ascii="Times New Roman" w:hAnsi="Times New Roman"/>
          <w:i/>
          <w:sz w:val="24"/>
          <w:szCs w:val="24"/>
        </w:rPr>
        <w:t xml:space="preserve">emand </w:t>
      </w:r>
      <w:r>
        <w:rPr>
          <w:rFonts w:ascii="Times New Roman" w:hAnsi="Times New Roman" w:hint="eastAsia"/>
          <w:i/>
          <w:sz w:val="24"/>
          <w:szCs w:val="24"/>
        </w:rPr>
        <w:t>m</w:t>
      </w:r>
      <w:r w:rsidRPr="00557559">
        <w:rPr>
          <w:rFonts w:ascii="Times New Roman" w:hAnsi="Times New Roman"/>
          <w:i/>
          <w:sz w:val="24"/>
          <w:szCs w:val="24"/>
        </w:rPr>
        <w:t xml:space="preserve">odeling, </w:t>
      </w:r>
      <w:r>
        <w:rPr>
          <w:rFonts w:ascii="Times New Roman" w:hAnsi="Times New Roman" w:hint="eastAsia"/>
          <w:i/>
          <w:sz w:val="24"/>
          <w:szCs w:val="24"/>
        </w:rPr>
        <w:t>c</w:t>
      </w:r>
      <w:r w:rsidRPr="00557559">
        <w:rPr>
          <w:rFonts w:ascii="Times New Roman" w:hAnsi="Times New Roman"/>
          <w:i/>
          <w:sz w:val="24"/>
          <w:szCs w:val="24"/>
        </w:rPr>
        <w:t xml:space="preserve">onsumption </w:t>
      </w:r>
      <w:r>
        <w:rPr>
          <w:rFonts w:ascii="Times New Roman" w:hAnsi="Times New Roman" w:hint="eastAsia"/>
          <w:i/>
          <w:sz w:val="24"/>
          <w:szCs w:val="24"/>
        </w:rPr>
        <w:t>t</w:t>
      </w:r>
      <w:r w:rsidRPr="00557559">
        <w:rPr>
          <w:rFonts w:ascii="Times New Roman" w:hAnsi="Times New Roman"/>
          <w:i/>
          <w:sz w:val="24"/>
          <w:szCs w:val="24"/>
        </w:rPr>
        <w:t xml:space="preserve">heory, </w:t>
      </w:r>
      <w:r>
        <w:rPr>
          <w:rFonts w:ascii="Times New Roman" w:hAnsi="Times New Roman" w:hint="eastAsia"/>
          <w:i/>
          <w:sz w:val="24"/>
          <w:szCs w:val="24"/>
        </w:rPr>
        <w:t>p</w:t>
      </w:r>
      <w:r w:rsidRPr="00557559">
        <w:rPr>
          <w:rFonts w:ascii="Times New Roman" w:hAnsi="Times New Roman"/>
          <w:i/>
          <w:sz w:val="24"/>
          <w:szCs w:val="24"/>
        </w:rPr>
        <w:t xml:space="preserve">ermanent </w:t>
      </w:r>
      <w:r>
        <w:rPr>
          <w:rFonts w:ascii="Times New Roman" w:hAnsi="Times New Roman" w:hint="eastAsia"/>
          <w:i/>
          <w:sz w:val="24"/>
          <w:szCs w:val="24"/>
        </w:rPr>
        <w:t>i</w:t>
      </w:r>
      <w:r w:rsidRPr="00557559">
        <w:rPr>
          <w:rFonts w:ascii="Times New Roman" w:hAnsi="Times New Roman"/>
          <w:i/>
          <w:sz w:val="24"/>
          <w:szCs w:val="24"/>
        </w:rPr>
        <w:t xml:space="preserve">ncome </w:t>
      </w:r>
      <w:r>
        <w:rPr>
          <w:rFonts w:ascii="Times New Roman" w:hAnsi="Times New Roman" w:hint="eastAsia"/>
          <w:i/>
          <w:sz w:val="24"/>
          <w:szCs w:val="24"/>
        </w:rPr>
        <w:t>h</w:t>
      </w:r>
      <w:r w:rsidRPr="00557559">
        <w:rPr>
          <w:rFonts w:ascii="Times New Roman" w:hAnsi="Times New Roman"/>
          <w:i/>
          <w:sz w:val="24"/>
          <w:szCs w:val="24"/>
        </w:rPr>
        <w:t xml:space="preserve">ypothesis, </w:t>
      </w:r>
      <w:r>
        <w:rPr>
          <w:rFonts w:ascii="Times New Roman" w:hAnsi="Times New Roman" w:hint="eastAsia"/>
          <w:i/>
          <w:sz w:val="24"/>
          <w:szCs w:val="24"/>
        </w:rPr>
        <w:t>l</w:t>
      </w:r>
      <w:r w:rsidRPr="00557559">
        <w:rPr>
          <w:rFonts w:ascii="Times New Roman" w:hAnsi="Times New Roman"/>
          <w:i/>
          <w:sz w:val="24"/>
          <w:szCs w:val="24"/>
        </w:rPr>
        <w:t xml:space="preserve">ife </w:t>
      </w:r>
      <w:r>
        <w:rPr>
          <w:rFonts w:ascii="Times New Roman" w:hAnsi="Times New Roman" w:hint="eastAsia"/>
          <w:i/>
          <w:sz w:val="24"/>
          <w:szCs w:val="24"/>
        </w:rPr>
        <w:t>c</w:t>
      </w:r>
      <w:r w:rsidRPr="00557559">
        <w:rPr>
          <w:rFonts w:ascii="Times New Roman" w:hAnsi="Times New Roman"/>
          <w:i/>
          <w:sz w:val="24"/>
          <w:szCs w:val="24"/>
        </w:rPr>
        <w:t xml:space="preserve">ycle </w:t>
      </w:r>
      <w:r>
        <w:rPr>
          <w:rFonts w:ascii="Times New Roman" w:hAnsi="Times New Roman" w:hint="eastAsia"/>
          <w:i/>
          <w:sz w:val="24"/>
          <w:szCs w:val="24"/>
        </w:rPr>
        <w:t>h</w:t>
      </w:r>
      <w:r w:rsidRPr="00557559">
        <w:rPr>
          <w:rFonts w:ascii="Times New Roman" w:hAnsi="Times New Roman"/>
          <w:i/>
          <w:sz w:val="24"/>
          <w:szCs w:val="24"/>
        </w:rPr>
        <w:t>ypothesis</w:t>
      </w:r>
    </w:p>
    <w:p w:rsidR="003F5D8C" w:rsidRPr="007C760A" w:rsidRDefault="007C760A" w:rsidP="007C760A">
      <w:pPr>
        <w:wordWrap/>
        <w:spacing w:after="288" w:line="240" w:lineRule="auto"/>
        <w:jc w:val="center"/>
        <w:rPr>
          <w:rFonts w:ascii="Times New Roman" w:hAnsi="Times New Roman"/>
          <w:b/>
          <w:sz w:val="24"/>
          <w:szCs w:val="24"/>
        </w:rPr>
      </w:pPr>
      <w:r>
        <w:rPr>
          <w:rFonts w:ascii="Times New Roman" w:hAnsi="Times New Roman" w:hint="eastAsia"/>
          <w:b/>
          <w:sz w:val="24"/>
          <w:szCs w:val="24"/>
        </w:rPr>
        <w:t>INTRODUCTION</w:t>
      </w:r>
    </w:p>
    <w:p w:rsidR="00B05F1F" w:rsidRPr="007C760A" w:rsidRDefault="008704A4"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L</w:t>
      </w:r>
      <w:r w:rsidR="003269A9" w:rsidRPr="007C760A">
        <w:rPr>
          <w:rFonts w:ascii="Times New Roman" w:hAnsi="Times New Roman" w:hint="eastAsia"/>
          <w:sz w:val="24"/>
          <w:szCs w:val="24"/>
        </w:rPr>
        <w:t xml:space="preserve">iterature on international tourism demand often share an implicit assumption in that the demand is a function of real disposable income. </w:t>
      </w:r>
      <w:r w:rsidR="00051DEF" w:rsidRPr="007C760A">
        <w:rPr>
          <w:rFonts w:ascii="Times New Roman" w:hAnsi="Times New Roman" w:hint="eastAsia"/>
          <w:sz w:val="24"/>
          <w:szCs w:val="24"/>
        </w:rPr>
        <w:t xml:space="preserve">Although </w:t>
      </w:r>
      <w:r w:rsidR="00BB4D2C" w:rsidRPr="007C760A">
        <w:rPr>
          <w:rFonts w:ascii="Times New Roman" w:hAnsi="Times New Roman" w:hint="eastAsia"/>
          <w:sz w:val="24"/>
          <w:szCs w:val="24"/>
        </w:rPr>
        <w:t xml:space="preserve">counterintuitive it </w:t>
      </w:r>
      <w:r w:rsidR="00FD1060" w:rsidRPr="007C760A">
        <w:rPr>
          <w:rFonts w:ascii="Times New Roman" w:hAnsi="Times New Roman" w:hint="eastAsia"/>
          <w:sz w:val="24"/>
          <w:szCs w:val="24"/>
        </w:rPr>
        <w:t>would</w:t>
      </w:r>
      <w:r w:rsidR="00BB4D2C" w:rsidRPr="007C760A">
        <w:rPr>
          <w:rFonts w:ascii="Times New Roman" w:hAnsi="Times New Roman" w:hint="eastAsia"/>
          <w:sz w:val="24"/>
          <w:szCs w:val="24"/>
        </w:rPr>
        <w:t xml:space="preserve"> be to think otherwise </w:t>
      </w:r>
      <w:r w:rsidR="00FD1060" w:rsidRPr="007C760A">
        <w:rPr>
          <w:rFonts w:ascii="Times New Roman" w:hAnsi="Times New Roman" w:hint="eastAsia"/>
          <w:sz w:val="24"/>
          <w:szCs w:val="24"/>
        </w:rPr>
        <w:t xml:space="preserve">that </w:t>
      </w:r>
      <w:r w:rsidR="00051DEF" w:rsidRPr="007C760A">
        <w:rPr>
          <w:rFonts w:ascii="Times New Roman" w:hAnsi="Times New Roman" w:hint="eastAsia"/>
          <w:sz w:val="24"/>
          <w:szCs w:val="24"/>
        </w:rPr>
        <w:t>international tourism</w:t>
      </w:r>
      <w:r w:rsidR="00FD1060" w:rsidRPr="007C760A">
        <w:rPr>
          <w:rFonts w:ascii="Times New Roman" w:hAnsi="Times New Roman" w:hint="eastAsia"/>
          <w:sz w:val="24"/>
          <w:szCs w:val="24"/>
        </w:rPr>
        <w:t xml:space="preserve"> is somehow a </w:t>
      </w:r>
      <w:r w:rsidR="00051DEF" w:rsidRPr="007C760A">
        <w:rPr>
          <w:rFonts w:ascii="Times New Roman" w:hAnsi="Times New Roman" w:hint="eastAsia"/>
          <w:sz w:val="24"/>
          <w:szCs w:val="24"/>
        </w:rPr>
        <w:t>requisite</w:t>
      </w:r>
      <w:r w:rsidR="00FD1060" w:rsidRPr="007C760A">
        <w:rPr>
          <w:rFonts w:ascii="Times New Roman" w:hAnsi="Times New Roman" w:hint="eastAsia"/>
          <w:sz w:val="24"/>
          <w:szCs w:val="24"/>
        </w:rPr>
        <w:t xml:space="preserve"> for subsistence, </w:t>
      </w:r>
      <w:r w:rsidR="00BB4D2C" w:rsidRPr="007C760A">
        <w:rPr>
          <w:rFonts w:ascii="Times New Roman" w:hAnsi="Times New Roman" w:hint="eastAsia"/>
          <w:sz w:val="24"/>
          <w:szCs w:val="24"/>
        </w:rPr>
        <w:t xml:space="preserve">the syllogism that forms this assumption is based on two </w:t>
      </w:r>
      <w:r w:rsidR="00FD1060" w:rsidRPr="007C760A">
        <w:rPr>
          <w:rFonts w:ascii="Times New Roman" w:hAnsi="Times New Roman" w:hint="eastAsia"/>
          <w:sz w:val="24"/>
          <w:szCs w:val="24"/>
        </w:rPr>
        <w:t>foundational</w:t>
      </w:r>
      <w:r w:rsidR="00BB4D2C" w:rsidRPr="007C760A">
        <w:rPr>
          <w:rFonts w:ascii="Times New Roman" w:hAnsi="Times New Roman" w:hint="eastAsia"/>
          <w:sz w:val="24"/>
          <w:szCs w:val="24"/>
        </w:rPr>
        <w:t xml:space="preserve"> premises. </w:t>
      </w:r>
      <w:r w:rsidR="00051DEF" w:rsidRPr="007C760A">
        <w:rPr>
          <w:rFonts w:ascii="Times New Roman" w:hAnsi="Times New Roman" w:hint="eastAsia"/>
          <w:sz w:val="24"/>
          <w:szCs w:val="24"/>
        </w:rPr>
        <w:t>First, it is acknowledged that</w:t>
      </w:r>
      <w:r w:rsidR="00FD1060" w:rsidRPr="007C760A">
        <w:rPr>
          <w:rFonts w:ascii="Times New Roman" w:hAnsi="Times New Roman" w:hint="eastAsia"/>
          <w:sz w:val="24"/>
          <w:szCs w:val="24"/>
        </w:rPr>
        <w:t xml:space="preserve"> engaging in</w:t>
      </w:r>
      <w:r w:rsidR="00BB4D2C" w:rsidRPr="007C760A">
        <w:rPr>
          <w:rFonts w:ascii="Times New Roman" w:hAnsi="Times New Roman" w:hint="eastAsia"/>
          <w:sz w:val="24"/>
          <w:szCs w:val="24"/>
        </w:rPr>
        <w:t xml:space="preserve"> international tourism is consumption of a luxury </w:t>
      </w:r>
      <w:r w:rsidR="00051DEF" w:rsidRPr="007C760A">
        <w:rPr>
          <w:rFonts w:ascii="Times New Roman" w:hAnsi="Times New Roman" w:hint="eastAsia"/>
          <w:sz w:val="24"/>
          <w:szCs w:val="24"/>
        </w:rPr>
        <w:t xml:space="preserve">good </w:t>
      </w:r>
      <w:r w:rsidR="004C3B76" w:rsidRPr="007C760A">
        <w:rPr>
          <w:rFonts w:ascii="Times New Roman" w:hAnsi="Times New Roman" w:hint="eastAsia"/>
          <w:sz w:val="24"/>
          <w:szCs w:val="24"/>
        </w:rPr>
        <w:t xml:space="preserve">rather than a normal good </w:t>
      </w:r>
      <w:r w:rsidR="00FD1060" w:rsidRPr="007C760A">
        <w:rPr>
          <w:rFonts w:ascii="Times New Roman" w:hAnsi="Times New Roman" w:hint="eastAsia"/>
          <w:sz w:val="24"/>
          <w:szCs w:val="24"/>
        </w:rPr>
        <w:t>(Lim, 2997)</w:t>
      </w:r>
      <w:r w:rsidR="004C3B76" w:rsidRPr="007C760A">
        <w:rPr>
          <w:rFonts w:ascii="Times New Roman" w:hAnsi="Times New Roman" w:hint="eastAsia"/>
          <w:sz w:val="24"/>
          <w:szCs w:val="24"/>
        </w:rPr>
        <w:t xml:space="preserve"> as</w:t>
      </w:r>
      <w:r w:rsidR="00FD1060" w:rsidRPr="007C760A">
        <w:rPr>
          <w:rFonts w:ascii="Times New Roman" w:hAnsi="Times New Roman" w:hint="eastAsia"/>
          <w:sz w:val="24"/>
          <w:szCs w:val="24"/>
        </w:rPr>
        <w:t xml:space="preserve"> </w:t>
      </w:r>
      <w:r w:rsidR="004C3B76" w:rsidRPr="007C760A">
        <w:rPr>
          <w:rFonts w:ascii="Times New Roman" w:hAnsi="Times New Roman" w:hint="eastAsia"/>
          <w:sz w:val="24"/>
          <w:szCs w:val="24"/>
        </w:rPr>
        <w:t>i</w:t>
      </w:r>
      <w:r w:rsidR="00FD1060" w:rsidRPr="007C760A">
        <w:rPr>
          <w:rFonts w:ascii="Times New Roman" w:hAnsi="Times New Roman" w:hint="eastAsia"/>
          <w:sz w:val="24"/>
          <w:szCs w:val="24"/>
        </w:rPr>
        <w:t>n order to travel abroad</w:t>
      </w:r>
      <w:r w:rsidR="004C3B76" w:rsidRPr="007C760A">
        <w:rPr>
          <w:rFonts w:ascii="Times New Roman" w:hAnsi="Times New Roman" w:hint="eastAsia"/>
          <w:sz w:val="24"/>
          <w:szCs w:val="24"/>
        </w:rPr>
        <w:t>,</w:t>
      </w:r>
      <w:r w:rsidR="00FD1060" w:rsidRPr="007C760A">
        <w:rPr>
          <w:rFonts w:ascii="Times New Roman" w:hAnsi="Times New Roman" w:hint="eastAsia"/>
          <w:sz w:val="24"/>
          <w:szCs w:val="24"/>
        </w:rPr>
        <w:t xml:space="preserve"> tourists must commit significant expenditure on non-necessity goods such as </w:t>
      </w:r>
      <w:r w:rsidR="004C3B76" w:rsidRPr="007C760A">
        <w:rPr>
          <w:rFonts w:ascii="Times New Roman" w:hAnsi="Times New Roman" w:hint="eastAsia"/>
          <w:sz w:val="24"/>
          <w:szCs w:val="24"/>
        </w:rPr>
        <w:t xml:space="preserve">airfare and hotels </w:t>
      </w:r>
      <w:r w:rsidR="00BB4D2C" w:rsidRPr="007C760A">
        <w:rPr>
          <w:rFonts w:ascii="Times New Roman" w:hAnsi="Times New Roman" w:hint="eastAsia"/>
          <w:sz w:val="24"/>
          <w:szCs w:val="24"/>
        </w:rPr>
        <w:t>(</w:t>
      </w:r>
      <w:proofErr w:type="spellStart"/>
      <w:r w:rsidR="004C3B76" w:rsidRPr="007C760A">
        <w:rPr>
          <w:rFonts w:ascii="Times New Roman" w:hAnsi="Times New Roman" w:hint="eastAsia"/>
          <w:sz w:val="24"/>
          <w:szCs w:val="24"/>
        </w:rPr>
        <w:t>Bakkal</w:t>
      </w:r>
      <w:proofErr w:type="spellEnd"/>
      <w:r w:rsidR="004C3B76" w:rsidRPr="007C760A">
        <w:rPr>
          <w:rFonts w:ascii="Times New Roman" w:hAnsi="Times New Roman" w:hint="eastAsia"/>
          <w:sz w:val="24"/>
          <w:szCs w:val="24"/>
        </w:rPr>
        <w:t xml:space="preserve"> and </w:t>
      </w:r>
      <w:proofErr w:type="spellStart"/>
      <w:r w:rsidR="004C3B76" w:rsidRPr="007C760A">
        <w:rPr>
          <w:rFonts w:ascii="Times New Roman" w:hAnsi="Times New Roman" w:hint="eastAsia"/>
          <w:sz w:val="24"/>
          <w:szCs w:val="24"/>
        </w:rPr>
        <w:t>Scaperlanda</w:t>
      </w:r>
      <w:proofErr w:type="spellEnd"/>
      <w:r w:rsidR="00FD1060" w:rsidRPr="007C760A">
        <w:rPr>
          <w:rFonts w:ascii="Times New Roman" w:hAnsi="Times New Roman" w:hint="eastAsia"/>
          <w:sz w:val="24"/>
          <w:szCs w:val="24"/>
        </w:rPr>
        <w:t xml:space="preserve">, </w:t>
      </w:r>
      <w:r w:rsidR="004C3B76" w:rsidRPr="007C760A">
        <w:rPr>
          <w:rFonts w:ascii="Times New Roman" w:hAnsi="Times New Roman" w:hint="eastAsia"/>
          <w:sz w:val="24"/>
          <w:szCs w:val="24"/>
        </w:rPr>
        <w:t>2010</w:t>
      </w:r>
      <w:r w:rsidR="00BB4D2C" w:rsidRPr="007C760A">
        <w:rPr>
          <w:rFonts w:ascii="Times New Roman" w:hAnsi="Times New Roman" w:hint="eastAsia"/>
          <w:sz w:val="24"/>
          <w:szCs w:val="24"/>
        </w:rPr>
        <w:t>)</w:t>
      </w:r>
      <w:r w:rsidR="004C3B76" w:rsidRPr="007C760A">
        <w:rPr>
          <w:rFonts w:ascii="Times New Roman" w:hAnsi="Times New Roman" w:hint="eastAsia"/>
          <w:sz w:val="24"/>
          <w:szCs w:val="24"/>
        </w:rPr>
        <w:t>.</w:t>
      </w:r>
      <w:r w:rsidR="00B05F1F" w:rsidRPr="007C760A">
        <w:rPr>
          <w:rFonts w:ascii="Times New Roman" w:hAnsi="Times New Roman" w:hint="eastAsia"/>
          <w:sz w:val="24"/>
          <w:szCs w:val="24"/>
        </w:rPr>
        <w:t xml:space="preserve"> </w:t>
      </w:r>
      <w:r w:rsidR="00051DEF" w:rsidRPr="007C760A">
        <w:rPr>
          <w:rFonts w:ascii="Times New Roman" w:hAnsi="Times New Roman" w:hint="eastAsia"/>
          <w:sz w:val="24"/>
          <w:szCs w:val="24"/>
        </w:rPr>
        <w:t>S</w:t>
      </w:r>
      <w:r w:rsidR="004C3B76" w:rsidRPr="007C760A">
        <w:rPr>
          <w:rFonts w:ascii="Times New Roman" w:hAnsi="Times New Roman" w:hint="eastAsia"/>
          <w:sz w:val="24"/>
          <w:szCs w:val="24"/>
        </w:rPr>
        <w:t>econd</w:t>
      </w:r>
      <w:r w:rsidR="00051DEF" w:rsidRPr="007C760A">
        <w:rPr>
          <w:rFonts w:ascii="Times New Roman" w:hAnsi="Times New Roman" w:hint="eastAsia"/>
          <w:sz w:val="24"/>
          <w:szCs w:val="24"/>
        </w:rPr>
        <w:t>, since international tourism is a luxury good,</w:t>
      </w:r>
      <w:r w:rsidR="004C3B76" w:rsidRPr="007C760A">
        <w:rPr>
          <w:rFonts w:ascii="Times New Roman" w:hAnsi="Times New Roman" w:hint="eastAsia"/>
          <w:sz w:val="24"/>
          <w:szCs w:val="24"/>
        </w:rPr>
        <w:t xml:space="preserve"> </w:t>
      </w:r>
      <w:r w:rsidR="00051DEF" w:rsidRPr="007C760A">
        <w:rPr>
          <w:rFonts w:ascii="Times New Roman" w:hAnsi="Times New Roman" w:hint="eastAsia"/>
          <w:sz w:val="24"/>
          <w:szCs w:val="24"/>
        </w:rPr>
        <w:t>demand for it</w:t>
      </w:r>
      <w:r w:rsidR="004C3B76" w:rsidRPr="007C760A">
        <w:rPr>
          <w:rFonts w:ascii="Times New Roman" w:hAnsi="Times New Roman" w:hint="eastAsia"/>
          <w:sz w:val="24"/>
          <w:szCs w:val="24"/>
        </w:rPr>
        <w:t xml:space="preserve"> is dependent on the discretionary income of the consumers</w:t>
      </w:r>
      <w:r w:rsidR="00B05F1F" w:rsidRPr="007C760A">
        <w:rPr>
          <w:rFonts w:ascii="Times New Roman" w:hAnsi="Times New Roman" w:hint="eastAsia"/>
          <w:sz w:val="24"/>
          <w:szCs w:val="24"/>
        </w:rPr>
        <w:t xml:space="preserve"> (Crouch, 1992)</w:t>
      </w:r>
      <w:r w:rsidR="004C3B76" w:rsidRPr="007C760A">
        <w:rPr>
          <w:rFonts w:ascii="Times New Roman" w:hAnsi="Times New Roman" w:hint="eastAsia"/>
          <w:sz w:val="24"/>
          <w:szCs w:val="24"/>
        </w:rPr>
        <w:t xml:space="preserve">, which is </w:t>
      </w:r>
      <w:r w:rsidR="00B05F1F" w:rsidRPr="007C760A">
        <w:rPr>
          <w:rFonts w:ascii="Times New Roman" w:hAnsi="Times New Roman" w:hint="eastAsia"/>
          <w:sz w:val="24"/>
          <w:szCs w:val="24"/>
        </w:rPr>
        <w:t>the residual income after</w:t>
      </w:r>
      <w:r w:rsidR="004C3B76" w:rsidRPr="007C760A">
        <w:rPr>
          <w:rFonts w:ascii="Times New Roman" w:hAnsi="Times New Roman" w:hint="eastAsia"/>
          <w:sz w:val="24"/>
          <w:szCs w:val="24"/>
        </w:rPr>
        <w:t xml:space="preserve"> </w:t>
      </w:r>
      <w:r w:rsidR="00B05F1F" w:rsidRPr="007C760A">
        <w:rPr>
          <w:rFonts w:ascii="Times New Roman" w:hAnsi="Times New Roman" w:hint="eastAsia"/>
          <w:sz w:val="24"/>
          <w:szCs w:val="24"/>
        </w:rPr>
        <w:t>deductions for living</w:t>
      </w:r>
      <w:r w:rsidR="00532781" w:rsidRPr="007C760A">
        <w:rPr>
          <w:rFonts w:ascii="Times New Roman" w:hAnsi="Times New Roman" w:hint="eastAsia"/>
          <w:sz w:val="24"/>
          <w:szCs w:val="24"/>
        </w:rPr>
        <w:t xml:space="preserve"> necessities</w:t>
      </w:r>
      <w:r w:rsidR="00B05F1F" w:rsidRPr="007C760A">
        <w:rPr>
          <w:rFonts w:ascii="Times New Roman" w:hAnsi="Times New Roman" w:hint="eastAsia"/>
          <w:sz w:val="24"/>
          <w:szCs w:val="24"/>
        </w:rPr>
        <w:t>.</w:t>
      </w:r>
    </w:p>
    <w:p w:rsidR="00532781" w:rsidRPr="007C760A" w:rsidRDefault="00B05F1F"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 xml:space="preserve">Accordingly the former, that international tourism has a higher sensitivity to income </w:t>
      </w:r>
      <w:r w:rsidRPr="007C760A">
        <w:rPr>
          <w:rFonts w:ascii="Times New Roman" w:hAnsi="Times New Roman" w:hint="eastAsia"/>
          <w:sz w:val="24"/>
          <w:szCs w:val="24"/>
        </w:rPr>
        <w:lastRenderedPageBreak/>
        <w:t>than a normal good (income elasticity higher than unity) has been put to test a number of times by academics (</w:t>
      </w:r>
      <w:proofErr w:type="spellStart"/>
      <w:r w:rsidRPr="007C760A">
        <w:rPr>
          <w:rFonts w:ascii="Times New Roman" w:hAnsi="Times New Roman" w:hint="eastAsia"/>
          <w:sz w:val="24"/>
          <w:szCs w:val="24"/>
        </w:rPr>
        <w:t>Lanza</w:t>
      </w:r>
      <w:proofErr w:type="spellEnd"/>
      <w:r w:rsidRPr="007C760A">
        <w:rPr>
          <w:rFonts w:ascii="Times New Roman" w:hAnsi="Times New Roman" w:hint="eastAsia"/>
          <w:sz w:val="24"/>
          <w:szCs w:val="24"/>
        </w:rPr>
        <w:t xml:space="preserve">, Temple and </w:t>
      </w:r>
      <w:proofErr w:type="spellStart"/>
      <w:r w:rsidRPr="007C760A">
        <w:rPr>
          <w:rFonts w:ascii="Times New Roman" w:hAnsi="Times New Roman" w:hint="eastAsia"/>
          <w:sz w:val="24"/>
          <w:szCs w:val="24"/>
        </w:rPr>
        <w:t>Urga</w:t>
      </w:r>
      <w:proofErr w:type="spellEnd"/>
      <w:r w:rsidRPr="007C760A">
        <w:rPr>
          <w:rFonts w:ascii="Times New Roman" w:hAnsi="Times New Roman" w:hint="eastAsia"/>
          <w:sz w:val="24"/>
          <w:szCs w:val="24"/>
        </w:rPr>
        <w:t xml:space="preserve">, 2003, </w:t>
      </w:r>
      <w:proofErr w:type="spellStart"/>
      <w:r w:rsidRPr="007C760A">
        <w:rPr>
          <w:rFonts w:ascii="Times New Roman" w:hAnsi="Times New Roman" w:hint="eastAsia"/>
          <w:sz w:val="24"/>
          <w:szCs w:val="24"/>
        </w:rPr>
        <w:t>Smeral</w:t>
      </w:r>
      <w:proofErr w:type="spellEnd"/>
      <w:r w:rsidRPr="007C760A">
        <w:rPr>
          <w:rFonts w:ascii="Times New Roman" w:hAnsi="Times New Roman" w:hint="eastAsia"/>
          <w:sz w:val="24"/>
          <w:szCs w:val="24"/>
        </w:rPr>
        <w:t xml:space="preserve">, 2003), who </w:t>
      </w:r>
      <w:r w:rsidR="00051DEF" w:rsidRPr="007C760A">
        <w:rPr>
          <w:rFonts w:ascii="Times New Roman" w:hAnsi="Times New Roman" w:hint="eastAsia"/>
          <w:sz w:val="24"/>
          <w:szCs w:val="24"/>
        </w:rPr>
        <w:t>commonly</w:t>
      </w:r>
      <w:r w:rsidRPr="007C760A">
        <w:rPr>
          <w:rFonts w:ascii="Times New Roman" w:hAnsi="Times New Roman" w:hint="eastAsia"/>
          <w:sz w:val="24"/>
          <w:szCs w:val="24"/>
        </w:rPr>
        <w:t xml:space="preserve"> </w:t>
      </w:r>
      <w:r w:rsidR="00051DEF" w:rsidRPr="007C760A">
        <w:rPr>
          <w:rFonts w:ascii="Times New Roman" w:hAnsi="Times New Roman" w:hint="eastAsia"/>
          <w:sz w:val="24"/>
          <w:szCs w:val="24"/>
        </w:rPr>
        <w:t>found that</w:t>
      </w:r>
      <w:r w:rsidRPr="007C760A">
        <w:rPr>
          <w:rFonts w:ascii="Times New Roman" w:hAnsi="Times New Roman" w:hint="eastAsia"/>
          <w:sz w:val="24"/>
          <w:szCs w:val="24"/>
        </w:rPr>
        <w:t xml:space="preserve"> </w:t>
      </w:r>
      <w:r w:rsidR="00051DEF" w:rsidRPr="007C760A">
        <w:rPr>
          <w:rFonts w:ascii="Times New Roman" w:hAnsi="Times New Roman" w:hint="eastAsia"/>
          <w:sz w:val="24"/>
          <w:szCs w:val="24"/>
        </w:rPr>
        <w:t xml:space="preserve">income elasticity of </w:t>
      </w:r>
      <w:r w:rsidRPr="007C760A">
        <w:rPr>
          <w:rFonts w:ascii="Times New Roman" w:hAnsi="Times New Roman" w:hint="eastAsia"/>
          <w:sz w:val="24"/>
          <w:szCs w:val="24"/>
        </w:rPr>
        <w:t>international tourism</w:t>
      </w:r>
      <w:r w:rsidR="00051DEF" w:rsidRPr="007C760A">
        <w:rPr>
          <w:rFonts w:ascii="Times New Roman" w:hAnsi="Times New Roman" w:hint="eastAsia"/>
          <w:sz w:val="24"/>
          <w:szCs w:val="24"/>
        </w:rPr>
        <w:t xml:space="preserve"> is greater than unity</w:t>
      </w:r>
      <w:r w:rsidRPr="007C760A">
        <w:rPr>
          <w:rFonts w:ascii="Times New Roman" w:hAnsi="Times New Roman" w:hint="eastAsia"/>
          <w:sz w:val="24"/>
          <w:szCs w:val="24"/>
        </w:rPr>
        <w:t xml:space="preserve">. </w:t>
      </w:r>
      <w:r w:rsidR="00532781" w:rsidRPr="007C760A">
        <w:rPr>
          <w:rFonts w:ascii="Times New Roman" w:hAnsi="Times New Roman" w:hint="eastAsia"/>
          <w:sz w:val="24"/>
          <w:szCs w:val="24"/>
        </w:rPr>
        <w:t xml:space="preserve">As the high income elasticity was shown in vast majority of studies on international tourism demand, </w:t>
      </w:r>
      <w:r w:rsidR="00051DEF" w:rsidRPr="007C760A">
        <w:rPr>
          <w:rFonts w:ascii="Times New Roman" w:hAnsi="Times New Roman" w:hint="eastAsia"/>
          <w:sz w:val="24"/>
          <w:szCs w:val="24"/>
        </w:rPr>
        <w:t>many studies</w:t>
      </w:r>
      <w:r w:rsidR="00532781" w:rsidRPr="007C760A">
        <w:rPr>
          <w:rFonts w:ascii="Times New Roman" w:hAnsi="Times New Roman"/>
          <w:sz w:val="24"/>
          <w:szCs w:val="24"/>
        </w:rPr>
        <w:t xml:space="preserve"> have advocated the use </w:t>
      </w:r>
      <w:r w:rsidR="00532781" w:rsidRPr="007C760A">
        <w:rPr>
          <w:rFonts w:ascii="Times New Roman" w:hAnsi="Times New Roman" w:hint="eastAsia"/>
          <w:sz w:val="24"/>
          <w:szCs w:val="24"/>
        </w:rPr>
        <w:t xml:space="preserve">of real, </w:t>
      </w:r>
      <w:r w:rsidR="00532781" w:rsidRPr="007C760A">
        <w:rPr>
          <w:rFonts w:ascii="Times New Roman" w:hAnsi="Times New Roman"/>
          <w:sz w:val="24"/>
          <w:szCs w:val="24"/>
        </w:rPr>
        <w:t>disposable</w:t>
      </w:r>
      <w:r w:rsidR="00532781" w:rsidRPr="007C760A">
        <w:rPr>
          <w:rFonts w:ascii="Times New Roman" w:hAnsi="Times New Roman" w:hint="eastAsia"/>
          <w:sz w:val="24"/>
          <w:szCs w:val="24"/>
        </w:rPr>
        <w:t>, and personal</w:t>
      </w:r>
      <w:r w:rsidR="00532781" w:rsidRPr="007C760A">
        <w:rPr>
          <w:rFonts w:ascii="Times New Roman" w:hAnsi="Times New Roman"/>
          <w:sz w:val="24"/>
          <w:szCs w:val="24"/>
        </w:rPr>
        <w:t xml:space="preserve"> income </w:t>
      </w:r>
      <w:r w:rsidR="00A75570" w:rsidRPr="007C760A">
        <w:rPr>
          <w:rFonts w:ascii="Times New Roman" w:hAnsi="Times New Roman" w:hint="eastAsia"/>
          <w:sz w:val="24"/>
          <w:szCs w:val="24"/>
        </w:rPr>
        <w:t xml:space="preserve">in tourism demand models </w:t>
      </w:r>
      <w:r w:rsidR="00532781" w:rsidRPr="007C760A">
        <w:rPr>
          <w:rFonts w:ascii="Times New Roman" w:hAnsi="Times New Roman"/>
          <w:sz w:val="24"/>
          <w:szCs w:val="24"/>
        </w:rPr>
        <w:t>when</w:t>
      </w:r>
      <w:r w:rsidR="00A75570" w:rsidRPr="007C760A">
        <w:rPr>
          <w:rFonts w:ascii="Times New Roman" w:hAnsi="Times New Roman" w:hint="eastAsia"/>
          <w:sz w:val="24"/>
          <w:szCs w:val="24"/>
        </w:rPr>
        <w:t>ever</w:t>
      </w:r>
      <w:r w:rsidR="00532781" w:rsidRPr="007C760A">
        <w:rPr>
          <w:rFonts w:ascii="Times New Roman" w:hAnsi="Times New Roman"/>
          <w:sz w:val="24"/>
          <w:szCs w:val="24"/>
        </w:rPr>
        <w:t xml:space="preserve"> available, rather than </w:t>
      </w:r>
      <w:r w:rsidR="00532781" w:rsidRPr="007C760A">
        <w:rPr>
          <w:rFonts w:ascii="Times New Roman" w:hAnsi="Times New Roman" w:hint="eastAsia"/>
          <w:sz w:val="24"/>
          <w:szCs w:val="24"/>
        </w:rPr>
        <w:t xml:space="preserve">the </w:t>
      </w:r>
      <w:r w:rsidR="00532781" w:rsidRPr="007C760A">
        <w:rPr>
          <w:rFonts w:ascii="Times New Roman" w:hAnsi="Times New Roman"/>
          <w:sz w:val="24"/>
          <w:szCs w:val="24"/>
        </w:rPr>
        <w:t xml:space="preserve">crude income per capita variants </w:t>
      </w:r>
      <w:r w:rsidR="00532781" w:rsidRPr="007C760A">
        <w:rPr>
          <w:rFonts w:ascii="Times New Roman" w:hAnsi="Times New Roman" w:hint="eastAsia"/>
          <w:sz w:val="24"/>
          <w:szCs w:val="24"/>
        </w:rPr>
        <w:t xml:space="preserve">such as Gross Domestic Product or Gross National Income </w:t>
      </w:r>
      <w:r w:rsidR="00532781" w:rsidRPr="007C760A">
        <w:rPr>
          <w:rFonts w:ascii="Times New Roman" w:hAnsi="Times New Roman"/>
          <w:sz w:val="24"/>
          <w:szCs w:val="24"/>
        </w:rPr>
        <w:t>(</w:t>
      </w:r>
      <w:proofErr w:type="spellStart"/>
      <w:r w:rsidR="00532781" w:rsidRPr="007C760A">
        <w:rPr>
          <w:rFonts w:ascii="Times New Roman" w:hAnsi="Times New Roman" w:hint="eastAsia"/>
          <w:sz w:val="24"/>
          <w:szCs w:val="24"/>
        </w:rPr>
        <w:t>Durbarry</w:t>
      </w:r>
      <w:proofErr w:type="spellEnd"/>
      <w:r w:rsidR="00532781" w:rsidRPr="007C760A">
        <w:rPr>
          <w:rFonts w:ascii="Times New Roman" w:hAnsi="Times New Roman" w:hint="eastAsia"/>
          <w:sz w:val="24"/>
          <w:szCs w:val="24"/>
        </w:rPr>
        <w:t xml:space="preserve">, 2003; </w:t>
      </w:r>
      <w:r w:rsidR="008704A4" w:rsidRPr="007C760A">
        <w:rPr>
          <w:rFonts w:ascii="Times New Roman" w:hAnsi="Times New Roman" w:hint="eastAsia"/>
          <w:sz w:val="24"/>
          <w:szCs w:val="24"/>
        </w:rPr>
        <w:t xml:space="preserve">Song, </w:t>
      </w:r>
      <w:proofErr w:type="spellStart"/>
      <w:r w:rsidR="008704A4" w:rsidRPr="007C760A">
        <w:rPr>
          <w:rFonts w:ascii="Times New Roman" w:hAnsi="Times New Roman" w:hint="eastAsia"/>
          <w:sz w:val="24"/>
          <w:szCs w:val="24"/>
        </w:rPr>
        <w:t>Romilly</w:t>
      </w:r>
      <w:proofErr w:type="spellEnd"/>
      <w:r w:rsidR="008704A4" w:rsidRPr="007C760A">
        <w:rPr>
          <w:rFonts w:ascii="Times New Roman" w:hAnsi="Times New Roman" w:hint="eastAsia"/>
          <w:sz w:val="24"/>
          <w:szCs w:val="24"/>
        </w:rPr>
        <w:t xml:space="preserve"> and Liu, 2000; </w:t>
      </w:r>
      <w:r w:rsidR="00532781" w:rsidRPr="007C760A">
        <w:rPr>
          <w:rFonts w:ascii="Times New Roman" w:hAnsi="Times New Roman"/>
          <w:sz w:val="24"/>
          <w:szCs w:val="24"/>
        </w:rPr>
        <w:t>Lim, 1997</w:t>
      </w:r>
      <w:r w:rsidR="00532781" w:rsidRPr="007C760A">
        <w:rPr>
          <w:rFonts w:ascii="Times New Roman" w:hAnsi="Times New Roman" w:hint="eastAsia"/>
          <w:sz w:val="24"/>
          <w:szCs w:val="24"/>
        </w:rPr>
        <w:t>; Witt, 1987</w:t>
      </w:r>
      <w:r w:rsidR="00532781" w:rsidRPr="007C760A">
        <w:rPr>
          <w:rFonts w:ascii="Times New Roman" w:hAnsi="Times New Roman"/>
          <w:sz w:val="24"/>
          <w:szCs w:val="24"/>
        </w:rPr>
        <w:t>)</w:t>
      </w:r>
      <w:r w:rsidR="00532781" w:rsidRPr="007C760A">
        <w:rPr>
          <w:rFonts w:ascii="Times New Roman" w:hAnsi="Times New Roman" w:hint="eastAsia"/>
          <w:sz w:val="24"/>
          <w:szCs w:val="24"/>
        </w:rPr>
        <w:t>.</w:t>
      </w:r>
    </w:p>
    <w:p w:rsidR="00532781" w:rsidRPr="007C760A" w:rsidRDefault="00051DEF"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However</w:t>
      </w:r>
      <w:r w:rsidR="008D6968" w:rsidRPr="007C760A">
        <w:rPr>
          <w:rFonts w:ascii="Times New Roman" w:hAnsi="Times New Roman" w:hint="eastAsia"/>
          <w:sz w:val="24"/>
          <w:szCs w:val="24"/>
        </w:rPr>
        <w:t>,</w:t>
      </w:r>
      <w:r w:rsidR="00532781" w:rsidRPr="007C760A">
        <w:rPr>
          <w:rFonts w:ascii="Times New Roman" w:hAnsi="Times New Roman" w:hint="eastAsia"/>
          <w:sz w:val="24"/>
          <w:szCs w:val="24"/>
        </w:rPr>
        <w:t xml:space="preserve"> </w:t>
      </w:r>
      <w:r w:rsidRPr="007C760A">
        <w:rPr>
          <w:rFonts w:ascii="Times New Roman" w:hAnsi="Times New Roman" w:hint="eastAsia"/>
          <w:sz w:val="24"/>
          <w:szCs w:val="24"/>
        </w:rPr>
        <w:t>a missing link is identified as</w:t>
      </w:r>
      <w:r w:rsidR="00532781" w:rsidRPr="007C760A">
        <w:rPr>
          <w:rFonts w:ascii="Times New Roman" w:hAnsi="Times New Roman" w:hint="eastAsia"/>
          <w:sz w:val="24"/>
          <w:szCs w:val="24"/>
        </w:rPr>
        <w:t xml:space="preserve"> </w:t>
      </w:r>
      <w:r w:rsidRPr="007C760A">
        <w:rPr>
          <w:rFonts w:ascii="Times New Roman" w:hAnsi="Times New Roman" w:hint="eastAsia"/>
          <w:sz w:val="24"/>
          <w:szCs w:val="24"/>
        </w:rPr>
        <w:t xml:space="preserve">the latter of the premises </w:t>
      </w:r>
      <w:r w:rsidR="008704A4" w:rsidRPr="007C760A">
        <w:rPr>
          <w:rFonts w:ascii="Times New Roman" w:hAnsi="Times New Roman" w:hint="eastAsia"/>
          <w:sz w:val="24"/>
          <w:szCs w:val="24"/>
        </w:rPr>
        <w:t xml:space="preserve">that complete the proposition </w:t>
      </w:r>
      <w:r w:rsidRPr="007C760A">
        <w:rPr>
          <w:rFonts w:ascii="Times New Roman" w:hAnsi="Times New Roman" w:hint="eastAsia"/>
          <w:sz w:val="24"/>
          <w:szCs w:val="24"/>
        </w:rPr>
        <w:t>have not been tested</w:t>
      </w:r>
      <w:r w:rsidR="008704A4" w:rsidRPr="007C760A">
        <w:rPr>
          <w:rFonts w:ascii="Times New Roman" w:hAnsi="Times New Roman" w:hint="eastAsia"/>
          <w:sz w:val="24"/>
          <w:szCs w:val="24"/>
        </w:rPr>
        <w:t xml:space="preserve"> to date</w:t>
      </w:r>
      <w:r w:rsidRPr="007C760A">
        <w:rPr>
          <w:rFonts w:ascii="Times New Roman" w:hAnsi="Times New Roman" w:hint="eastAsia"/>
          <w:sz w:val="24"/>
          <w:szCs w:val="24"/>
        </w:rPr>
        <w:t xml:space="preserve">. We do not yet have evidence that demand for international tourism is </w:t>
      </w:r>
      <w:r w:rsidRPr="007C760A">
        <w:rPr>
          <w:rFonts w:ascii="Times New Roman" w:hAnsi="Times New Roman" w:hint="eastAsia"/>
          <w:i/>
          <w:sz w:val="24"/>
          <w:szCs w:val="24"/>
        </w:rPr>
        <w:t>solely dependent</w:t>
      </w:r>
      <w:r w:rsidRPr="007C760A">
        <w:rPr>
          <w:rFonts w:ascii="Times New Roman" w:hAnsi="Times New Roman" w:hint="eastAsia"/>
          <w:sz w:val="24"/>
          <w:szCs w:val="24"/>
        </w:rPr>
        <w:t xml:space="preserve"> on </w:t>
      </w:r>
      <w:r w:rsidR="008704A4" w:rsidRPr="007C760A">
        <w:rPr>
          <w:rFonts w:ascii="Times New Roman" w:hAnsi="Times New Roman" w:hint="eastAsia"/>
          <w:sz w:val="24"/>
          <w:szCs w:val="24"/>
        </w:rPr>
        <w:t xml:space="preserve">real </w:t>
      </w:r>
      <w:r w:rsidRPr="007C760A">
        <w:rPr>
          <w:rFonts w:ascii="Times New Roman" w:hAnsi="Times New Roman" w:hint="eastAsia"/>
          <w:sz w:val="24"/>
          <w:szCs w:val="24"/>
        </w:rPr>
        <w:t>discretionary income, despite the high significance and compelling results many studies report (</w:t>
      </w:r>
      <w:r w:rsidR="008704A4" w:rsidRPr="007C760A">
        <w:rPr>
          <w:rFonts w:ascii="Times New Roman" w:hAnsi="Times New Roman" w:hint="eastAsia"/>
          <w:sz w:val="24"/>
          <w:szCs w:val="24"/>
        </w:rPr>
        <w:t>Crouch</w:t>
      </w:r>
      <w:r w:rsidRPr="007C760A">
        <w:rPr>
          <w:rFonts w:ascii="Times New Roman" w:hAnsi="Times New Roman" w:hint="eastAsia"/>
          <w:sz w:val="24"/>
          <w:szCs w:val="24"/>
        </w:rPr>
        <w:t xml:space="preserve">, </w:t>
      </w:r>
      <w:r w:rsidR="008704A4" w:rsidRPr="007C760A">
        <w:rPr>
          <w:rFonts w:ascii="Times New Roman" w:hAnsi="Times New Roman" w:hint="eastAsia"/>
          <w:sz w:val="24"/>
          <w:szCs w:val="24"/>
        </w:rPr>
        <w:t>1996</w:t>
      </w:r>
      <w:r w:rsidRPr="007C760A">
        <w:rPr>
          <w:rFonts w:ascii="Times New Roman" w:hAnsi="Times New Roman" w:hint="eastAsia"/>
          <w:sz w:val="24"/>
          <w:szCs w:val="24"/>
        </w:rPr>
        <w:t>).</w:t>
      </w:r>
      <w:r w:rsidR="008704A4" w:rsidRPr="007C760A">
        <w:rPr>
          <w:rFonts w:ascii="Times New Roman" w:hAnsi="Times New Roman" w:hint="eastAsia"/>
          <w:sz w:val="24"/>
          <w:szCs w:val="24"/>
        </w:rPr>
        <w:t xml:space="preserve"> Indeed, real discretionary income is likely to place a strict upper bound for international tourism demand. If an individual or household does not have the wealth to consume</w:t>
      </w:r>
      <w:r w:rsidR="008D6968" w:rsidRPr="007C760A">
        <w:rPr>
          <w:rFonts w:ascii="Times New Roman" w:hAnsi="Times New Roman" w:hint="eastAsia"/>
          <w:sz w:val="24"/>
          <w:szCs w:val="24"/>
        </w:rPr>
        <w:t xml:space="preserve"> a luxury good</w:t>
      </w:r>
      <w:r w:rsidR="008704A4" w:rsidRPr="007C760A">
        <w:rPr>
          <w:rFonts w:ascii="Times New Roman" w:hAnsi="Times New Roman" w:hint="eastAsia"/>
          <w:sz w:val="24"/>
          <w:szCs w:val="24"/>
        </w:rPr>
        <w:t>, there will be no consumption</w:t>
      </w:r>
      <w:r w:rsidR="00A75570" w:rsidRPr="007C760A">
        <w:rPr>
          <w:rFonts w:ascii="Times New Roman" w:hAnsi="Times New Roman" w:hint="eastAsia"/>
          <w:sz w:val="24"/>
          <w:szCs w:val="24"/>
        </w:rPr>
        <w:t xml:space="preserve"> without doubt</w:t>
      </w:r>
      <w:r w:rsidR="008704A4" w:rsidRPr="007C760A">
        <w:rPr>
          <w:rFonts w:ascii="Times New Roman" w:hAnsi="Times New Roman" w:hint="eastAsia"/>
          <w:sz w:val="24"/>
          <w:szCs w:val="24"/>
        </w:rPr>
        <w:t xml:space="preserve">. Yet, we also cannot safely extend that the potential demand will consistently expense a relative constant portion of their </w:t>
      </w:r>
      <w:r w:rsidR="00987243" w:rsidRPr="007C760A">
        <w:rPr>
          <w:rFonts w:ascii="Times New Roman" w:hAnsi="Times New Roman" w:hint="eastAsia"/>
          <w:sz w:val="24"/>
          <w:szCs w:val="24"/>
        </w:rPr>
        <w:t xml:space="preserve">concurrent </w:t>
      </w:r>
      <w:r w:rsidR="008704A4" w:rsidRPr="007C760A">
        <w:rPr>
          <w:rFonts w:ascii="Times New Roman" w:hAnsi="Times New Roman" w:hint="eastAsia"/>
          <w:sz w:val="24"/>
          <w:szCs w:val="24"/>
        </w:rPr>
        <w:t xml:space="preserve">disposable wealth </w:t>
      </w:r>
      <w:r w:rsidR="008D6968" w:rsidRPr="007C760A">
        <w:rPr>
          <w:rFonts w:ascii="Times New Roman" w:hAnsi="Times New Roman" w:hint="eastAsia"/>
          <w:sz w:val="24"/>
          <w:szCs w:val="24"/>
        </w:rPr>
        <w:t>on</w:t>
      </w:r>
      <w:r w:rsidR="008704A4" w:rsidRPr="007C760A">
        <w:rPr>
          <w:rFonts w:ascii="Times New Roman" w:hAnsi="Times New Roman" w:hint="eastAsia"/>
          <w:sz w:val="24"/>
          <w:szCs w:val="24"/>
        </w:rPr>
        <w:t xml:space="preserve"> </w:t>
      </w:r>
      <w:r w:rsidR="008D6968" w:rsidRPr="007C760A">
        <w:rPr>
          <w:rFonts w:ascii="Times New Roman" w:hAnsi="Times New Roman" w:hint="eastAsia"/>
          <w:sz w:val="24"/>
          <w:szCs w:val="24"/>
        </w:rPr>
        <w:t xml:space="preserve">certain luxury goods, which lies in the interest of current study is </w:t>
      </w:r>
      <w:r w:rsidR="008704A4" w:rsidRPr="007C760A">
        <w:rPr>
          <w:rFonts w:ascii="Times New Roman" w:hAnsi="Times New Roman" w:hint="eastAsia"/>
          <w:sz w:val="24"/>
          <w:szCs w:val="24"/>
        </w:rPr>
        <w:t>international tourism.</w:t>
      </w:r>
    </w:p>
    <w:p w:rsidR="003F5D8C" w:rsidRPr="007C760A" w:rsidRDefault="008D6968"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Meanwhile, a stream of studies on consumption literature argues that consumers</w:t>
      </w:r>
      <w:r w:rsidRPr="007C760A">
        <w:rPr>
          <w:rFonts w:ascii="Times New Roman" w:hAnsi="Times New Roman"/>
          <w:sz w:val="24"/>
          <w:szCs w:val="24"/>
        </w:rPr>
        <w:t>’</w:t>
      </w:r>
      <w:r w:rsidRPr="007C760A">
        <w:rPr>
          <w:rFonts w:ascii="Times New Roman" w:hAnsi="Times New Roman" w:hint="eastAsia"/>
          <w:sz w:val="24"/>
          <w:szCs w:val="24"/>
        </w:rPr>
        <w:t xml:space="preserve"> spending behaviors are not sufficiently explained by </w:t>
      </w:r>
      <w:r w:rsidR="004D4D32" w:rsidRPr="007C760A">
        <w:rPr>
          <w:rFonts w:ascii="Times New Roman" w:hAnsi="Times New Roman" w:hint="eastAsia"/>
          <w:sz w:val="24"/>
          <w:szCs w:val="24"/>
        </w:rPr>
        <w:t>contemporaneous income</w:t>
      </w:r>
      <w:r w:rsidRPr="007C760A">
        <w:rPr>
          <w:rFonts w:ascii="Times New Roman" w:hAnsi="Times New Roman" w:hint="eastAsia"/>
          <w:sz w:val="24"/>
          <w:szCs w:val="24"/>
        </w:rPr>
        <w:t xml:space="preserve"> alone. </w:t>
      </w:r>
      <w:r w:rsidR="004D4D32" w:rsidRPr="007C760A">
        <w:rPr>
          <w:rFonts w:ascii="Times New Roman" w:hAnsi="Times New Roman" w:hint="eastAsia"/>
          <w:sz w:val="24"/>
          <w:szCs w:val="24"/>
        </w:rPr>
        <w:t xml:space="preserve">If the </w:t>
      </w:r>
      <w:r w:rsidR="004D4D32" w:rsidRPr="007C760A">
        <w:rPr>
          <w:rFonts w:ascii="Times New Roman" w:hAnsi="Times New Roman"/>
          <w:sz w:val="24"/>
          <w:szCs w:val="24"/>
        </w:rPr>
        <w:t>spending</w:t>
      </w:r>
      <w:r w:rsidR="004D4D32" w:rsidRPr="007C760A">
        <w:rPr>
          <w:rFonts w:ascii="Times New Roman" w:hAnsi="Times New Roman" w:hint="eastAsia"/>
          <w:sz w:val="24"/>
          <w:szCs w:val="24"/>
        </w:rPr>
        <w:t xml:space="preserve"> of consumers are not guided by extreme myopia </w:t>
      </w:r>
      <w:r w:rsidR="006468C0" w:rsidRPr="007C760A">
        <w:rPr>
          <w:rFonts w:ascii="Times New Roman" w:hAnsi="Times New Roman" w:hint="eastAsia"/>
          <w:sz w:val="24"/>
          <w:szCs w:val="24"/>
        </w:rPr>
        <w:t xml:space="preserve">and liquidity constraints </w:t>
      </w:r>
      <w:r w:rsidR="004D4D32" w:rsidRPr="007C760A">
        <w:rPr>
          <w:rFonts w:ascii="Times New Roman" w:hAnsi="Times New Roman" w:hint="eastAsia"/>
          <w:sz w:val="24"/>
          <w:szCs w:val="24"/>
        </w:rPr>
        <w:t>(Shea, 1995), distribution of wealth consumption in various stages of consumers</w:t>
      </w:r>
      <w:r w:rsidR="004D4D32" w:rsidRPr="007C760A">
        <w:rPr>
          <w:rFonts w:ascii="Times New Roman" w:hAnsi="Times New Roman"/>
          <w:sz w:val="24"/>
          <w:szCs w:val="24"/>
        </w:rPr>
        <w:t>’</w:t>
      </w:r>
      <w:r w:rsidR="004D4D32" w:rsidRPr="007C760A">
        <w:rPr>
          <w:rFonts w:ascii="Times New Roman" w:hAnsi="Times New Roman" w:hint="eastAsia"/>
          <w:sz w:val="24"/>
          <w:szCs w:val="24"/>
        </w:rPr>
        <w:t xml:space="preserve"> lives should depend on not only the current earnings but also on the expectations of future or permanent income. For potential </w:t>
      </w:r>
      <w:r w:rsidR="006468C0" w:rsidRPr="007C760A">
        <w:rPr>
          <w:rFonts w:ascii="Times New Roman" w:hAnsi="Times New Roman" w:hint="eastAsia"/>
          <w:sz w:val="24"/>
          <w:szCs w:val="24"/>
        </w:rPr>
        <w:t>international tourism demand</w:t>
      </w:r>
      <w:r w:rsidR="004D4D32" w:rsidRPr="007C760A">
        <w:rPr>
          <w:rFonts w:ascii="Times New Roman" w:hAnsi="Times New Roman" w:hint="eastAsia"/>
          <w:sz w:val="24"/>
          <w:szCs w:val="24"/>
        </w:rPr>
        <w:t xml:space="preserve">, </w:t>
      </w:r>
      <w:r w:rsidR="006468C0" w:rsidRPr="007C760A">
        <w:rPr>
          <w:rFonts w:ascii="Times New Roman" w:hAnsi="Times New Roman" w:hint="eastAsia"/>
          <w:sz w:val="24"/>
          <w:szCs w:val="24"/>
        </w:rPr>
        <w:t>t</w:t>
      </w:r>
      <w:r w:rsidR="004D4D32" w:rsidRPr="007C760A">
        <w:rPr>
          <w:rFonts w:ascii="Times New Roman" w:hAnsi="Times New Roman" w:hint="eastAsia"/>
          <w:sz w:val="24"/>
          <w:szCs w:val="24"/>
        </w:rPr>
        <w:t xml:space="preserve">his implies that while </w:t>
      </w:r>
      <w:r w:rsidR="006468C0" w:rsidRPr="007C760A">
        <w:rPr>
          <w:rFonts w:ascii="Times New Roman" w:hAnsi="Times New Roman" w:hint="eastAsia"/>
          <w:sz w:val="24"/>
          <w:szCs w:val="24"/>
        </w:rPr>
        <w:t>changes</w:t>
      </w:r>
      <w:r w:rsidR="004D4D32" w:rsidRPr="007C760A">
        <w:rPr>
          <w:rFonts w:ascii="Times New Roman" w:hAnsi="Times New Roman" w:hint="eastAsia"/>
          <w:sz w:val="24"/>
          <w:szCs w:val="24"/>
        </w:rPr>
        <w:t xml:space="preserve"> in </w:t>
      </w:r>
      <w:r w:rsidR="006468C0" w:rsidRPr="007C760A">
        <w:rPr>
          <w:rFonts w:ascii="Times New Roman" w:hAnsi="Times New Roman" w:hint="eastAsia"/>
          <w:sz w:val="24"/>
          <w:szCs w:val="24"/>
        </w:rPr>
        <w:t xml:space="preserve">real, </w:t>
      </w:r>
      <w:r w:rsidR="004D4D32" w:rsidRPr="007C760A">
        <w:rPr>
          <w:rFonts w:ascii="Times New Roman" w:hAnsi="Times New Roman" w:hint="eastAsia"/>
          <w:sz w:val="24"/>
          <w:szCs w:val="24"/>
        </w:rPr>
        <w:t xml:space="preserve">disposable income </w:t>
      </w:r>
      <w:r w:rsidR="006468C0" w:rsidRPr="007C760A">
        <w:rPr>
          <w:rFonts w:ascii="Times New Roman" w:hAnsi="Times New Roman" w:hint="eastAsia"/>
          <w:sz w:val="24"/>
          <w:szCs w:val="24"/>
        </w:rPr>
        <w:t>will</w:t>
      </w:r>
      <w:r w:rsidR="004D4D32" w:rsidRPr="007C760A">
        <w:rPr>
          <w:rFonts w:ascii="Times New Roman" w:hAnsi="Times New Roman" w:hint="eastAsia"/>
          <w:sz w:val="24"/>
          <w:szCs w:val="24"/>
        </w:rPr>
        <w:t xml:space="preserve"> </w:t>
      </w:r>
      <w:r w:rsidR="006468C0" w:rsidRPr="007C760A">
        <w:rPr>
          <w:rFonts w:ascii="Times New Roman" w:hAnsi="Times New Roman" w:hint="eastAsia"/>
          <w:sz w:val="24"/>
          <w:szCs w:val="24"/>
        </w:rPr>
        <w:t>undoubtedly shift the aggregate consumption, the demand is also subject to the changes in expectations on future earnings.</w:t>
      </w:r>
    </w:p>
    <w:p w:rsidR="008D6968" w:rsidRPr="007C760A" w:rsidRDefault="006468C0"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 xml:space="preserve">The two popularly tested assets that guide the expectations on future earnings of aggregate consumer demand are financial and housing assets. </w:t>
      </w:r>
      <w:r w:rsidR="00D6612B" w:rsidRPr="007C760A">
        <w:rPr>
          <w:rFonts w:ascii="Times New Roman" w:hAnsi="Times New Roman" w:hint="eastAsia"/>
          <w:sz w:val="24"/>
          <w:szCs w:val="24"/>
        </w:rPr>
        <w:t xml:space="preserve">Such </w:t>
      </w:r>
      <w:r w:rsidR="00D6612B" w:rsidRPr="007C760A">
        <w:rPr>
          <w:rFonts w:ascii="Times New Roman" w:hAnsi="Times New Roman"/>
          <w:sz w:val="24"/>
          <w:szCs w:val="24"/>
        </w:rPr>
        <w:t>‘</w:t>
      </w:r>
      <w:r w:rsidR="00D6612B" w:rsidRPr="007C760A">
        <w:rPr>
          <w:rFonts w:ascii="Times New Roman" w:hAnsi="Times New Roman" w:hint="eastAsia"/>
          <w:sz w:val="24"/>
          <w:szCs w:val="24"/>
        </w:rPr>
        <w:t>wealth effect</w:t>
      </w:r>
      <w:r w:rsidR="00D6612B" w:rsidRPr="007C760A">
        <w:rPr>
          <w:rFonts w:ascii="Times New Roman" w:hAnsi="Times New Roman"/>
          <w:sz w:val="24"/>
          <w:szCs w:val="24"/>
        </w:rPr>
        <w:t>’</w:t>
      </w:r>
      <w:r w:rsidR="00D6612B" w:rsidRPr="007C760A">
        <w:rPr>
          <w:rFonts w:ascii="Times New Roman" w:hAnsi="Times New Roman" w:hint="eastAsia"/>
          <w:sz w:val="24"/>
          <w:szCs w:val="24"/>
        </w:rPr>
        <w:t xml:space="preserve"> of the financial and housing assets has been examined a number of times since the seminal work by Ando and Modigliani (1963), and empirically </w:t>
      </w:r>
      <w:r w:rsidR="00A75570" w:rsidRPr="007C760A">
        <w:rPr>
          <w:rFonts w:ascii="Times New Roman" w:hAnsi="Times New Roman" w:hint="eastAsia"/>
          <w:sz w:val="24"/>
          <w:szCs w:val="24"/>
        </w:rPr>
        <w:t>validated</w:t>
      </w:r>
      <w:r w:rsidR="00D6612B" w:rsidRPr="007C760A">
        <w:rPr>
          <w:rFonts w:ascii="Times New Roman" w:hAnsi="Times New Roman" w:hint="eastAsia"/>
          <w:sz w:val="24"/>
          <w:szCs w:val="24"/>
        </w:rPr>
        <w:t xml:space="preserve"> to some extent (Case, Quigley and </w:t>
      </w:r>
      <w:proofErr w:type="spellStart"/>
      <w:r w:rsidR="00D6612B" w:rsidRPr="007C760A">
        <w:rPr>
          <w:rFonts w:ascii="Times New Roman" w:hAnsi="Times New Roman" w:hint="eastAsia"/>
          <w:sz w:val="24"/>
          <w:szCs w:val="24"/>
        </w:rPr>
        <w:t>Shiller</w:t>
      </w:r>
      <w:proofErr w:type="spellEnd"/>
      <w:r w:rsidR="00D6612B" w:rsidRPr="007C760A">
        <w:rPr>
          <w:rFonts w:ascii="Times New Roman" w:hAnsi="Times New Roman" w:hint="eastAsia"/>
          <w:sz w:val="24"/>
          <w:szCs w:val="24"/>
        </w:rPr>
        <w:t xml:space="preserve">, 2005). </w:t>
      </w:r>
      <w:r w:rsidR="00987243" w:rsidRPr="007C760A">
        <w:rPr>
          <w:rFonts w:ascii="Times New Roman" w:hAnsi="Times New Roman" w:hint="eastAsia"/>
          <w:sz w:val="24"/>
          <w:szCs w:val="24"/>
        </w:rPr>
        <w:t>Nevertheless, t</w:t>
      </w:r>
      <w:r w:rsidR="00D6612B" w:rsidRPr="007C760A">
        <w:rPr>
          <w:rFonts w:ascii="Times New Roman" w:hAnsi="Times New Roman" w:hint="eastAsia"/>
          <w:sz w:val="24"/>
          <w:szCs w:val="24"/>
        </w:rPr>
        <w:t>here are reports of mixed results (</w:t>
      </w:r>
      <w:proofErr w:type="spellStart"/>
      <w:r w:rsidR="00D6612B" w:rsidRPr="007C760A">
        <w:rPr>
          <w:rFonts w:ascii="Times New Roman" w:hAnsi="Times New Roman" w:hint="eastAsia"/>
          <w:sz w:val="24"/>
          <w:szCs w:val="24"/>
        </w:rPr>
        <w:t>Attanasio</w:t>
      </w:r>
      <w:proofErr w:type="spellEnd"/>
      <w:r w:rsidR="00D6612B" w:rsidRPr="007C760A">
        <w:rPr>
          <w:rFonts w:ascii="Times New Roman" w:hAnsi="Times New Roman" w:hint="eastAsia"/>
          <w:sz w:val="24"/>
          <w:szCs w:val="24"/>
        </w:rPr>
        <w:t xml:space="preserve"> et al., 2009) and </w:t>
      </w:r>
      <w:r w:rsidR="00A75570" w:rsidRPr="007C760A">
        <w:rPr>
          <w:rFonts w:ascii="Times New Roman" w:hAnsi="Times New Roman" w:hint="eastAsia"/>
          <w:sz w:val="24"/>
          <w:szCs w:val="24"/>
        </w:rPr>
        <w:t xml:space="preserve">ongoing </w:t>
      </w:r>
      <w:r w:rsidR="00987243" w:rsidRPr="007C760A">
        <w:rPr>
          <w:rFonts w:ascii="Times New Roman" w:hAnsi="Times New Roman" w:hint="eastAsia"/>
          <w:sz w:val="24"/>
          <w:szCs w:val="24"/>
        </w:rPr>
        <w:t xml:space="preserve">discussions and </w:t>
      </w:r>
      <w:r w:rsidR="00A75570" w:rsidRPr="007C760A">
        <w:rPr>
          <w:rFonts w:ascii="Times New Roman" w:hAnsi="Times New Roman" w:hint="eastAsia"/>
          <w:sz w:val="24"/>
          <w:szCs w:val="24"/>
        </w:rPr>
        <w:t xml:space="preserve">efforts by researchers to investigate the relationship between consumption and </w:t>
      </w:r>
      <w:r w:rsidR="00A75570" w:rsidRPr="007C760A">
        <w:rPr>
          <w:rFonts w:ascii="Times New Roman" w:hAnsi="Times New Roman"/>
          <w:sz w:val="24"/>
          <w:szCs w:val="24"/>
        </w:rPr>
        <w:t>unrealized</w:t>
      </w:r>
      <w:r w:rsidR="00A75570" w:rsidRPr="007C760A">
        <w:rPr>
          <w:rFonts w:ascii="Times New Roman" w:hAnsi="Times New Roman" w:hint="eastAsia"/>
          <w:sz w:val="24"/>
          <w:szCs w:val="24"/>
        </w:rPr>
        <w:t xml:space="preserve"> wealth.</w:t>
      </w:r>
    </w:p>
    <w:p w:rsidR="00A75570" w:rsidRPr="007C760A" w:rsidRDefault="00987243"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T</w:t>
      </w:r>
      <w:r w:rsidR="00A75570" w:rsidRPr="007C760A">
        <w:rPr>
          <w:rFonts w:ascii="Times New Roman" w:hAnsi="Times New Roman" w:hint="eastAsia"/>
          <w:sz w:val="24"/>
          <w:szCs w:val="24"/>
        </w:rPr>
        <w:t>he</w:t>
      </w:r>
      <w:r w:rsidR="00501EC6" w:rsidRPr="007C760A">
        <w:rPr>
          <w:rFonts w:ascii="Times New Roman" w:hAnsi="Times New Roman" w:hint="eastAsia"/>
          <w:sz w:val="24"/>
          <w:szCs w:val="24"/>
        </w:rPr>
        <w:t xml:space="preserve">re are </w:t>
      </w:r>
      <w:r w:rsidR="000F051A" w:rsidRPr="007C760A">
        <w:rPr>
          <w:rFonts w:ascii="Times New Roman" w:hAnsi="Times New Roman" w:hint="eastAsia"/>
          <w:sz w:val="24"/>
          <w:szCs w:val="24"/>
        </w:rPr>
        <w:t>a few</w:t>
      </w:r>
      <w:r w:rsidRPr="007C760A">
        <w:rPr>
          <w:rFonts w:ascii="Times New Roman" w:hAnsi="Times New Roman" w:hint="eastAsia"/>
          <w:sz w:val="24"/>
          <w:szCs w:val="24"/>
        </w:rPr>
        <w:t xml:space="preserve"> </w:t>
      </w:r>
      <w:r w:rsidR="00A75570" w:rsidRPr="007C760A">
        <w:rPr>
          <w:rFonts w:ascii="Times New Roman" w:hAnsi="Times New Roman" w:hint="eastAsia"/>
          <w:sz w:val="24"/>
          <w:szCs w:val="24"/>
        </w:rPr>
        <w:t xml:space="preserve">inevitable challenges in verifying this relationship </w:t>
      </w:r>
      <w:r w:rsidR="00501EC6" w:rsidRPr="007C760A">
        <w:rPr>
          <w:rFonts w:ascii="Times New Roman" w:hAnsi="Times New Roman" w:hint="eastAsia"/>
          <w:sz w:val="24"/>
          <w:szCs w:val="24"/>
        </w:rPr>
        <w:t xml:space="preserve">at the aggregate level as </w:t>
      </w:r>
      <w:r w:rsidR="00A75570" w:rsidRPr="007C760A">
        <w:rPr>
          <w:rFonts w:ascii="Times New Roman" w:hAnsi="Times New Roman" w:hint="eastAsia"/>
          <w:sz w:val="24"/>
          <w:szCs w:val="24"/>
        </w:rPr>
        <w:t xml:space="preserve">the wealth of consumers </w:t>
      </w:r>
      <w:proofErr w:type="gramStart"/>
      <w:r w:rsidR="00501EC6" w:rsidRPr="007C760A">
        <w:rPr>
          <w:rFonts w:ascii="Times New Roman" w:hAnsi="Times New Roman" w:hint="eastAsia"/>
          <w:sz w:val="24"/>
          <w:szCs w:val="24"/>
        </w:rPr>
        <w:t>may</w:t>
      </w:r>
      <w:proofErr w:type="gramEnd"/>
      <w:r w:rsidR="00501EC6" w:rsidRPr="007C760A">
        <w:rPr>
          <w:rFonts w:ascii="Times New Roman" w:hAnsi="Times New Roman" w:hint="eastAsia"/>
          <w:sz w:val="24"/>
          <w:szCs w:val="24"/>
        </w:rPr>
        <w:t xml:space="preserve"> </w:t>
      </w:r>
      <w:r w:rsidR="00A75570" w:rsidRPr="007C760A">
        <w:rPr>
          <w:rFonts w:ascii="Times New Roman" w:hAnsi="Times New Roman" w:hint="eastAsia"/>
          <w:sz w:val="24"/>
          <w:szCs w:val="24"/>
        </w:rPr>
        <w:t xml:space="preserve">responds differently to the asset prices. For example, </w:t>
      </w:r>
      <w:proofErr w:type="spellStart"/>
      <w:r w:rsidRPr="007C760A">
        <w:rPr>
          <w:rFonts w:ascii="Times New Roman" w:hAnsi="Times New Roman" w:hint="eastAsia"/>
          <w:sz w:val="24"/>
          <w:szCs w:val="24"/>
        </w:rPr>
        <w:t>Poterba</w:t>
      </w:r>
      <w:proofErr w:type="spellEnd"/>
      <w:r w:rsidRPr="007C760A">
        <w:rPr>
          <w:rFonts w:ascii="Times New Roman" w:hAnsi="Times New Roman" w:hint="eastAsia"/>
          <w:sz w:val="24"/>
          <w:szCs w:val="24"/>
        </w:rPr>
        <w:t xml:space="preserve"> (2000) contended that while increase in housing prices may lead to capital gains for house owners, housing costs such as rents would </w:t>
      </w:r>
      <w:r w:rsidR="00501EC6" w:rsidRPr="007C760A">
        <w:rPr>
          <w:rFonts w:ascii="Times New Roman" w:hAnsi="Times New Roman" w:hint="eastAsia"/>
          <w:sz w:val="24"/>
          <w:szCs w:val="24"/>
        </w:rPr>
        <w:t>simultaneously increase. Consequently, for those who do not own houses, increase in housing price would imply a net negative wealth effect. Ogawa et al. (1996) further posited that liquidity of the unrealized wealth is also important in governing consumption. Even if the consumer</w:t>
      </w:r>
      <w:r w:rsidR="00501EC6" w:rsidRPr="007C760A">
        <w:rPr>
          <w:rFonts w:ascii="Times New Roman" w:hAnsi="Times New Roman"/>
          <w:sz w:val="24"/>
          <w:szCs w:val="24"/>
        </w:rPr>
        <w:t>’</w:t>
      </w:r>
      <w:r w:rsidR="00501EC6" w:rsidRPr="007C760A">
        <w:rPr>
          <w:rFonts w:ascii="Times New Roman" w:hAnsi="Times New Roman" w:hint="eastAsia"/>
          <w:sz w:val="24"/>
          <w:szCs w:val="24"/>
        </w:rPr>
        <w:t>s house appreciates, illiquidity of the asset and the need for continued residence may lead to lack of comprehension as a capital gain.</w:t>
      </w:r>
    </w:p>
    <w:p w:rsidR="008D6968" w:rsidRPr="007C760A" w:rsidRDefault="00501EC6"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The influence of wealth effect on the propensity to consume may also differ for various wealth levels and products. Starr-</w:t>
      </w:r>
      <w:proofErr w:type="spellStart"/>
      <w:r w:rsidRPr="007C760A">
        <w:rPr>
          <w:rFonts w:ascii="Times New Roman" w:hAnsi="Times New Roman" w:hint="eastAsia"/>
          <w:sz w:val="24"/>
          <w:szCs w:val="24"/>
        </w:rPr>
        <w:t>Mcluer</w:t>
      </w:r>
      <w:proofErr w:type="spellEnd"/>
      <w:r w:rsidRPr="007C760A">
        <w:rPr>
          <w:rFonts w:ascii="Times New Roman" w:hAnsi="Times New Roman" w:hint="eastAsia"/>
          <w:sz w:val="24"/>
          <w:szCs w:val="24"/>
        </w:rPr>
        <w:t xml:space="preserve"> (1998) reported </w:t>
      </w:r>
      <w:r w:rsidR="000F051A" w:rsidRPr="007C760A">
        <w:rPr>
          <w:rFonts w:ascii="Times New Roman" w:hAnsi="Times New Roman" w:hint="eastAsia"/>
          <w:sz w:val="24"/>
          <w:szCs w:val="24"/>
        </w:rPr>
        <w:t xml:space="preserve">from a 1997 Michigan survey, </w:t>
      </w:r>
      <w:r w:rsidRPr="007C760A">
        <w:rPr>
          <w:rFonts w:ascii="Times New Roman" w:hAnsi="Times New Roman" w:hint="eastAsia"/>
          <w:sz w:val="24"/>
          <w:szCs w:val="24"/>
        </w:rPr>
        <w:t xml:space="preserve">that </w:t>
      </w:r>
      <w:r w:rsidR="000F051A" w:rsidRPr="007C760A">
        <w:rPr>
          <w:rFonts w:ascii="Times New Roman" w:hAnsi="Times New Roman" w:hint="eastAsia"/>
          <w:sz w:val="24"/>
          <w:szCs w:val="24"/>
        </w:rPr>
        <w:t xml:space="preserve">only those who own </w:t>
      </w:r>
      <w:r w:rsidR="00321E66" w:rsidRPr="007C760A">
        <w:rPr>
          <w:rFonts w:ascii="Times New Roman" w:hAnsi="Times New Roman" w:hint="eastAsia"/>
          <w:sz w:val="24"/>
          <w:szCs w:val="24"/>
        </w:rPr>
        <w:t>considerable</w:t>
      </w:r>
      <w:r w:rsidR="000F051A" w:rsidRPr="007C760A">
        <w:rPr>
          <w:rFonts w:ascii="Times New Roman" w:hAnsi="Times New Roman" w:hint="eastAsia"/>
          <w:sz w:val="24"/>
          <w:szCs w:val="24"/>
        </w:rPr>
        <w:t xml:space="preserve"> amount of equity investments were </w:t>
      </w:r>
      <w:r w:rsidR="000F051A" w:rsidRPr="007C760A">
        <w:rPr>
          <w:rFonts w:ascii="Times New Roman" w:hAnsi="Times New Roman" w:hint="eastAsia"/>
          <w:sz w:val="24"/>
          <w:szCs w:val="24"/>
        </w:rPr>
        <w:lastRenderedPageBreak/>
        <w:t xml:space="preserve">significantly affected by the movements in capital asset prices. Also, </w:t>
      </w:r>
      <w:proofErr w:type="spellStart"/>
      <w:r w:rsidR="000F051A" w:rsidRPr="007C760A">
        <w:rPr>
          <w:rFonts w:ascii="Times New Roman" w:hAnsi="Times New Roman" w:hint="eastAsia"/>
          <w:sz w:val="24"/>
          <w:szCs w:val="24"/>
        </w:rPr>
        <w:t>Poterba</w:t>
      </w:r>
      <w:proofErr w:type="spellEnd"/>
      <w:r w:rsidR="000F051A" w:rsidRPr="007C760A">
        <w:rPr>
          <w:rFonts w:ascii="Times New Roman" w:hAnsi="Times New Roman" w:hint="eastAsia"/>
          <w:sz w:val="24"/>
          <w:szCs w:val="24"/>
        </w:rPr>
        <w:t xml:space="preserve"> (2000) suggested that luxury goods were the main products, the consumption of which affected by gain in household stock market wealth.</w:t>
      </w:r>
    </w:p>
    <w:p w:rsidR="00501EC6" w:rsidRPr="007C760A" w:rsidRDefault="000F051A"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 xml:space="preserve">In essence, testing the wealth effect on consumption of a specific good becomes an increasingly difficult task as the </w:t>
      </w:r>
      <w:r w:rsidR="00321E66" w:rsidRPr="007C760A">
        <w:rPr>
          <w:rFonts w:ascii="Times New Roman" w:hAnsi="Times New Roman" w:hint="eastAsia"/>
          <w:sz w:val="24"/>
          <w:szCs w:val="24"/>
        </w:rPr>
        <w:t xml:space="preserve">assumptions on the </w:t>
      </w:r>
      <w:r w:rsidRPr="007C760A">
        <w:rPr>
          <w:rFonts w:ascii="Times New Roman" w:hAnsi="Times New Roman" w:hint="eastAsia"/>
          <w:sz w:val="24"/>
          <w:szCs w:val="24"/>
        </w:rPr>
        <w:t xml:space="preserve">type of good (i.e. luxury), </w:t>
      </w:r>
      <w:r w:rsidR="00321E66" w:rsidRPr="007C760A">
        <w:rPr>
          <w:rFonts w:ascii="Times New Roman" w:hAnsi="Times New Roman" w:hint="eastAsia"/>
          <w:sz w:val="24"/>
          <w:szCs w:val="24"/>
        </w:rPr>
        <w:t xml:space="preserve">household </w:t>
      </w:r>
      <w:r w:rsidRPr="007C760A">
        <w:rPr>
          <w:rFonts w:ascii="Times New Roman" w:hAnsi="Times New Roman" w:hint="eastAsia"/>
          <w:sz w:val="24"/>
          <w:szCs w:val="24"/>
        </w:rPr>
        <w:t xml:space="preserve">concentration of aggregate wealth on the asset, and </w:t>
      </w:r>
      <w:r w:rsidR="00321E66" w:rsidRPr="007C760A">
        <w:rPr>
          <w:rFonts w:ascii="Times New Roman" w:hAnsi="Times New Roman" w:hint="eastAsia"/>
          <w:sz w:val="24"/>
          <w:szCs w:val="24"/>
        </w:rPr>
        <w:t>broad ownership of the said asset throughout the consumer base in different age groups and social classes must hold.</w:t>
      </w:r>
    </w:p>
    <w:p w:rsidR="00321E66" w:rsidRPr="007C760A" w:rsidRDefault="00321E66" w:rsidP="007C760A">
      <w:pPr>
        <w:wordWrap/>
        <w:spacing w:after="288" w:line="240" w:lineRule="auto"/>
        <w:ind w:firstLine="800"/>
        <w:rPr>
          <w:rFonts w:ascii="Times New Roman" w:hAnsi="Times New Roman"/>
          <w:sz w:val="24"/>
          <w:szCs w:val="24"/>
        </w:rPr>
      </w:pPr>
      <w:r w:rsidRPr="007C760A">
        <w:rPr>
          <w:rFonts w:ascii="Times New Roman" w:hAnsi="Times New Roman" w:hint="eastAsia"/>
          <w:sz w:val="24"/>
          <w:szCs w:val="24"/>
        </w:rPr>
        <w:t xml:space="preserve">To this end, we propose the Korean outbound tourism demand a suitable sample to examine the relationship between wealth effect and international tourism demand. Outbound tourism is considered a luxury good that carries certain </w:t>
      </w:r>
      <w:r w:rsidR="00D22D2E" w:rsidRPr="007C760A">
        <w:rPr>
          <w:rFonts w:ascii="Times New Roman" w:hAnsi="Times New Roman" w:hint="eastAsia"/>
          <w:sz w:val="24"/>
          <w:szCs w:val="24"/>
        </w:rPr>
        <w:t xml:space="preserve">prestige to the Korean people </w:t>
      </w:r>
    </w:p>
    <w:p w:rsidR="003F5D8C" w:rsidRPr="007C760A" w:rsidRDefault="003F5D8C" w:rsidP="007C760A">
      <w:pPr>
        <w:wordWrap/>
        <w:spacing w:after="288" w:line="240" w:lineRule="auto"/>
        <w:ind w:firstLine="800"/>
        <w:rPr>
          <w:rFonts w:ascii="Times New Roman" w:hAnsi="Times New Roman"/>
          <w:sz w:val="24"/>
          <w:szCs w:val="24"/>
        </w:rPr>
      </w:pPr>
      <w:r w:rsidRPr="007C760A">
        <w:rPr>
          <w:rFonts w:ascii="Times New Roman" w:hAnsi="Times New Roman"/>
          <w:sz w:val="24"/>
          <w:szCs w:val="24"/>
        </w:rPr>
        <w:t xml:space="preserve">However, another stream of studies on consumption argues that current earnings alone do not sufficiently explain consumers’ spending behaviors. Expecting an increase in future income can also stimulate consumption of goods (Campbell and </w:t>
      </w:r>
      <w:proofErr w:type="spellStart"/>
      <w:r w:rsidRPr="007C760A">
        <w:rPr>
          <w:rFonts w:ascii="Times New Roman" w:hAnsi="Times New Roman"/>
          <w:sz w:val="24"/>
          <w:szCs w:val="24"/>
        </w:rPr>
        <w:t>Cocco</w:t>
      </w:r>
      <w:proofErr w:type="spellEnd"/>
      <w:r w:rsidRPr="007C760A">
        <w:rPr>
          <w:rFonts w:ascii="Times New Roman" w:hAnsi="Times New Roman"/>
          <w:sz w:val="24"/>
          <w:szCs w:val="24"/>
        </w:rPr>
        <w:t xml:space="preserve">, 2007). Commonly cited as the ‘wealth effect,’ the phenomenon has been put to test by a number of studies. More specifically, the effects created by the housing and financial markets, which are connected to the wealth of many individuals have been investigated (Case </w:t>
      </w:r>
      <w:r w:rsidRPr="007C760A">
        <w:rPr>
          <w:rFonts w:ascii="Times New Roman" w:hAnsi="Times New Roman"/>
          <w:i/>
          <w:sz w:val="24"/>
          <w:szCs w:val="24"/>
        </w:rPr>
        <w:t>et al.</w:t>
      </w:r>
      <w:r w:rsidRPr="007C760A">
        <w:rPr>
          <w:rFonts w:ascii="Times New Roman" w:hAnsi="Times New Roman"/>
          <w:sz w:val="24"/>
          <w:szCs w:val="24"/>
        </w:rPr>
        <w:t>, 2005).</w:t>
      </w:r>
    </w:p>
    <w:p w:rsidR="003F5D8C" w:rsidRPr="007C760A" w:rsidRDefault="003F5D8C" w:rsidP="007C760A">
      <w:pPr>
        <w:wordWrap/>
        <w:spacing w:after="288" w:line="240" w:lineRule="auto"/>
        <w:ind w:firstLine="800"/>
        <w:rPr>
          <w:rFonts w:ascii="Times New Roman" w:hAnsi="Times New Roman"/>
          <w:sz w:val="24"/>
          <w:szCs w:val="24"/>
        </w:rPr>
      </w:pPr>
      <w:r w:rsidRPr="007C760A">
        <w:rPr>
          <w:rFonts w:ascii="Times New Roman" w:hAnsi="Times New Roman"/>
          <w:sz w:val="24"/>
          <w:szCs w:val="24"/>
        </w:rPr>
        <w:t>Accordingly, there is a theoretical gap in the literature on international tourism demand. If consumption increases with unrealized gains, tourism demand cannot be explained exclusively by the current inflow of income. Instead, current income must be examined along with increases in financial and housing wealth that have not yet been realized. If such considerations are left unexamined, adverse consequences of considerable magnitude may follow. Researchers may attribute unexplained demand changes to other factors, on which critical planning and coordination of marketing efforts might be based on. According to econometric modeling, a positive correlation between wealth, income, and price implies that the “income effect” is likely to be overestimated due to misspecification bias.</w:t>
      </w:r>
    </w:p>
    <w:p w:rsidR="003F5D8C" w:rsidRPr="007C760A" w:rsidRDefault="003F5D8C" w:rsidP="007C760A">
      <w:pPr>
        <w:wordWrap/>
        <w:spacing w:after="288" w:line="240" w:lineRule="auto"/>
        <w:ind w:firstLine="800"/>
        <w:rPr>
          <w:rFonts w:ascii="Times New Roman" w:hAnsi="Times New Roman"/>
          <w:sz w:val="24"/>
          <w:szCs w:val="24"/>
        </w:rPr>
      </w:pPr>
      <w:r w:rsidRPr="007C760A">
        <w:rPr>
          <w:rFonts w:ascii="Times New Roman" w:hAnsi="Times New Roman"/>
          <w:sz w:val="24"/>
          <w:szCs w:val="24"/>
        </w:rPr>
        <w:t>Therefore, this study attempts to fill the existing gap in the literature by examining the wealth effect on the consumption of tourism products by using time-series data on Korean outbound tourism demand from 1989 to 2009. Specifically, the wealth effect from financial assets and apartments (i.e., condominium in the U.S.), the primary type of housing in Korea (Ham and Lee, 2010), were tested for their influence on outbound tourism demand.</w:t>
      </w:r>
    </w:p>
    <w:p w:rsidR="003F5D8C" w:rsidRPr="007C760A" w:rsidRDefault="007C760A" w:rsidP="007C760A">
      <w:pPr>
        <w:wordWrap/>
        <w:spacing w:after="288" w:line="240" w:lineRule="auto"/>
        <w:jc w:val="center"/>
        <w:rPr>
          <w:rFonts w:ascii="Times New Roman" w:hAnsi="Times New Roman"/>
          <w:b/>
          <w:sz w:val="24"/>
          <w:szCs w:val="24"/>
        </w:rPr>
      </w:pPr>
      <w:r>
        <w:rPr>
          <w:rFonts w:ascii="Times New Roman" w:hAnsi="Times New Roman" w:hint="eastAsia"/>
          <w:b/>
          <w:sz w:val="24"/>
          <w:szCs w:val="24"/>
        </w:rPr>
        <w:t>LITERATURE REVIEW</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 xml:space="preserve">Although it is never officially stated, Keynes’ absolute income hypothesis (AIH) and </w:t>
      </w:r>
      <w:proofErr w:type="spellStart"/>
      <w:r w:rsidRPr="007C760A">
        <w:rPr>
          <w:rFonts w:ascii="Times New Roman" w:hAnsi="Times New Roman"/>
          <w:sz w:val="24"/>
          <w:szCs w:val="24"/>
        </w:rPr>
        <w:t>Duesenberry’s</w:t>
      </w:r>
      <w:proofErr w:type="spellEnd"/>
      <w:r w:rsidRPr="007C760A">
        <w:rPr>
          <w:rFonts w:ascii="Times New Roman" w:hAnsi="Times New Roman"/>
          <w:sz w:val="24"/>
          <w:szCs w:val="24"/>
        </w:rPr>
        <w:t xml:space="preserve"> (1949) relative income hypothesis (RIH) on consumption are considered the norm in tourism demand models. AIH predicts that a consumer’s spending relies solely on the absolute size of current disposable income. Based on the premise of consumption independence and reversibility, AIH posits that consumption is not affected by relative wealth, which refers to a consumer’s location on the wealth distribution curve. Consumption is determined as a portion of wealth, increasing or decreasing contemporaneously with changes in wealth. RIH differs from AIH in that consumption is affected by a consumer’s past and relative wealth. Use of lagged income variables and adjustment for purchasing power parities are considered with RIH.</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 xml:space="preserve">Friedman’s (1957) Permanent Income Hypothesis (PIH) and Ando and Modigliani’s </w:t>
      </w:r>
      <w:r w:rsidRPr="007C760A">
        <w:rPr>
          <w:rFonts w:ascii="Times New Roman" w:hAnsi="Times New Roman"/>
          <w:sz w:val="24"/>
          <w:szCs w:val="24"/>
        </w:rPr>
        <w:lastRenderedPageBreak/>
        <w:t xml:space="preserve">(1963) Life Cycle Hypothesis are the competing theories on consumption. According to PIH, aggregate consumption is dependent not only on current wealth, but also on expectations for future earnings. This implies that even when a consumer’s income remains constant, consumption may increase to adapt to expected gains in net wealth. </w:t>
      </w:r>
      <w:proofErr w:type="gramStart"/>
      <w:r w:rsidRPr="007C760A">
        <w:rPr>
          <w:rFonts w:ascii="Times New Roman" w:hAnsi="Times New Roman"/>
          <w:sz w:val="24"/>
          <w:szCs w:val="24"/>
        </w:rPr>
        <w:t>This ‘adaptive expectations’ framework is also shared by Ando and Modigliani (1963).</w:t>
      </w:r>
      <w:proofErr w:type="gramEnd"/>
      <w:r w:rsidRPr="007C760A">
        <w:rPr>
          <w:rFonts w:ascii="Times New Roman" w:hAnsi="Times New Roman"/>
          <w:sz w:val="24"/>
          <w:szCs w:val="24"/>
        </w:rPr>
        <w:t xml:space="preserve"> However, the Life Cycle Hypothesis also argues that in terms of expected permanent income, consumption is distributed along the life cycle of the person.</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Essentially, a distinction can be made between AIH/RIH and PIH/LCH. AIH/RIH attributes consumption to earnings that are already realized. PIH/LCH postulates that consumption is affected by a person’s past, current, and future income, which can motivate expenditures even when there is no change in real income or gains.</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While evidence supporting PIH/LCH has been reported, (OECD, 2000), the link to expenditures on tourism goods has yet to be tested. In this consideration, Korea constitutes a unique case. According to the National Statistics Office of Korea, average total household assets in Korea were 281,120,000 KRW in 2006. The most significant portion of this wealth was concentrated in real estate (76.8%) and financial assets (20.4%), while other assets accounted for only 2.7 percent. In this line of reasoning, we expected to find that Korean outbound tourism demand is affected primarily by changes in housing values and secondarily by the valuation of financial assets.</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Accordingly, the hypotheses of the study were formulated:</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b/>
          <w:sz w:val="24"/>
          <w:szCs w:val="24"/>
        </w:rPr>
        <w:t>Hypothesis 1:</w:t>
      </w:r>
      <w:r w:rsidRPr="007C760A">
        <w:rPr>
          <w:rFonts w:ascii="Times New Roman" w:hAnsi="Times New Roman"/>
          <w:sz w:val="24"/>
          <w:szCs w:val="24"/>
        </w:rPr>
        <w:t xml:space="preserve"> Appreciation of housing in Korea will increase outbound travel demand.</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b/>
          <w:sz w:val="24"/>
          <w:szCs w:val="24"/>
        </w:rPr>
        <w:t>Hypothesis 2:</w:t>
      </w:r>
      <w:r w:rsidRPr="007C760A">
        <w:rPr>
          <w:rFonts w:ascii="Times New Roman" w:hAnsi="Times New Roman"/>
          <w:sz w:val="24"/>
          <w:szCs w:val="24"/>
        </w:rPr>
        <w:t xml:space="preserve"> Price gains of capital assets in Korea will increase outbound travel demand.</w:t>
      </w:r>
    </w:p>
    <w:p w:rsidR="003F5D8C" w:rsidRPr="007C760A" w:rsidRDefault="007C760A" w:rsidP="007C760A">
      <w:pPr>
        <w:wordWrap/>
        <w:spacing w:after="288" w:line="240" w:lineRule="auto"/>
        <w:jc w:val="center"/>
        <w:rPr>
          <w:rFonts w:ascii="Times New Roman" w:hAnsi="Times New Roman"/>
          <w:b/>
          <w:sz w:val="24"/>
          <w:szCs w:val="24"/>
        </w:rPr>
      </w:pPr>
      <w:r>
        <w:rPr>
          <w:rFonts w:ascii="Times New Roman" w:hAnsi="Times New Roman" w:hint="eastAsia"/>
          <w:b/>
          <w:sz w:val="24"/>
          <w:szCs w:val="24"/>
        </w:rPr>
        <w:t>METHODOLOGY AND DATA</w:t>
      </w:r>
    </w:p>
    <w:p w:rsidR="003F5D8C" w:rsidRPr="007C760A" w:rsidRDefault="003F5D8C" w:rsidP="007C760A">
      <w:pPr>
        <w:wordWrap/>
        <w:spacing w:after="288" w:line="240" w:lineRule="auto"/>
        <w:rPr>
          <w:rFonts w:ascii="Times New Roman" w:hAnsi="Times New Roman"/>
          <w:b/>
          <w:sz w:val="24"/>
          <w:szCs w:val="24"/>
        </w:rPr>
      </w:pPr>
      <w:r w:rsidRPr="007C760A">
        <w:rPr>
          <w:rFonts w:ascii="Times New Roman" w:hAnsi="Times New Roman"/>
          <w:b/>
          <w:sz w:val="24"/>
          <w:szCs w:val="24"/>
        </w:rPr>
        <w:t>3-1. Model Specification</w:t>
      </w:r>
    </w:p>
    <w:p w:rsidR="003F5D8C" w:rsidRPr="007C760A" w:rsidRDefault="003F5D8C" w:rsidP="007C760A">
      <w:pPr>
        <w:wordWrap/>
        <w:spacing w:after="288" w:line="240" w:lineRule="auto"/>
        <w:ind w:firstLine="800"/>
        <w:rPr>
          <w:rFonts w:ascii="Times New Roman" w:hAnsi="Times New Roman"/>
          <w:sz w:val="24"/>
          <w:szCs w:val="24"/>
        </w:rPr>
      </w:pPr>
      <w:r w:rsidRPr="007C760A">
        <w:rPr>
          <w:rFonts w:ascii="Times New Roman" w:hAnsi="Times New Roman"/>
          <w:sz w:val="24"/>
          <w:szCs w:val="24"/>
        </w:rPr>
        <w:t>The following model tests for financial and housing wealth effects on outbound tourism demand in South Korea:</w:t>
      </w:r>
    </w:p>
    <w:p w:rsidR="003F5D8C" w:rsidRPr="007C760A" w:rsidRDefault="003F5D8C" w:rsidP="007C760A">
      <w:pPr>
        <w:wordWrap/>
        <w:spacing w:after="288" w:line="240" w:lineRule="auto"/>
        <w:rPr>
          <w:rFonts w:ascii="Times New Roman" w:hAnsi="Times New Roman"/>
          <w:sz w:val="24"/>
          <w:szCs w:val="24"/>
        </w:rPr>
      </w:pPr>
      <w:proofErr w:type="spellStart"/>
      <w:proofErr w:type="gramStart"/>
      <w:r w:rsidRPr="007C760A">
        <w:rPr>
          <w:rFonts w:ascii="Times New Roman" w:hAnsi="Times New Roman"/>
          <w:sz w:val="24"/>
          <w:szCs w:val="24"/>
        </w:rPr>
        <w:t>ln</w:t>
      </w:r>
      <w:proofErr w:type="spellEnd"/>
      <w:r w:rsidRPr="007C760A">
        <w:rPr>
          <w:rFonts w:ascii="Times New Roman" w:hAnsi="Times New Roman"/>
          <w:sz w:val="24"/>
          <w:szCs w:val="24"/>
        </w:rPr>
        <w:t>(</w:t>
      </w:r>
      <w:proofErr w:type="spellStart"/>
      <w:proofErr w:type="gramEnd"/>
      <w:r w:rsidRPr="007C760A">
        <w:rPr>
          <w:rFonts w:ascii="Times New Roman" w:hAnsi="Times New Roman"/>
          <w:sz w:val="24"/>
          <w:szCs w:val="24"/>
        </w:rPr>
        <w:t>TOURIST</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α + β</w:t>
      </w:r>
      <w:r w:rsidRPr="007C760A">
        <w:rPr>
          <w:rFonts w:ascii="Times New Roman" w:hAnsi="Times New Roman"/>
          <w:sz w:val="24"/>
          <w:szCs w:val="24"/>
          <w:vertAlign w:val="subscript"/>
        </w:rPr>
        <w:t>1</w:t>
      </w:r>
      <w:r w:rsidRPr="007C760A">
        <w:rPr>
          <w:rFonts w:ascii="Times New Roman" w:hAnsi="Times New Roman"/>
          <w:sz w:val="24"/>
          <w:szCs w:val="24"/>
        </w:rPr>
        <w:t>ln(</w:t>
      </w:r>
      <w:proofErr w:type="spellStart"/>
      <w:r w:rsidRPr="007C760A">
        <w:rPr>
          <w:rFonts w:ascii="Times New Roman" w:hAnsi="Times New Roman"/>
          <w:sz w:val="24"/>
          <w:szCs w:val="24"/>
        </w:rPr>
        <w:t>INCOME</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β</w:t>
      </w:r>
      <w:r w:rsidRPr="007C760A">
        <w:rPr>
          <w:rFonts w:ascii="Times New Roman" w:hAnsi="Times New Roman"/>
          <w:sz w:val="24"/>
          <w:szCs w:val="24"/>
          <w:vertAlign w:val="subscript"/>
        </w:rPr>
        <w:t>2</w:t>
      </w:r>
      <w:r w:rsidRPr="007C760A">
        <w:rPr>
          <w:rFonts w:ascii="Times New Roman" w:hAnsi="Times New Roman"/>
          <w:sz w:val="24"/>
          <w:szCs w:val="24"/>
        </w:rPr>
        <w:t>ln(</w:t>
      </w:r>
      <w:proofErr w:type="spellStart"/>
      <w:r w:rsidRPr="007C760A">
        <w:rPr>
          <w:rFonts w:ascii="Times New Roman" w:hAnsi="Times New Roman"/>
          <w:sz w:val="24"/>
          <w:szCs w:val="24"/>
        </w:rPr>
        <w:t>EX</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β</w:t>
      </w:r>
      <w:r w:rsidRPr="007C760A">
        <w:rPr>
          <w:rFonts w:ascii="Times New Roman" w:hAnsi="Times New Roman"/>
          <w:sz w:val="24"/>
          <w:szCs w:val="24"/>
          <w:vertAlign w:val="subscript"/>
        </w:rPr>
        <w:t>3</w:t>
      </w:r>
      <w:r w:rsidRPr="007C760A">
        <w:rPr>
          <w:rFonts w:ascii="Times New Roman" w:hAnsi="Times New Roman"/>
          <w:sz w:val="24"/>
          <w:szCs w:val="24"/>
        </w:rPr>
        <w:t>ln(</w:t>
      </w:r>
      <w:proofErr w:type="spellStart"/>
      <w:r w:rsidRPr="007C760A">
        <w:rPr>
          <w:rFonts w:ascii="Times New Roman" w:hAnsi="Times New Roman"/>
          <w:sz w:val="24"/>
          <w:szCs w:val="24"/>
        </w:rPr>
        <w:t>KOSPI</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β</w:t>
      </w:r>
      <w:r w:rsidRPr="007C760A">
        <w:rPr>
          <w:rFonts w:ascii="Times New Roman" w:hAnsi="Times New Roman"/>
          <w:sz w:val="24"/>
          <w:szCs w:val="24"/>
          <w:vertAlign w:val="subscript"/>
        </w:rPr>
        <w:t>4</w:t>
      </w:r>
      <w:r w:rsidRPr="007C760A">
        <w:rPr>
          <w:rFonts w:ascii="Times New Roman" w:hAnsi="Times New Roman"/>
          <w:sz w:val="24"/>
          <w:szCs w:val="24"/>
        </w:rPr>
        <w:t>ln(</w:t>
      </w:r>
      <w:proofErr w:type="spellStart"/>
      <w:r w:rsidRPr="007C760A">
        <w:rPr>
          <w:rFonts w:ascii="Times New Roman" w:hAnsi="Times New Roman"/>
          <w:sz w:val="24"/>
          <w:szCs w:val="24"/>
        </w:rPr>
        <w:t>APT</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β</w:t>
      </w:r>
      <w:r w:rsidRPr="007C760A">
        <w:rPr>
          <w:rFonts w:ascii="Times New Roman" w:hAnsi="Times New Roman"/>
          <w:sz w:val="24"/>
          <w:szCs w:val="24"/>
          <w:vertAlign w:val="subscript"/>
        </w:rPr>
        <w:t>5</w:t>
      </w:r>
      <w:r w:rsidRPr="007C760A">
        <w:rPr>
          <w:rFonts w:ascii="Times New Roman" w:hAnsi="Times New Roman"/>
          <w:sz w:val="24"/>
          <w:szCs w:val="24"/>
        </w:rPr>
        <w:t>ln(</w:t>
      </w:r>
      <w:proofErr w:type="spellStart"/>
      <w:r w:rsidRPr="007C760A">
        <w:rPr>
          <w:rFonts w:ascii="Times New Roman" w:hAnsi="Times New Roman"/>
          <w:sz w:val="24"/>
          <w:szCs w:val="24"/>
        </w:rPr>
        <w:t>FUEL</w:t>
      </w:r>
      <w:r w:rsidRPr="007C760A">
        <w:rPr>
          <w:rFonts w:ascii="Times New Roman" w:hAnsi="Times New Roman"/>
          <w:sz w:val="24"/>
          <w:szCs w:val="24"/>
          <w:vertAlign w:val="subscript"/>
        </w:rPr>
        <w:t>t</w:t>
      </w:r>
      <w:proofErr w:type="spellEnd"/>
      <w:r w:rsidRPr="007C760A">
        <w:rPr>
          <w:rFonts w:ascii="Times New Roman" w:hAnsi="Times New Roman"/>
          <w:sz w:val="24"/>
          <w:szCs w:val="24"/>
        </w:rPr>
        <w:t>) + β</w:t>
      </w:r>
      <w:r w:rsidRPr="007C760A">
        <w:rPr>
          <w:rFonts w:ascii="Times New Roman" w:hAnsi="Times New Roman"/>
          <w:sz w:val="24"/>
          <w:szCs w:val="24"/>
          <w:vertAlign w:val="subscript"/>
        </w:rPr>
        <w:t>6~8</w:t>
      </w:r>
      <w:r w:rsidRPr="007C760A">
        <w:rPr>
          <w:rFonts w:ascii="Times New Roman" w:hAnsi="Times New Roman"/>
          <w:sz w:val="24"/>
          <w:szCs w:val="24"/>
        </w:rPr>
        <w:t>ΣQ</w:t>
      </w:r>
      <w:r w:rsidRPr="007C760A">
        <w:rPr>
          <w:rFonts w:ascii="Times New Roman" w:hAnsi="Times New Roman"/>
          <w:sz w:val="24"/>
          <w:szCs w:val="24"/>
          <w:vertAlign w:val="subscript"/>
        </w:rPr>
        <w:t>1~3</w:t>
      </w:r>
      <w:r w:rsidRPr="007C760A">
        <w:rPr>
          <w:rFonts w:ascii="Times New Roman" w:hAnsi="Times New Roman"/>
          <w:sz w:val="24"/>
          <w:szCs w:val="24"/>
        </w:rPr>
        <w:t xml:space="preserve"> + β</w:t>
      </w:r>
      <w:r w:rsidRPr="007C760A">
        <w:rPr>
          <w:rFonts w:ascii="Times New Roman" w:hAnsi="Times New Roman"/>
          <w:sz w:val="24"/>
          <w:szCs w:val="24"/>
          <w:vertAlign w:val="subscript"/>
        </w:rPr>
        <w:t>9</w:t>
      </w:r>
      <w:r w:rsidRPr="007C760A">
        <w:rPr>
          <w:rFonts w:ascii="Times New Roman" w:hAnsi="Times New Roman"/>
          <w:sz w:val="24"/>
          <w:szCs w:val="24"/>
        </w:rPr>
        <w:t>AFC</w:t>
      </w:r>
      <w:r w:rsidRPr="007C760A">
        <w:rPr>
          <w:rFonts w:ascii="Times New Roman" w:hAnsi="Times New Roman"/>
          <w:sz w:val="24"/>
          <w:szCs w:val="24"/>
          <w:vertAlign w:val="subscript"/>
        </w:rPr>
        <w:t>DUMMY</w:t>
      </w:r>
      <w:r w:rsidRPr="007C760A">
        <w:rPr>
          <w:rFonts w:ascii="Times New Roman" w:hAnsi="Times New Roman"/>
          <w:sz w:val="24"/>
          <w:szCs w:val="24"/>
        </w:rPr>
        <w:t xml:space="preserve"> + β</w:t>
      </w:r>
      <w:r w:rsidRPr="007C760A">
        <w:rPr>
          <w:rFonts w:ascii="Times New Roman" w:hAnsi="Times New Roman"/>
          <w:sz w:val="24"/>
          <w:szCs w:val="24"/>
          <w:vertAlign w:val="subscript"/>
        </w:rPr>
        <w:t>10</w:t>
      </w:r>
      <w:r w:rsidRPr="007C760A">
        <w:rPr>
          <w:rFonts w:ascii="Times New Roman" w:hAnsi="Times New Roman"/>
          <w:sz w:val="24"/>
          <w:szCs w:val="24"/>
        </w:rPr>
        <w:t>9/11</w:t>
      </w:r>
      <w:r w:rsidRPr="007C760A">
        <w:rPr>
          <w:rFonts w:ascii="Times New Roman" w:hAnsi="Times New Roman"/>
          <w:sz w:val="24"/>
          <w:szCs w:val="24"/>
          <w:vertAlign w:val="subscript"/>
        </w:rPr>
        <w:t>DUMMY</w:t>
      </w:r>
      <w:r w:rsidRPr="007C760A">
        <w:rPr>
          <w:rFonts w:ascii="Times New Roman" w:hAnsi="Times New Roman"/>
          <w:sz w:val="24"/>
          <w:szCs w:val="24"/>
        </w:rPr>
        <w:t xml:space="preserve"> + β</w:t>
      </w:r>
      <w:r w:rsidRPr="007C760A">
        <w:rPr>
          <w:rFonts w:ascii="Times New Roman" w:hAnsi="Times New Roman"/>
          <w:sz w:val="24"/>
          <w:szCs w:val="24"/>
          <w:vertAlign w:val="subscript"/>
        </w:rPr>
        <w:t>11</w:t>
      </w:r>
      <w:r w:rsidRPr="007C760A">
        <w:rPr>
          <w:rFonts w:ascii="Times New Roman" w:hAnsi="Times New Roman"/>
          <w:sz w:val="24"/>
          <w:szCs w:val="24"/>
        </w:rPr>
        <w:t>SARS</w:t>
      </w:r>
      <w:r w:rsidRPr="007C760A">
        <w:rPr>
          <w:rFonts w:ascii="Times New Roman" w:hAnsi="Times New Roman"/>
          <w:sz w:val="24"/>
          <w:szCs w:val="24"/>
          <w:vertAlign w:val="subscript"/>
        </w:rPr>
        <w:t>DUMMY</w:t>
      </w:r>
      <w:r w:rsidRPr="007C760A">
        <w:rPr>
          <w:rFonts w:ascii="Times New Roman" w:hAnsi="Times New Roman"/>
          <w:sz w:val="24"/>
          <w:szCs w:val="24"/>
        </w:rPr>
        <w:t xml:space="preserve"> + </w:t>
      </w:r>
      <w:proofErr w:type="spellStart"/>
      <w:r w:rsidRPr="007C760A">
        <w:rPr>
          <w:rFonts w:ascii="Times New Roman" w:hAnsi="Times New Roman"/>
          <w:sz w:val="24"/>
          <w:szCs w:val="24"/>
        </w:rPr>
        <w:t>ε</w:t>
      </w:r>
      <w:r w:rsidRPr="007C760A">
        <w:rPr>
          <w:rFonts w:ascii="Times New Roman" w:hAnsi="Times New Roman"/>
          <w:sz w:val="24"/>
          <w:szCs w:val="24"/>
          <w:vertAlign w:val="subscript"/>
        </w:rPr>
        <w:t>t</w:t>
      </w:r>
      <w:proofErr w:type="spellEnd"/>
      <w:r w:rsidRPr="007C760A">
        <w:rPr>
          <w:rFonts w:ascii="Times New Roman" w:hAnsi="Times New Roman"/>
          <w:sz w:val="24"/>
          <w:szCs w:val="24"/>
          <w:vertAlign w:val="subscript"/>
        </w:rPr>
        <w:tab/>
      </w:r>
      <w:r w:rsidRPr="007C760A">
        <w:rPr>
          <w:rFonts w:ascii="Times New Roman" w:hAnsi="Times New Roman"/>
          <w:sz w:val="24"/>
          <w:szCs w:val="24"/>
        </w:rPr>
        <w:t>(1)</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where INCOME is the average household income, EX is the real effective exchange rate that accounts for changes in purchasing power parity in both prices and currency valuation, KOSPI is the value of the Korean stock market, APT is the value of apartments in South Korea, FUEL is the jet fuel price, ΣQ</w:t>
      </w:r>
      <w:r w:rsidRPr="007C760A">
        <w:rPr>
          <w:rFonts w:ascii="Times New Roman" w:hAnsi="Times New Roman"/>
          <w:sz w:val="24"/>
          <w:szCs w:val="24"/>
          <w:vertAlign w:val="subscript"/>
        </w:rPr>
        <w:t xml:space="preserve">1~3 are </w:t>
      </w:r>
      <w:r w:rsidRPr="007C760A">
        <w:rPr>
          <w:rFonts w:ascii="Times New Roman" w:hAnsi="Times New Roman"/>
          <w:sz w:val="24"/>
          <w:szCs w:val="24"/>
        </w:rPr>
        <w:t>the quarter dummies, and AFC</w:t>
      </w:r>
      <w:r w:rsidRPr="007C760A">
        <w:rPr>
          <w:rFonts w:ascii="Times New Roman" w:hAnsi="Times New Roman"/>
          <w:sz w:val="24"/>
          <w:szCs w:val="24"/>
          <w:vertAlign w:val="subscript"/>
        </w:rPr>
        <w:t>DUMMY,</w:t>
      </w:r>
      <w:r w:rsidRPr="007C760A">
        <w:rPr>
          <w:rFonts w:ascii="Times New Roman" w:hAnsi="Times New Roman"/>
          <w:sz w:val="24"/>
          <w:szCs w:val="24"/>
        </w:rPr>
        <w:t xml:space="preserve"> 9/11</w:t>
      </w:r>
      <w:r w:rsidRPr="007C760A">
        <w:rPr>
          <w:rFonts w:ascii="Times New Roman" w:hAnsi="Times New Roman"/>
          <w:sz w:val="24"/>
          <w:szCs w:val="24"/>
          <w:vertAlign w:val="subscript"/>
        </w:rPr>
        <w:t>DUMMY</w:t>
      </w:r>
      <w:r w:rsidRPr="007C760A">
        <w:rPr>
          <w:rFonts w:ascii="Times New Roman" w:hAnsi="Times New Roman"/>
          <w:sz w:val="24"/>
          <w:szCs w:val="24"/>
        </w:rPr>
        <w:t>, and SARS</w:t>
      </w:r>
      <w:r w:rsidRPr="007C760A">
        <w:rPr>
          <w:rFonts w:ascii="Times New Roman" w:hAnsi="Times New Roman"/>
          <w:sz w:val="24"/>
          <w:szCs w:val="24"/>
          <w:vertAlign w:val="subscript"/>
        </w:rPr>
        <w:t>DUMMY</w:t>
      </w:r>
      <w:r w:rsidRPr="007C760A">
        <w:rPr>
          <w:rFonts w:ascii="Times New Roman" w:hAnsi="Times New Roman"/>
          <w:sz w:val="24"/>
          <w:szCs w:val="24"/>
        </w:rPr>
        <w:t xml:space="preserve"> are the dummy variables for macro events.</w:t>
      </w:r>
    </w:p>
    <w:p w:rsidR="003F5D8C" w:rsidRPr="007C760A" w:rsidRDefault="003F5D8C" w:rsidP="007C760A">
      <w:pPr>
        <w:wordWrap/>
        <w:spacing w:after="288" w:line="240" w:lineRule="auto"/>
        <w:ind w:firstLine="800"/>
        <w:rPr>
          <w:rFonts w:ascii="Times New Roman" w:hAnsi="Times New Roman"/>
          <w:sz w:val="24"/>
          <w:szCs w:val="24"/>
        </w:rPr>
      </w:pPr>
      <w:r w:rsidRPr="007C760A">
        <w:rPr>
          <w:rFonts w:ascii="Times New Roman" w:hAnsi="Times New Roman"/>
          <w:sz w:val="24"/>
          <w:szCs w:val="24"/>
        </w:rPr>
        <w:t xml:space="preserve">Following a popular approach, the number of outbound tourist departures was used to measure tourism demand while income and purchasing power parities were expected to be significant in the model (Song and Li, 2008). The hypotheses on wealth effect from financial and housing assets were tested by coefficients on KOSPI and APT, </w:t>
      </w:r>
      <w:r w:rsidR="00BB63B4" w:rsidRPr="007C760A">
        <w:rPr>
          <w:rFonts w:ascii="Times New Roman" w:hAnsi="Times New Roman"/>
          <w:sz w:val="24"/>
          <w:szCs w:val="24"/>
          <w:vertAlign w:val="subscript"/>
        </w:rPr>
        <w:fldChar w:fldCharType="begin"/>
      </w:r>
      <w:r w:rsidRPr="007C760A">
        <w:rPr>
          <w:rFonts w:ascii="Times New Roman" w:hAnsi="Times New Roman"/>
          <w:sz w:val="24"/>
          <w:szCs w:val="24"/>
          <w:vertAlign w:val="subscript"/>
        </w:rPr>
        <w:instrText xml:space="preserve"> QUOTE </w:instrText>
      </w:r>
      <w:r w:rsidR="007C760A" w:rsidRPr="007C760A">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4.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50&quot;/&gt;&lt;w:doNotEmbedSystemFonts/&gt;&lt;w:bordersDontSurroundHeader/&gt;&lt;w:bordersDontSurroundFooter/&gt;&lt;w:defaultTabStop w:val=&quot;800&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wrapTextWithPunct/&gt;&lt;w:useAsianBreakRules/&gt;&lt;w:dontGrowAutofit/&gt;&lt;w:useFELayout/&gt;&lt;/w:compat&gt;&lt;wsp:rsids&gt;&lt;wsp:rsidRoot wsp:val=&quot;00C34A86&quot;/&gt;&lt;wsp:rsid wsp:val=&quot;000B6D15&quot;/&gt;&lt;wsp:rsid wsp:val=&quot;000F0463&quot;/&gt;&lt;wsp:rsid wsp:val=&quot;000F2F7B&quot;/&gt;&lt;wsp:rsid wsp:val=&quot;00100198&quot;/&gt;&lt;wsp:rsid wsp:val=&quot;00116804&quot;/&gt;&lt;wsp:rsid wsp:val=&quot;00176E18&quot;/&gt;&lt;wsp:rsid wsp:val=&quot;001B455F&quot;/&gt;&lt;wsp:rsid wsp:val=&quot;0022759F&quot;/&gt;&lt;wsp:rsid wsp:val=&quot;00230606&quot;/&gt;&lt;wsp:rsid wsp:val=&quot;00243C2F&quot;/&gt;&lt;wsp:rsid wsp:val=&quot;00247315&quot;/&gt;&lt;wsp:rsid wsp:val=&quot;00251B57&quot;/&gt;&lt;wsp:rsid wsp:val=&quot;002563EA&quot;/&gt;&lt;wsp:rsid wsp:val=&quot;00260B52&quot;/&gt;&lt;wsp:rsid wsp:val=&quot;002910BD&quot;/&gt;&lt;wsp:rsid wsp:val=&quot;002A69F4&quot;/&gt;&lt;wsp:rsid wsp:val=&quot;003005F9&quot;/&gt;&lt;wsp:rsid wsp:val=&quot;00343F3F&quot;/&gt;&lt;wsp:rsid wsp:val=&quot;003C2A4F&quot;/&gt;&lt;wsp:rsid wsp:val=&quot;003E408C&quot;/&gt;&lt;wsp:rsid wsp:val=&quot;00465591&quot;/&gt;&lt;wsp:rsid wsp:val=&quot;004659A8&quot;/&gt;&lt;wsp:rsid wsp:val=&quot;004B1E1F&quot;/&gt;&lt;wsp:rsid wsp:val=&quot;004C1615&quot;/&gt;&lt;wsp:rsid wsp:val=&quot;004C2103&quot;/&gt;&lt;wsp:rsid wsp:val=&quot;004C229B&quot;/&gt;&lt;wsp:rsid wsp:val=&quot;00553DFA&quot;/&gt;&lt;wsp:rsid wsp:val=&quot;00582007&quot;/&gt;&lt;wsp:rsid wsp:val=&quot;005B1016&quot;/&gt;&lt;wsp:rsid wsp:val=&quot;005E4E06&quot;/&gt;&lt;wsp:rsid wsp:val=&quot;00631F26&quot;/&gt;&lt;wsp:rsid wsp:val=&quot;00650CF7&quot;/&gt;&lt;wsp:rsid wsp:val=&quot;00691CE1&quot;/&gt;&lt;wsp:rsid wsp:val=&quot;006979A9&quot;/&gt;&lt;wsp:rsid wsp:val=&quot;006B72C8&quot;/&gt;&lt;wsp:rsid wsp:val=&quot;006E3C01&quot;/&gt;&lt;wsp:rsid wsp:val=&quot;00704805&quot;/&gt;&lt;wsp:rsid wsp:val=&quot;00705D55&quot;/&gt;&lt;wsp:rsid wsp:val=&quot;00735D2B&quot;/&gt;&lt;wsp:rsid wsp:val=&quot;0079018A&quot;/&gt;&lt;wsp:rsid wsp:val=&quot;00797897&quot;/&gt;&lt;wsp:rsid wsp:val=&quot;007A6AD4&quot;/&gt;&lt;wsp:rsid wsp:val=&quot;007E239F&quot;/&gt;&lt;wsp:rsid wsp:val=&quot;007E5D70&quot;/&gt;&lt;wsp:rsid wsp:val=&quot;00834005&quot;/&gt;&lt;wsp:rsid wsp:val=&quot;00847BA1&quot;/&gt;&lt;wsp:rsid wsp:val=&quot;00892280&quot;/&gt;&lt;wsp:rsid wsp:val=&quot;008A55FD&quot;/&gt;&lt;wsp:rsid wsp:val=&quot;008F0FDF&quot;/&gt;&lt;wsp:rsid wsp:val=&quot;00937805&quot;/&gt;&lt;wsp:rsid wsp:val=&quot;00947F38&quot;/&gt;&lt;wsp:rsid wsp:val=&quot;009A547D&quot;/&gt;&lt;wsp:rsid wsp:val=&quot;00A478FA&quot;/&gt;&lt;wsp:rsid wsp:val=&quot;00AB62CA&quot;/&gt;&lt;wsp:rsid wsp:val=&quot;00B21293&quot;/&gt;&lt;wsp:rsid wsp:val=&quot;00B275BE&quot;/&gt;&lt;wsp:rsid wsp:val=&quot;00B303C8&quot;/&gt;&lt;wsp:rsid wsp:val=&quot;00B57CD3&quot;/&gt;&lt;wsp:rsid wsp:val=&quot;00B9435C&quot;/&gt;&lt;wsp:rsid wsp:val=&quot;00B966A9&quot;/&gt;&lt;wsp:rsid wsp:val=&quot;00BE198E&quot;/&gt;&lt;wsp:rsid wsp:val=&quot;00C03C13&quot;/&gt;&lt;wsp:rsid wsp:val=&quot;00C23C17&quot;/&gt;&lt;wsp:rsid wsp:val=&quot;00C34A86&quot;/&gt;&lt;wsp:rsid wsp:val=&quot;00C504B6&quot;/&gt;&lt;wsp:rsid wsp:val=&quot;00C81BD2&quot;/&gt;&lt;wsp:rsid wsp:val=&quot;00C956B0&quot;/&gt;&lt;wsp:rsid wsp:val=&quot;00CA1F11&quot;/&gt;&lt;wsp:rsid wsp:val=&quot;00CA38FE&quot;/&gt;&lt;wsp:rsid wsp:val=&quot;00CD01F8&quot;/&gt;&lt;wsp:rsid wsp:val=&quot;00CD4F12&quot;/&gt;&lt;wsp:rsid wsp:val=&quot;00CE529F&quot;/&gt;&lt;wsp:rsid wsp:val=&quot;00CE7C79&quot;/&gt;&lt;wsp:rsid wsp:val=&quot;00CF07FF&quot;/&gt;&lt;wsp:rsid wsp:val=&quot;00D32C37&quot;/&gt;&lt;wsp:rsid wsp:val=&quot;00D637A3&quot;/&gt;&lt;wsp:rsid wsp:val=&quot;00DA2AC7&quot;/&gt;&lt;wsp:rsid wsp:val=&quot;00DC708D&quot;/&gt;&lt;wsp:rsid wsp:val=&quot;00DF55EF&quot;/&gt;&lt;wsp:rsid wsp:val=&quot;00E34426&quot;/&gt;&lt;wsp:rsid wsp:val=&quot;00E51052&quot;/&gt;&lt;wsp:rsid wsp:val=&quot;00EB0B1F&quot;/&gt;&lt;wsp:rsid wsp:val=&quot;00EB744D&quot;/&gt;&lt;wsp:rsid wsp:val=&quot;00EB76A2&quot;/&gt;&lt;wsp:rsid wsp:val=&quot;00EE3828&quot;/&gt;&lt;wsp:rsid wsp:val=&quot;00F2210B&quot;/&gt;&lt;wsp:rsid wsp:val=&quot;00F402A1&quot;/&gt;&lt;wsp:rsid wsp:val=&quot;00FA081D&quot;/&gt;&lt;wsp:rsid wsp:val=&quot;00FB4664&quot;/&gt;&lt;/wsp:rsids&gt;&lt;/w:docPr&gt;&lt;w:body&gt;&lt;w:p wsp:rsidR=&quot;00000000&quot; wsp:rsidRDefault=&quot;002910BD&quot;&gt;&lt;m:oMathPara&gt;&lt;m:oMath&gt;&lt;m:acc&gt;&lt;m:accPr&gt;&lt;m:ctrlPr&gt;&lt;w:rPr&gt;&lt;w:rFonts w:ascii=&quot;Cambria Math&quot; w:h-ansi=&quot;Cambria Math&quot;/&gt;&lt;wx:font wx:val=&quot;Cambria Math&quot;/&gt;&lt;w:sz w:val=&quot;24&quot;/&gt;&lt;w:sz-cs w:val=&quot;24&quot;/&gt;&lt;/w:rPr&gt;&lt;/m:ctrlPr&gt;&lt;/m:accPr&gt;&lt;m:e&gt;&lt;m:r&gt;&lt;m:rPr&gt;&lt;m:sty m:val=&quot;p&quot;/&gt;&lt;/m:rPr&gt;&lt;w:rPr&gt;&lt;w:rFonts w:ascii=&quot;Cambria Math&quot; w:h-ansi=&quot;Cambria Math&quot;/&gt;&lt;wx:font wx:val=&quot;Cambria Math&quot;/&gt;&lt;w:sz w:val=&quot;24&quot;/&gt;&lt;w:sz-cs w:val=&quot;24&quot;/&gt;&lt;/w:rPr&gt;&lt;m:t&gt;I²&lt;/m:t&gt;&lt;/m:r&gt;&lt;/m:e&gt;&lt;/m:acc&gt;&lt;/m:oMath&gt;&lt;/m:oMathPara&gt;&lt;/w:p&gt;&lt;w:sectPr wsp:rsidR=&quot;0000000  0&quot;&gt;&lt;w:pgSz w:w=&quot;12240&quot; w:h=&quot;15840&quot;/&gt;&lt;w:pgMar w:top=&quot;1440&quot; w:right=&quot;1440&quot; w:bottom=&quot;1440&quot; w:left=&quot;1440&quot; w:header=&quot;720&quot; w:footer=&quot;720&quot; w:gutter=&quot;0&quot;/&gt;&lt;w:cols w:space=&quot;720&quot;/&gt;&lt;/w:sectPr&gt;&lt;/w:body&gt;&lt;/w:wordDocument&gt;">
            <v:imagedata r:id="rId7" o:title="" chromakey="white"/>
          </v:shape>
        </w:pict>
      </w:r>
      <w:r w:rsidRPr="007C760A">
        <w:rPr>
          <w:rFonts w:ascii="Times New Roman" w:hAnsi="Times New Roman"/>
          <w:sz w:val="24"/>
          <w:szCs w:val="24"/>
          <w:vertAlign w:val="subscript"/>
        </w:rPr>
        <w:instrText xml:space="preserve"> </w:instrText>
      </w:r>
      <w:r w:rsidR="00BB63B4" w:rsidRPr="007C760A">
        <w:rPr>
          <w:rFonts w:ascii="Times New Roman" w:hAnsi="Times New Roman"/>
          <w:sz w:val="24"/>
          <w:szCs w:val="24"/>
          <w:vertAlign w:val="subscript"/>
        </w:rPr>
        <w:fldChar w:fldCharType="separate"/>
      </w:r>
      <w:r w:rsidR="007C760A" w:rsidRPr="007C760A">
        <w:pict>
          <v:shape id="_x0000_i1026" type="#_x0000_t75" style="width:9pt;height:14.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50&quot;/&gt;&lt;w:doNotEmbedSystemFonts/&gt;&lt;w:bordersDontSurroundHeader/&gt;&lt;w:bordersDontSurroundFooter/&gt;&lt;w:defaultTabStop w:val=&quot;800&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wrapTextWithPunct/&gt;&lt;w:useAsianBreakRules/&gt;&lt;w:dontGrowAutofit/&gt;&lt;w:useFELayout/&gt;&lt;/w:compat&gt;&lt;wsp:rsids&gt;&lt;wsp:rsidRoot wsp:val=&quot;00C34A86&quot;/&gt;&lt;wsp:rsid wsp:val=&quot;000B6D15&quot;/&gt;&lt;wsp:rsid wsp:val=&quot;000F0463&quot;/&gt;&lt;wsp:rsid wsp:val=&quot;000F2F7B&quot;/&gt;&lt;wsp:rsid wsp:val=&quot;00100198&quot;/&gt;&lt;wsp:rsid wsp:val=&quot;00116804&quot;/&gt;&lt;wsp:rsid wsp:val=&quot;00176E18&quot;/&gt;&lt;wsp:rsid wsp:val=&quot;001B455F&quot;/&gt;&lt;wsp:rsid wsp:val=&quot;0022759F&quot;/&gt;&lt;wsp:rsid wsp:val=&quot;00230606&quot;/&gt;&lt;wsp:rsid wsp:val=&quot;00243C2F&quot;/&gt;&lt;wsp:rsid wsp:val=&quot;00247315&quot;/&gt;&lt;wsp:rsid wsp:val=&quot;00251B57&quot;/&gt;&lt;wsp:rsid wsp:val=&quot;002563EA&quot;/&gt;&lt;wsp:rsid wsp:val=&quot;00260B52&quot;/&gt;&lt;wsp:rsid wsp:val=&quot;002910BD&quot;/&gt;&lt;wsp:rsid wsp:val=&quot;002A69F4&quot;/&gt;&lt;wsp:rsid wsp:val=&quot;003005F9&quot;/&gt;&lt;wsp:rsid wsp:val=&quot;00343F3F&quot;/&gt;&lt;wsp:rsid wsp:val=&quot;003C2A4F&quot;/&gt;&lt;wsp:rsid wsp:val=&quot;003E408C&quot;/&gt;&lt;wsp:rsid wsp:val=&quot;00465591&quot;/&gt;&lt;wsp:rsid wsp:val=&quot;004659A8&quot;/&gt;&lt;wsp:rsid wsp:val=&quot;004B1E1F&quot;/&gt;&lt;wsp:rsid wsp:val=&quot;004C1615&quot;/&gt;&lt;wsp:rsid wsp:val=&quot;004C2103&quot;/&gt;&lt;wsp:rsid wsp:val=&quot;004C229B&quot;/&gt;&lt;wsp:rsid wsp:val=&quot;00553DFA&quot;/&gt;&lt;wsp:rsid wsp:val=&quot;00582007&quot;/&gt;&lt;wsp:rsid wsp:val=&quot;005B1016&quot;/&gt;&lt;wsp:rsid wsp:val=&quot;005E4E06&quot;/&gt;&lt;wsp:rsid wsp:val=&quot;00631F26&quot;/&gt;&lt;wsp:rsid wsp:val=&quot;00650CF7&quot;/&gt;&lt;wsp:rsid wsp:val=&quot;00691CE1&quot;/&gt;&lt;wsp:rsid wsp:val=&quot;006979A9&quot;/&gt;&lt;wsp:rsid wsp:val=&quot;006B72C8&quot;/&gt;&lt;wsp:rsid wsp:val=&quot;006E3C01&quot;/&gt;&lt;wsp:rsid wsp:val=&quot;00704805&quot;/&gt;&lt;wsp:rsid wsp:val=&quot;00705D55&quot;/&gt;&lt;wsp:rsid wsp:val=&quot;00735D2B&quot;/&gt;&lt;wsp:rsid wsp:val=&quot;0079018A&quot;/&gt;&lt;wsp:rsid wsp:val=&quot;00797897&quot;/&gt;&lt;wsp:rsid wsp:val=&quot;007A6AD4&quot;/&gt;&lt;wsp:rsid wsp:val=&quot;007E239F&quot;/&gt;&lt;wsp:rsid wsp:val=&quot;007E5D70&quot;/&gt;&lt;wsp:rsid wsp:val=&quot;00834005&quot;/&gt;&lt;wsp:rsid wsp:val=&quot;00847BA1&quot;/&gt;&lt;wsp:rsid wsp:val=&quot;00892280&quot;/&gt;&lt;wsp:rsid wsp:val=&quot;008A55FD&quot;/&gt;&lt;wsp:rsid wsp:val=&quot;008F0FDF&quot;/&gt;&lt;wsp:rsid wsp:val=&quot;00937805&quot;/&gt;&lt;wsp:rsid wsp:val=&quot;00947F38&quot;/&gt;&lt;wsp:rsid wsp:val=&quot;009A547D&quot;/&gt;&lt;wsp:rsid wsp:val=&quot;00A478FA&quot;/&gt;&lt;wsp:rsid wsp:val=&quot;00AB62CA&quot;/&gt;&lt;wsp:rsid wsp:val=&quot;00B21293&quot;/&gt;&lt;wsp:rsid wsp:val=&quot;00B275BE&quot;/&gt;&lt;wsp:rsid wsp:val=&quot;00B303C8&quot;/&gt;&lt;wsp:rsid wsp:val=&quot;00B57CD3&quot;/&gt;&lt;wsp:rsid wsp:val=&quot;00B9435C&quot;/&gt;&lt;wsp:rsid wsp:val=&quot;00B966A9&quot;/&gt;&lt;wsp:rsid wsp:val=&quot;00BE198E&quot;/&gt;&lt;wsp:rsid wsp:val=&quot;00C03C13&quot;/&gt;&lt;wsp:rsid wsp:val=&quot;00C23C17&quot;/&gt;&lt;wsp:rsid wsp:val=&quot;00C34A86&quot;/&gt;&lt;wsp:rsid wsp:val=&quot;00C504B6&quot;/&gt;&lt;wsp:rsid wsp:val=&quot;00C81BD2&quot;/&gt;&lt;wsp:rsid wsp:val=&quot;00C956B0&quot;/&gt;&lt;wsp:rsid wsp:val=&quot;00CA1F11&quot;/&gt;&lt;wsp:rsid wsp:val=&quot;00CA38FE&quot;/&gt;&lt;wsp:rsid wsp:val=&quot;00CD01F8&quot;/&gt;&lt;wsp:rsid wsp:val=&quot;00CD4F12&quot;/&gt;&lt;wsp:rsid wsp:val=&quot;00CE529F&quot;/&gt;&lt;wsp:rsid wsp:val=&quot;00CE7C79&quot;/&gt;&lt;wsp:rsid wsp:val=&quot;00CF07FF&quot;/&gt;&lt;wsp:rsid wsp:val=&quot;00D32C37&quot;/&gt;&lt;wsp:rsid wsp:val=&quot;00D637A3&quot;/&gt;&lt;wsp:rsid wsp:val=&quot;00DA2AC7&quot;/&gt;&lt;wsp:rsid wsp:val=&quot;00DC708D&quot;/&gt;&lt;wsp:rsid wsp:val=&quot;00DF55EF&quot;/&gt;&lt;wsp:rsid wsp:val=&quot;00E34426&quot;/&gt;&lt;wsp:rsid wsp:val=&quot;00E51052&quot;/&gt;&lt;wsp:rsid wsp:val=&quot;00EB0B1F&quot;/&gt;&lt;wsp:rsid wsp:val=&quot;00EB744D&quot;/&gt;&lt;wsp:rsid wsp:val=&quot;00EB76A2&quot;/&gt;&lt;wsp:rsid wsp:val=&quot;00EE3828&quot;/&gt;&lt;wsp:rsid wsp:val=&quot;00F2210B&quot;/&gt;&lt;wsp:rsid wsp:val=&quot;00F402A1&quot;/&gt;&lt;wsp:rsid wsp:val=&quot;00FA081D&quot;/&gt;&lt;wsp:rsid wsp:val=&quot;00FB4664&quot;/&gt;&lt;/wsp:rsids&gt;&lt;/w:docPr&gt;&lt;w:body&gt;&lt;w:p wsp:rsidR=&quot;00000000&quot; wsp:rsidRDefault=&quot;002910BD&quot;&gt;&lt;m:oMathPara&gt;&lt;m:oMath&gt;&lt;m:acc&gt;&lt;m:accPr&gt;&lt;m:ctrlPr&gt;&lt;w:rPr&gt;&lt;w:rFonts w:ascii=&quot;Cambria Math&quot; w:h-ansi=&quot;Cambria Math&quot;/&gt;&lt;wx:font wx:val=&quot;Cambria Math&quot;/&gt;&lt;w:sz w:val=&quot;24&quot;/&gt;&lt;w:sz-cs w:val=&quot;24&quot;/&gt;&lt;/w:rPr&gt;&lt;/m:ctrlPr&gt;&lt;/m:accPr&gt;&lt;m:e&gt;&lt;m:r&gt;&lt;m:rPr&gt;&lt;m:sty m:val=&quot;p&quot;/&gt;&lt;/m:rPr&gt;&lt;w:rPr&gt;&lt;w:rFonts w:ascii=&quot;Cambria Math&quot; w:h-ansi=&quot;Cambria Math&quot;/&gt;&lt;wx:font wx:val=&quot;Cambria Math&quot;/&gt;&lt;w:sz w:val=&quot;24&quot;/&gt;&lt;w:sz-cs w:val=&quot;24&quot;/&gt;&lt;/w:rPr&gt;&lt;m:t&gt;I²&lt;/m:t&gt;&lt;/m:r&gt;&lt;/m:e&gt;&lt;/m:acc&gt;&lt;/m:oMath&gt;&lt;/m:oMathPara&gt;&lt;/w:p&gt;&lt;w:sectPr wsp:rsidR=&quot;0000000  0&quot;&gt;&lt;w:pgSz w:w=&quot;12240&quot; w:h=&quot;15840&quot;/&gt;&lt;w:pgMar w:top=&quot;1440&quot; w:right=&quot;1440&quot; w:bottom=&quot;1440&quot; w:left=&quot;1440&quot; w:header=&quot;720&quot; w:footer=&quot;720&quot; w:gutter=&quot;0&quot;/&gt;&lt;w:cols w:space=&quot;720&quot;/&gt;&lt;/w:sectPr&gt;&lt;/w:body&gt;&lt;/w:wordDocument&gt;">
            <v:imagedata r:id="rId7" o:title="" chromakey="white"/>
          </v:shape>
        </w:pict>
      </w:r>
      <w:r w:rsidR="00BB63B4" w:rsidRPr="007C760A">
        <w:rPr>
          <w:rFonts w:ascii="Times New Roman" w:hAnsi="Times New Roman"/>
          <w:sz w:val="24"/>
          <w:szCs w:val="24"/>
          <w:vertAlign w:val="subscript"/>
        </w:rPr>
        <w:fldChar w:fldCharType="end"/>
      </w:r>
      <w:r w:rsidRPr="007C760A">
        <w:rPr>
          <w:rFonts w:ascii="Times New Roman" w:hAnsi="Times New Roman"/>
          <w:sz w:val="24"/>
          <w:szCs w:val="24"/>
          <w:vertAlign w:val="subscript"/>
        </w:rPr>
        <w:t>3</w:t>
      </w:r>
      <w:r w:rsidRPr="007C760A">
        <w:rPr>
          <w:rFonts w:ascii="Times New Roman" w:hAnsi="Times New Roman"/>
          <w:sz w:val="24"/>
          <w:szCs w:val="24"/>
        </w:rPr>
        <w:t xml:space="preserve"> and </w:t>
      </w:r>
      <w:r w:rsidR="00BB63B4" w:rsidRPr="007C760A">
        <w:rPr>
          <w:rFonts w:ascii="Times New Roman" w:hAnsi="Times New Roman"/>
          <w:sz w:val="24"/>
          <w:szCs w:val="24"/>
          <w:vertAlign w:val="subscript"/>
        </w:rPr>
        <w:fldChar w:fldCharType="begin"/>
      </w:r>
      <w:r w:rsidRPr="007C760A">
        <w:rPr>
          <w:rFonts w:ascii="Times New Roman" w:hAnsi="Times New Roman"/>
          <w:sz w:val="24"/>
          <w:szCs w:val="24"/>
          <w:vertAlign w:val="subscript"/>
        </w:rPr>
        <w:instrText xml:space="preserve"> QUOTE </w:instrText>
      </w:r>
      <w:r w:rsidR="007C760A" w:rsidRPr="007C760A">
        <w:pict>
          <v:shape id="_x0000_i1027" type="#_x0000_t75" style="width:9pt;height:14.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50&quot;/&gt;&lt;w:doNotEmbedSystemFonts/&gt;&lt;w:bordersDontSurroundHeader/&gt;&lt;w:bordersDontSurroundFooter/&gt;&lt;w:defaultTabStop w:val=&quot;800&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wrapTextWithPunct/&gt;&lt;w:useAsianBreakRules/&gt;&lt;w:dontGrowAutofit/&gt;&lt;w:useFELayout/&gt;&lt;/w:compat&gt;&lt;wsp:rsids&gt;&lt;wsp:rsidRoot wsp:val=&quot;00C34A86&quot;/&gt;&lt;wsp:rsid wsp:val=&quot;000B6D15&quot;/&gt;&lt;wsp:rsid wsp:val=&quot;000F0463&quot;/&gt;&lt;wsp:rsid wsp:val=&quot;000F2F7B&quot;/&gt;&lt;wsp:rsid wsp:val=&quot;00100198&quot;/&gt;&lt;wsp:rsid wsp:val=&quot;00116804&quot;/&gt;&lt;wsp:rsid wsp:val=&quot;00176E18&quot;/&gt;&lt;wsp:rsid wsp:val=&quot;001B455F&quot;/&gt;&lt;wsp:rsid wsp:val=&quot;0022759F&quot;/&gt;&lt;wsp:rsid wsp:val=&quot;00230606&quot;/&gt;&lt;wsp:rsid wsp:val=&quot;00243C2F&quot;/&gt;&lt;wsp:rsid wsp:val=&quot;00247315&quot;/&gt;&lt;wsp:rsid wsp:val=&quot;00251B57&quot;/&gt;&lt;wsp:rsid wsp:val=&quot;002563EA&quot;/&gt;&lt;wsp:rsid wsp:val=&quot;00260B52&quot;/&gt;&lt;wsp:rsid wsp:val=&quot;002A69F4&quot;/&gt;&lt;wsp:rsid wsp:val=&quot;003005F9&quot;/&gt;&lt;wsp:rsid wsp:val=&quot;00343F3F&quot;/&gt;&lt;wsp:rsid wsp:val=&quot;003C2A4F&quot;/&gt;&lt;wsp:rsid wsp:val=&quot;003E408C&quot;/&gt;&lt;wsp:rsid wsp:val=&quot;00465591&quot;/&gt;&lt;wsp:rsid wsp:val=&quot;004659A8&quot;/&gt;&lt;wsp:rsid wsp:val=&quot;004B1E1F&quot;/&gt;&lt;wsp:rsid wsp:val=&quot;004C1615&quot;/&gt;&lt;wsp:rsid wsp:val=&quot;004C2103&quot;/&gt;&lt;wsp:rsid wsp:val=&quot;004C229B&quot;/&gt;&lt;wsp:rsid wsp:val=&quot;00553DFA&quot;/&gt;&lt;wsp:rsid wsp:val=&quot;00582007&quot;/&gt;&lt;wsp:rsid wsp:val=&quot;005B1016&quot;/&gt;&lt;wsp:rsid wsp:val=&quot;005E4E06&quot;/&gt;&lt;wsp:rsid wsp:val=&quot;00631F26&quot;/&gt;&lt;wsp:rsid wsp:val=&quot;00650CF7&quot;/&gt;&lt;wsp:rsid wsp:val=&quot;00691CE1&quot;/&gt;&lt;wsp:rsid wsp:val=&quot;006979A9&quot;/&gt;&lt;wsp:rsid wsp:val=&quot;006B72C8&quot;/&gt;&lt;wsp:rsid wsp:val=&quot;006E3C01&quot;/&gt;&lt;wsp:rsid wsp:val=&quot;00704805&quot;/&gt;&lt;wsp:rsid wsp:val=&quot;00705D55&quot;/&gt;&lt;wsp:rsid wsp:val=&quot;00735D2B&quot;/&gt;&lt;wsp:rsid wsp:val=&quot;0079018A&quot;/&gt;&lt;wsp:rsid wsp:val=&quot;00797897&quot;/&gt;&lt;wsp:rsid wsp:val=&quot;007A6AD4&quot;/&gt;&lt;wsp:rsid wsp:val=&quot;007E239F&quot;/&gt;&lt;wsp:rsid wsp:val=&quot;007E5D70&quot;/&gt;&lt;wsp:rsid wsp:val=&quot;00834005&quot;/&gt;&lt;wsp:rsid wsp:val=&quot;00847BA1&quot;/&gt;&lt;wsp:rsid wsp:val=&quot;00892280&quot;/&gt;&lt;wsp:rsid wsp:val=&quot;008A55FD&quot;/&gt;&lt;wsp:rsid wsp:val=&quot;008F0FDF&quot;/&gt;&lt;wsp:rsid wsp:val=&quot;00937805&quot;/&gt;&lt;wsp:rsid wsp:val=&quot;00947F38&quot;/&gt;&lt;wsp:rsid wsp:val=&quot;009A547D&quot;/&gt;&lt;wsp:rsid wsp:val=&quot;00A478FA&quot;/&gt;&lt;wsp:rsid wsp:val=&quot;00AB62CA&quot;/&gt;&lt;wsp:rsid wsp:val=&quot;00B21293&quot;/&gt;&lt;wsp:rsid wsp:val=&quot;00B275BE&quot;/&gt;&lt;wsp:rsid wsp:val=&quot;00B303C8&quot;/&gt;&lt;wsp:rsid wsp:val=&quot;00B53CDF&quot;/&gt;&lt;wsp:rsid wsp:val=&quot;00B57CD3&quot;/&gt;&lt;wsp:rsid wsp:val=&quot;00B9435C&quot;/&gt;&lt;wsp:rsid wsp:val=&quot;00B966A9&quot;/&gt;&lt;wsp:rsid wsp:val=&quot;00BE198E&quot;/&gt;&lt;wsp:rsid wsp:val=&quot;00C03C13&quot;/&gt;&lt;wsp:rsid wsp:val=&quot;00C23C17&quot;/&gt;&lt;wsp:rsid wsp:val=&quot;00C34A86&quot;/&gt;&lt;wsp:rsid wsp:val=&quot;00C504B6&quot;/&gt;&lt;wsp:rsid wsp:val=&quot;00C81BD2&quot;/&gt;&lt;wsp:rsid wsp:val=&quot;00C956B0&quot;/&gt;&lt;wsp:rsid wsp:val=&quot;00CA1F11&quot;/&gt;&lt;wsp:rsid wsp:val=&quot;00CA38FE&quot;/&gt;&lt;wsp:rsid wsp:val=&quot;00CD01F8&quot;/&gt;&lt;wsp:rsid wsp:val=&quot;00CD4F12&quot;/&gt;&lt;wsp:rsid wsp:val=&quot;00CE529F&quot;/&gt;&lt;wsp:rsid wsp:val=&quot;00CE7C79&quot;/&gt;&lt;wsp:rsid wsp:val=&quot;00CF07FF&quot;/&gt;&lt;wsp:rsid wsp:val=&quot;00D32C37&quot;/&gt;&lt;wsp:rsid wsp:val=&quot;00D637A3&quot;/&gt;&lt;wsp:rsid wsp:val=&quot;00DA2AC7&quot;/&gt;&lt;wsp:rsid wsp:val=&quot;00DC708D&quot;/&gt;&lt;wsp:rsid wsp:val=&quot;00DF55EF&quot;/&gt;&lt;wsp:rsid wsp:val=&quot;00E34426&quot;/&gt;&lt;wsp:rsid wsp:val=&quot;00E51052&quot;/&gt;&lt;wsp:rsid wsp:val=&quot;00EB0B1F&quot;/&gt;&lt;wsp:rsid wsp:val=&quot;00EB744D&quot;/&gt;&lt;wsp:rsid wsp:val=&quot;00EB76A2&quot;/&gt;&lt;wsp:rsid wsp:val=&quot;00EE3828&quot;/&gt;&lt;wsp:rsid wsp:val=&quot;00F2210B&quot;/&gt;&lt;wsp:rsid wsp:val=&quot;00F402A1&quot;/&gt;&lt;wsp:rsid wsp:val=&quot;00FA081D&quot;/&gt;&lt;wsp:rsid wsp:val=&quot;00FB4664&quot;/&gt;&lt;/wsp:rsids&gt;&lt;/w:docPr&gt;&lt;w:body&gt;&lt;w:p wsp:rsidR=&quot;00000000&quot; wsp:rsidRDefault=&quot;00B53CDF&quot;&gt;&lt;m:oMathPara&gt;&lt;m:oMath&gt;&lt;m:acc&gt;&lt;m:accPr&gt;&lt;m:ctrlPr&gt;&lt;w:rPr&gt;&lt;w:rFonts w:ascii=&quot;Cambria Math&quot; w:h-ansi=&quot;Cambria Math&quot;/&gt;&lt;wx:font wx:val=&quot;Cambria Math&quot;/&gt;&lt;w:sz w:val=&quot;24&quot;/&gt;&lt;w:sz-cs w:val=&quot;24&quot;/&gt;&lt;/w:rPr&gt;&lt;/m:ctrlPr&gt;&lt;/m:accPr&gt;&lt;m:e&gt;&lt;m:r&gt;&lt;m:rPr&gt;&lt;m:sty m:val=&quot;p&quot;/&gt;&lt;/m:rPr&gt;&lt;w:rPr&gt;&lt;w:rFonts w:ascii=&quot;Cambria Math&quot; w:h-ansi=&quot;Cambria Math&quot;/&gt;&lt;wx:font wx:val=&quot;Cambria Math&quot;/&gt;&lt;w:sz w:val=&quot;24&quot;/&gt;&lt;w:sz-cs w:val=&quot;24&quot;/&gt;&lt;/w:rPr&gt;&lt;m:t&gt;I²&lt;/m:t&gt;&lt;/m:r&gt;&lt;/m:e&gt;&lt;/m:acc&gt;&lt;/m:oMath&gt;&lt;/m:oMathPara&gt;&lt;/w:p&gt;&lt;w:sectPr wsp:rsidR=&quot;0000000  0&quot;&gt;&lt;w:pgSz w:w=&quot;12240&quot; w:h=&quot;15840&quot;/&gt;&lt;w:pgMar w:top=&quot;1440&quot; w:right=&quot;1440&quot; w:bottom=&quot;1440&quot; w:left=&quot;1440&quot; w:header=&quot;720&quot; w:footer=&quot;720&quot; w:gutter=&quot;0&quot;/&gt;&lt;w:cols w:space=&quot;720&quot;/&gt;&lt;/w:sectPr&gt;&lt;/w:body&gt;&lt;/w:wordDocument&gt;">
            <v:imagedata r:id="rId7" o:title="" chromakey="white"/>
          </v:shape>
        </w:pict>
      </w:r>
      <w:r w:rsidRPr="007C760A">
        <w:rPr>
          <w:rFonts w:ascii="Times New Roman" w:hAnsi="Times New Roman"/>
          <w:sz w:val="24"/>
          <w:szCs w:val="24"/>
          <w:vertAlign w:val="subscript"/>
        </w:rPr>
        <w:instrText xml:space="preserve"> </w:instrText>
      </w:r>
      <w:r w:rsidR="00BB63B4" w:rsidRPr="007C760A">
        <w:rPr>
          <w:rFonts w:ascii="Times New Roman" w:hAnsi="Times New Roman"/>
          <w:sz w:val="24"/>
          <w:szCs w:val="24"/>
          <w:vertAlign w:val="subscript"/>
        </w:rPr>
        <w:fldChar w:fldCharType="separate"/>
      </w:r>
      <w:r w:rsidR="007C760A" w:rsidRPr="007C760A">
        <w:pict>
          <v:shape id="_x0000_i1028" type="#_x0000_t75" style="width:9pt;height:14.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50&quot;/&gt;&lt;w:doNotEmbedSystemFonts/&gt;&lt;w:bordersDontSurroundHeader/&gt;&lt;w:bordersDontSurroundFooter/&gt;&lt;w:defaultTabStop w:val=&quot;800&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wrapTextWithPunct/&gt;&lt;w:useAsianBreakRules/&gt;&lt;w:dontGrowAutofit/&gt;&lt;w:useFELayout/&gt;&lt;/w:compat&gt;&lt;wsp:rsids&gt;&lt;wsp:rsidRoot wsp:val=&quot;00C34A86&quot;/&gt;&lt;wsp:rsid wsp:val=&quot;000B6D15&quot;/&gt;&lt;wsp:rsid wsp:val=&quot;000F0463&quot;/&gt;&lt;wsp:rsid wsp:val=&quot;000F2F7B&quot;/&gt;&lt;wsp:rsid wsp:val=&quot;00100198&quot;/&gt;&lt;wsp:rsid wsp:val=&quot;00116804&quot;/&gt;&lt;wsp:rsid wsp:val=&quot;00176E18&quot;/&gt;&lt;wsp:rsid wsp:val=&quot;001B455F&quot;/&gt;&lt;wsp:rsid wsp:val=&quot;0022759F&quot;/&gt;&lt;wsp:rsid wsp:val=&quot;00230606&quot;/&gt;&lt;wsp:rsid wsp:val=&quot;00243C2F&quot;/&gt;&lt;wsp:rsid wsp:val=&quot;00247315&quot;/&gt;&lt;wsp:rsid wsp:val=&quot;00251B57&quot;/&gt;&lt;wsp:rsid wsp:val=&quot;002563EA&quot;/&gt;&lt;wsp:rsid wsp:val=&quot;00260B52&quot;/&gt;&lt;wsp:rsid wsp:val=&quot;002A69F4&quot;/&gt;&lt;wsp:rsid wsp:val=&quot;003005F9&quot;/&gt;&lt;wsp:rsid wsp:val=&quot;00343F3F&quot;/&gt;&lt;wsp:rsid wsp:val=&quot;003C2A4F&quot;/&gt;&lt;wsp:rsid wsp:val=&quot;003E408C&quot;/&gt;&lt;wsp:rsid wsp:val=&quot;00465591&quot;/&gt;&lt;wsp:rsid wsp:val=&quot;004659A8&quot;/&gt;&lt;wsp:rsid wsp:val=&quot;004B1E1F&quot;/&gt;&lt;wsp:rsid wsp:val=&quot;004C1615&quot;/&gt;&lt;wsp:rsid wsp:val=&quot;004C2103&quot;/&gt;&lt;wsp:rsid wsp:val=&quot;004C229B&quot;/&gt;&lt;wsp:rsid wsp:val=&quot;00553DFA&quot;/&gt;&lt;wsp:rsid wsp:val=&quot;00582007&quot;/&gt;&lt;wsp:rsid wsp:val=&quot;005B1016&quot;/&gt;&lt;wsp:rsid wsp:val=&quot;005E4E06&quot;/&gt;&lt;wsp:rsid wsp:val=&quot;00631F26&quot;/&gt;&lt;wsp:rsid wsp:val=&quot;00650CF7&quot;/&gt;&lt;wsp:rsid wsp:val=&quot;00691CE1&quot;/&gt;&lt;wsp:rsid wsp:val=&quot;006979A9&quot;/&gt;&lt;wsp:rsid wsp:val=&quot;006B72C8&quot;/&gt;&lt;wsp:rsid wsp:val=&quot;006E3C01&quot;/&gt;&lt;wsp:rsid wsp:val=&quot;00704805&quot;/&gt;&lt;wsp:rsid wsp:val=&quot;00705D55&quot;/&gt;&lt;wsp:rsid wsp:val=&quot;00735D2B&quot;/&gt;&lt;wsp:rsid wsp:val=&quot;0079018A&quot;/&gt;&lt;wsp:rsid wsp:val=&quot;00797897&quot;/&gt;&lt;wsp:rsid wsp:val=&quot;007A6AD4&quot;/&gt;&lt;wsp:rsid wsp:val=&quot;007E239F&quot;/&gt;&lt;wsp:rsid wsp:val=&quot;007E5D70&quot;/&gt;&lt;wsp:rsid wsp:val=&quot;00834005&quot;/&gt;&lt;wsp:rsid wsp:val=&quot;00847BA1&quot;/&gt;&lt;wsp:rsid wsp:val=&quot;00892280&quot;/&gt;&lt;wsp:rsid wsp:val=&quot;008A55FD&quot;/&gt;&lt;wsp:rsid wsp:val=&quot;008F0FDF&quot;/&gt;&lt;wsp:rsid wsp:val=&quot;00937805&quot;/&gt;&lt;wsp:rsid wsp:val=&quot;00947F38&quot;/&gt;&lt;wsp:rsid wsp:val=&quot;009A547D&quot;/&gt;&lt;wsp:rsid wsp:val=&quot;00A478FA&quot;/&gt;&lt;wsp:rsid wsp:val=&quot;00AB62CA&quot;/&gt;&lt;wsp:rsid wsp:val=&quot;00B21293&quot;/&gt;&lt;wsp:rsid wsp:val=&quot;00B275BE&quot;/&gt;&lt;wsp:rsid wsp:val=&quot;00B303C8&quot;/&gt;&lt;wsp:rsid wsp:val=&quot;00B53CDF&quot;/&gt;&lt;wsp:rsid wsp:val=&quot;00B57CD3&quot;/&gt;&lt;wsp:rsid wsp:val=&quot;00B9435C&quot;/&gt;&lt;wsp:rsid wsp:val=&quot;00B966A9&quot;/&gt;&lt;wsp:rsid wsp:val=&quot;00BE198E&quot;/&gt;&lt;wsp:rsid wsp:val=&quot;00C03C13&quot;/&gt;&lt;wsp:rsid wsp:val=&quot;00C23C17&quot;/&gt;&lt;wsp:rsid wsp:val=&quot;00C34A86&quot;/&gt;&lt;wsp:rsid wsp:val=&quot;00C504B6&quot;/&gt;&lt;wsp:rsid wsp:val=&quot;00C81BD2&quot;/&gt;&lt;wsp:rsid wsp:val=&quot;00C956B0&quot;/&gt;&lt;wsp:rsid wsp:val=&quot;00CA1F11&quot;/&gt;&lt;wsp:rsid wsp:val=&quot;00CA38FE&quot;/&gt;&lt;wsp:rsid wsp:val=&quot;00CD01F8&quot;/&gt;&lt;wsp:rsid wsp:val=&quot;00CD4F12&quot;/&gt;&lt;wsp:rsid wsp:val=&quot;00CE529F&quot;/&gt;&lt;wsp:rsid wsp:val=&quot;00CE7C79&quot;/&gt;&lt;wsp:rsid wsp:val=&quot;00CF07FF&quot;/&gt;&lt;wsp:rsid wsp:val=&quot;00D32C37&quot;/&gt;&lt;wsp:rsid wsp:val=&quot;00D637A3&quot;/&gt;&lt;wsp:rsid wsp:val=&quot;00DA2AC7&quot;/&gt;&lt;wsp:rsid wsp:val=&quot;00DC708D&quot;/&gt;&lt;wsp:rsid wsp:val=&quot;00DF55EF&quot;/&gt;&lt;wsp:rsid wsp:val=&quot;00E34426&quot;/&gt;&lt;wsp:rsid wsp:val=&quot;00E51052&quot;/&gt;&lt;wsp:rsid wsp:val=&quot;00EB0B1F&quot;/&gt;&lt;wsp:rsid wsp:val=&quot;00EB744D&quot;/&gt;&lt;wsp:rsid wsp:val=&quot;00EB76A2&quot;/&gt;&lt;wsp:rsid wsp:val=&quot;00EE3828&quot;/&gt;&lt;wsp:rsid wsp:val=&quot;00F2210B&quot;/&gt;&lt;wsp:rsid wsp:val=&quot;00F402A1&quot;/&gt;&lt;wsp:rsid wsp:val=&quot;00FA081D&quot;/&gt;&lt;wsp:rsid wsp:val=&quot;00FB4664&quot;/&gt;&lt;/wsp:rsids&gt;&lt;/w:docPr&gt;&lt;w:body&gt;&lt;w:p wsp:rsidR=&quot;00000000&quot; wsp:rsidRDefault=&quot;00B53CDF&quot;&gt;&lt;m:oMathPara&gt;&lt;m:oMath&gt;&lt;m:acc&gt;&lt;m:accPr&gt;&lt;m:ctrlPr&gt;&lt;w:rPr&gt;&lt;w:rFonts w:ascii=&quot;Cambria Math&quot; w:h-ansi=&quot;Cambria Math&quot;/&gt;&lt;wx:font wx:val=&quot;Cambria Math&quot;/&gt;&lt;w:sz w:val=&quot;24&quot;/&gt;&lt;w:sz-cs w:val=&quot;24&quot;/&gt;&lt;/w:rPr&gt;&lt;/m:ctrlPr&gt;&lt;/m:accPr&gt;&lt;m:e&gt;&lt;m:r&gt;&lt;m:rPr&gt;&lt;m:sty m:val=&quot;p&quot;/&gt;&lt;/m:rPr&gt;&lt;w:rPr&gt;&lt;w:rFonts w:ascii=&quot;Cambria Math&quot; w:h-ansi=&quot;Cambria Math&quot;/&gt;&lt;wx:font wx:val=&quot;Cambria Math&quot;/&gt;&lt;w:sz w:val=&quot;24&quot;/&gt;&lt;w:sz-cs w:val=&quot;24&quot;/&gt;&lt;/w:rPr&gt;&lt;m:t&gt;I²&lt;/m:t&gt;&lt;/m:r&gt;&lt;/m:e&gt;&lt;/m:acc&gt;&lt;/m:oMath&gt;&lt;/m:oMathPara&gt;&lt;/w:p&gt;&lt;w:sectPr wsp:rsidR=&quot;0000000  0&quot;&gt;&lt;w:pgSz w:w=&quot;12240&quot; w:h=&quot;15840&quot;/&gt;&lt;w:pgMar w:top=&quot;1440&quot; w:right=&quot;1440&quot; w:bottom=&quot;1440&quot; w:left=&quot;1440&quot; w:header=&quot;720&quot; w:footer=&quot;720&quot; w:gutter=&quot;0&quot;/&gt;&lt;w:cols w:space=&quot;720&quot;/&gt;&lt;/w:sectPr&gt;&lt;/w:body&gt;&lt;/w:wordDocument&gt;">
            <v:imagedata r:id="rId7" o:title="" chromakey="white"/>
          </v:shape>
        </w:pict>
      </w:r>
      <w:r w:rsidR="00BB63B4" w:rsidRPr="007C760A">
        <w:rPr>
          <w:rFonts w:ascii="Times New Roman" w:hAnsi="Times New Roman"/>
          <w:sz w:val="24"/>
          <w:szCs w:val="24"/>
          <w:vertAlign w:val="subscript"/>
        </w:rPr>
        <w:fldChar w:fldCharType="end"/>
      </w:r>
      <w:r w:rsidRPr="007C760A">
        <w:rPr>
          <w:rFonts w:ascii="Times New Roman" w:hAnsi="Times New Roman"/>
          <w:sz w:val="24"/>
          <w:szCs w:val="24"/>
          <w:vertAlign w:val="subscript"/>
        </w:rPr>
        <w:t xml:space="preserve">4 </w:t>
      </w:r>
      <w:r w:rsidRPr="007C760A">
        <w:rPr>
          <w:rFonts w:ascii="Times New Roman" w:hAnsi="Times New Roman"/>
          <w:sz w:val="24"/>
          <w:szCs w:val="24"/>
        </w:rPr>
        <w:t xml:space="preserve">respectively. Following Wang’s (2008) approach, jet fuel price was used as a proxy for airfare and three </w:t>
      </w:r>
      <w:r w:rsidRPr="007C760A">
        <w:rPr>
          <w:rFonts w:ascii="Times New Roman" w:hAnsi="Times New Roman"/>
          <w:sz w:val="24"/>
          <w:szCs w:val="24"/>
        </w:rPr>
        <w:lastRenderedPageBreak/>
        <w:t>dummy variables were included to control for the effects of macro socioeconomic events on tourism demand, namely the Asian Financial Crisis (1997:Q3 – 1998:Q2), September 11 Attack (2001:Q4), and SARS (2003: Q2). A log-linear model was used to examine the elasticity of demand, as the units of data measurement were difficult to interpret.</w:t>
      </w:r>
    </w:p>
    <w:p w:rsidR="003F5D8C" w:rsidRPr="007C760A" w:rsidRDefault="003F5D8C" w:rsidP="007C760A">
      <w:pPr>
        <w:wordWrap/>
        <w:spacing w:after="288" w:line="240" w:lineRule="auto"/>
        <w:rPr>
          <w:rFonts w:ascii="Times New Roman" w:hAnsi="Times New Roman"/>
          <w:b/>
          <w:sz w:val="24"/>
          <w:szCs w:val="24"/>
        </w:rPr>
      </w:pPr>
      <w:r w:rsidRPr="007C760A">
        <w:rPr>
          <w:rFonts w:ascii="Times New Roman" w:hAnsi="Times New Roman"/>
          <w:b/>
          <w:sz w:val="24"/>
          <w:szCs w:val="24"/>
        </w:rPr>
        <w:t>3-2. Sample and Data</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 xml:space="preserve">In order to examine the wealth effect of financial assets and apartments on Korean outbound tourism demand, time-series data between the first quarter of 1989 and the fourth quarter of 2009 (N=83) was obtained from the following sources: number of outbound tourists from the Korea Tourism Organization (KTO), average household income and apartment sales price index from the Bank of Korea, real effective exchange rates from the Bank for International Settlements, composite Korean stock price index from Korea Stock </w:t>
      </w:r>
      <w:proofErr w:type="gramStart"/>
      <w:r w:rsidRPr="007C760A">
        <w:rPr>
          <w:rFonts w:ascii="Times New Roman" w:hAnsi="Times New Roman"/>
          <w:sz w:val="24"/>
          <w:szCs w:val="24"/>
        </w:rPr>
        <w:t>Exchange,</w:t>
      </w:r>
      <w:proofErr w:type="gramEnd"/>
      <w:r w:rsidRPr="007C760A">
        <w:rPr>
          <w:rFonts w:ascii="Times New Roman" w:hAnsi="Times New Roman"/>
          <w:sz w:val="24"/>
          <w:szCs w:val="24"/>
        </w:rPr>
        <w:t xml:space="preserve"> and Singapore Kerosene-Type Jet Fuel spot price from U.S. Energy Information Administration. Average household income and apartment sales price index are monthly data and averaged throughout quarters for consistency. The fuel price is the Mean of </w:t>
      </w:r>
      <w:proofErr w:type="spellStart"/>
      <w:r w:rsidRPr="007C760A">
        <w:rPr>
          <w:rFonts w:ascii="Times New Roman" w:hAnsi="Times New Roman"/>
          <w:sz w:val="24"/>
          <w:szCs w:val="24"/>
        </w:rPr>
        <w:t>Platts</w:t>
      </w:r>
      <w:proofErr w:type="spellEnd"/>
      <w:r w:rsidRPr="007C760A">
        <w:rPr>
          <w:rFonts w:ascii="Times New Roman" w:hAnsi="Times New Roman"/>
          <w:sz w:val="24"/>
          <w:szCs w:val="24"/>
        </w:rPr>
        <w:t xml:space="preserve"> Singapore (MOPS), used as the jet fuel price index by airlines in Asia. Figure 1 shows the trends for the dataset, while summary statistics and Pearson correlation matrix of data are provided in Tables 1 and 2. It is shown that all the variables tend to be highly correlated, as they are collectively subject to greater movements of the economy.</w:t>
      </w:r>
    </w:p>
    <w:p w:rsidR="007C760A" w:rsidRDefault="007C760A" w:rsidP="007C760A">
      <w:pPr>
        <w:wordWrap/>
        <w:spacing w:after="240" w:line="240" w:lineRule="auto"/>
        <w:jc w:val="center"/>
        <w:rPr>
          <w:rFonts w:ascii="Times New Roman" w:hAnsi="Times New Roman"/>
          <w:sz w:val="24"/>
          <w:szCs w:val="24"/>
        </w:rPr>
      </w:pPr>
      <w:r w:rsidRPr="00A4753F">
        <w:rPr>
          <w:rFonts w:ascii="Times New Roman" w:hAnsi="Times New Roman"/>
          <w:sz w:val="24"/>
          <w:szCs w:val="24"/>
        </w:rPr>
        <w:pict>
          <v:shape id="_x0000_i1029" type="#_x0000_t75" style="width:371.55pt;height:201.85pt">
            <v:imagedata r:id="rId8" o:title=""/>
          </v:shape>
        </w:pict>
      </w:r>
    </w:p>
    <w:p w:rsidR="007C760A" w:rsidRPr="007C760A" w:rsidRDefault="007C760A" w:rsidP="007C760A">
      <w:pPr>
        <w:wordWrap/>
        <w:spacing w:after="240" w:line="240" w:lineRule="auto"/>
        <w:jc w:val="center"/>
        <w:rPr>
          <w:rFonts w:ascii="Times New Roman" w:hAnsi="Times New Roman"/>
          <w:b/>
          <w:sz w:val="24"/>
          <w:szCs w:val="24"/>
        </w:rPr>
      </w:pPr>
      <w:proofErr w:type="gramStart"/>
      <w:r w:rsidRPr="007C760A">
        <w:rPr>
          <w:rFonts w:ascii="Times New Roman" w:hAnsi="Times New Roman"/>
          <w:b/>
          <w:sz w:val="24"/>
          <w:szCs w:val="24"/>
        </w:rPr>
        <w:t>Figure 1.</w:t>
      </w:r>
      <w:proofErr w:type="gramEnd"/>
      <w:r w:rsidRPr="007C760A">
        <w:rPr>
          <w:rFonts w:ascii="Times New Roman" w:hAnsi="Times New Roman"/>
          <w:b/>
          <w:sz w:val="24"/>
          <w:szCs w:val="24"/>
        </w:rPr>
        <w:t xml:space="preserve"> Historical </w:t>
      </w:r>
      <w:r w:rsidRPr="007C760A">
        <w:rPr>
          <w:rFonts w:ascii="Times New Roman" w:hAnsi="Times New Roman" w:hint="eastAsia"/>
          <w:b/>
          <w:sz w:val="24"/>
          <w:szCs w:val="24"/>
        </w:rPr>
        <w:t>M</w:t>
      </w:r>
      <w:r w:rsidRPr="007C760A">
        <w:rPr>
          <w:rFonts w:ascii="Times New Roman" w:hAnsi="Times New Roman"/>
          <w:b/>
          <w:sz w:val="24"/>
          <w:szCs w:val="24"/>
        </w:rPr>
        <w:t xml:space="preserve">ovements of </w:t>
      </w:r>
      <w:r w:rsidRPr="007C760A">
        <w:rPr>
          <w:rFonts w:ascii="Times New Roman" w:hAnsi="Times New Roman" w:hint="eastAsia"/>
          <w:b/>
          <w:sz w:val="24"/>
          <w:szCs w:val="24"/>
        </w:rPr>
        <w:t>D</w:t>
      </w:r>
      <w:r w:rsidRPr="007C760A">
        <w:rPr>
          <w:rFonts w:ascii="Times New Roman" w:hAnsi="Times New Roman"/>
          <w:b/>
          <w:sz w:val="24"/>
          <w:szCs w:val="24"/>
        </w:rPr>
        <w:t>ata</w:t>
      </w:r>
      <w:r w:rsidRPr="007C760A">
        <w:rPr>
          <w:rFonts w:ascii="Times New Roman" w:hAnsi="Times New Roman" w:hint="eastAsia"/>
          <w:b/>
          <w:sz w:val="24"/>
          <w:szCs w:val="24"/>
        </w:rPr>
        <w:t xml:space="preserve"> Series</w:t>
      </w:r>
    </w:p>
    <w:p w:rsidR="003F5D8C" w:rsidRDefault="003F5D8C" w:rsidP="00116804">
      <w:pPr>
        <w:wordWrap/>
        <w:spacing w:after="0" w:line="240" w:lineRule="auto"/>
        <w:rPr>
          <w:rFonts w:ascii="Times New Roman" w:hAnsi="Times New Roman"/>
          <w:sz w:val="24"/>
          <w:szCs w:val="24"/>
        </w:rPr>
      </w:pPr>
    </w:p>
    <w:p w:rsidR="003F5D8C" w:rsidRPr="007C760A" w:rsidRDefault="003F5D8C" w:rsidP="00116804">
      <w:pPr>
        <w:wordWrap/>
        <w:spacing w:after="0" w:line="240" w:lineRule="auto"/>
        <w:jc w:val="center"/>
        <w:rPr>
          <w:rFonts w:ascii="Times New Roman" w:hAnsi="Times New Roman"/>
          <w:b/>
          <w:sz w:val="24"/>
          <w:szCs w:val="24"/>
        </w:rPr>
      </w:pPr>
      <w:proofErr w:type="gramStart"/>
      <w:r w:rsidRPr="007C760A">
        <w:rPr>
          <w:rFonts w:ascii="Times New Roman" w:hAnsi="Times New Roman"/>
          <w:b/>
          <w:sz w:val="24"/>
          <w:szCs w:val="24"/>
        </w:rPr>
        <w:t>Table 1.</w:t>
      </w:r>
      <w:proofErr w:type="gramEnd"/>
      <w:r w:rsidRPr="007C760A">
        <w:rPr>
          <w:rFonts w:ascii="Times New Roman" w:hAnsi="Times New Roman"/>
          <w:b/>
          <w:sz w:val="24"/>
          <w:szCs w:val="24"/>
        </w:rPr>
        <w:t xml:space="preserve"> Summary </w:t>
      </w:r>
      <w:r w:rsidR="007C760A" w:rsidRPr="007C760A">
        <w:rPr>
          <w:rFonts w:ascii="Times New Roman" w:hAnsi="Times New Roman" w:hint="eastAsia"/>
          <w:b/>
          <w:sz w:val="24"/>
          <w:szCs w:val="24"/>
        </w:rPr>
        <w:t>S</w:t>
      </w:r>
      <w:r w:rsidRPr="007C760A">
        <w:rPr>
          <w:rFonts w:ascii="Times New Roman" w:hAnsi="Times New Roman"/>
          <w:b/>
          <w:sz w:val="24"/>
          <w:szCs w:val="24"/>
        </w:rPr>
        <w:t xml:space="preserve">tatistics of </w:t>
      </w:r>
      <w:r w:rsidR="007C760A" w:rsidRPr="007C760A">
        <w:rPr>
          <w:rFonts w:ascii="Times New Roman" w:hAnsi="Times New Roman" w:hint="eastAsia"/>
          <w:b/>
          <w:sz w:val="24"/>
          <w:szCs w:val="24"/>
        </w:rPr>
        <w:t>D</w:t>
      </w:r>
      <w:r w:rsidRPr="007C760A">
        <w:rPr>
          <w:rFonts w:ascii="Times New Roman" w:hAnsi="Times New Roman"/>
          <w:b/>
          <w:sz w:val="24"/>
          <w:szCs w:val="24"/>
        </w:rPr>
        <w:t>ata (N=83)</w:t>
      </w:r>
    </w:p>
    <w:tbl>
      <w:tblPr>
        <w:tblW w:w="8815" w:type="dxa"/>
        <w:tblInd w:w="87" w:type="dxa"/>
        <w:tblCellMar>
          <w:left w:w="99" w:type="dxa"/>
          <w:right w:w="99" w:type="dxa"/>
        </w:tblCellMar>
        <w:tblLook w:val="00A0"/>
      </w:tblPr>
      <w:tblGrid>
        <w:gridCol w:w="1200"/>
        <w:gridCol w:w="3065"/>
        <w:gridCol w:w="1248"/>
        <w:gridCol w:w="1134"/>
        <w:gridCol w:w="1134"/>
        <w:gridCol w:w="1248"/>
      </w:tblGrid>
      <w:tr w:rsidR="003F5D8C" w:rsidRPr="00040DDE" w:rsidTr="00230606">
        <w:trPr>
          <w:trHeight w:val="270"/>
        </w:trPr>
        <w:tc>
          <w:tcPr>
            <w:tcW w:w="1200"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sidRPr="00E30A3E">
              <w:rPr>
                <w:rFonts w:ascii="Times New Roman" w:eastAsia="Dotum" w:hAnsi="Times New Roman"/>
                <w:kern w:val="0"/>
                <w:szCs w:val="20"/>
              </w:rPr>
              <w:t>Variable</w:t>
            </w:r>
          </w:p>
        </w:tc>
        <w:tc>
          <w:tcPr>
            <w:tcW w:w="3065"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center"/>
              <w:rPr>
                <w:rFonts w:ascii="Times New Roman" w:eastAsia="Dotum" w:hAnsi="Times New Roman"/>
                <w:kern w:val="0"/>
                <w:szCs w:val="20"/>
              </w:rPr>
            </w:pPr>
            <w:r w:rsidRPr="00E30A3E">
              <w:rPr>
                <w:rFonts w:ascii="Times New Roman" w:eastAsia="Dotum" w:hAnsi="Times New Roman"/>
                <w:kern w:val="0"/>
                <w:szCs w:val="20"/>
              </w:rPr>
              <w:t>Definition</w:t>
            </w:r>
          </w:p>
        </w:tc>
        <w:tc>
          <w:tcPr>
            <w:tcW w:w="1134"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Mean</w:t>
            </w:r>
          </w:p>
        </w:tc>
        <w:tc>
          <w:tcPr>
            <w:tcW w:w="1134"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Std. Dev.</w:t>
            </w:r>
          </w:p>
        </w:tc>
        <w:tc>
          <w:tcPr>
            <w:tcW w:w="1134"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Min</w:t>
            </w:r>
          </w:p>
        </w:tc>
        <w:tc>
          <w:tcPr>
            <w:tcW w:w="1148" w:type="dxa"/>
            <w:tcBorders>
              <w:top w:val="single" w:sz="4" w:space="0" w:color="auto"/>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Max</w:t>
            </w:r>
          </w:p>
        </w:tc>
      </w:tr>
      <w:tr w:rsidR="003F5D8C" w:rsidRPr="00040DDE" w:rsidTr="00230606">
        <w:trPr>
          <w:trHeight w:val="270"/>
        </w:trPr>
        <w:tc>
          <w:tcPr>
            <w:tcW w:w="1200"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TOURIST</w:t>
            </w:r>
          </w:p>
        </w:tc>
        <w:tc>
          <w:tcPr>
            <w:tcW w:w="3065"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Number of outbound tourists</w:t>
            </w: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1</w:t>
            </w:r>
            <w:r>
              <w:rPr>
                <w:rFonts w:ascii="Times New Roman" w:eastAsia="Dotum" w:hAnsi="Times New Roman"/>
                <w:kern w:val="0"/>
                <w:szCs w:val="20"/>
              </w:rPr>
              <w:t>,</w:t>
            </w:r>
            <w:r w:rsidRPr="00E30A3E">
              <w:rPr>
                <w:rFonts w:ascii="Times New Roman" w:eastAsia="Dotum" w:hAnsi="Times New Roman"/>
                <w:kern w:val="0"/>
                <w:szCs w:val="20"/>
              </w:rPr>
              <w:t>514</w:t>
            </w:r>
            <w:r>
              <w:rPr>
                <w:rFonts w:ascii="Times New Roman" w:eastAsia="Dotum" w:hAnsi="Times New Roman"/>
                <w:kern w:val="0"/>
                <w:szCs w:val="20"/>
              </w:rPr>
              <w:t>,</w:t>
            </w:r>
            <w:r w:rsidRPr="00E30A3E">
              <w:rPr>
                <w:rFonts w:ascii="Times New Roman" w:eastAsia="Dotum" w:hAnsi="Times New Roman"/>
                <w:kern w:val="0"/>
                <w:szCs w:val="20"/>
              </w:rPr>
              <w:t xml:space="preserve">809.00 </w:t>
            </w: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984</w:t>
            </w:r>
            <w:r>
              <w:rPr>
                <w:rFonts w:ascii="Times New Roman" w:eastAsia="Dotum" w:hAnsi="Times New Roman"/>
                <w:kern w:val="0"/>
                <w:szCs w:val="20"/>
              </w:rPr>
              <w:t>,</w:t>
            </w:r>
            <w:r w:rsidRPr="00E30A3E">
              <w:rPr>
                <w:rFonts w:ascii="Times New Roman" w:eastAsia="Dotum" w:hAnsi="Times New Roman"/>
                <w:kern w:val="0"/>
                <w:szCs w:val="20"/>
              </w:rPr>
              <w:t xml:space="preserve">259.80 </w:t>
            </w: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270</w:t>
            </w:r>
            <w:r>
              <w:rPr>
                <w:rFonts w:ascii="Times New Roman" w:eastAsia="Dotum" w:hAnsi="Times New Roman"/>
                <w:kern w:val="0"/>
                <w:szCs w:val="20"/>
              </w:rPr>
              <w:t>,</w:t>
            </w:r>
            <w:r w:rsidRPr="00E30A3E">
              <w:rPr>
                <w:rFonts w:ascii="Times New Roman" w:eastAsia="Dotum" w:hAnsi="Times New Roman"/>
                <w:kern w:val="0"/>
                <w:szCs w:val="20"/>
              </w:rPr>
              <w:t xml:space="preserve">331.00 </w:t>
            </w:r>
          </w:p>
        </w:tc>
        <w:tc>
          <w:tcPr>
            <w:tcW w:w="1148"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3</w:t>
            </w:r>
            <w:r>
              <w:rPr>
                <w:rFonts w:ascii="Times New Roman" w:eastAsia="Dotum" w:hAnsi="Times New Roman"/>
                <w:kern w:val="0"/>
                <w:szCs w:val="20"/>
              </w:rPr>
              <w:t>,</w:t>
            </w:r>
            <w:r w:rsidRPr="00E30A3E">
              <w:rPr>
                <w:rFonts w:ascii="Times New Roman" w:eastAsia="Dotum" w:hAnsi="Times New Roman"/>
                <w:kern w:val="0"/>
                <w:szCs w:val="20"/>
              </w:rPr>
              <w:t>621</w:t>
            </w:r>
            <w:r>
              <w:rPr>
                <w:rFonts w:ascii="Times New Roman" w:eastAsia="Dotum" w:hAnsi="Times New Roman"/>
                <w:kern w:val="0"/>
                <w:szCs w:val="20"/>
              </w:rPr>
              <w:t>,</w:t>
            </w:r>
            <w:r w:rsidRPr="00E30A3E">
              <w:rPr>
                <w:rFonts w:ascii="Times New Roman" w:eastAsia="Dotum" w:hAnsi="Times New Roman"/>
                <w:kern w:val="0"/>
                <w:szCs w:val="20"/>
              </w:rPr>
              <w:t xml:space="preserve">712.00 </w:t>
            </w:r>
          </w:p>
        </w:tc>
      </w:tr>
      <w:tr w:rsidR="003F5D8C" w:rsidRPr="00040DDE" w:rsidTr="00230606">
        <w:trPr>
          <w:trHeight w:val="270"/>
        </w:trPr>
        <w:tc>
          <w:tcPr>
            <w:tcW w:w="1200"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INCOME</w:t>
            </w:r>
          </w:p>
        </w:tc>
        <w:tc>
          <w:tcPr>
            <w:tcW w:w="3065"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Average Household Income Index</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Pr>
                <w:rFonts w:ascii="Times New Roman" w:eastAsia="Dotum" w:hAnsi="Times New Roman"/>
                <w:kern w:val="0"/>
                <w:szCs w:val="20"/>
              </w:rPr>
              <w:t>173,041.80</w:t>
            </w:r>
            <w:r w:rsidRPr="00E30A3E">
              <w:rPr>
                <w:rFonts w:ascii="Times New Roman" w:eastAsia="Dotum" w:hAnsi="Times New Roman"/>
                <w:kern w:val="0"/>
                <w:szCs w:val="20"/>
              </w:rPr>
              <w:t xml:space="preserve">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Pr>
                <w:rFonts w:ascii="Times New Roman" w:eastAsia="Dotum" w:hAnsi="Times New Roman"/>
                <w:kern w:val="0"/>
                <w:szCs w:val="20"/>
              </w:rPr>
              <w:t>44,214.</w:t>
            </w:r>
            <w:r w:rsidRPr="00E30A3E">
              <w:rPr>
                <w:rFonts w:ascii="Times New Roman" w:eastAsia="Dotum" w:hAnsi="Times New Roman"/>
                <w:kern w:val="0"/>
                <w:szCs w:val="20"/>
              </w:rPr>
              <w:t>9</w:t>
            </w:r>
            <w:r>
              <w:rPr>
                <w:rFonts w:ascii="Times New Roman" w:eastAsia="Dotum" w:hAnsi="Times New Roman"/>
                <w:kern w:val="0"/>
                <w:szCs w:val="20"/>
              </w:rPr>
              <w:t>3</w:t>
            </w:r>
            <w:r w:rsidRPr="00E30A3E">
              <w:rPr>
                <w:rFonts w:ascii="Times New Roman" w:eastAsia="Dotum" w:hAnsi="Times New Roman"/>
                <w:kern w:val="0"/>
                <w:szCs w:val="20"/>
              </w:rPr>
              <w:t xml:space="preserve">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Pr>
                <w:rFonts w:ascii="Times New Roman" w:eastAsia="Dotum" w:hAnsi="Times New Roman"/>
                <w:kern w:val="0"/>
                <w:szCs w:val="20"/>
              </w:rPr>
              <w:t>92,180</w:t>
            </w:r>
            <w:r w:rsidRPr="00E30A3E">
              <w:rPr>
                <w:rFonts w:ascii="Times New Roman" w:eastAsia="Dotum" w:hAnsi="Times New Roman"/>
                <w:kern w:val="0"/>
                <w:szCs w:val="20"/>
              </w:rPr>
              <w:t>.</w:t>
            </w:r>
            <w:r>
              <w:rPr>
                <w:rFonts w:ascii="Times New Roman" w:eastAsia="Dotum" w:hAnsi="Times New Roman"/>
                <w:kern w:val="0"/>
                <w:szCs w:val="20"/>
              </w:rPr>
              <w:t>60</w:t>
            </w:r>
            <w:r w:rsidRPr="00E30A3E">
              <w:rPr>
                <w:rFonts w:ascii="Times New Roman" w:eastAsia="Dotum" w:hAnsi="Times New Roman"/>
                <w:kern w:val="0"/>
                <w:szCs w:val="20"/>
              </w:rPr>
              <w:t xml:space="preserve"> </w:t>
            </w:r>
          </w:p>
        </w:tc>
        <w:tc>
          <w:tcPr>
            <w:tcW w:w="1148"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Pr>
                <w:rFonts w:ascii="Times New Roman" w:eastAsia="Dotum" w:hAnsi="Times New Roman"/>
                <w:kern w:val="0"/>
                <w:szCs w:val="20"/>
              </w:rPr>
              <w:t>246,164</w:t>
            </w:r>
            <w:r w:rsidRPr="00E30A3E">
              <w:rPr>
                <w:rFonts w:ascii="Times New Roman" w:eastAsia="Dotum" w:hAnsi="Times New Roman"/>
                <w:kern w:val="0"/>
                <w:szCs w:val="20"/>
              </w:rPr>
              <w:t>.</w:t>
            </w:r>
            <w:r>
              <w:rPr>
                <w:rFonts w:ascii="Times New Roman" w:eastAsia="Dotum" w:hAnsi="Times New Roman"/>
                <w:kern w:val="0"/>
                <w:szCs w:val="20"/>
              </w:rPr>
              <w:t>30</w:t>
            </w:r>
            <w:r w:rsidRPr="00E30A3E">
              <w:rPr>
                <w:rFonts w:ascii="Times New Roman" w:eastAsia="Dotum" w:hAnsi="Times New Roman"/>
                <w:kern w:val="0"/>
                <w:szCs w:val="20"/>
              </w:rPr>
              <w:t xml:space="preserve"> </w:t>
            </w:r>
          </w:p>
        </w:tc>
      </w:tr>
      <w:tr w:rsidR="003F5D8C" w:rsidRPr="00040DDE" w:rsidTr="00230606">
        <w:trPr>
          <w:trHeight w:val="270"/>
        </w:trPr>
        <w:tc>
          <w:tcPr>
            <w:tcW w:w="1200"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EX</w:t>
            </w:r>
          </w:p>
        </w:tc>
        <w:tc>
          <w:tcPr>
            <w:tcW w:w="3065"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Real Effective Exchange Rate</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89.24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10.47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59.38 </w:t>
            </w:r>
          </w:p>
        </w:tc>
        <w:tc>
          <w:tcPr>
            <w:tcW w:w="1148"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106.70 </w:t>
            </w:r>
          </w:p>
        </w:tc>
      </w:tr>
      <w:tr w:rsidR="003F5D8C" w:rsidRPr="00040DDE" w:rsidTr="00230606">
        <w:trPr>
          <w:trHeight w:val="270"/>
        </w:trPr>
        <w:tc>
          <w:tcPr>
            <w:tcW w:w="1200"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KOSPI</w:t>
            </w:r>
          </w:p>
        </w:tc>
        <w:tc>
          <w:tcPr>
            <w:tcW w:w="3065"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Korea Stock Exchange Index</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89.26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35.54 </w:t>
            </w:r>
          </w:p>
        </w:tc>
        <w:tc>
          <w:tcPr>
            <w:tcW w:w="1134"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29.69 </w:t>
            </w:r>
          </w:p>
        </w:tc>
        <w:tc>
          <w:tcPr>
            <w:tcW w:w="1148" w:type="dxa"/>
            <w:tcBorders>
              <w:top w:val="nil"/>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193.79 </w:t>
            </w:r>
          </w:p>
        </w:tc>
      </w:tr>
      <w:tr w:rsidR="003F5D8C" w:rsidRPr="00040DDE" w:rsidTr="00230606">
        <w:trPr>
          <w:trHeight w:val="270"/>
        </w:trPr>
        <w:tc>
          <w:tcPr>
            <w:tcW w:w="1200"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APT</w:t>
            </w:r>
          </w:p>
        </w:tc>
        <w:tc>
          <w:tcPr>
            <w:tcW w:w="3065"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Apartment Sales Price Index</w:t>
            </w:r>
          </w:p>
        </w:tc>
        <w:tc>
          <w:tcPr>
            <w:tcW w:w="1134"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174.47 </w:t>
            </w:r>
          </w:p>
        </w:tc>
        <w:tc>
          <w:tcPr>
            <w:tcW w:w="1134"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51.77 </w:t>
            </w:r>
          </w:p>
        </w:tc>
        <w:tc>
          <w:tcPr>
            <w:tcW w:w="1134"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100.00 </w:t>
            </w:r>
          </w:p>
        </w:tc>
        <w:tc>
          <w:tcPr>
            <w:tcW w:w="1148" w:type="dxa"/>
            <w:tcBorders>
              <w:top w:val="nil"/>
              <w:left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274.14 </w:t>
            </w:r>
          </w:p>
        </w:tc>
      </w:tr>
      <w:tr w:rsidR="003F5D8C" w:rsidRPr="00040DDE" w:rsidTr="00230606">
        <w:trPr>
          <w:trHeight w:val="270"/>
        </w:trPr>
        <w:tc>
          <w:tcPr>
            <w:tcW w:w="1200"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FUEL</w:t>
            </w:r>
          </w:p>
        </w:tc>
        <w:tc>
          <w:tcPr>
            <w:tcW w:w="3065"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Fuel Price Index</w:t>
            </w:r>
          </w:p>
        </w:tc>
        <w:tc>
          <w:tcPr>
            <w:tcW w:w="1134"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176.66 </w:t>
            </w:r>
          </w:p>
        </w:tc>
        <w:tc>
          <w:tcPr>
            <w:tcW w:w="1134"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121.54 </w:t>
            </w:r>
          </w:p>
        </w:tc>
        <w:tc>
          <w:tcPr>
            <w:tcW w:w="1134"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64.15 </w:t>
            </w:r>
          </w:p>
        </w:tc>
        <w:tc>
          <w:tcPr>
            <w:tcW w:w="1148" w:type="dxa"/>
            <w:tcBorders>
              <w:top w:val="nil"/>
              <w:left w:val="nil"/>
              <w:bottom w:val="single" w:sz="4" w:space="0" w:color="auto"/>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r w:rsidRPr="00E30A3E">
              <w:rPr>
                <w:rFonts w:ascii="Times New Roman" w:eastAsia="Dotum" w:hAnsi="Times New Roman"/>
                <w:kern w:val="0"/>
                <w:szCs w:val="20"/>
              </w:rPr>
              <w:t xml:space="preserve">658.74 </w:t>
            </w:r>
          </w:p>
        </w:tc>
      </w:tr>
      <w:tr w:rsidR="003F5D8C" w:rsidRPr="00040DDE" w:rsidTr="00230606">
        <w:trPr>
          <w:trHeight w:val="270"/>
        </w:trPr>
        <w:tc>
          <w:tcPr>
            <w:tcW w:w="1200" w:type="dxa"/>
            <w:tcBorders>
              <w:top w:val="single" w:sz="4" w:space="0" w:color="auto"/>
              <w:left w:val="nil"/>
              <w:bottom w:val="nil"/>
              <w:right w:val="nil"/>
            </w:tcBorders>
            <w:noWrap/>
            <w:vAlign w:val="center"/>
          </w:tcPr>
          <w:p w:rsidR="003F5D8C" w:rsidRDefault="003F5D8C" w:rsidP="00116804">
            <w:pPr>
              <w:widowControl/>
              <w:wordWrap/>
              <w:autoSpaceDE/>
              <w:autoSpaceDN/>
              <w:spacing w:after="0" w:line="240" w:lineRule="auto"/>
              <w:jc w:val="left"/>
              <w:rPr>
                <w:rFonts w:ascii="Times New Roman" w:eastAsia="Dotum" w:hAnsi="Times New Roman"/>
                <w:kern w:val="0"/>
                <w:szCs w:val="20"/>
              </w:rPr>
            </w:pPr>
          </w:p>
        </w:tc>
        <w:tc>
          <w:tcPr>
            <w:tcW w:w="3065"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left"/>
              <w:rPr>
                <w:rFonts w:ascii="Times New Roman" w:eastAsia="Dotum" w:hAnsi="Times New Roman"/>
                <w:kern w:val="0"/>
                <w:szCs w:val="20"/>
              </w:rPr>
            </w:pP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p>
        </w:tc>
        <w:tc>
          <w:tcPr>
            <w:tcW w:w="1134"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p>
        </w:tc>
        <w:tc>
          <w:tcPr>
            <w:tcW w:w="1148" w:type="dxa"/>
            <w:tcBorders>
              <w:top w:val="single" w:sz="4" w:space="0" w:color="auto"/>
              <w:left w:val="nil"/>
              <w:bottom w:val="nil"/>
              <w:right w:val="nil"/>
            </w:tcBorders>
            <w:noWrap/>
            <w:vAlign w:val="center"/>
          </w:tcPr>
          <w:p w:rsidR="003F5D8C" w:rsidRPr="00E30A3E" w:rsidRDefault="003F5D8C" w:rsidP="00116804">
            <w:pPr>
              <w:widowControl/>
              <w:wordWrap/>
              <w:autoSpaceDE/>
              <w:autoSpaceDN/>
              <w:spacing w:after="0" w:line="240" w:lineRule="auto"/>
              <w:jc w:val="right"/>
              <w:rPr>
                <w:rFonts w:ascii="Times New Roman" w:eastAsia="Dotum" w:hAnsi="Times New Roman"/>
                <w:kern w:val="0"/>
                <w:szCs w:val="20"/>
              </w:rPr>
            </w:pPr>
          </w:p>
        </w:tc>
      </w:tr>
    </w:tbl>
    <w:p w:rsidR="003F5D8C" w:rsidRDefault="003F5D8C" w:rsidP="00116804">
      <w:pPr>
        <w:wordWrap/>
        <w:spacing w:after="0" w:line="240" w:lineRule="auto"/>
        <w:jc w:val="center"/>
        <w:rPr>
          <w:rFonts w:ascii="Times New Roman" w:hAnsi="Times New Roman" w:hint="eastAsia"/>
          <w:sz w:val="24"/>
          <w:szCs w:val="24"/>
        </w:rPr>
      </w:pPr>
    </w:p>
    <w:p w:rsidR="007C760A" w:rsidRDefault="007C760A" w:rsidP="00116804">
      <w:pPr>
        <w:wordWrap/>
        <w:spacing w:after="0" w:line="240" w:lineRule="auto"/>
        <w:jc w:val="center"/>
        <w:rPr>
          <w:rFonts w:ascii="Times New Roman" w:hAnsi="Times New Roman"/>
          <w:sz w:val="24"/>
          <w:szCs w:val="24"/>
        </w:rPr>
      </w:pPr>
    </w:p>
    <w:p w:rsidR="003F5D8C" w:rsidRPr="007C760A" w:rsidRDefault="003F5D8C" w:rsidP="00116804">
      <w:pPr>
        <w:wordWrap/>
        <w:spacing w:after="0" w:line="240" w:lineRule="auto"/>
        <w:jc w:val="center"/>
        <w:rPr>
          <w:rFonts w:ascii="Times New Roman" w:hAnsi="Times New Roman"/>
          <w:b/>
          <w:sz w:val="24"/>
          <w:szCs w:val="24"/>
        </w:rPr>
      </w:pPr>
      <w:proofErr w:type="gramStart"/>
      <w:r w:rsidRPr="007C760A">
        <w:rPr>
          <w:rFonts w:ascii="Times New Roman" w:hAnsi="Times New Roman"/>
          <w:b/>
          <w:sz w:val="24"/>
          <w:szCs w:val="24"/>
        </w:rPr>
        <w:lastRenderedPageBreak/>
        <w:t>Table 2.</w:t>
      </w:r>
      <w:proofErr w:type="gramEnd"/>
      <w:r w:rsidRPr="007C760A">
        <w:rPr>
          <w:rFonts w:ascii="Times New Roman" w:hAnsi="Times New Roman"/>
          <w:b/>
          <w:sz w:val="24"/>
          <w:szCs w:val="24"/>
        </w:rPr>
        <w:t xml:space="preserve"> Correlation matrix of variables</w:t>
      </w:r>
    </w:p>
    <w:tbl>
      <w:tblPr>
        <w:tblW w:w="7200" w:type="dxa"/>
        <w:jc w:val="center"/>
        <w:tblInd w:w="87" w:type="dxa"/>
        <w:tblCellMar>
          <w:left w:w="99" w:type="dxa"/>
          <w:right w:w="99" w:type="dxa"/>
        </w:tblCellMar>
        <w:tblLook w:val="00A0"/>
      </w:tblPr>
      <w:tblGrid>
        <w:gridCol w:w="1200"/>
        <w:gridCol w:w="1200"/>
        <w:gridCol w:w="1200"/>
        <w:gridCol w:w="1200"/>
        <w:gridCol w:w="1200"/>
        <w:gridCol w:w="1200"/>
      </w:tblGrid>
      <w:tr w:rsidR="003F5D8C" w:rsidRPr="00040DDE" w:rsidTr="00230606">
        <w:trPr>
          <w:trHeight w:val="270"/>
          <w:jc w:val="center"/>
        </w:trPr>
        <w:tc>
          <w:tcPr>
            <w:tcW w:w="1200" w:type="dxa"/>
            <w:tcBorders>
              <w:top w:val="single" w:sz="4" w:space="0" w:color="auto"/>
              <w:left w:val="nil"/>
              <w:bottom w:val="single" w:sz="4" w:space="0" w:color="auto"/>
              <w:right w:val="nil"/>
              <w:tl2br w:val="single" w:sz="4" w:space="0" w:color="auto"/>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single" w:sz="4" w:space="0" w:color="auto"/>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FUEL</w:t>
            </w:r>
          </w:p>
        </w:tc>
        <w:tc>
          <w:tcPr>
            <w:tcW w:w="1200" w:type="dxa"/>
            <w:tcBorders>
              <w:top w:val="single" w:sz="4" w:space="0" w:color="auto"/>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APT</w:t>
            </w:r>
          </w:p>
        </w:tc>
        <w:tc>
          <w:tcPr>
            <w:tcW w:w="1200" w:type="dxa"/>
            <w:tcBorders>
              <w:top w:val="single" w:sz="4" w:space="0" w:color="auto"/>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KOSPI</w:t>
            </w:r>
          </w:p>
        </w:tc>
        <w:tc>
          <w:tcPr>
            <w:tcW w:w="1200" w:type="dxa"/>
            <w:tcBorders>
              <w:top w:val="single" w:sz="4" w:space="0" w:color="auto"/>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EX</w:t>
            </w:r>
          </w:p>
        </w:tc>
        <w:tc>
          <w:tcPr>
            <w:tcW w:w="1200" w:type="dxa"/>
            <w:tcBorders>
              <w:top w:val="single" w:sz="4" w:space="0" w:color="auto"/>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INCOME</w:t>
            </w:r>
          </w:p>
        </w:tc>
      </w:tr>
      <w:tr w:rsidR="003F5D8C" w:rsidRPr="00040DDE" w:rsidTr="00230606">
        <w:trPr>
          <w:trHeight w:val="270"/>
          <w:jc w:val="center"/>
        </w:trPr>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TOURIST</w:t>
            </w:r>
          </w:p>
        </w:tc>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0.8042***</w:t>
            </w:r>
          </w:p>
        </w:tc>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0.9403***</w:t>
            </w:r>
          </w:p>
        </w:tc>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0.7399***</w:t>
            </w:r>
          </w:p>
        </w:tc>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-0.1334</w:t>
            </w:r>
          </w:p>
        </w:tc>
        <w:tc>
          <w:tcPr>
            <w:tcW w:w="1200" w:type="dxa"/>
            <w:tcBorders>
              <w:top w:val="single" w:sz="4" w:space="0" w:color="auto"/>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0.9473***</w:t>
            </w:r>
          </w:p>
        </w:tc>
      </w:tr>
      <w:tr w:rsidR="003F5D8C" w:rsidRPr="00040DDE" w:rsidTr="00230606">
        <w:trPr>
          <w:trHeight w:val="270"/>
          <w:jc w:val="center"/>
        </w:trPr>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INCOME</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0.7084***</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0.8809***</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0.6071***</w:t>
            </w:r>
          </w:p>
        </w:tc>
        <w:tc>
          <w:tcPr>
            <w:tcW w:w="2400" w:type="dxa"/>
            <w:gridSpan w:val="2"/>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-0.3111***</w:t>
            </w:r>
          </w:p>
        </w:tc>
      </w:tr>
      <w:tr w:rsidR="003F5D8C" w:rsidRPr="00040DDE" w:rsidTr="00230606">
        <w:trPr>
          <w:trHeight w:val="270"/>
          <w:jc w:val="center"/>
        </w:trPr>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EX</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0.1232</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-0.0942</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0.2753**</w:t>
            </w: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bottom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r>
      <w:tr w:rsidR="003F5D8C" w:rsidRPr="00040DDE" w:rsidTr="00230606">
        <w:trPr>
          <w:trHeight w:val="270"/>
          <w:jc w:val="center"/>
        </w:trPr>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KOSPI</w:t>
            </w:r>
          </w:p>
        </w:tc>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0.8281***</w:t>
            </w:r>
          </w:p>
        </w:tc>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0.7381***</w:t>
            </w:r>
          </w:p>
        </w:tc>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r>
      <w:tr w:rsidR="003F5D8C" w:rsidRPr="00040DDE" w:rsidTr="00230606">
        <w:trPr>
          <w:trHeight w:val="270"/>
          <w:jc w:val="center"/>
        </w:trPr>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APT</w:t>
            </w:r>
          </w:p>
        </w:tc>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473545">
              <w:rPr>
                <w:rFonts w:ascii="Times New Roman" w:eastAsia="Dotum" w:hAnsi="Times New Roman"/>
                <w:kern w:val="0"/>
                <w:szCs w:val="20"/>
              </w:rPr>
              <w:t>0.8515***</w:t>
            </w:r>
          </w:p>
        </w:tc>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c>
          <w:tcPr>
            <w:tcW w:w="1200" w:type="dxa"/>
            <w:tcBorders>
              <w:top w:val="nil"/>
              <w:left w:val="nil"/>
              <w:bottom w:val="single" w:sz="4" w:space="0" w:color="auto"/>
              <w:righ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p>
        </w:tc>
      </w:tr>
      <w:tr w:rsidR="003F5D8C" w:rsidRPr="00040DDE" w:rsidTr="00230606">
        <w:trPr>
          <w:trHeight w:val="270"/>
          <w:jc w:val="center"/>
        </w:trPr>
        <w:tc>
          <w:tcPr>
            <w:tcW w:w="7200" w:type="dxa"/>
            <w:gridSpan w:val="6"/>
            <w:tcBorders>
              <w:top w:val="single" w:sz="4" w:space="0" w:color="auto"/>
              <w:left w:val="nil"/>
            </w:tcBorders>
            <w:noWrap/>
            <w:vAlign w:val="center"/>
          </w:tcPr>
          <w:p w:rsidR="003F5D8C" w:rsidRPr="00473545" w:rsidRDefault="003F5D8C" w:rsidP="00116804">
            <w:pPr>
              <w:widowControl/>
              <w:wordWrap/>
              <w:autoSpaceDE/>
              <w:autoSpaceDN/>
              <w:spacing w:after="0" w:line="240" w:lineRule="auto"/>
              <w:jc w:val="left"/>
              <w:rPr>
                <w:rFonts w:ascii="Times New Roman" w:eastAsia="Dotum" w:hAnsi="Times New Roman"/>
                <w:kern w:val="0"/>
                <w:szCs w:val="20"/>
              </w:rPr>
            </w:pPr>
            <w:r w:rsidRPr="00ED5652">
              <w:rPr>
                <w:rFonts w:ascii="Times New Roman" w:eastAsia="Dotum" w:hAnsi="Times New Roman"/>
                <w:kern w:val="0"/>
                <w:sz w:val="18"/>
                <w:szCs w:val="18"/>
              </w:rPr>
              <w:t>Superscripts denote: ***-p&lt;0.01; **-p&lt;0.05</w:t>
            </w:r>
          </w:p>
        </w:tc>
      </w:tr>
    </w:tbl>
    <w:p w:rsidR="003F5D8C" w:rsidRDefault="003F5D8C" w:rsidP="00116804">
      <w:pPr>
        <w:wordWrap/>
        <w:spacing w:after="0" w:line="240" w:lineRule="auto"/>
        <w:rPr>
          <w:rFonts w:ascii="Times New Roman" w:hAnsi="Times New Roman"/>
          <w:sz w:val="24"/>
          <w:szCs w:val="24"/>
        </w:rPr>
      </w:pPr>
    </w:p>
    <w:p w:rsidR="003F5D8C" w:rsidRDefault="003F5D8C" w:rsidP="007C760A">
      <w:pPr>
        <w:wordWrap/>
        <w:spacing w:after="288" w:line="240" w:lineRule="auto"/>
        <w:ind w:firstLine="800"/>
        <w:rPr>
          <w:rFonts w:ascii="Times New Roman" w:hAnsi="Times New Roman"/>
          <w:sz w:val="24"/>
          <w:szCs w:val="24"/>
        </w:rPr>
      </w:pPr>
      <w:r>
        <w:rPr>
          <w:rFonts w:ascii="Times New Roman" w:hAnsi="Times New Roman"/>
          <w:sz w:val="24"/>
          <w:szCs w:val="24"/>
        </w:rPr>
        <w:t xml:space="preserve">As autocorrelation of the dependent variables is expected even in quarterly data, many studies use the lagged dependent variable as an explanatory variable (Witt and Witt, 1995). Although including the lagged dependent variable does not create a bias in the coefficients, it is expected to underestimate the variance of the estimator in the presence of positive autocorrelation, thereby overstating the significance of the coefficients (Wooldridge, 2002). Therefore, this study implemented two estimation techniques, </w:t>
      </w:r>
      <w:proofErr w:type="spellStart"/>
      <w:r>
        <w:rPr>
          <w:rFonts w:ascii="Times New Roman" w:hAnsi="Times New Roman"/>
          <w:sz w:val="24"/>
          <w:szCs w:val="24"/>
        </w:rPr>
        <w:t>Prais-Winsten</w:t>
      </w:r>
      <w:proofErr w:type="spellEnd"/>
      <w:r>
        <w:rPr>
          <w:rFonts w:ascii="Times New Roman" w:hAnsi="Times New Roman"/>
          <w:sz w:val="24"/>
          <w:szCs w:val="24"/>
        </w:rPr>
        <w:t xml:space="preserve"> (PW) and ordinary least squares (OLS) with </w:t>
      </w:r>
      <w:proofErr w:type="spellStart"/>
      <w:r>
        <w:rPr>
          <w:rFonts w:ascii="Times New Roman" w:hAnsi="Times New Roman"/>
          <w:sz w:val="24"/>
          <w:szCs w:val="24"/>
        </w:rPr>
        <w:t>Newey</w:t>
      </w:r>
      <w:proofErr w:type="spellEnd"/>
      <w:r>
        <w:rPr>
          <w:rFonts w:ascii="Times New Roman" w:hAnsi="Times New Roman"/>
          <w:sz w:val="24"/>
          <w:szCs w:val="24"/>
        </w:rPr>
        <w:t>-West standard errors (NW). Estimators and statistics from PW procedure are asymptotically efficient and valid for autoregressive models of the first order, while NW provides a robust inference of serial correlations of a higher order (</w:t>
      </w:r>
      <w:proofErr w:type="spellStart"/>
      <w:r>
        <w:rPr>
          <w:rFonts w:ascii="Times New Roman" w:hAnsi="Times New Roman"/>
          <w:sz w:val="24"/>
          <w:szCs w:val="24"/>
        </w:rPr>
        <w:t>Traub</w:t>
      </w:r>
      <w:proofErr w:type="spellEnd"/>
      <w:r>
        <w:rPr>
          <w:rFonts w:ascii="Times New Roman" w:hAnsi="Times New Roman"/>
          <w:sz w:val="24"/>
          <w:szCs w:val="24"/>
        </w:rPr>
        <w:t xml:space="preserve"> and Jayne, 2006).</w:t>
      </w:r>
    </w:p>
    <w:p w:rsidR="003F5D8C" w:rsidRDefault="003F5D8C" w:rsidP="007C760A">
      <w:pPr>
        <w:wordWrap/>
        <w:spacing w:after="288" w:line="240" w:lineRule="auto"/>
        <w:ind w:firstLine="800"/>
        <w:rPr>
          <w:rFonts w:ascii="Times New Roman" w:hAnsi="Times New Roman"/>
          <w:sz w:val="24"/>
          <w:szCs w:val="24"/>
        </w:rPr>
      </w:pPr>
      <w:r>
        <w:rPr>
          <w:rFonts w:ascii="Times New Roman" w:hAnsi="Times New Roman"/>
          <w:sz w:val="24"/>
          <w:szCs w:val="24"/>
        </w:rPr>
        <w:t>For the PW estimation, a Cochrane-</w:t>
      </w:r>
      <w:proofErr w:type="spellStart"/>
      <w:r>
        <w:rPr>
          <w:rFonts w:ascii="Times New Roman" w:hAnsi="Times New Roman"/>
          <w:sz w:val="24"/>
          <w:szCs w:val="24"/>
        </w:rPr>
        <w:t>Orcutt</w:t>
      </w:r>
      <w:proofErr w:type="spellEnd"/>
      <w:r>
        <w:rPr>
          <w:rFonts w:ascii="Times New Roman" w:hAnsi="Times New Roman"/>
          <w:sz w:val="24"/>
          <w:szCs w:val="24"/>
        </w:rPr>
        <w:t xml:space="preserve"> was transformation done on (1) after estimation of the autocorrelation parameter, ρ. For data quarters t and t-1 this can be written as:</w:t>
      </w:r>
    </w:p>
    <w:p w:rsidR="003F5D8C" w:rsidRPr="00096B4F" w:rsidRDefault="003F5D8C" w:rsidP="007C760A">
      <w:pPr>
        <w:wordWrap/>
        <w:spacing w:after="288" w:line="240" w:lineRule="auto"/>
        <w:rPr>
          <w:rFonts w:ascii="Times New Roman" w:hAnsi="Times New Roman"/>
          <w:sz w:val="24"/>
          <w:szCs w:val="24"/>
          <w:lang w:val="de-DE"/>
        </w:rPr>
      </w:pPr>
      <w:r w:rsidRPr="00096B4F">
        <w:rPr>
          <w:rFonts w:ascii="Times New Roman" w:hAnsi="Times New Roman"/>
          <w:sz w:val="24"/>
          <w:szCs w:val="24"/>
          <w:lang w:val="de-DE"/>
        </w:rPr>
        <w:t>ln(TOURIST</w:t>
      </w:r>
      <w:r w:rsidRPr="00096B4F">
        <w:rPr>
          <w:rFonts w:ascii="Times New Roman" w:hAnsi="Times New Roman"/>
          <w:sz w:val="24"/>
          <w:szCs w:val="24"/>
          <w:vertAlign w:val="subscript"/>
          <w:lang w:val="de-DE"/>
        </w:rPr>
        <w:t>t-1</w:t>
      </w:r>
      <w:r w:rsidRPr="00096B4F">
        <w:rPr>
          <w:rFonts w:ascii="Times New Roman" w:hAnsi="Times New Roman"/>
          <w:sz w:val="24"/>
          <w:szCs w:val="24"/>
          <w:lang w:val="de-DE"/>
        </w:rPr>
        <w:t xml:space="preserve">) = </w:t>
      </w:r>
      <w:r>
        <w:rPr>
          <w:rFonts w:ascii="Times New Roman" w:hAnsi="Times New Roman"/>
          <w:sz w:val="24"/>
          <w:szCs w:val="24"/>
        </w:rPr>
        <w:t>α</w:t>
      </w:r>
      <w:r w:rsidRPr="00096B4F">
        <w:rPr>
          <w:rFonts w:ascii="Times New Roman" w:hAnsi="Times New Roman"/>
          <w:sz w:val="24"/>
          <w:szCs w:val="24"/>
          <w:lang w:val="de-DE"/>
        </w:rPr>
        <w:t xml:space="preserve"> + </w:t>
      </w:r>
      <w:proofErr w:type="spellStart"/>
      <w:r w:rsidRPr="00DF55EF">
        <w:rPr>
          <w:rFonts w:ascii="Times New Roman" w:hAnsi="Times New Roman"/>
          <w:b/>
          <w:sz w:val="24"/>
          <w:szCs w:val="24"/>
        </w:rPr>
        <w:t>Σ</w:t>
      </w:r>
      <w:r w:rsidRPr="00DF55EF">
        <w:rPr>
          <w:rFonts w:ascii="Times New Roman" w:hAnsi="Times New Roman"/>
          <w:sz w:val="24"/>
          <w:szCs w:val="24"/>
        </w:rPr>
        <w:t>β</w:t>
      </w:r>
      <w:proofErr w:type="spellEnd"/>
      <w:r w:rsidRPr="00096B4F">
        <w:rPr>
          <w:rFonts w:ascii="Times New Roman" w:hAnsi="Times New Roman"/>
          <w:sz w:val="24"/>
          <w:szCs w:val="24"/>
          <w:vertAlign w:val="subscript"/>
          <w:lang w:val="de-DE"/>
        </w:rPr>
        <w:t>i</w:t>
      </w:r>
      <w:r w:rsidRPr="00096B4F">
        <w:rPr>
          <w:rFonts w:ascii="Times New Roman" w:hAnsi="Times New Roman"/>
          <w:sz w:val="24"/>
          <w:szCs w:val="24"/>
          <w:lang w:val="de-DE"/>
        </w:rPr>
        <w:t>x</w:t>
      </w:r>
      <w:r w:rsidRPr="00096B4F">
        <w:rPr>
          <w:rFonts w:ascii="Times New Roman" w:hAnsi="Times New Roman"/>
          <w:sz w:val="24"/>
          <w:szCs w:val="24"/>
          <w:vertAlign w:val="subscript"/>
          <w:lang w:val="de-DE"/>
        </w:rPr>
        <w:t>i</w:t>
      </w:r>
      <w:r w:rsidRPr="00096B4F">
        <w:rPr>
          <w:rFonts w:ascii="Times New Roman" w:hAnsi="Times New Roman"/>
          <w:sz w:val="24"/>
          <w:szCs w:val="24"/>
          <w:lang w:val="de-DE"/>
        </w:rPr>
        <w:t>,</w:t>
      </w:r>
      <w:r w:rsidRPr="00096B4F">
        <w:rPr>
          <w:rFonts w:ascii="Times New Roman" w:hAnsi="Times New Roman"/>
          <w:sz w:val="24"/>
          <w:szCs w:val="24"/>
          <w:vertAlign w:val="subscript"/>
          <w:lang w:val="de-DE"/>
        </w:rPr>
        <w:t>t-1</w:t>
      </w:r>
      <w:r w:rsidRPr="00096B4F">
        <w:rPr>
          <w:rFonts w:ascii="Times New Roman" w:hAnsi="Times New Roman"/>
          <w:sz w:val="24"/>
          <w:szCs w:val="24"/>
          <w:lang w:val="de-DE"/>
        </w:rPr>
        <w:t xml:space="preserve"> + </w:t>
      </w:r>
      <w:r w:rsidRPr="00B57CD3">
        <w:rPr>
          <w:rFonts w:ascii="Times New Roman" w:hAnsi="Times New Roman"/>
          <w:sz w:val="24"/>
          <w:szCs w:val="24"/>
        </w:rPr>
        <w:t>ε</w:t>
      </w:r>
      <w:r w:rsidRPr="00096B4F">
        <w:rPr>
          <w:rFonts w:ascii="Times New Roman" w:hAnsi="Times New Roman"/>
          <w:sz w:val="24"/>
          <w:szCs w:val="24"/>
          <w:vertAlign w:val="subscript"/>
          <w:lang w:val="de-DE"/>
        </w:rPr>
        <w:t>t-1</w:t>
      </w:r>
    </w:p>
    <w:p w:rsidR="003F5D8C" w:rsidRPr="00096B4F" w:rsidRDefault="003F5D8C" w:rsidP="007C760A">
      <w:pPr>
        <w:wordWrap/>
        <w:spacing w:after="288" w:line="240" w:lineRule="auto"/>
        <w:rPr>
          <w:rFonts w:ascii="Times New Roman" w:hAnsi="Times New Roman"/>
          <w:sz w:val="24"/>
          <w:szCs w:val="24"/>
          <w:lang w:val="de-DE"/>
        </w:rPr>
      </w:pPr>
      <w:r w:rsidRPr="00096B4F">
        <w:rPr>
          <w:rFonts w:ascii="Times New Roman" w:hAnsi="Times New Roman"/>
          <w:sz w:val="24"/>
          <w:szCs w:val="24"/>
          <w:lang w:val="de-DE"/>
        </w:rPr>
        <w:t>ln(TOURIST</w:t>
      </w:r>
      <w:r w:rsidRPr="00096B4F">
        <w:rPr>
          <w:rFonts w:ascii="Times New Roman" w:hAnsi="Times New Roman"/>
          <w:sz w:val="24"/>
          <w:szCs w:val="24"/>
          <w:vertAlign w:val="subscript"/>
          <w:lang w:val="de-DE"/>
        </w:rPr>
        <w:t>t</w:t>
      </w:r>
      <w:r w:rsidRPr="00096B4F">
        <w:rPr>
          <w:rFonts w:ascii="Times New Roman" w:hAnsi="Times New Roman"/>
          <w:sz w:val="24"/>
          <w:szCs w:val="24"/>
          <w:lang w:val="de-DE"/>
        </w:rPr>
        <w:t xml:space="preserve">) = </w:t>
      </w:r>
      <w:r>
        <w:rPr>
          <w:rFonts w:ascii="Times New Roman" w:hAnsi="Times New Roman"/>
          <w:sz w:val="24"/>
          <w:szCs w:val="24"/>
        </w:rPr>
        <w:t>α</w:t>
      </w:r>
      <w:r w:rsidRPr="00096B4F">
        <w:rPr>
          <w:rFonts w:ascii="Times New Roman" w:hAnsi="Times New Roman"/>
          <w:sz w:val="24"/>
          <w:szCs w:val="24"/>
          <w:lang w:val="de-DE"/>
        </w:rPr>
        <w:t xml:space="preserve"> + </w:t>
      </w:r>
      <w:proofErr w:type="spellStart"/>
      <w:r w:rsidRPr="00DF55EF">
        <w:rPr>
          <w:rFonts w:ascii="Times New Roman" w:hAnsi="Times New Roman"/>
          <w:b/>
          <w:sz w:val="24"/>
          <w:szCs w:val="24"/>
        </w:rPr>
        <w:t>Σ</w:t>
      </w:r>
      <w:r w:rsidRPr="00DF55EF">
        <w:rPr>
          <w:rFonts w:ascii="Times New Roman" w:hAnsi="Times New Roman"/>
          <w:sz w:val="24"/>
          <w:szCs w:val="24"/>
        </w:rPr>
        <w:t>β</w:t>
      </w:r>
      <w:proofErr w:type="spellEnd"/>
      <w:r w:rsidRPr="00096B4F">
        <w:rPr>
          <w:rFonts w:ascii="Times New Roman" w:hAnsi="Times New Roman"/>
          <w:sz w:val="24"/>
          <w:szCs w:val="24"/>
          <w:vertAlign w:val="subscript"/>
          <w:lang w:val="de-DE"/>
        </w:rPr>
        <w:t>i</w:t>
      </w:r>
      <w:r w:rsidRPr="00096B4F">
        <w:rPr>
          <w:rFonts w:ascii="Times New Roman" w:hAnsi="Times New Roman"/>
          <w:sz w:val="24"/>
          <w:szCs w:val="24"/>
          <w:lang w:val="de-DE"/>
        </w:rPr>
        <w:t>x</w:t>
      </w:r>
      <w:r w:rsidRPr="00096B4F">
        <w:rPr>
          <w:rFonts w:ascii="Times New Roman" w:hAnsi="Times New Roman"/>
          <w:sz w:val="24"/>
          <w:szCs w:val="24"/>
          <w:vertAlign w:val="subscript"/>
          <w:lang w:val="de-DE"/>
        </w:rPr>
        <w:t>i</w:t>
      </w:r>
      <w:r w:rsidRPr="00096B4F">
        <w:rPr>
          <w:rFonts w:ascii="Times New Roman" w:hAnsi="Times New Roman"/>
          <w:sz w:val="24"/>
          <w:szCs w:val="24"/>
          <w:lang w:val="de-DE"/>
        </w:rPr>
        <w:t>,</w:t>
      </w:r>
      <w:r w:rsidRPr="00096B4F">
        <w:rPr>
          <w:rFonts w:ascii="Times New Roman" w:hAnsi="Times New Roman"/>
          <w:sz w:val="24"/>
          <w:szCs w:val="24"/>
          <w:vertAlign w:val="subscript"/>
          <w:lang w:val="de-DE"/>
        </w:rPr>
        <w:t xml:space="preserve">t </w:t>
      </w:r>
      <w:r w:rsidRPr="00096B4F">
        <w:rPr>
          <w:rFonts w:ascii="Times New Roman" w:hAnsi="Times New Roman"/>
          <w:sz w:val="24"/>
          <w:szCs w:val="24"/>
          <w:lang w:val="de-DE"/>
        </w:rPr>
        <w:t xml:space="preserve">+ </w:t>
      </w:r>
      <w:r w:rsidRPr="00B57CD3">
        <w:rPr>
          <w:rFonts w:ascii="Times New Roman" w:hAnsi="Times New Roman"/>
          <w:sz w:val="24"/>
          <w:szCs w:val="24"/>
        </w:rPr>
        <w:t>ε</w:t>
      </w:r>
      <w:r w:rsidRPr="00096B4F">
        <w:rPr>
          <w:rFonts w:ascii="Times New Roman" w:hAnsi="Times New Roman"/>
          <w:sz w:val="24"/>
          <w:szCs w:val="24"/>
          <w:vertAlign w:val="subscript"/>
          <w:lang w:val="de-DE"/>
        </w:rPr>
        <w:t>t</w:t>
      </w:r>
      <w:r w:rsidRPr="00096B4F">
        <w:rPr>
          <w:rFonts w:ascii="Times New Roman" w:hAnsi="Times New Roman"/>
          <w:sz w:val="24"/>
          <w:szCs w:val="24"/>
          <w:lang w:val="de-DE"/>
        </w:rPr>
        <w:tab/>
      </w:r>
      <w:r w:rsidRPr="00096B4F">
        <w:rPr>
          <w:rFonts w:ascii="Times New Roman" w:hAnsi="Times New Roman"/>
          <w:sz w:val="24"/>
          <w:szCs w:val="24"/>
          <w:lang w:val="de-DE"/>
        </w:rPr>
        <w:tab/>
      </w:r>
      <w:r w:rsidRPr="00096B4F">
        <w:rPr>
          <w:rFonts w:ascii="Times New Roman" w:hAnsi="Times New Roman"/>
          <w:sz w:val="24"/>
          <w:szCs w:val="24"/>
          <w:lang w:val="de-DE"/>
        </w:rPr>
        <w:tab/>
      </w:r>
      <w:r w:rsidRPr="00096B4F">
        <w:rPr>
          <w:rFonts w:ascii="Times New Roman" w:hAnsi="Times New Roman"/>
          <w:sz w:val="24"/>
          <w:szCs w:val="24"/>
          <w:lang w:val="de-DE"/>
        </w:rPr>
        <w:tab/>
      </w:r>
      <w:r w:rsidRPr="00096B4F">
        <w:rPr>
          <w:rFonts w:ascii="Times New Roman" w:hAnsi="Times New Roman"/>
          <w:sz w:val="24"/>
          <w:szCs w:val="24"/>
          <w:lang w:val="de-DE"/>
        </w:rPr>
        <w:tab/>
      </w:r>
      <w:r w:rsidRPr="00096B4F">
        <w:rPr>
          <w:rFonts w:ascii="Times New Roman" w:hAnsi="Times New Roman"/>
          <w:sz w:val="24"/>
          <w:szCs w:val="24"/>
          <w:lang w:val="de-DE"/>
        </w:rPr>
        <w:tab/>
      </w:r>
      <w:r w:rsidRPr="00096B4F">
        <w:rPr>
          <w:rFonts w:ascii="Times New Roman" w:hAnsi="Times New Roman"/>
          <w:sz w:val="24"/>
          <w:szCs w:val="24"/>
          <w:lang w:val="de-DE"/>
        </w:rPr>
        <w:tab/>
        <w:t>(2)</w:t>
      </w:r>
    </w:p>
    <w:p w:rsidR="003F5D8C" w:rsidRDefault="003F5D8C" w:rsidP="007C760A">
      <w:pPr>
        <w:wordWrap/>
        <w:spacing w:after="288" w:line="240" w:lineRule="auto"/>
        <w:rPr>
          <w:rFonts w:ascii="Times New Roman" w:hAnsi="Times New Roman"/>
          <w:sz w:val="24"/>
          <w:szCs w:val="24"/>
        </w:rPr>
      </w:pPr>
      <w:proofErr w:type="gramStart"/>
      <w:r>
        <w:rPr>
          <w:rFonts w:ascii="Times New Roman" w:hAnsi="Times New Roman"/>
          <w:sz w:val="24"/>
          <w:szCs w:val="24"/>
        </w:rPr>
        <w:t>where</w:t>
      </w:r>
      <w:proofErr w:type="gramEnd"/>
      <w:r>
        <w:rPr>
          <w:rFonts w:ascii="Times New Roman" w:hAnsi="Times New Roman"/>
          <w:sz w:val="24"/>
          <w:szCs w:val="24"/>
        </w:rPr>
        <w:t xml:space="preserve"> </w:t>
      </w:r>
      <w:r w:rsidRPr="00DF55EF">
        <w:rPr>
          <w:rFonts w:ascii="Times New Roman" w:hAnsi="Times New Roman"/>
          <w:b/>
          <w:sz w:val="24"/>
          <w:szCs w:val="24"/>
        </w:rPr>
        <w:t>Σ</w:t>
      </w:r>
      <w:r w:rsidRPr="00DF55EF">
        <w:rPr>
          <w:rFonts w:ascii="Times New Roman" w:hAnsi="Times New Roman"/>
          <w:sz w:val="24"/>
          <w:szCs w:val="24"/>
        </w:rPr>
        <w:t>x</w:t>
      </w:r>
      <w:r w:rsidRPr="00DF55EF">
        <w:rPr>
          <w:rFonts w:ascii="Times New Roman" w:hAnsi="Times New Roman"/>
          <w:sz w:val="24"/>
          <w:szCs w:val="24"/>
          <w:vertAlign w:val="subscript"/>
        </w:rPr>
        <w:t>1~11</w:t>
      </w:r>
      <w:r>
        <w:rPr>
          <w:rFonts w:ascii="Times New Roman" w:hAnsi="Times New Roman"/>
          <w:sz w:val="24"/>
          <w:szCs w:val="24"/>
        </w:rPr>
        <w:t xml:space="preserve"> are all independent variables on the right-hand side of (1). By expressing the first-order autocorrelation in the error term as ρ, the error term is expressed as a Markov scheme:</w:t>
      </w:r>
    </w:p>
    <w:p w:rsidR="003F5D8C" w:rsidRDefault="003F5D8C" w:rsidP="007C760A">
      <w:pPr>
        <w:wordWrap/>
        <w:spacing w:after="288" w:line="240" w:lineRule="auto"/>
        <w:rPr>
          <w:rFonts w:ascii="Times New Roman" w:hAnsi="Times New Roman"/>
          <w:sz w:val="24"/>
          <w:szCs w:val="24"/>
        </w:rPr>
      </w:pPr>
      <w:proofErr w:type="spellStart"/>
      <w:proofErr w:type="gramStart"/>
      <w:r w:rsidRPr="00B57CD3">
        <w:rPr>
          <w:rFonts w:ascii="Times New Roman" w:hAnsi="Times New Roman"/>
          <w:sz w:val="24"/>
          <w:szCs w:val="24"/>
        </w:rPr>
        <w:t>ε</w:t>
      </w:r>
      <w:r w:rsidRPr="00B57CD3">
        <w:rPr>
          <w:rFonts w:ascii="Times New Roman" w:hAnsi="Times New Roman"/>
          <w:sz w:val="24"/>
          <w:szCs w:val="24"/>
          <w:vertAlign w:val="subscript"/>
        </w:rPr>
        <w:t>t</w:t>
      </w:r>
      <w:proofErr w:type="spellEnd"/>
      <w:proofErr w:type="gramEnd"/>
      <w:r>
        <w:rPr>
          <w:rFonts w:ascii="Times New Roman" w:hAnsi="Times New Roman"/>
          <w:sz w:val="24"/>
          <w:szCs w:val="24"/>
        </w:rPr>
        <w:t xml:space="preserve"> = ρ</w:t>
      </w:r>
      <w:r w:rsidRPr="00B57CD3">
        <w:rPr>
          <w:rFonts w:ascii="Times New Roman" w:hAnsi="Times New Roman"/>
          <w:sz w:val="24"/>
          <w:szCs w:val="24"/>
        </w:rPr>
        <w:t>ε</w:t>
      </w:r>
      <w:r w:rsidRPr="00B57CD3">
        <w:rPr>
          <w:rFonts w:ascii="Times New Roman" w:hAnsi="Times New Roman"/>
          <w:sz w:val="24"/>
          <w:szCs w:val="24"/>
          <w:vertAlign w:val="subscript"/>
        </w:rPr>
        <w:t>t</w:t>
      </w:r>
      <w:r>
        <w:rPr>
          <w:rFonts w:ascii="Times New Roman" w:hAnsi="Times New Roman"/>
          <w:sz w:val="24"/>
          <w:szCs w:val="24"/>
          <w:vertAlign w:val="subscript"/>
        </w:rPr>
        <w:t>-1</w:t>
      </w:r>
      <w:r>
        <w:rPr>
          <w:rFonts w:ascii="Times New Roman" w:hAnsi="Times New Roman"/>
          <w:sz w:val="24"/>
          <w:szCs w:val="24"/>
        </w:rPr>
        <w:t xml:space="preserve"> + </w:t>
      </w:r>
      <w:proofErr w:type="spellStart"/>
      <w:r>
        <w:rPr>
          <w:rFonts w:ascii="Times New Roman" w:hAnsi="Times New Roman"/>
          <w:sz w:val="24"/>
          <w:szCs w:val="24"/>
        </w:rPr>
        <w:t>υ</w:t>
      </w:r>
      <w:r w:rsidRPr="00DF55EF">
        <w:rPr>
          <w:rFonts w:ascii="Times New Roman" w:hAnsi="Times New Roman"/>
          <w:sz w:val="24"/>
          <w:szCs w:val="24"/>
          <w:vertAlign w:val="subscript"/>
        </w:rPr>
        <w:t>t</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rsidR="003F5D8C" w:rsidRDefault="003F5D8C" w:rsidP="007C760A">
      <w:pPr>
        <w:wordWrap/>
        <w:spacing w:after="288" w:line="240" w:lineRule="auto"/>
        <w:rPr>
          <w:rFonts w:ascii="Times New Roman" w:hAnsi="Times New Roman"/>
          <w:sz w:val="24"/>
          <w:szCs w:val="24"/>
        </w:rPr>
      </w:pPr>
      <w:proofErr w:type="gramStart"/>
      <w:r>
        <w:rPr>
          <w:rFonts w:ascii="Times New Roman" w:hAnsi="Times New Roman"/>
          <w:sz w:val="24"/>
          <w:szCs w:val="24"/>
        </w:rPr>
        <w:t>where</w:t>
      </w:r>
      <w:proofErr w:type="gramEnd"/>
      <w:r>
        <w:rPr>
          <w:rFonts w:ascii="Times New Roman" w:hAnsi="Times New Roman"/>
          <w:sz w:val="24"/>
          <w:szCs w:val="24"/>
        </w:rPr>
        <w:t xml:space="preserve"> </w:t>
      </w:r>
      <w:proofErr w:type="spellStart"/>
      <w:r>
        <w:rPr>
          <w:rFonts w:ascii="Times New Roman" w:hAnsi="Times New Roman"/>
          <w:sz w:val="24"/>
          <w:szCs w:val="24"/>
        </w:rPr>
        <w:t>υ</w:t>
      </w:r>
      <w:r w:rsidRPr="00DF55EF">
        <w:rPr>
          <w:rFonts w:ascii="Times New Roman" w:hAnsi="Times New Roman"/>
          <w:sz w:val="24"/>
          <w:szCs w:val="24"/>
          <w:vertAlign w:val="subscript"/>
        </w:rPr>
        <w:t>t</w:t>
      </w:r>
      <w:proofErr w:type="spellEnd"/>
      <w:r>
        <w:rPr>
          <w:rFonts w:ascii="Times New Roman" w:hAnsi="Times New Roman"/>
          <w:sz w:val="24"/>
          <w:szCs w:val="24"/>
        </w:rPr>
        <w:t xml:space="preserve"> is serially independent random disturbances. Therefore, (2) is rewritten as:</w:t>
      </w:r>
    </w:p>
    <w:p w:rsidR="003F5D8C" w:rsidRDefault="007C760A" w:rsidP="007C760A">
      <w:pPr>
        <w:wordWrap/>
        <w:spacing w:after="288" w:line="240" w:lineRule="auto"/>
        <w:rPr>
          <w:rFonts w:ascii="Times New Roman" w:hAnsi="Times New Roman"/>
          <w:sz w:val="24"/>
          <w:szCs w:val="24"/>
        </w:rPr>
      </w:pPr>
      <w:proofErr w:type="spellStart"/>
      <w:proofErr w:type="gramStart"/>
      <w:r>
        <w:rPr>
          <w:rFonts w:ascii="Times New Roman" w:hAnsi="Times New Roman"/>
          <w:sz w:val="24"/>
          <w:szCs w:val="24"/>
        </w:rPr>
        <w:t>ln</w:t>
      </w:r>
      <w:proofErr w:type="spellEnd"/>
      <w:r>
        <w:rPr>
          <w:rFonts w:ascii="Times New Roman" w:hAnsi="Times New Roman"/>
          <w:sz w:val="24"/>
          <w:szCs w:val="24"/>
        </w:rPr>
        <w:t>(</w:t>
      </w:r>
      <w:proofErr w:type="spellStart"/>
      <w:proofErr w:type="gramEnd"/>
      <w:r>
        <w:rPr>
          <w:rFonts w:ascii="Times New Roman" w:hAnsi="Times New Roman"/>
          <w:sz w:val="24"/>
          <w:szCs w:val="24"/>
        </w:rPr>
        <w:t>TOURIST</w:t>
      </w:r>
      <w:r w:rsidRPr="00EB0B1F">
        <w:rPr>
          <w:rFonts w:ascii="Times New Roman" w:hAnsi="Times New Roman"/>
          <w:sz w:val="24"/>
          <w:szCs w:val="24"/>
          <w:vertAlign w:val="subscript"/>
        </w:rPr>
        <w:t>t</w:t>
      </w:r>
      <w:proofErr w:type="spellEnd"/>
      <w:r>
        <w:rPr>
          <w:rFonts w:ascii="Times New Roman" w:hAnsi="Times New Roman"/>
          <w:sz w:val="24"/>
          <w:szCs w:val="24"/>
        </w:rPr>
        <w:t>)</w:t>
      </w:r>
      <w:r>
        <w:rPr>
          <w:rFonts w:ascii="Times New Roman" w:hAnsi="Times New Roman" w:hint="eastAsia"/>
          <w:sz w:val="24"/>
          <w:szCs w:val="24"/>
        </w:rPr>
        <w:t xml:space="preserve">* </w:t>
      </w:r>
      <w:r w:rsidR="003F5D8C">
        <w:rPr>
          <w:rFonts w:ascii="Times New Roman" w:hAnsi="Times New Roman"/>
          <w:sz w:val="24"/>
          <w:szCs w:val="24"/>
        </w:rPr>
        <w:t xml:space="preserve">= (1 – ρ)α + </w:t>
      </w:r>
      <w:proofErr w:type="spellStart"/>
      <w:r w:rsidRPr="00DF55EF">
        <w:rPr>
          <w:rFonts w:ascii="Times New Roman" w:hAnsi="Times New Roman"/>
          <w:b/>
          <w:sz w:val="24"/>
          <w:szCs w:val="24"/>
        </w:rPr>
        <w:t>Σ</w:t>
      </w:r>
      <w:r w:rsidRPr="00DF55EF">
        <w:rPr>
          <w:rFonts w:ascii="Times New Roman" w:hAnsi="Times New Roman"/>
          <w:sz w:val="24"/>
          <w:szCs w:val="24"/>
        </w:rPr>
        <w:t>β</w:t>
      </w:r>
      <w:proofErr w:type="spellEnd"/>
      <w:r w:rsidRPr="00096B4F">
        <w:rPr>
          <w:rFonts w:ascii="Times New Roman" w:hAnsi="Times New Roman"/>
          <w:sz w:val="24"/>
          <w:szCs w:val="24"/>
          <w:vertAlign w:val="subscript"/>
          <w:lang w:val="de-DE"/>
        </w:rPr>
        <w:t>i</w:t>
      </w:r>
      <w:r w:rsidRPr="00096B4F">
        <w:rPr>
          <w:rFonts w:ascii="Times New Roman" w:hAnsi="Times New Roman"/>
          <w:sz w:val="24"/>
          <w:szCs w:val="24"/>
          <w:lang w:val="de-DE"/>
        </w:rPr>
        <w:t>x</w:t>
      </w:r>
      <w:r w:rsidRPr="00096B4F">
        <w:rPr>
          <w:rFonts w:ascii="Times New Roman" w:hAnsi="Times New Roman"/>
          <w:sz w:val="24"/>
          <w:szCs w:val="24"/>
          <w:vertAlign w:val="subscript"/>
          <w:lang w:val="de-DE"/>
        </w:rPr>
        <w:t>i</w:t>
      </w:r>
      <w:r w:rsidRPr="00096B4F">
        <w:rPr>
          <w:rFonts w:ascii="Times New Roman" w:hAnsi="Times New Roman"/>
          <w:sz w:val="24"/>
          <w:szCs w:val="24"/>
          <w:lang w:val="de-DE"/>
        </w:rPr>
        <w:t>,</w:t>
      </w:r>
      <w:r w:rsidRPr="00096B4F">
        <w:rPr>
          <w:rFonts w:ascii="Times New Roman" w:hAnsi="Times New Roman"/>
          <w:sz w:val="24"/>
          <w:szCs w:val="24"/>
          <w:vertAlign w:val="subscript"/>
          <w:lang w:val="de-DE"/>
        </w:rPr>
        <w:t>t</w:t>
      </w:r>
      <w:r>
        <w:rPr>
          <w:rFonts w:ascii="Times New Roman" w:hAnsi="Times New Roman" w:hint="eastAsia"/>
          <w:sz w:val="24"/>
          <w:szCs w:val="24"/>
        </w:rPr>
        <w:t xml:space="preserve">* </w:t>
      </w:r>
      <w:r w:rsidR="003F5D8C">
        <w:rPr>
          <w:rFonts w:ascii="Times New Roman" w:hAnsi="Times New Roman"/>
          <w:sz w:val="24"/>
          <w:szCs w:val="24"/>
        </w:rPr>
        <w:t xml:space="preserve">+ </w:t>
      </w:r>
      <w:proofErr w:type="spellStart"/>
      <w:r w:rsidR="003F5D8C">
        <w:rPr>
          <w:rFonts w:ascii="Times New Roman" w:hAnsi="Times New Roman"/>
          <w:sz w:val="24"/>
          <w:szCs w:val="24"/>
        </w:rPr>
        <w:t>υ</w:t>
      </w:r>
      <w:r w:rsidR="003F5D8C" w:rsidRPr="00DF55EF">
        <w:rPr>
          <w:rFonts w:ascii="Times New Roman" w:hAnsi="Times New Roman"/>
          <w:sz w:val="24"/>
          <w:szCs w:val="24"/>
          <w:vertAlign w:val="subscript"/>
        </w:rPr>
        <w:t>t</w:t>
      </w:r>
      <w:proofErr w:type="spellEnd"/>
      <w:r w:rsidR="003F5D8C">
        <w:rPr>
          <w:rFonts w:ascii="Times New Roman" w:hAnsi="Times New Roman"/>
          <w:sz w:val="24"/>
          <w:szCs w:val="24"/>
          <w:vertAlign w:val="subscript"/>
        </w:rPr>
        <w:tab/>
      </w:r>
      <w:r w:rsidR="003F5D8C">
        <w:rPr>
          <w:rFonts w:ascii="Times New Roman" w:hAnsi="Times New Roman"/>
          <w:sz w:val="24"/>
          <w:szCs w:val="24"/>
          <w:vertAlign w:val="subscript"/>
        </w:rPr>
        <w:tab/>
      </w:r>
      <w:r w:rsidR="003F5D8C">
        <w:rPr>
          <w:rFonts w:ascii="Times New Roman" w:hAnsi="Times New Roman"/>
          <w:sz w:val="24"/>
          <w:szCs w:val="24"/>
          <w:vertAlign w:val="subscript"/>
        </w:rPr>
        <w:tab/>
      </w:r>
      <w:r w:rsidR="003F5D8C">
        <w:rPr>
          <w:rFonts w:ascii="Times New Roman" w:hAnsi="Times New Roman"/>
          <w:sz w:val="24"/>
          <w:szCs w:val="24"/>
          <w:vertAlign w:val="subscript"/>
        </w:rPr>
        <w:tab/>
      </w:r>
      <w:r>
        <w:rPr>
          <w:rFonts w:ascii="Times New Roman" w:hAnsi="Times New Roman" w:hint="eastAsia"/>
          <w:sz w:val="24"/>
          <w:szCs w:val="24"/>
          <w:vertAlign w:val="subscript"/>
        </w:rPr>
        <w:tab/>
      </w:r>
      <w:r w:rsidR="003F5D8C">
        <w:rPr>
          <w:rFonts w:ascii="Times New Roman" w:hAnsi="Times New Roman"/>
          <w:sz w:val="24"/>
          <w:szCs w:val="24"/>
          <w:vertAlign w:val="subscript"/>
        </w:rPr>
        <w:tab/>
      </w:r>
      <w:r w:rsidR="003F5D8C" w:rsidRPr="00937805">
        <w:rPr>
          <w:rFonts w:ascii="Times New Roman" w:hAnsi="Times New Roman"/>
          <w:sz w:val="24"/>
          <w:szCs w:val="24"/>
        </w:rPr>
        <w:t>(4)</w:t>
      </w:r>
    </w:p>
    <w:p w:rsidR="003F5D8C" w:rsidRDefault="007C760A" w:rsidP="007C760A">
      <w:pPr>
        <w:wordWrap/>
        <w:spacing w:after="288" w:line="240" w:lineRule="auto"/>
        <w:rPr>
          <w:rFonts w:ascii="Times New Roman" w:hAnsi="Times New Roman"/>
          <w:sz w:val="24"/>
          <w:szCs w:val="24"/>
        </w:rPr>
      </w:pPr>
      <w:proofErr w:type="spellStart"/>
      <w:proofErr w:type="gramStart"/>
      <w:r>
        <w:rPr>
          <w:rFonts w:ascii="Times New Roman" w:hAnsi="Times New Roman"/>
          <w:sz w:val="24"/>
          <w:szCs w:val="24"/>
        </w:rPr>
        <w:t>ln</w:t>
      </w:r>
      <w:proofErr w:type="spellEnd"/>
      <w:r>
        <w:rPr>
          <w:rFonts w:ascii="Times New Roman" w:hAnsi="Times New Roman"/>
          <w:sz w:val="24"/>
          <w:szCs w:val="24"/>
        </w:rPr>
        <w:t>(</w:t>
      </w:r>
      <w:proofErr w:type="spellStart"/>
      <w:proofErr w:type="gramEnd"/>
      <w:r>
        <w:rPr>
          <w:rFonts w:ascii="Times New Roman" w:hAnsi="Times New Roman"/>
          <w:sz w:val="24"/>
          <w:szCs w:val="24"/>
        </w:rPr>
        <w:t>TOURIST</w:t>
      </w:r>
      <w:r w:rsidRPr="00EB0B1F">
        <w:rPr>
          <w:rFonts w:ascii="Times New Roman" w:hAnsi="Times New Roman"/>
          <w:sz w:val="24"/>
          <w:szCs w:val="24"/>
          <w:vertAlign w:val="subscript"/>
        </w:rPr>
        <w:t>t</w:t>
      </w:r>
      <w:proofErr w:type="spellEnd"/>
      <w:r>
        <w:rPr>
          <w:rFonts w:ascii="Times New Roman" w:hAnsi="Times New Roman"/>
          <w:sz w:val="24"/>
          <w:szCs w:val="24"/>
        </w:rPr>
        <w:t>)</w:t>
      </w:r>
      <w:r>
        <w:rPr>
          <w:rFonts w:ascii="Times New Roman" w:hAnsi="Times New Roman" w:hint="eastAsia"/>
          <w:sz w:val="24"/>
          <w:szCs w:val="24"/>
        </w:rPr>
        <w:t xml:space="preserve">* </w:t>
      </w:r>
      <w:r w:rsidR="003F5D8C">
        <w:rPr>
          <w:rFonts w:ascii="Times New Roman" w:hAnsi="Times New Roman"/>
          <w:sz w:val="24"/>
          <w:szCs w:val="24"/>
        </w:rPr>
        <w:t xml:space="preserve">= </w:t>
      </w:r>
      <w:proofErr w:type="spellStart"/>
      <w:r w:rsidR="003F5D8C">
        <w:rPr>
          <w:rFonts w:ascii="Times New Roman" w:hAnsi="Times New Roman"/>
          <w:sz w:val="24"/>
          <w:szCs w:val="24"/>
        </w:rPr>
        <w:t>ln</w:t>
      </w:r>
      <w:proofErr w:type="spellEnd"/>
      <w:r w:rsidR="003F5D8C">
        <w:rPr>
          <w:rFonts w:ascii="Times New Roman" w:hAnsi="Times New Roman"/>
          <w:sz w:val="24"/>
          <w:szCs w:val="24"/>
        </w:rPr>
        <w:t>(</w:t>
      </w:r>
      <w:proofErr w:type="spellStart"/>
      <w:r w:rsidR="003F5D8C">
        <w:rPr>
          <w:rFonts w:ascii="Times New Roman" w:hAnsi="Times New Roman"/>
          <w:sz w:val="24"/>
          <w:szCs w:val="24"/>
        </w:rPr>
        <w:t>TOURIST</w:t>
      </w:r>
      <w:r w:rsidR="003F5D8C" w:rsidRPr="00EB0B1F">
        <w:rPr>
          <w:rFonts w:ascii="Times New Roman" w:hAnsi="Times New Roman"/>
          <w:sz w:val="24"/>
          <w:szCs w:val="24"/>
          <w:vertAlign w:val="subscript"/>
        </w:rPr>
        <w:t>t</w:t>
      </w:r>
      <w:proofErr w:type="spellEnd"/>
      <w:r w:rsidR="003F5D8C">
        <w:rPr>
          <w:rFonts w:ascii="Times New Roman" w:hAnsi="Times New Roman"/>
          <w:sz w:val="24"/>
          <w:szCs w:val="24"/>
        </w:rPr>
        <w:t xml:space="preserve">) – </w:t>
      </w:r>
      <w:proofErr w:type="spellStart"/>
      <w:r w:rsidR="003F5D8C">
        <w:rPr>
          <w:rFonts w:ascii="Times New Roman" w:hAnsi="Times New Roman"/>
          <w:sz w:val="24"/>
          <w:szCs w:val="24"/>
        </w:rPr>
        <w:t>ρln</w:t>
      </w:r>
      <w:proofErr w:type="spellEnd"/>
      <w:r w:rsidR="003F5D8C">
        <w:rPr>
          <w:rFonts w:ascii="Times New Roman" w:hAnsi="Times New Roman"/>
          <w:sz w:val="24"/>
          <w:szCs w:val="24"/>
        </w:rPr>
        <w:t>(TOURIST</w:t>
      </w:r>
      <w:r w:rsidR="003F5D8C" w:rsidRPr="00EB0B1F">
        <w:rPr>
          <w:rFonts w:ascii="Times New Roman" w:hAnsi="Times New Roman"/>
          <w:sz w:val="24"/>
          <w:szCs w:val="24"/>
          <w:vertAlign w:val="subscript"/>
        </w:rPr>
        <w:t>t</w:t>
      </w:r>
      <w:r w:rsidR="003F5D8C">
        <w:rPr>
          <w:rFonts w:ascii="Times New Roman" w:hAnsi="Times New Roman"/>
          <w:sz w:val="24"/>
          <w:szCs w:val="24"/>
          <w:vertAlign w:val="subscript"/>
        </w:rPr>
        <w:t>-1</w:t>
      </w:r>
      <w:r w:rsidR="003F5D8C">
        <w:rPr>
          <w:rFonts w:ascii="Times New Roman" w:hAnsi="Times New Roman"/>
          <w:sz w:val="24"/>
          <w:szCs w:val="24"/>
        </w:rPr>
        <w:t>)</w:t>
      </w:r>
      <w:r w:rsidR="003F5D8C">
        <w:rPr>
          <w:rFonts w:ascii="Times New Roman" w:hAnsi="Times New Roman"/>
          <w:sz w:val="24"/>
          <w:szCs w:val="24"/>
        </w:rPr>
        <w:tab/>
      </w:r>
      <w:r w:rsidR="003F5D8C">
        <w:rPr>
          <w:rFonts w:ascii="Times New Roman" w:hAnsi="Times New Roman"/>
          <w:sz w:val="24"/>
          <w:szCs w:val="24"/>
        </w:rPr>
        <w:tab/>
      </w:r>
      <w:r w:rsidR="003F5D8C">
        <w:rPr>
          <w:rFonts w:ascii="Times New Roman" w:hAnsi="Times New Roman"/>
          <w:sz w:val="24"/>
          <w:szCs w:val="24"/>
        </w:rPr>
        <w:tab/>
      </w:r>
      <w:r w:rsidR="003F5D8C">
        <w:rPr>
          <w:rFonts w:ascii="Times New Roman" w:hAnsi="Times New Roman"/>
          <w:sz w:val="24"/>
          <w:szCs w:val="24"/>
        </w:rPr>
        <w:tab/>
        <w:t>(5)</w:t>
      </w:r>
    </w:p>
    <w:p w:rsidR="003F5D8C" w:rsidRPr="00096B4F" w:rsidRDefault="007C760A" w:rsidP="007C760A">
      <w:pPr>
        <w:wordWrap/>
        <w:spacing w:after="288" w:line="240" w:lineRule="auto"/>
        <w:rPr>
          <w:rFonts w:ascii="Times New Roman" w:hAnsi="Times New Roman"/>
          <w:sz w:val="24"/>
          <w:szCs w:val="24"/>
        </w:rPr>
      </w:pPr>
      <w:proofErr w:type="spellStart"/>
      <w:r w:rsidRPr="00DF55EF">
        <w:rPr>
          <w:rFonts w:ascii="Times New Roman" w:hAnsi="Times New Roman"/>
          <w:b/>
          <w:sz w:val="24"/>
          <w:szCs w:val="24"/>
        </w:rPr>
        <w:t>Σ</w:t>
      </w:r>
      <w:r w:rsidRPr="00DF55EF">
        <w:rPr>
          <w:rFonts w:ascii="Times New Roman" w:hAnsi="Times New Roman"/>
          <w:sz w:val="24"/>
          <w:szCs w:val="24"/>
        </w:rPr>
        <w:t>β</w:t>
      </w:r>
      <w:proofErr w:type="spellEnd"/>
      <w:r w:rsidRPr="00096B4F">
        <w:rPr>
          <w:rFonts w:ascii="Times New Roman" w:hAnsi="Times New Roman"/>
          <w:sz w:val="24"/>
          <w:szCs w:val="24"/>
          <w:vertAlign w:val="subscript"/>
          <w:lang w:val="de-DE"/>
        </w:rPr>
        <w:t>i</w:t>
      </w:r>
      <w:r w:rsidRPr="00096B4F">
        <w:rPr>
          <w:rFonts w:ascii="Times New Roman" w:hAnsi="Times New Roman"/>
          <w:sz w:val="24"/>
          <w:szCs w:val="24"/>
          <w:lang w:val="de-DE"/>
        </w:rPr>
        <w:t>x</w:t>
      </w:r>
      <w:r w:rsidRPr="00096B4F">
        <w:rPr>
          <w:rFonts w:ascii="Times New Roman" w:hAnsi="Times New Roman"/>
          <w:sz w:val="24"/>
          <w:szCs w:val="24"/>
          <w:vertAlign w:val="subscript"/>
          <w:lang w:val="de-DE"/>
        </w:rPr>
        <w:t>i</w:t>
      </w:r>
      <w:proofErr w:type="gramStart"/>
      <w:r w:rsidRPr="00096B4F">
        <w:rPr>
          <w:rFonts w:ascii="Times New Roman" w:hAnsi="Times New Roman"/>
          <w:sz w:val="24"/>
          <w:szCs w:val="24"/>
          <w:lang w:val="de-DE"/>
        </w:rPr>
        <w:t>,</w:t>
      </w:r>
      <w:r w:rsidRPr="00096B4F">
        <w:rPr>
          <w:rFonts w:ascii="Times New Roman" w:hAnsi="Times New Roman"/>
          <w:sz w:val="24"/>
          <w:szCs w:val="24"/>
          <w:vertAlign w:val="subscript"/>
          <w:lang w:val="de-DE"/>
        </w:rPr>
        <w:t>t</w:t>
      </w:r>
      <w:proofErr w:type="gramEnd"/>
      <w:r>
        <w:rPr>
          <w:rFonts w:ascii="Times New Roman" w:hAnsi="Times New Roman" w:hint="eastAsia"/>
          <w:sz w:val="24"/>
          <w:szCs w:val="24"/>
        </w:rPr>
        <w:t xml:space="preserve">* </w:t>
      </w:r>
      <w:r w:rsidR="003F5D8C" w:rsidRPr="00096B4F">
        <w:rPr>
          <w:rFonts w:ascii="Times New Roman" w:hAnsi="Times New Roman"/>
          <w:sz w:val="24"/>
          <w:szCs w:val="24"/>
        </w:rPr>
        <w:t xml:space="preserve">= </w:t>
      </w:r>
      <w:proofErr w:type="spellStart"/>
      <w:r w:rsidR="003F5D8C" w:rsidRPr="00DF55EF">
        <w:rPr>
          <w:rFonts w:ascii="Times New Roman" w:hAnsi="Times New Roman"/>
          <w:b/>
          <w:sz w:val="24"/>
          <w:szCs w:val="24"/>
        </w:rPr>
        <w:t>Σ</w:t>
      </w:r>
      <w:r w:rsidR="003F5D8C" w:rsidRPr="00096B4F">
        <w:rPr>
          <w:rFonts w:ascii="Times New Roman" w:hAnsi="Times New Roman"/>
          <w:sz w:val="24"/>
          <w:szCs w:val="24"/>
        </w:rPr>
        <w:t>x</w:t>
      </w:r>
      <w:r w:rsidR="003F5D8C" w:rsidRPr="00096B4F">
        <w:rPr>
          <w:rFonts w:ascii="Times New Roman" w:hAnsi="Times New Roman"/>
          <w:sz w:val="24"/>
          <w:szCs w:val="24"/>
          <w:vertAlign w:val="subscript"/>
        </w:rPr>
        <w:t>i</w:t>
      </w:r>
      <w:proofErr w:type="spellEnd"/>
      <w:r w:rsidR="003F5D8C" w:rsidRPr="00096B4F">
        <w:rPr>
          <w:rFonts w:ascii="Times New Roman" w:hAnsi="Times New Roman"/>
          <w:sz w:val="24"/>
          <w:szCs w:val="24"/>
        </w:rPr>
        <w:t xml:space="preserve"> – </w:t>
      </w:r>
      <w:proofErr w:type="spellStart"/>
      <w:r w:rsidR="003F5D8C">
        <w:rPr>
          <w:rFonts w:ascii="Times New Roman" w:hAnsi="Times New Roman"/>
          <w:sz w:val="24"/>
          <w:szCs w:val="24"/>
        </w:rPr>
        <w:t>ρ</w:t>
      </w:r>
      <w:r w:rsidR="003F5D8C" w:rsidRPr="00DF55EF">
        <w:rPr>
          <w:rFonts w:ascii="Times New Roman" w:hAnsi="Times New Roman"/>
          <w:b/>
          <w:sz w:val="24"/>
          <w:szCs w:val="24"/>
        </w:rPr>
        <w:t>Σ</w:t>
      </w:r>
      <w:r w:rsidR="003F5D8C" w:rsidRPr="00096B4F">
        <w:rPr>
          <w:rFonts w:ascii="Times New Roman" w:hAnsi="Times New Roman"/>
          <w:sz w:val="24"/>
          <w:szCs w:val="24"/>
        </w:rPr>
        <w:t>x</w:t>
      </w:r>
      <w:r w:rsidR="003F5D8C" w:rsidRPr="00096B4F">
        <w:rPr>
          <w:rFonts w:ascii="Times New Roman" w:hAnsi="Times New Roman"/>
          <w:sz w:val="24"/>
          <w:szCs w:val="24"/>
          <w:vertAlign w:val="subscript"/>
        </w:rPr>
        <w:t>i</w:t>
      </w:r>
      <w:proofErr w:type="spellEnd"/>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vertAlign w:val="subscript"/>
        </w:rPr>
        <w:tab/>
      </w:r>
      <w:r w:rsidR="003F5D8C" w:rsidRPr="00096B4F">
        <w:rPr>
          <w:rFonts w:ascii="Times New Roman" w:hAnsi="Times New Roman"/>
          <w:sz w:val="24"/>
          <w:szCs w:val="24"/>
        </w:rPr>
        <w:t>(6)</w:t>
      </w:r>
    </w:p>
    <w:p w:rsidR="003F5D8C" w:rsidRPr="00937805" w:rsidRDefault="003F5D8C" w:rsidP="007C760A">
      <w:pPr>
        <w:wordWrap/>
        <w:spacing w:after="288" w:line="240" w:lineRule="auto"/>
        <w:rPr>
          <w:rFonts w:ascii="Times New Roman" w:hAnsi="Times New Roman"/>
          <w:sz w:val="24"/>
          <w:szCs w:val="24"/>
        </w:rPr>
      </w:pPr>
      <w:r>
        <w:rPr>
          <w:rFonts w:ascii="Times New Roman" w:hAnsi="Times New Roman"/>
          <w:sz w:val="24"/>
          <w:szCs w:val="24"/>
        </w:rPr>
        <w:t>Estimation of (4) through OLS yields coefficients and variance structure unaffected by autocorrelation parameter ρ.</w:t>
      </w:r>
    </w:p>
    <w:p w:rsidR="003F5D8C" w:rsidRPr="00CD01F8" w:rsidRDefault="003F5D8C" w:rsidP="007C760A">
      <w:pPr>
        <w:wordWrap/>
        <w:spacing w:after="288" w:line="240" w:lineRule="auto"/>
        <w:jc w:val="center"/>
        <w:rPr>
          <w:rFonts w:ascii="Times New Roman" w:hAnsi="Times New Roman"/>
          <w:b/>
          <w:sz w:val="24"/>
          <w:szCs w:val="24"/>
        </w:rPr>
      </w:pPr>
      <w:r w:rsidRPr="00CD01F8">
        <w:rPr>
          <w:rFonts w:ascii="Times New Roman" w:hAnsi="Times New Roman"/>
          <w:b/>
          <w:sz w:val="24"/>
          <w:szCs w:val="24"/>
        </w:rPr>
        <w:t>RESULTS AND DISCUSSION</w:t>
      </w:r>
    </w:p>
    <w:p w:rsidR="003F5D8C" w:rsidRPr="007C760A" w:rsidRDefault="003F5D8C" w:rsidP="007C760A">
      <w:pPr>
        <w:wordWrap/>
        <w:spacing w:after="288" w:line="240" w:lineRule="auto"/>
        <w:jc w:val="left"/>
        <w:rPr>
          <w:rFonts w:ascii="Times New Roman" w:hAnsi="Times New Roman"/>
          <w:sz w:val="24"/>
          <w:szCs w:val="24"/>
        </w:rPr>
      </w:pPr>
      <w:r>
        <w:rPr>
          <w:rFonts w:ascii="Times New Roman" w:hAnsi="Times New Roman"/>
          <w:sz w:val="24"/>
          <w:szCs w:val="24"/>
        </w:rPr>
        <w:tab/>
        <w:t>Results of estimation by both PW and NW methods are shown in Table 3. The results are largely the same, while some difference in significance and magnitude of the coefficients for variables EX, APT and the dummy variables are noted. The adjusted R</w:t>
      </w:r>
      <w:r w:rsidRPr="005B1016">
        <w:rPr>
          <w:rFonts w:ascii="Times New Roman" w:hAnsi="Times New Roman"/>
          <w:sz w:val="24"/>
          <w:szCs w:val="24"/>
          <w:vertAlign w:val="superscript"/>
        </w:rPr>
        <w:t>2</w:t>
      </w:r>
      <w:r>
        <w:rPr>
          <w:rFonts w:ascii="Times New Roman" w:hAnsi="Times New Roman"/>
          <w:sz w:val="24"/>
          <w:szCs w:val="24"/>
        </w:rPr>
        <w:t xml:space="preserve"> of the model is </w:t>
      </w:r>
      <w:r>
        <w:rPr>
          <w:rFonts w:ascii="Times New Roman" w:hAnsi="Times New Roman"/>
          <w:sz w:val="24"/>
          <w:szCs w:val="24"/>
        </w:rPr>
        <w:lastRenderedPageBreak/>
        <w:t>very high at approximately .9357, while the F–statistic is highly significant, even at &lt;0.001. First-order autocorrelation parameter ρ is estimated at .6846, while the resulting Durbin-Watson statistic of 2.1787 suggests that after Cochrane-</w:t>
      </w:r>
      <w:proofErr w:type="spellStart"/>
      <w:r>
        <w:rPr>
          <w:rFonts w:ascii="Times New Roman" w:hAnsi="Times New Roman"/>
          <w:sz w:val="24"/>
          <w:szCs w:val="24"/>
        </w:rPr>
        <w:t>Orcutt</w:t>
      </w:r>
      <w:proofErr w:type="spellEnd"/>
      <w:r>
        <w:rPr>
          <w:rFonts w:ascii="Times New Roman" w:hAnsi="Times New Roman"/>
          <w:sz w:val="24"/>
          <w:szCs w:val="24"/>
        </w:rPr>
        <w:t xml:space="preserve"> transformation, autocorrelation is no </w:t>
      </w:r>
      <w:r w:rsidRPr="007C760A">
        <w:rPr>
          <w:rFonts w:ascii="Times New Roman" w:hAnsi="Times New Roman"/>
          <w:sz w:val="24"/>
          <w:szCs w:val="24"/>
        </w:rPr>
        <w:t>longer a problem. Inferences are subsequently made based on the PW estimation results.</w:t>
      </w:r>
    </w:p>
    <w:p w:rsidR="003F5D8C" w:rsidRPr="007C760A" w:rsidRDefault="003F5D8C" w:rsidP="007C760A">
      <w:pPr>
        <w:wordWrap/>
        <w:spacing w:after="288" w:line="240" w:lineRule="auto"/>
        <w:ind w:firstLine="800"/>
        <w:jc w:val="left"/>
        <w:rPr>
          <w:rFonts w:ascii="Times New Roman" w:hAnsi="Times New Roman"/>
          <w:sz w:val="24"/>
          <w:szCs w:val="24"/>
        </w:rPr>
      </w:pPr>
      <w:r w:rsidRPr="007C760A">
        <w:rPr>
          <w:rFonts w:ascii="Times New Roman" w:hAnsi="Times New Roman"/>
          <w:sz w:val="24"/>
          <w:szCs w:val="24"/>
        </w:rPr>
        <w:t>Coefficients on income and real effective exchange rates are the greatest in size and highly significant, consistent with preceding studies. A one percent increase in average household income causes an approximately 1.5 percent increase in the number of quarterly outbound travelers, while the effect from purchasing parity changes is relatively smaller at .65 percent. Hypothesis 1 is supported as the coefficient on APT is significant and stable across both models. A one percent increase in apartment prices leads to approximately .39 percent more outbound travelers per quarter. These findings evidenced that Koreans’ expenditures on tourism not only rely on current income, but also on expected future earnings through housing price gains.</w:t>
      </w:r>
    </w:p>
    <w:p w:rsidR="003F5D8C" w:rsidRPr="007C760A" w:rsidRDefault="003F5D8C" w:rsidP="00116804">
      <w:pPr>
        <w:wordWrap/>
        <w:spacing w:after="0" w:line="240" w:lineRule="auto"/>
        <w:jc w:val="center"/>
        <w:rPr>
          <w:rFonts w:ascii="Times New Roman" w:hAnsi="Times New Roman"/>
          <w:b/>
          <w:sz w:val="24"/>
          <w:szCs w:val="24"/>
        </w:rPr>
      </w:pPr>
      <w:proofErr w:type="gramStart"/>
      <w:r w:rsidRPr="007C760A">
        <w:rPr>
          <w:rFonts w:ascii="Times New Roman" w:hAnsi="Times New Roman"/>
          <w:b/>
          <w:sz w:val="24"/>
          <w:szCs w:val="24"/>
        </w:rPr>
        <w:t>Table 3.</w:t>
      </w:r>
      <w:proofErr w:type="gramEnd"/>
      <w:r w:rsidRPr="007C760A">
        <w:rPr>
          <w:rFonts w:ascii="Times New Roman" w:hAnsi="Times New Roman"/>
          <w:b/>
          <w:sz w:val="24"/>
          <w:szCs w:val="24"/>
        </w:rPr>
        <w:t xml:space="preserve"> Estimation </w:t>
      </w:r>
      <w:r w:rsidR="007C760A" w:rsidRPr="007C760A">
        <w:rPr>
          <w:rFonts w:ascii="Times New Roman" w:hAnsi="Times New Roman" w:hint="eastAsia"/>
          <w:b/>
          <w:sz w:val="24"/>
          <w:szCs w:val="24"/>
        </w:rPr>
        <w:t>R</w:t>
      </w:r>
      <w:r w:rsidRPr="007C760A">
        <w:rPr>
          <w:rFonts w:ascii="Times New Roman" w:hAnsi="Times New Roman"/>
          <w:b/>
          <w:sz w:val="24"/>
          <w:szCs w:val="24"/>
        </w:rPr>
        <w:t>esults</w:t>
      </w:r>
    </w:p>
    <w:tbl>
      <w:tblPr>
        <w:tblW w:w="8373" w:type="dxa"/>
        <w:jc w:val="center"/>
        <w:tblInd w:w="1295" w:type="dxa"/>
        <w:tblCellMar>
          <w:left w:w="99" w:type="dxa"/>
          <w:right w:w="99" w:type="dxa"/>
        </w:tblCellMar>
        <w:tblLook w:val="00A0"/>
      </w:tblPr>
      <w:tblGrid>
        <w:gridCol w:w="1418"/>
        <w:gridCol w:w="1275"/>
        <w:gridCol w:w="993"/>
        <w:gridCol w:w="992"/>
        <w:gridCol w:w="1569"/>
        <w:gridCol w:w="992"/>
        <w:gridCol w:w="1134"/>
      </w:tblGrid>
      <w:tr w:rsidR="003F5D8C" w:rsidRPr="00040DDE" w:rsidTr="00230606">
        <w:trPr>
          <w:trHeight w:val="520"/>
          <w:jc w:val="center"/>
        </w:trPr>
        <w:tc>
          <w:tcPr>
            <w:tcW w:w="1418" w:type="dxa"/>
            <w:vMerge w:val="restart"/>
            <w:tcBorders>
              <w:top w:val="single" w:sz="4" w:space="0" w:color="auto"/>
              <w:left w:val="nil"/>
              <w:right w:val="nil"/>
            </w:tcBorders>
            <w:noWrap/>
            <w:vAlign w:val="center"/>
          </w:tcPr>
          <w:p w:rsidR="003F5D8C" w:rsidRPr="00EE3F4A" w:rsidRDefault="003F5D8C" w:rsidP="00116804">
            <w:pPr>
              <w:wordWrap/>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Variable</w:t>
            </w:r>
          </w:p>
        </w:tc>
        <w:tc>
          <w:tcPr>
            <w:tcW w:w="3260" w:type="dxa"/>
            <w:gridSpan w:val="3"/>
            <w:tcBorders>
              <w:top w:val="single" w:sz="4" w:space="0" w:color="auto"/>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proofErr w:type="spellStart"/>
            <w:r>
              <w:rPr>
                <w:rFonts w:ascii="Times New Roman" w:eastAsia="Dotum" w:hAnsi="Times New Roman"/>
                <w:kern w:val="0"/>
                <w:szCs w:val="20"/>
              </w:rPr>
              <w:t>Prais–Winsten</w:t>
            </w:r>
            <w:proofErr w:type="spellEnd"/>
            <w:r>
              <w:rPr>
                <w:rFonts w:ascii="Times New Roman" w:eastAsia="Dotum" w:hAnsi="Times New Roman"/>
                <w:kern w:val="0"/>
                <w:szCs w:val="20"/>
              </w:rPr>
              <w:t xml:space="preserve"> FGLS</w:t>
            </w:r>
          </w:p>
        </w:tc>
        <w:tc>
          <w:tcPr>
            <w:tcW w:w="3695" w:type="dxa"/>
            <w:gridSpan w:val="3"/>
            <w:tcBorders>
              <w:top w:val="single" w:sz="4" w:space="0" w:color="auto"/>
              <w:left w:val="nil"/>
              <w:bottom w:val="single" w:sz="4" w:space="0" w:color="auto"/>
              <w:right w:val="nil"/>
            </w:tcBorders>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Pr>
                <w:rFonts w:ascii="Times New Roman" w:eastAsia="Dotum" w:hAnsi="Times New Roman"/>
                <w:kern w:val="0"/>
                <w:szCs w:val="20"/>
              </w:rPr>
              <w:t xml:space="preserve">OLS with </w:t>
            </w:r>
            <w:proofErr w:type="spellStart"/>
            <w:r>
              <w:rPr>
                <w:rFonts w:ascii="Times New Roman" w:eastAsia="Dotum" w:hAnsi="Times New Roman"/>
                <w:kern w:val="0"/>
                <w:szCs w:val="20"/>
              </w:rPr>
              <w:t>Newey</w:t>
            </w:r>
            <w:proofErr w:type="spellEnd"/>
            <w:r>
              <w:rPr>
                <w:rFonts w:ascii="Times New Roman" w:eastAsia="Dotum" w:hAnsi="Times New Roman"/>
                <w:kern w:val="0"/>
                <w:szCs w:val="20"/>
              </w:rPr>
              <w:t>-West errors</w:t>
            </w:r>
          </w:p>
        </w:tc>
      </w:tr>
      <w:tr w:rsidR="003F5D8C" w:rsidRPr="00040DDE" w:rsidTr="00230606">
        <w:trPr>
          <w:trHeight w:val="520"/>
          <w:jc w:val="center"/>
        </w:trPr>
        <w:tc>
          <w:tcPr>
            <w:tcW w:w="1418" w:type="dxa"/>
            <w:vMerge/>
            <w:tcBorders>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p>
        </w:tc>
        <w:tc>
          <w:tcPr>
            <w:tcW w:w="1275" w:type="dxa"/>
            <w:tcBorders>
              <w:top w:val="single" w:sz="4" w:space="0" w:color="auto"/>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Parameter Estimates</w:t>
            </w:r>
          </w:p>
        </w:tc>
        <w:tc>
          <w:tcPr>
            <w:tcW w:w="993" w:type="dxa"/>
            <w:tcBorders>
              <w:top w:val="single" w:sz="4" w:space="0" w:color="auto"/>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Standard Error</w:t>
            </w:r>
          </w:p>
        </w:tc>
        <w:tc>
          <w:tcPr>
            <w:tcW w:w="992" w:type="dxa"/>
            <w:tcBorders>
              <w:top w:val="single" w:sz="4" w:space="0" w:color="auto"/>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t-statistic</w:t>
            </w:r>
          </w:p>
        </w:tc>
        <w:tc>
          <w:tcPr>
            <w:tcW w:w="1569" w:type="dxa"/>
            <w:tcBorders>
              <w:top w:val="single" w:sz="4" w:space="0" w:color="auto"/>
              <w:left w:val="nil"/>
              <w:bottom w:val="single" w:sz="4" w:space="0" w:color="auto"/>
              <w:right w:val="nil"/>
            </w:tcBorders>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Parameter Estimates</w:t>
            </w:r>
          </w:p>
        </w:tc>
        <w:tc>
          <w:tcPr>
            <w:tcW w:w="992" w:type="dxa"/>
            <w:tcBorders>
              <w:top w:val="single" w:sz="4" w:space="0" w:color="auto"/>
              <w:left w:val="nil"/>
              <w:bottom w:val="single" w:sz="4" w:space="0" w:color="auto"/>
              <w:right w:val="nil"/>
            </w:tcBorders>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Standard Error</w:t>
            </w:r>
          </w:p>
        </w:tc>
        <w:tc>
          <w:tcPr>
            <w:tcW w:w="1134" w:type="dxa"/>
            <w:tcBorders>
              <w:top w:val="single" w:sz="4" w:space="0" w:color="auto"/>
              <w:left w:val="nil"/>
              <w:bottom w:val="single" w:sz="4" w:space="0" w:color="auto"/>
              <w:right w:val="nil"/>
            </w:tcBorders>
            <w:vAlign w:val="center"/>
          </w:tcPr>
          <w:p w:rsidR="003F5D8C" w:rsidRPr="00EE3F4A" w:rsidRDefault="003F5D8C" w:rsidP="00116804">
            <w:pPr>
              <w:widowControl/>
              <w:wordWrap/>
              <w:autoSpaceDE/>
              <w:autoSpaceDN/>
              <w:spacing w:after="0" w:line="240" w:lineRule="auto"/>
              <w:jc w:val="center"/>
              <w:rPr>
                <w:rFonts w:ascii="Times New Roman" w:eastAsia="Dotum" w:hAnsi="Times New Roman"/>
                <w:kern w:val="0"/>
                <w:szCs w:val="20"/>
              </w:rPr>
            </w:pPr>
            <w:r w:rsidRPr="00EE3F4A">
              <w:rPr>
                <w:rFonts w:ascii="Times New Roman" w:eastAsia="Dotum" w:hAnsi="Times New Roman"/>
                <w:kern w:val="0"/>
                <w:szCs w:val="20"/>
              </w:rPr>
              <w:t>t-statistic</w:t>
            </w:r>
          </w:p>
        </w:tc>
      </w:tr>
      <w:tr w:rsidR="003F5D8C" w:rsidRPr="00040DDE" w:rsidTr="00230606">
        <w:trPr>
          <w:trHeight w:val="270"/>
          <w:jc w:val="center"/>
        </w:trPr>
        <w:tc>
          <w:tcPr>
            <w:tcW w:w="1418" w:type="dxa"/>
            <w:tcBorders>
              <w:top w:val="single" w:sz="4" w:space="0" w:color="auto"/>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proofErr w:type="spellStart"/>
            <w:r w:rsidRPr="00E30A3E">
              <w:rPr>
                <w:rFonts w:ascii="Times New Roman" w:eastAsia="Dotum" w:hAnsi="Times New Roman"/>
                <w:bCs/>
                <w:kern w:val="0"/>
                <w:szCs w:val="20"/>
              </w:rPr>
              <w:t>ln</w:t>
            </w:r>
            <w:proofErr w:type="spellEnd"/>
            <w:r w:rsidRPr="00E30A3E">
              <w:rPr>
                <w:rFonts w:ascii="Times New Roman" w:eastAsia="Dotum" w:hAnsi="Times New Roman"/>
                <w:bCs/>
                <w:kern w:val="0"/>
                <w:szCs w:val="20"/>
              </w:rPr>
              <w:t>(</w:t>
            </w:r>
            <w:r>
              <w:rPr>
                <w:rFonts w:ascii="Times New Roman" w:eastAsia="Dotum" w:hAnsi="Times New Roman"/>
                <w:bCs/>
                <w:kern w:val="0"/>
                <w:szCs w:val="20"/>
              </w:rPr>
              <w:t>INCOME</w:t>
            </w:r>
            <w:r w:rsidRPr="00E30A3E">
              <w:rPr>
                <w:rFonts w:ascii="Times New Roman" w:eastAsia="Dotum" w:hAnsi="Times New Roman"/>
                <w:bCs/>
                <w:kern w:val="0"/>
                <w:szCs w:val="20"/>
              </w:rPr>
              <w:t>)</w:t>
            </w:r>
          </w:p>
        </w:tc>
        <w:tc>
          <w:tcPr>
            <w:tcW w:w="1275" w:type="dxa"/>
            <w:tcBorders>
              <w:top w:val="single" w:sz="4" w:space="0" w:color="auto"/>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1.5036</w:t>
            </w:r>
            <w:r w:rsidRPr="003F0892">
              <w:rPr>
                <w:rFonts w:ascii="Times New Roman" w:eastAsia="Dotum" w:hAnsi="Times New Roman"/>
                <w:bCs/>
                <w:kern w:val="0"/>
                <w:szCs w:val="20"/>
              </w:rPr>
              <w:t>***</w:t>
            </w:r>
          </w:p>
        </w:tc>
        <w:tc>
          <w:tcPr>
            <w:tcW w:w="993" w:type="dxa"/>
            <w:tcBorders>
              <w:top w:val="single" w:sz="4" w:space="0" w:color="auto"/>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0.091</w:t>
            </w:r>
            <w:r w:rsidRPr="003F0892">
              <w:rPr>
                <w:rFonts w:ascii="Times New Roman" w:eastAsia="Dotum" w:hAnsi="Times New Roman"/>
                <w:bCs/>
                <w:kern w:val="0"/>
                <w:szCs w:val="20"/>
              </w:rPr>
              <w:t>4</w:t>
            </w:r>
          </w:p>
        </w:tc>
        <w:tc>
          <w:tcPr>
            <w:tcW w:w="992" w:type="dxa"/>
            <w:tcBorders>
              <w:top w:val="single" w:sz="4" w:space="0" w:color="auto"/>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16.46</w:t>
            </w:r>
          </w:p>
        </w:tc>
        <w:tc>
          <w:tcPr>
            <w:tcW w:w="1569" w:type="dxa"/>
            <w:tcBorders>
              <w:top w:val="single" w:sz="4" w:space="0" w:color="auto"/>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1.4315</w:t>
            </w:r>
            <w:r>
              <w:rPr>
                <w:rFonts w:ascii="Times New Roman" w:eastAsia="Dotum" w:hAnsi="Times New Roman"/>
                <w:bCs/>
                <w:kern w:val="0"/>
                <w:szCs w:val="20"/>
              </w:rPr>
              <w:t>***</w:t>
            </w:r>
          </w:p>
        </w:tc>
        <w:tc>
          <w:tcPr>
            <w:tcW w:w="992" w:type="dxa"/>
            <w:tcBorders>
              <w:top w:val="single" w:sz="4" w:space="0" w:color="auto"/>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0.0567</w:t>
            </w:r>
          </w:p>
        </w:tc>
        <w:tc>
          <w:tcPr>
            <w:tcW w:w="1134" w:type="dxa"/>
            <w:tcBorders>
              <w:top w:val="single" w:sz="4" w:space="0" w:color="auto"/>
              <w:left w:val="nil"/>
              <w:bottom w:val="nil"/>
              <w:right w:val="nil"/>
            </w:tcBorders>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25.24</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proofErr w:type="spellStart"/>
            <w:r w:rsidRPr="00EE3F4A">
              <w:rPr>
                <w:rFonts w:ascii="Times New Roman" w:eastAsia="Dotum" w:hAnsi="Times New Roman"/>
                <w:bCs/>
                <w:kern w:val="0"/>
                <w:szCs w:val="20"/>
              </w:rPr>
              <w:t>ln</w:t>
            </w:r>
            <w:proofErr w:type="spellEnd"/>
            <w:r w:rsidRPr="00E30A3E">
              <w:rPr>
                <w:rFonts w:ascii="Times New Roman" w:eastAsia="Dotum" w:hAnsi="Times New Roman"/>
                <w:bCs/>
                <w:kern w:val="0"/>
                <w:szCs w:val="20"/>
              </w:rPr>
              <w:t>(EX)</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0.653</w:t>
            </w:r>
            <w:r w:rsidRPr="003F0892">
              <w:rPr>
                <w:rFonts w:ascii="Times New Roman" w:eastAsia="Dotum" w:hAnsi="Times New Roman"/>
                <w:bCs/>
                <w:kern w:val="0"/>
                <w:szCs w:val="20"/>
              </w:rPr>
              <w:t>1***</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0.134</w:t>
            </w:r>
            <w:r w:rsidRPr="003F0892">
              <w:rPr>
                <w:rFonts w:ascii="Times New Roman" w:eastAsia="Dotum" w:hAnsi="Times New Roman"/>
                <w:bCs/>
                <w:kern w:val="0"/>
                <w:szCs w:val="20"/>
              </w:rPr>
              <w:t>4</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4.86</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0.389</w:t>
            </w:r>
            <w:r w:rsidRPr="003F0892">
              <w:rPr>
                <w:rFonts w:ascii="Times New Roman" w:eastAsia="Dotum" w:hAnsi="Times New Roman"/>
                <w:bCs/>
                <w:kern w:val="0"/>
                <w:szCs w:val="20"/>
              </w:rPr>
              <w:t>2</w:t>
            </w:r>
            <w:r>
              <w:rPr>
                <w:rFonts w:ascii="Times New Roman" w:eastAsia="Dotum" w:hAnsi="Times New Roman"/>
                <w:bCs/>
                <w:kern w:val="0"/>
                <w:szCs w:val="20"/>
              </w:rPr>
              <w:t>**</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0.1487</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2.62</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roofErr w:type="spellStart"/>
            <w:r w:rsidRPr="00E30A3E">
              <w:rPr>
                <w:rFonts w:ascii="Times New Roman" w:eastAsia="Dotum" w:hAnsi="Times New Roman"/>
                <w:kern w:val="0"/>
                <w:szCs w:val="20"/>
              </w:rPr>
              <w:t>l</w:t>
            </w:r>
            <w:r w:rsidRPr="00EE3F4A">
              <w:rPr>
                <w:rFonts w:ascii="Times New Roman" w:eastAsia="Dotum" w:hAnsi="Times New Roman"/>
                <w:kern w:val="0"/>
                <w:szCs w:val="20"/>
              </w:rPr>
              <w:t>n</w:t>
            </w:r>
            <w:proofErr w:type="spellEnd"/>
            <w:r w:rsidRPr="00E30A3E">
              <w:rPr>
                <w:rFonts w:ascii="Times New Roman" w:eastAsia="Dotum" w:hAnsi="Times New Roman"/>
                <w:kern w:val="0"/>
                <w:szCs w:val="20"/>
              </w:rPr>
              <w:t>(KOSPI)</w:t>
            </w:r>
          </w:p>
        </w:tc>
        <w:tc>
          <w:tcPr>
            <w:tcW w:w="1275"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w:t>
            </w:r>
            <w:r w:rsidRPr="00EE3F4A">
              <w:rPr>
                <w:rFonts w:ascii="Times New Roman" w:eastAsia="Dotum" w:hAnsi="Times New Roman"/>
                <w:kern w:val="0"/>
                <w:szCs w:val="20"/>
              </w:rPr>
              <w:t>0.028</w:t>
            </w:r>
            <w:r w:rsidRPr="003F0892">
              <w:rPr>
                <w:rFonts w:ascii="Times New Roman" w:eastAsia="Dotum" w:hAnsi="Times New Roman"/>
                <w:kern w:val="0"/>
                <w:szCs w:val="20"/>
              </w:rPr>
              <w:t>1</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0.0465</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Pr>
                <w:rFonts w:ascii="Times New Roman" w:eastAsia="Dotum" w:hAnsi="Times New Roman"/>
                <w:kern w:val="0"/>
                <w:szCs w:val="20"/>
              </w:rPr>
              <w:t>–</w:t>
            </w:r>
            <w:r w:rsidRPr="00EE3F4A">
              <w:rPr>
                <w:rFonts w:ascii="Times New Roman" w:eastAsia="Dotum" w:hAnsi="Times New Roman"/>
                <w:kern w:val="0"/>
                <w:szCs w:val="20"/>
              </w:rPr>
              <w:t>0.6</w:t>
            </w:r>
            <w:r w:rsidRPr="003F0892">
              <w:rPr>
                <w:rFonts w:ascii="Times New Roman" w:eastAsia="Dotum" w:hAnsi="Times New Roman"/>
                <w:kern w:val="0"/>
                <w:szCs w:val="20"/>
              </w:rPr>
              <w:t>0</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kern w:val="0"/>
                <w:szCs w:val="20"/>
              </w:rPr>
            </w:pPr>
            <w:r w:rsidRPr="00EE3F4A">
              <w:rPr>
                <w:rFonts w:ascii="Times New Roman" w:eastAsia="Dotum" w:hAnsi="Times New Roman"/>
                <w:kern w:val="0"/>
                <w:szCs w:val="20"/>
              </w:rPr>
              <w:t>0.0695</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0.052</w:t>
            </w:r>
            <w:r w:rsidRPr="003F0892">
              <w:rPr>
                <w:rFonts w:ascii="Times New Roman" w:eastAsia="Dotum" w:hAnsi="Times New Roman"/>
                <w:kern w:val="0"/>
                <w:szCs w:val="20"/>
              </w:rPr>
              <w:t>8</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kern w:val="0"/>
                <w:szCs w:val="20"/>
              </w:rPr>
            </w:pPr>
            <w:r w:rsidRPr="00EE3F4A">
              <w:rPr>
                <w:rFonts w:ascii="Times New Roman" w:eastAsia="Dotum" w:hAnsi="Times New Roman"/>
                <w:kern w:val="0"/>
                <w:szCs w:val="20"/>
              </w:rPr>
              <w:t>1.32</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proofErr w:type="spellStart"/>
            <w:r w:rsidRPr="00EE3F4A">
              <w:rPr>
                <w:rFonts w:ascii="Times New Roman" w:eastAsia="Dotum" w:hAnsi="Times New Roman"/>
                <w:bCs/>
                <w:kern w:val="0"/>
                <w:szCs w:val="20"/>
              </w:rPr>
              <w:t>ln</w:t>
            </w:r>
            <w:proofErr w:type="spellEnd"/>
            <w:r w:rsidRPr="00E30A3E">
              <w:rPr>
                <w:rFonts w:ascii="Times New Roman" w:eastAsia="Dotum" w:hAnsi="Times New Roman"/>
                <w:bCs/>
                <w:kern w:val="0"/>
                <w:szCs w:val="20"/>
              </w:rPr>
              <w:t>(APT)</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0.386</w:t>
            </w:r>
            <w:r w:rsidRPr="003F0892">
              <w:rPr>
                <w:rFonts w:ascii="Times New Roman" w:eastAsia="Dotum" w:hAnsi="Times New Roman"/>
                <w:bCs/>
                <w:kern w:val="0"/>
                <w:szCs w:val="20"/>
              </w:rPr>
              <w:t>6**</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0.150</w:t>
            </w:r>
            <w:r w:rsidRPr="003F0892">
              <w:rPr>
                <w:rFonts w:ascii="Times New Roman" w:eastAsia="Dotum" w:hAnsi="Times New Roman"/>
                <w:bCs/>
                <w:kern w:val="0"/>
                <w:szCs w:val="20"/>
              </w:rPr>
              <w:t>9</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2.56</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0.2586</w:t>
            </w:r>
            <w:r>
              <w:rPr>
                <w:rFonts w:ascii="Times New Roman" w:eastAsia="Dotum" w:hAnsi="Times New Roman"/>
                <w:bCs/>
                <w:kern w:val="0"/>
                <w:szCs w:val="20"/>
              </w:rPr>
              <w:t>*</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0.133</w:t>
            </w:r>
            <w:r w:rsidRPr="003F0892">
              <w:rPr>
                <w:rFonts w:ascii="Times New Roman" w:eastAsia="Dotum" w:hAnsi="Times New Roman"/>
                <w:bCs/>
                <w:kern w:val="0"/>
                <w:szCs w:val="20"/>
              </w:rPr>
              <w:t>0</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1.94</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roofErr w:type="spellStart"/>
            <w:r w:rsidRPr="00E30A3E">
              <w:rPr>
                <w:rFonts w:ascii="Times New Roman" w:eastAsia="Dotum" w:hAnsi="Times New Roman"/>
                <w:kern w:val="0"/>
                <w:szCs w:val="20"/>
              </w:rPr>
              <w:t>l</w:t>
            </w:r>
            <w:r w:rsidRPr="00EE3F4A">
              <w:rPr>
                <w:rFonts w:ascii="Times New Roman" w:eastAsia="Dotum" w:hAnsi="Times New Roman"/>
                <w:kern w:val="0"/>
                <w:szCs w:val="20"/>
              </w:rPr>
              <w:t>n</w:t>
            </w:r>
            <w:proofErr w:type="spellEnd"/>
            <w:r w:rsidRPr="00E30A3E">
              <w:rPr>
                <w:rFonts w:ascii="Times New Roman" w:eastAsia="Dotum" w:hAnsi="Times New Roman"/>
                <w:kern w:val="0"/>
                <w:szCs w:val="20"/>
              </w:rPr>
              <w:t>(FUEL)</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0.007</w:t>
            </w:r>
            <w:r w:rsidRPr="003F0892">
              <w:rPr>
                <w:rFonts w:ascii="Times New Roman" w:eastAsia="Dotum" w:hAnsi="Times New Roman"/>
                <w:kern w:val="0"/>
                <w:szCs w:val="20"/>
              </w:rPr>
              <w:t>8</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0.0483</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kern w:val="0"/>
                <w:szCs w:val="20"/>
              </w:rPr>
            </w:pPr>
            <w:r w:rsidRPr="00EE3F4A">
              <w:rPr>
                <w:rFonts w:ascii="Times New Roman" w:eastAsia="Dotum" w:hAnsi="Times New Roman"/>
                <w:kern w:val="0"/>
                <w:szCs w:val="20"/>
              </w:rPr>
              <w:t>0.16</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kern w:val="0"/>
                <w:szCs w:val="20"/>
              </w:rPr>
            </w:pPr>
            <w:r w:rsidRPr="00EE3F4A">
              <w:rPr>
                <w:rFonts w:ascii="Times New Roman" w:eastAsia="Dotum" w:hAnsi="Times New Roman"/>
                <w:kern w:val="0"/>
                <w:szCs w:val="20"/>
              </w:rPr>
              <w:t>0.049</w:t>
            </w:r>
            <w:r w:rsidRPr="003F0892">
              <w:rPr>
                <w:rFonts w:ascii="Times New Roman" w:eastAsia="Dotum" w:hAnsi="Times New Roman"/>
                <w:kern w:val="0"/>
                <w:szCs w:val="20"/>
              </w:rPr>
              <w:t>8</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0.075</w:t>
            </w:r>
            <w:r w:rsidRPr="003F0892">
              <w:rPr>
                <w:rFonts w:ascii="Times New Roman" w:eastAsia="Dotum" w:hAnsi="Times New Roman"/>
                <w:kern w:val="0"/>
                <w:szCs w:val="20"/>
              </w:rPr>
              <w:t>6</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kern w:val="0"/>
                <w:szCs w:val="20"/>
              </w:rPr>
            </w:pPr>
            <w:r w:rsidRPr="00EE3F4A">
              <w:rPr>
                <w:rFonts w:ascii="Times New Roman" w:eastAsia="Dotum" w:hAnsi="Times New Roman"/>
                <w:kern w:val="0"/>
                <w:szCs w:val="20"/>
              </w:rPr>
              <w:t>0.66</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sidRPr="00E30A3E">
              <w:rPr>
                <w:rFonts w:ascii="Times New Roman" w:eastAsia="Dotum" w:hAnsi="Times New Roman"/>
                <w:kern w:val="0"/>
                <w:szCs w:val="20"/>
              </w:rPr>
              <w:t>Q1</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0.005</w:t>
            </w:r>
            <w:r w:rsidRPr="003F0892">
              <w:rPr>
                <w:rFonts w:ascii="Times New Roman" w:eastAsia="Dotum" w:hAnsi="Times New Roman"/>
                <w:kern w:val="0"/>
                <w:szCs w:val="20"/>
              </w:rPr>
              <w:t>3</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0.0154</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kern w:val="0"/>
                <w:szCs w:val="20"/>
              </w:rPr>
            </w:pPr>
            <w:r w:rsidRPr="00EE3F4A">
              <w:rPr>
                <w:rFonts w:ascii="Times New Roman" w:eastAsia="Dotum" w:hAnsi="Times New Roman"/>
                <w:kern w:val="0"/>
                <w:szCs w:val="20"/>
              </w:rPr>
              <w:t>0.34</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kern w:val="0"/>
                <w:szCs w:val="20"/>
              </w:rPr>
            </w:pPr>
            <w:r w:rsidRPr="00EE3F4A">
              <w:rPr>
                <w:rFonts w:ascii="Times New Roman" w:eastAsia="Dotum" w:hAnsi="Times New Roman"/>
                <w:kern w:val="0"/>
                <w:szCs w:val="20"/>
              </w:rPr>
              <w:t>0.019</w:t>
            </w:r>
            <w:r w:rsidRPr="003F0892">
              <w:rPr>
                <w:rFonts w:ascii="Times New Roman" w:eastAsia="Dotum" w:hAnsi="Times New Roman"/>
                <w:kern w:val="0"/>
                <w:szCs w:val="20"/>
              </w:rPr>
              <w:t>7</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0.0302</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kern w:val="0"/>
                <w:szCs w:val="20"/>
              </w:rPr>
            </w:pPr>
            <w:r w:rsidRPr="00EE3F4A">
              <w:rPr>
                <w:rFonts w:ascii="Times New Roman" w:eastAsia="Dotum" w:hAnsi="Times New Roman"/>
                <w:kern w:val="0"/>
                <w:szCs w:val="20"/>
              </w:rPr>
              <w:t>0.65</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sidRPr="00E30A3E">
              <w:rPr>
                <w:rFonts w:ascii="Times New Roman" w:eastAsia="Dotum" w:hAnsi="Times New Roman"/>
                <w:bCs/>
                <w:kern w:val="0"/>
                <w:szCs w:val="20"/>
              </w:rPr>
              <w:t>Q2</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0.03</w:t>
            </w:r>
            <w:r w:rsidRPr="003F0892">
              <w:rPr>
                <w:rFonts w:ascii="Times New Roman" w:eastAsia="Dotum" w:hAnsi="Times New Roman"/>
                <w:bCs/>
                <w:kern w:val="0"/>
                <w:szCs w:val="20"/>
              </w:rPr>
              <w:t>70**</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0.0178</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2.07</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kern w:val="0"/>
                <w:szCs w:val="20"/>
              </w:rPr>
            </w:pPr>
            <w:r w:rsidRPr="00EE3F4A">
              <w:rPr>
                <w:rFonts w:ascii="Times New Roman" w:eastAsia="Dotum" w:hAnsi="Times New Roman"/>
                <w:kern w:val="0"/>
                <w:szCs w:val="20"/>
              </w:rPr>
              <w:t>0.046</w:t>
            </w:r>
            <w:r w:rsidRPr="003F0892">
              <w:rPr>
                <w:rFonts w:ascii="Times New Roman" w:eastAsia="Dotum" w:hAnsi="Times New Roman"/>
                <w:kern w:val="0"/>
                <w:szCs w:val="20"/>
              </w:rPr>
              <w:t>9</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0.0301</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kern w:val="0"/>
                <w:szCs w:val="20"/>
              </w:rPr>
            </w:pPr>
            <w:r w:rsidRPr="00EE3F4A">
              <w:rPr>
                <w:rFonts w:ascii="Times New Roman" w:eastAsia="Dotum" w:hAnsi="Times New Roman"/>
                <w:kern w:val="0"/>
                <w:szCs w:val="20"/>
              </w:rPr>
              <w:t>1.56</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sidRPr="00E30A3E">
              <w:rPr>
                <w:rFonts w:ascii="Times New Roman" w:eastAsia="Dotum" w:hAnsi="Times New Roman"/>
                <w:bCs/>
                <w:kern w:val="0"/>
                <w:szCs w:val="20"/>
              </w:rPr>
              <w:t>Q3</w:t>
            </w:r>
          </w:p>
        </w:tc>
        <w:tc>
          <w:tcPr>
            <w:tcW w:w="1275"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0.1160</w:t>
            </w:r>
            <w:r w:rsidRPr="003F0892">
              <w:rPr>
                <w:rFonts w:ascii="Times New Roman" w:eastAsia="Dotum" w:hAnsi="Times New Roman"/>
                <w:bCs/>
                <w:kern w:val="0"/>
                <w:szCs w:val="20"/>
              </w:rPr>
              <w:t>***</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0.0151</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sidRPr="00EE3F4A">
              <w:rPr>
                <w:rFonts w:ascii="Times New Roman" w:eastAsia="Dotum" w:hAnsi="Times New Roman"/>
                <w:bCs/>
                <w:kern w:val="0"/>
                <w:szCs w:val="20"/>
              </w:rPr>
              <w:t>7.67</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0.13</w:t>
            </w:r>
            <w:r w:rsidRPr="003F0892">
              <w:rPr>
                <w:rFonts w:ascii="Times New Roman" w:eastAsia="Dotum" w:hAnsi="Times New Roman"/>
                <w:bCs/>
                <w:kern w:val="0"/>
                <w:szCs w:val="20"/>
              </w:rPr>
              <w:t>00</w:t>
            </w:r>
            <w:r>
              <w:rPr>
                <w:rFonts w:ascii="Times New Roman" w:eastAsia="Dotum" w:hAnsi="Times New Roman"/>
                <w:bCs/>
                <w:kern w:val="0"/>
                <w:szCs w:val="20"/>
              </w:rPr>
              <w:t>***</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0.0238</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bCs/>
                <w:kern w:val="0"/>
                <w:szCs w:val="20"/>
              </w:rPr>
            </w:pPr>
            <w:r w:rsidRPr="00EE3F4A">
              <w:rPr>
                <w:rFonts w:ascii="Times New Roman" w:eastAsia="Dotum" w:hAnsi="Times New Roman"/>
                <w:bCs/>
                <w:kern w:val="0"/>
                <w:szCs w:val="20"/>
              </w:rPr>
              <w:t>5.46</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Pr>
                <w:rFonts w:ascii="Times New Roman" w:eastAsia="Dotum" w:hAnsi="Times New Roman"/>
                <w:bCs/>
                <w:kern w:val="0"/>
                <w:szCs w:val="20"/>
              </w:rPr>
              <w:t>AFC</w:t>
            </w:r>
            <w:r w:rsidRPr="00E30A3E">
              <w:rPr>
                <w:rFonts w:ascii="Times New Roman" w:eastAsia="Dotum" w:hAnsi="Times New Roman"/>
                <w:bCs/>
                <w:kern w:val="0"/>
                <w:szCs w:val="20"/>
                <w:vertAlign w:val="subscript"/>
              </w:rPr>
              <w:t>DUMMY</w:t>
            </w:r>
          </w:p>
        </w:tc>
        <w:tc>
          <w:tcPr>
            <w:tcW w:w="1275"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0.1051</w:t>
            </w:r>
            <w:r w:rsidRPr="003F0892">
              <w:rPr>
                <w:rFonts w:ascii="Times New Roman" w:eastAsia="Dotum" w:hAnsi="Times New Roman"/>
                <w:bCs/>
                <w:kern w:val="0"/>
                <w:szCs w:val="20"/>
              </w:rPr>
              <w:t>**</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0.050</w:t>
            </w:r>
            <w:r w:rsidRPr="003F0892">
              <w:rPr>
                <w:rFonts w:ascii="Times New Roman" w:eastAsia="Dotum" w:hAnsi="Times New Roman"/>
                <w:bCs/>
                <w:kern w:val="0"/>
                <w:szCs w:val="20"/>
              </w:rPr>
              <w:t>2</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2.1</w:t>
            </w:r>
            <w:r w:rsidRPr="003F0892">
              <w:rPr>
                <w:rFonts w:ascii="Times New Roman" w:eastAsia="Dotum" w:hAnsi="Times New Roman"/>
                <w:bCs/>
                <w:kern w:val="0"/>
                <w:szCs w:val="20"/>
              </w:rPr>
              <w:t>0</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0.2039</w:t>
            </w:r>
            <w:r>
              <w:rPr>
                <w:rFonts w:ascii="Times New Roman" w:eastAsia="Dotum" w:hAnsi="Times New Roman"/>
                <w:bCs/>
                <w:kern w:val="0"/>
                <w:szCs w:val="20"/>
              </w:rPr>
              <w:t>***</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0.06</w:t>
            </w:r>
            <w:r w:rsidRPr="003F0892">
              <w:rPr>
                <w:rFonts w:ascii="Times New Roman" w:eastAsia="Dotum" w:hAnsi="Times New Roman"/>
                <w:bCs/>
                <w:kern w:val="0"/>
                <w:szCs w:val="20"/>
              </w:rPr>
              <w:t>90</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2.96</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sidRPr="00E30A3E">
              <w:rPr>
                <w:rFonts w:ascii="Times New Roman" w:eastAsia="Dotum" w:hAnsi="Times New Roman"/>
                <w:kern w:val="0"/>
                <w:szCs w:val="20"/>
              </w:rPr>
              <w:t>9/11</w:t>
            </w:r>
            <w:r w:rsidRPr="00E30A3E">
              <w:rPr>
                <w:rFonts w:ascii="Times New Roman" w:eastAsia="Dotum" w:hAnsi="Times New Roman"/>
                <w:bCs/>
                <w:kern w:val="0"/>
                <w:szCs w:val="20"/>
                <w:vertAlign w:val="subscript"/>
              </w:rPr>
              <w:t>DUMMY</w:t>
            </w:r>
          </w:p>
        </w:tc>
        <w:tc>
          <w:tcPr>
            <w:tcW w:w="1275"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w:t>
            </w:r>
            <w:r w:rsidRPr="00EE3F4A">
              <w:rPr>
                <w:rFonts w:ascii="Times New Roman" w:eastAsia="Dotum" w:hAnsi="Times New Roman"/>
                <w:kern w:val="0"/>
                <w:szCs w:val="20"/>
              </w:rPr>
              <w:t>0.072</w:t>
            </w:r>
            <w:r w:rsidRPr="003F0892">
              <w:rPr>
                <w:rFonts w:ascii="Times New Roman" w:eastAsia="Dotum" w:hAnsi="Times New Roman"/>
                <w:kern w:val="0"/>
                <w:szCs w:val="20"/>
              </w:rPr>
              <w:t>6</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0.055</w:t>
            </w:r>
            <w:r w:rsidRPr="003F0892">
              <w:rPr>
                <w:rFonts w:ascii="Times New Roman" w:eastAsia="Dotum" w:hAnsi="Times New Roman"/>
                <w:kern w:val="0"/>
                <w:szCs w:val="20"/>
              </w:rPr>
              <w:t>3</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Pr>
                <w:rFonts w:ascii="Times New Roman" w:eastAsia="Dotum" w:hAnsi="Times New Roman"/>
                <w:kern w:val="0"/>
                <w:szCs w:val="20"/>
              </w:rPr>
              <w:t>–</w:t>
            </w:r>
            <w:r w:rsidRPr="00EE3F4A">
              <w:rPr>
                <w:rFonts w:ascii="Times New Roman" w:eastAsia="Dotum" w:hAnsi="Times New Roman"/>
                <w:kern w:val="0"/>
                <w:szCs w:val="20"/>
              </w:rPr>
              <w:t>1.31</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50" w:firstLine="300"/>
              <w:jc w:val="left"/>
              <w:rPr>
                <w:rFonts w:ascii="Times New Roman" w:eastAsia="Dotum" w:hAnsi="Times New Roman"/>
                <w:kern w:val="0"/>
                <w:szCs w:val="20"/>
              </w:rPr>
            </w:pPr>
            <w:r w:rsidRPr="00EE3F4A">
              <w:rPr>
                <w:rFonts w:ascii="Times New Roman" w:eastAsia="Dotum" w:hAnsi="Times New Roman"/>
                <w:kern w:val="0"/>
                <w:szCs w:val="20"/>
              </w:rPr>
              <w:t>0.009</w:t>
            </w:r>
            <w:r w:rsidRPr="003F0892">
              <w:rPr>
                <w:rFonts w:ascii="Times New Roman" w:eastAsia="Dotum" w:hAnsi="Times New Roman"/>
                <w:kern w:val="0"/>
                <w:szCs w:val="20"/>
              </w:rPr>
              <w:t>7</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kern w:val="0"/>
                <w:szCs w:val="20"/>
              </w:rPr>
            </w:pPr>
            <w:r w:rsidRPr="00EE3F4A">
              <w:rPr>
                <w:rFonts w:ascii="Times New Roman" w:eastAsia="Dotum" w:hAnsi="Times New Roman"/>
                <w:kern w:val="0"/>
                <w:szCs w:val="20"/>
              </w:rPr>
              <w:t>0.0378</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50" w:firstLine="300"/>
              <w:jc w:val="left"/>
              <w:rPr>
                <w:rFonts w:ascii="Times New Roman" w:eastAsia="Dotum" w:hAnsi="Times New Roman"/>
                <w:kern w:val="0"/>
                <w:szCs w:val="20"/>
              </w:rPr>
            </w:pPr>
            <w:r w:rsidRPr="00EE3F4A">
              <w:rPr>
                <w:rFonts w:ascii="Times New Roman" w:eastAsia="Dotum" w:hAnsi="Times New Roman"/>
                <w:kern w:val="0"/>
                <w:szCs w:val="20"/>
              </w:rPr>
              <w:t>0.26</w:t>
            </w:r>
          </w:p>
        </w:tc>
      </w:tr>
      <w:tr w:rsidR="003F5D8C" w:rsidRPr="00040DDE" w:rsidTr="00230606">
        <w:trPr>
          <w:trHeight w:val="270"/>
          <w:jc w:val="center"/>
        </w:trPr>
        <w:tc>
          <w:tcPr>
            <w:tcW w:w="1418"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sidRPr="00E30A3E">
              <w:rPr>
                <w:rFonts w:ascii="Times New Roman" w:eastAsia="Dotum" w:hAnsi="Times New Roman"/>
                <w:bCs/>
                <w:kern w:val="0"/>
                <w:szCs w:val="20"/>
              </w:rPr>
              <w:t>SARS</w:t>
            </w:r>
            <w:r w:rsidRPr="00E30A3E">
              <w:rPr>
                <w:rFonts w:ascii="Times New Roman" w:eastAsia="Dotum" w:hAnsi="Times New Roman"/>
                <w:bCs/>
                <w:kern w:val="0"/>
                <w:szCs w:val="20"/>
                <w:vertAlign w:val="subscript"/>
              </w:rPr>
              <w:t>DUMMY</w:t>
            </w:r>
          </w:p>
        </w:tc>
        <w:tc>
          <w:tcPr>
            <w:tcW w:w="1275" w:type="dxa"/>
            <w:tcBorders>
              <w:top w:val="nil"/>
              <w:left w:val="nil"/>
              <w:bottom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0.4191</w:t>
            </w:r>
            <w:r w:rsidRPr="003F0892">
              <w:rPr>
                <w:rFonts w:ascii="Times New Roman" w:eastAsia="Dotum" w:hAnsi="Times New Roman"/>
                <w:bCs/>
                <w:kern w:val="0"/>
                <w:szCs w:val="20"/>
              </w:rPr>
              <w:t>***</w:t>
            </w:r>
          </w:p>
        </w:tc>
        <w:tc>
          <w:tcPr>
            <w:tcW w:w="993"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0.0552</w:t>
            </w:r>
          </w:p>
        </w:tc>
        <w:tc>
          <w:tcPr>
            <w:tcW w:w="992" w:type="dxa"/>
            <w:tcBorders>
              <w:top w:val="nil"/>
              <w:left w:val="nil"/>
              <w:bottom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7.59</w:t>
            </w:r>
          </w:p>
        </w:tc>
        <w:tc>
          <w:tcPr>
            <w:tcW w:w="1569"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right="100"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0.3608</w:t>
            </w:r>
            <w:r>
              <w:rPr>
                <w:rFonts w:ascii="Times New Roman" w:eastAsia="Dotum" w:hAnsi="Times New Roman"/>
                <w:bCs/>
                <w:kern w:val="0"/>
                <w:szCs w:val="20"/>
              </w:rPr>
              <w:t>***</w:t>
            </w:r>
          </w:p>
        </w:tc>
        <w:tc>
          <w:tcPr>
            <w:tcW w:w="992"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0.0369</w:t>
            </w:r>
          </w:p>
        </w:tc>
        <w:tc>
          <w:tcPr>
            <w:tcW w:w="1134" w:type="dxa"/>
            <w:tcBorders>
              <w:top w:val="nil"/>
              <w:left w:val="nil"/>
              <w:bottom w:val="nil"/>
              <w:right w:val="nil"/>
            </w:tcBorders>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9.77</w:t>
            </w:r>
          </w:p>
        </w:tc>
      </w:tr>
      <w:tr w:rsidR="003F5D8C" w:rsidRPr="00040DDE" w:rsidTr="00230606">
        <w:trPr>
          <w:trHeight w:val="270"/>
          <w:jc w:val="center"/>
        </w:trPr>
        <w:tc>
          <w:tcPr>
            <w:tcW w:w="1418" w:type="dxa"/>
            <w:tcBorders>
              <w:top w:val="nil"/>
              <w:left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sidRPr="00E30A3E">
              <w:rPr>
                <w:rFonts w:ascii="Times New Roman" w:eastAsia="Dotum" w:hAnsi="Times New Roman"/>
                <w:bCs/>
                <w:kern w:val="0"/>
                <w:szCs w:val="20"/>
              </w:rPr>
              <w:t>Intercept</w:t>
            </w:r>
          </w:p>
        </w:tc>
        <w:tc>
          <w:tcPr>
            <w:tcW w:w="1275" w:type="dxa"/>
            <w:tcBorders>
              <w:top w:val="nil"/>
              <w:left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12.805</w:t>
            </w:r>
            <w:r w:rsidRPr="003F0892">
              <w:rPr>
                <w:rFonts w:ascii="Times New Roman" w:eastAsia="Dotum" w:hAnsi="Times New Roman"/>
                <w:bCs/>
                <w:kern w:val="0"/>
                <w:szCs w:val="20"/>
              </w:rPr>
              <w:t>0***</w:t>
            </w:r>
          </w:p>
        </w:tc>
        <w:tc>
          <w:tcPr>
            <w:tcW w:w="993" w:type="dxa"/>
            <w:tcBorders>
              <w:top w:val="nil"/>
              <w:left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1.284</w:t>
            </w:r>
            <w:r w:rsidRPr="003F0892">
              <w:rPr>
                <w:rFonts w:ascii="Times New Roman" w:eastAsia="Dotum" w:hAnsi="Times New Roman"/>
                <w:bCs/>
                <w:kern w:val="0"/>
                <w:szCs w:val="20"/>
              </w:rPr>
              <w:t>2</w:t>
            </w:r>
          </w:p>
        </w:tc>
        <w:tc>
          <w:tcPr>
            <w:tcW w:w="992" w:type="dxa"/>
            <w:tcBorders>
              <w:top w:val="nil"/>
              <w:left w:val="nil"/>
              <w:right w:val="nil"/>
            </w:tcBorders>
            <w:noWrap/>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9.97</w:t>
            </w:r>
          </w:p>
        </w:tc>
        <w:tc>
          <w:tcPr>
            <w:tcW w:w="1569" w:type="dxa"/>
            <w:tcBorders>
              <w:top w:val="nil"/>
              <w:left w:val="nil"/>
              <w:right w:val="nil"/>
            </w:tcBorders>
            <w:vAlign w:val="center"/>
          </w:tcPr>
          <w:p w:rsidR="003F5D8C" w:rsidRPr="00EE3F4A" w:rsidRDefault="003F5D8C" w:rsidP="004F7B94">
            <w:pPr>
              <w:widowControl/>
              <w:wordWrap/>
              <w:autoSpaceDE/>
              <w:autoSpaceDN/>
              <w:spacing w:after="0" w:line="240" w:lineRule="auto"/>
              <w:ind w:right="100"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10.552</w:t>
            </w:r>
            <w:r>
              <w:rPr>
                <w:rFonts w:ascii="Times New Roman" w:eastAsia="Dotum" w:hAnsi="Times New Roman"/>
                <w:bCs/>
                <w:kern w:val="0"/>
                <w:szCs w:val="20"/>
              </w:rPr>
              <w:t>***</w:t>
            </w:r>
          </w:p>
        </w:tc>
        <w:tc>
          <w:tcPr>
            <w:tcW w:w="992" w:type="dxa"/>
            <w:tcBorders>
              <w:top w:val="nil"/>
              <w:left w:val="nil"/>
              <w:right w:val="nil"/>
            </w:tcBorders>
            <w:vAlign w:val="center"/>
          </w:tcPr>
          <w:p w:rsidR="003F5D8C" w:rsidRPr="00EE3F4A" w:rsidRDefault="003F5D8C" w:rsidP="004F7B94">
            <w:pPr>
              <w:widowControl/>
              <w:wordWrap/>
              <w:autoSpaceDE/>
              <w:autoSpaceDN/>
              <w:spacing w:after="0" w:line="240" w:lineRule="auto"/>
              <w:ind w:firstLineChars="50" w:firstLine="100"/>
              <w:jc w:val="left"/>
              <w:rPr>
                <w:rFonts w:ascii="Times New Roman" w:eastAsia="Dotum" w:hAnsi="Times New Roman"/>
                <w:bCs/>
                <w:kern w:val="0"/>
                <w:szCs w:val="20"/>
              </w:rPr>
            </w:pPr>
            <w:r w:rsidRPr="00EE3F4A">
              <w:rPr>
                <w:rFonts w:ascii="Times New Roman" w:eastAsia="Dotum" w:hAnsi="Times New Roman"/>
                <w:bCs/>
                <w:kern w:val="0"/>
                <w:szCs w:val="20"/>
              </w:rPr>
              <w:t>1.07</w:t>
            </w:r>
            <w:r w:rsidRPr="003F0892">
              <w:rPr>
                <w:rFonts w:ascii="Times New Roman" w:eastAsia="Dotum" w:hAnsi="Times New Roman"/>
                <w:bCs/>
                <w:kern w:val="0"/>
                <w:szCs w:val="20"/>
              </w:rPr>
              <w:t>30</w:t>
            </w:r>
          </w:p>
        </w:tc>
        <w:tc>
          <w:tcPr>
            <w:tcW w:w="1134" w:type="dxa"/>
            <w:tcBorders>
              <w:top w:val="nil"/>
              <w:left w:val="nil"/>
              <w:right w:val="nil"/>
            </w:tcBorders>
            <w:vAlign w:val="center"/>
          </w:tcPr>
          <w:p w:rsidR="003F5D8C" w:rsidRPr="00EE3F4A" w:rsidRDefault="003F5D8C" w:rsidP="004F7B94">
            <w:pPr>
              <w:widowControl/>
              <w:wordWrap/>
              <w:autoSpaceDE/>
              <w:autoSpaceDN/>
              <w:spacing w:after="0" w:line="240" w:lineRule="auto"/>
              <w:ind w:firstLineChars="100" w:firstLine="200"/>
              <w:jc w:val="left"/>
              <w:rPr>
                <w:rFonts w:ascii="Times New Roman" w:eastAsia="Dotum" w:hAnsi="Times New Roman"/>
                <w:bCs/>
                <w:kern w:val="0"/>
                <w:szCs w:val="20"/>
              </w:rPr>
            </w:pPr>
            <w:r>
              <w:rPr>
                <w:rFonts w:ascii="Times New Roman" w:eastAsia="Dotum" w:hAnsi="Times New Roman"/>
                <w:kern w:val="0"/>
                <w:szCs w:val="20"/>
              </w:rPr>
              <w:t>–</w:t>
            </w:r>
            <w:r w:rsidRPr="00EE3F4A">
              <w:rPr>
                <w:rFonts w:ascii="Times New Roman" w:eastAsia="Dotum" w:hAnsi="Times New Roman"/>
                <w:bCs/>
                <w:kern w:val="0"/>
                <w:szCs w:val="20"/>
              </w:rPr>
              <w:t>9.83</w:t>
            </w:r>
          </w:p>
        </w:tc>
      </w:tr>
      <w:tr w:rsidR="003F5D8C" w:rsidRPr="00040DDE" w:rsidTr="00230606">
        <w:trPr>
          <w:trHeight w:val="270"/>
          <w:jc w:val="center"/>
        </w:trPr>
        <w:tc>
          <w:tcPr>
            <w:tcW w:w="1418" w:type="dxa"/>
            <w:tcBorders>
              <w:top w:val="nil"/>
              <w:left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sidRPr="00EE3F4A">
              <w:rPr>
                <w:rFonts w:ascii="Times New Roman" w:eastAsia="Dotum" w:hAnsi="Times New Roman"/>
                <w:kern w:val="0"/>
                <w:szCs w:val="20"/>
              </w:rPr>
              <w:t>ρ</w:t>
            </w:r>
          </w:p>
        </w:tc>
        <w:tc>
          <w:tcPr>
            <w:tcW w:w="1275" w:type="dxa"/>
            <w:tcBorders>
              <w:top w:val="nil"/>
              <w:left w:val="nil"/>
              <w:right w:val="nil"/>
            </w:tcBorders>
            <w:noWrap/>
            <w:vAlign w:val="center"/>
          </w:tcPr>
          <w:p w:rsidR="003F5D8C" w:rsidRPr="00EE3F4A" w:rsidRDefault="003F5D8C" w:rsidP="004F7B94">
            <w:pPr>
              <w:widowControl/>
              <w:wordWrap/>
              <w:autoSpaceDE/>
              <w:autoSpaceDN/>
              <w:spacing w:after="0" w:line="240" w:lineRule="auto"/>
              <w:ind w:right="400" w:firstLineChars="50" w:firstLine="100"/>
              <w:rPr>
                <w:rFonts w:ascii="Times New Roman" w:eastAsia="Dotum" w:hAnsi="Times New Roman"/>
                <w:kern w:val="0"/>
                <w:szCs w:val="20"/>
              </w:rPr>
            </w:pPr>
            <w:r w:rsidRPr="00EE3F4A">
              <w:rPr>
                <w:rFonts w:ascii="Times New Roman" w:eastAsia="Dotum" w:hAnsi="Times New Roman"/>
                <w:kern w:val="0"/>
                <w:szCs w:val="20"/>
              </w:rPr>
              <w:t>0.6846</w:t>
            </w:r>
          </w:p>
        </w:tc>
        <w:tc>
          <w:tcPr>
            <w:tcW w:w="993" w:type="dxa"/>
            <w:tcBorders>
              <w:top w:val="nil"/>
              <w:left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992" w:type="dxa"/>
            <w:tcBorders>
              <w:top w:val="nil"/>
              <w:left w:val="nil"/>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1569" w:type="dxa"/>
            <w:tcBorders>
              <w:top w:val="nil"/>
              <w:left w:val="nil"/>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992" w:type="dxa"/>
            <w:tcBorders>
              <w:top w:val="nil"/>
              <w:left w:val="nil"/>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1134" w:type="dxa"/>
            <w:tcBorders>
              <w:top w:val="nil"/>
              <w:left w:val="nil"/>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r>
      <w:tr w:rsidR="003F5D8C" w:rsidRPr="00040DDE" w:rsidTr="00230606">
        <w:trPr>
          <w:trHeight w:val="270"/>
          <w:jc w:val="center"/>
        </w:trPr>
        <w:tc>
          <w:tcPr>
            <w:tcW w:w="1418" w:type="dxa"/>
            <w:tcBorders>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r>
              <w:rPr>
                <w:rFonts w:ascii="Times New Roman" w:eastAsia="Dotum" w:hAnsi="Times New Roman"/>
                <w:kern w:val="0"/>
                <w:szCs w:val="20"/>
              </w:rPr>
              <w:t>DW</w:t>
            </w:r>
          </w:p>
        </w:tc>
        <w:tc>
          <w:tcPr>
            <w:tcW w:w="1275" w:type="dxa"/>
            <w:tcBorders>
              <w:left w:val="nil"/>
              <w:bottom w:val="single" w:sz="4" w:space="0" w:color="auto"/>
              <w:right w:val="nil"/>
            </w:tcBorders>
            <w:noWrap/>
            <w:vAlign w:val="center"/>
          </w:tcPr>
          <w:p w:rsidR="003F5D8C" w:rsidRPr="00EE3F4A" w:rsidRDefault="003F5D8C" w:rsidP="004F7B94">
            <w:pPr>
              <w:widowControl/>
              <w:wordWrap/>
              <w:autoSpaceDE/>
              <w:autoSpaceDN/>
              <w:spacing w:after="0" w:line="240" w:lineRule="auto"/>
              <w:ind w:right="400" w:firstLineChars="50" w:firstLine="100"/>
              <w:rPr>
                <w:rFonts w:ascii="Times New Roman" w:eastAsia="Dotum" w:hAnsi="Times New Roman"/>
                <w:kern w:val="0"/>
                <w:szCs w:val="20"/>
              </w:rPr>
            </w:pPr>
            <w:r>
              <w:rPr>
                <w:rFonts w:ascii="Times New Roman" w:eastAsia="Dotum" w:hAnsi="Times New Roman"/>
                <w:kern w:val="0"/>
                <w:szCs w:val="20"/>
              </w:rPr>
              <w:t>2.1787</w:t>
            </w:r>
          </w:p>
        </w:tc>
        <w:tc>
          <w:tcPr>
            <w:tcW w:w="993" w:type="dxa"/>
            <w:tcBorders>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992" w:type="dxa"/>
            <w:tcBorders>
              <w:left w:val="nil"/>
              <w:bottom w:val="single" w:sz="4" w:space="0" w:color="auto"/>
              <w:right w:val="nil"/>
            </w:tcBorders>
            <w:noWrap/>
            <w:vAlign w:val="center"/>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1569" w:type="dxa"/>
            <w:tcBorders>
              <w:left w:val="nil"/>
              <w:bottom w:val="single" w:sz="4" w:space="0" w:color="auto"/>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992" w:type="dxa"/>
            <w:tcBorders>
              <w:left w:val="nil"/>
              <w:bottom w:val="single" w:sz="4" w:space="0" w:color="auto"/>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c>
          <w:tcPr>
            <w:tcW w:w="1134" w:type="dxa"/>
            <w:tcBorders>
              <w:left w:val="nil"/>
              <w:bottom w:val="single" w:sz="4" w:space="0" w:color="auto"/>
              <w:right w:val="nil"/>
            </w:tcBorders>
          </w:tcPr>
          <w:p w:rsidR="003F5D8C" w:rsidRPr="00EE3F4A" w:rsidRDefault="003F5D8C" w:rsidP="00116804">
            <w:pPr>
              <w:widowControl/>
              <w:wordWrap/>
              <w:autoSpaceDE/>
              <w:autoSpaceDN/>
              <w:spacing w:after="0" w:line="240" w:lineRule="auto"/>
              <w:jc w:val="left"/>
              <w:rPr>
                <w:rFonts w:ascii="Times New Roman" w:eastAsia="Dotum" w:hAnsi="Times New Roman"/>
                <w:kern w:val="0"/>
                <w:szCs w:val="20"/>
              </w:rPr>
            </w:pPr>
          </w:p>
        </w:tc>
      </w:tr>
      <w:tr w:rsidR="003F5D8C" w:rsidRPr="00040DDE" w:rsidTr="00230606">
        <w:trPr>
          <w:trHeight w:val="270"/>
          <w:jc w:val="center"/>
        </w:trPr>
        <w:tc>
          <w:tcPr>
            <w:tcW w:w="8373" w:type="dxa"/>
            <w:gridSpan w:val="7"/>
            <w:tcBorders>
              <w:top w:val="single" w:sz="4" w:space="0" w:color="auto"/>
              <w:left w:val="nil"/>
              <w:right w:val="nil"/>
            </w:tcBorders>
            <w:noWrap/>
            <w:vAlign w:val="center"/>
          </w:tcPr>
          <w:p w:rsidR="003F5D8C" w:rsidRPr="00ED5652" w:rsidRDefault="003F5D8C" w:rsidP="00116804">
            <w:pPr>
              <w:widowControl/>
              <w:wordWrap/>
              <w:autoSpaceDE/>
              <w:autoSpaceDN/>
              <w:spacing w:after="0" w:line="240" w:lineRule="auto"/>
              <w:jc w:val="left"/>
              <w:rPr>
                <w:rFonts w:ascii="Times New Roman" w:eastAsia="Dotum" w:hAnsi="Times New Roman"/>
                <w:kern w:val="0"/>
                <w:sz w:val="18"/>
                <w:szCs w:val="18"/>
              </w:rPr>
            </w:pPr>
            <w:r w:rsidRPr="00ED5652">
              <w:rPr>
                <w:rFonts w:ascii="Times New Roman" w:eastAsia="Dotum" w:hAnsi="Times New Roman"/>
                <w:kern w:val="0"/>
                <w:sz w:val="18"/>
                <w:szCs w:val="18"/>
              </w:rPr>
              <w:t>Superscripts denote: ***-p&lt;0.01; **-p&lt;0.05; *-p&lt;0.1</w:t>
            </w:r>
            <w:r>
              <w:rPr>
                <w:rFonts w:ascii="Times New Roman" w:eastAsia="Dotum" w:hAnsi="Times New Roman"/>
                <w:kern w:val="0"/>
                <w:sz w:val="18"/>
                <w:szCs w:val="18"/>
              </w:rPr>
              <w:t>,  abbreviation denotes: DW-Durbin-Watson statistic</w:t>
            </w:r>
          </w:p>
          <w:p w:rsidR="003F5D8C" w:rsidRDefault="003F5D8C" w:rsidP="00116804">
            <w:pPr>
              <w:widowControl/>
              <w:wordWrap/>
              <w:autoSpaceDE/>
              <w:autoSpaceDN/>
              <w:spacing w:after="0" w:line="240" w:lineRule="auto"/>
              <w:jc w:val="left"/>
              <w:rPr>
                <w:rFonts w:ascii="Times New Roman" w:eastAsia="Dotum" w:hAnsi="Times New Roman"/>
                <w:kern w:val="0"/>
                <w:sz w:val="18"/>
                <w:szCs w:val="18"/>
              </w:rPr>
            </w:pPr>
            <w:proofErr w:type="spellStart"/>
            <w:r w:rsidRPr="00ED5652">
              <w:rPr>
                <w:rFonts w:ascii="Times New Roman" w:eastAsia="Dotum" w:hAnsi="Times New Roman"/>
                <w:kern w:val="0"/>
                <w:sz w:val="18"/>
                <w:szCs w:val="18"/>
              </w:rPr>
              <w:t>Prais–Winsten</w:t>
            </w:r>
            <w:proofErr w:type="spellEnd"/>
            <w:r>
              <w:rPr>
                <w:rFonts w:ascii="Times New Roman" w:eastAsia="Dotum" w:hAnsi="Times New Roman"/>
                <w:kern w:val="0"/>
                <w:sz w:val="18"/>
                <w:szCs w:val="18"/>
              </w:rPr>
              <w:t>:</w:t>
            </w:r>
            <w:r w:rsidRPr="00ED5652">
              <w:rPr>
                <w:rFonts w:ascii="Times New Roman" w:eastAsia="Dotum" w:hAnsi="Times New Roman"/>
                <w:kern w:val="0"/>
                <w:sz w:val="18"/>
                <w:szCs w:val="18"/>
              </w:rPr>
              <w:t xml:space="preserve"> R</w:t>
            </w:r>
            <w:r w:rsidRPr="00ED5652">
              <w:rPr>
                <w:rFonts w:ascii="Times New Roman" w:eastAsia="Dotum" w:hAnsi="Times New Roman"/>
                <w:kern w:val="0"/>
                <w:sz w:val="18"/>
                <w:szCs w:val="18"/>
                <w:vertAlign w:val="superscript"/>
              </w:rPr>
              <w:t>2</w:t>
            </w:r>
            <w:r w:rsidRPr="00ED5652">
              <w:rPr>
                <w:rFonts w:ascii="Times New Roman" w:eastAsia="Dotum" w:hAnsi="Times New Roman"/>
                <w:kern w:val="0"/>
                <w:sz w:val="18"/>
                <w:szCs w:val="18"/>
              </w:rPr>
              <w:t>.9443; Adj. R</w:t>
            </w:r>
            <w:r w:rsidRPr="00ED5652">
              <w:rPr>
                <w:rFonts w:ascii="Times New Roman" w:eastAsia="Dotum" w:hAnsi="Times New Roman"/>
                <w:kern w:val="0"/>
                <w:sz w:val="18"/>
                <w:szCs w:val="18"/>
                <w:vertAlign w:val="superscript"/>
              </w:rPr>
              <w:t>2</w:t>
            </w:r>
            <w:r w:rsidRPr="00ED5652">
              <w:rPr>
                <w:rFonts w:ascii="Times New Roman" w:eastAsia="Dotum" w:hAnsi="Times New Roman"/>
                <w:kern w:val="0"/>
                <w:sz w:val="18"/>
                <w:szCs w:val="18"/>
              </w:rPr>
              <w:t>: .9357 F</w:t>
            </w:r>
            <w:r>
              <w:rPr>
                <w:rFonts w:ascii="Times New Roman" w:eastAsia="Dotum" w:hAnsi="Times New Roman"/>
                <w:kern w:val="0"/>
                <w:sz w:val="18"/>
                <w:szCs w:val="18"/>
              </w:rPr>
              <w:t>-statistic: 109.51***; Convergence</w:t>
            </w:r>
            <w:r w:rsidRPr="00ED5652">
              <w:rPr>
                <w:rFonts w:ascii="Times New Roman" w:eastAsia="Dotum" w:hAnsi="Times New Roman"/>
                <w:kern w:val="0"/>
                <w:sz w:val="18"/>
                <w:szCs w:val="18"/>
              </w:rPr>
              <w:t xml:space="preserve"> </w:t>
            </w:r>
            <w:r>
              <w:rPr>
                <w:rFonts w:ascii="Times New Roman" w:eastAsia="Dotum" w:hAnsi="Times New Roman"/>
                <w:kern w:val="0"/>
                <w:sz w:val="18"/>
                <w:szCs w:val="18"/>
              </w:rPr>
              <w:t xml:space="preserve">reached </w:t>
            </w:r>
            <w:r w:rsidRPr="00ED5652">
              <w:rPr>
                <w:rFonts w:ascii="Times New Roman" w:eastAsia="Dotum" w:hAnsi="Times New Roman"/>
                <w:kern w:val="0"/>
                <w:sz w:val="18"/>
                <w:szCs w:val="18"/>
              </w:rPr>
              <w:t xml:space="preserve">in </w:t>
            </w:r>
            <w:r>
              <w:rPr>
                <w:rFonts w:ascii="Times New Roman" w:eastAsia="Dotum" w:hAnsi="Times New Roman"/>
                <w:kern w:val="0"/>
                <w:sz w:val="18"/>
                <w:szCs w:val="18"/>
              </w:rPr>
              <w:t>9 iterations</w:t>
            </w:r>
          </w:p>
          <w:p w:rsidR="003F5D8C" w:rsidRPr="00ED5652" w:rsidRDefault="003F5D8C" w:rsidP="00116804">
            <w:pPr>
              <w:widowControl/>
              <w:wordWrap/>
              <w:autoSpaceDE/>
              <w:autoSpaceDN/>
              <w:spacing w:after="0" w:line="240" w:lineRule="auto"/>
              <w:jc w:val="left"/>
              <w:rPr>
                <w:rFonts w:ascii="Times New Roman" w:eastAsia="Dotum" w:hAnsi="Times New Roman"/>
                <w:kern w:val="0"/>
                <w:sz w:val="18"/>
                <w:szCs w:val="18"/>
              </w:rPr>
            </w:pPr>
            <w:proofErr w:type="spellStart"/>
            <w:r>
              <w:rPr>
                <w:rFonts w:ascii="Times New Roman" w:eastAsia="Dotum" w:hAnsi="Times New Roman"/>
                <w:kern w:val="0"/>
                <w:sz w:val="18"/>
                <w:szCs w:val="18"/>
              </w:rPr>
              <w:t>Newey</w:t>
            </w:r>
            <w:proofErr w:type="spellEnd"/>
            <w:r>
              <w:rPr>
                <w:rFonts w:ascii="Times New Roman" w:eastAsia="Dotum" w:hAnsi="Times New Roman"/>
                <w:kern w:val="0"/>
                <w:sz w:val="18"/>
                <w:szCs w:val="18"/>
              </w:rPr>
              <w:t>-West: F-statistic:287.17***</w:t>
            </w:r>
          </w:p>
        </w:tc>
      </w:tr>
    </w:tbl>
    <w:p w:rsidR="003F5D8C" w:rsidRDefault="003F5D8C" w:rsidP="00116804">
      <w:pPr>
        <w:wordWrap/>
        <w:spacing w:after="0" w:line="240" w:lineRule="auto"/>
        <w:rPr>
          <w:rFonts w:ascii="Times New Roman" w:hAnsi="Times New Roman"/>
          <w:sz w:val="24"/>
          <w:szCs w:val="24"/>
        </w:rPr>
      </w:pPr>
    </w:p>
    <w:p w:rsidR="003F5D8C" w:rsidRDefault="003F5D8C" w:rsidP="007C760A">
      <w:pPr>
        <w:wordWrap/>
        <w:spacing w:after="288" w:line="240" w:lineRule="auto"/>
        <w:ind w:firstLine="800"/>
        <w:rPr>
          <w:rFonts w:ascii="Times New Roman" w:hAnsi="Times New Roman" w:hint="eastAsia"/>
          <w:sz w:val="24"/>
          <w:szCs w:val="24"/>
        </w:rPr>
      </w:pPr>
      <w:r w:rsidRPr="007C760A">
        <w:rPr>
          <w:rFonts w:ascii="Times New Roman" w:hAnsi="Times New Roman"/>
          <w:sz w:val="24"/>
          <w:szCs w:val="24"/>
        </w:rPr>
        <w:t xml:space="preserve">Hypothesis 2 on the wealth effect from the Korean stock market was rejected in both models with low probability. This may be attributed to low data sensitivity, as stock prices are highly volatile in nature. Alternatively, a relatively low allocation of personal wealth in the stock market by Koreans may lead to an insignificant effect on consumption even when financial wealth is increased. Among the quarter dummies, the third quarter was the most sizable and significant, while the effects of macro events were also significant except for 9/11. </w:t>
      </w:r>
      <w:proofErr w:type="gramStart"/>
      <w:r w:rsidRPr="007C760A">
        <w:rPr>
          <w:rFonts w:ascii="Times New Roman" w:hAnsi="Times New Roman"/>
          <w:sz w:val="24"/>
          <w:szCs w:val="24"/>
        </w:rPr>
        <w:t>A possible explanation for the insignificant 9/11</w:t>
      </w:r>
      <w:r w:rsidRPr="007C760A">
        <w:rPr>
          <w:rFonts w:ascii="Times New Roman" w:hAnsi="Times New Roman"/>
          <w:sz w:val="24"/>
          <w:szCs w:val="24"/>
          <w:vertAlign w:val="subscript"/>
        </w:rPr>
        <w:t>DUMMY</w:t>
      </w:r>
      <w:r w:rsidRPr="007C760A">
        <w:rPr>
          <w:rFonts w:ascii="Times New Roman" w:hAnsi="Times New Roman"/>
          <w:sz w:val="24"/>
          <w:szCs w:val="24"/>
        </w:rPr>
        <w:t xml:space="preserve"> is substitution effect.</w:t>
      </w:r>
      <w:proofErr w:type="gramEnd"/>
      <w:r w:rsidRPr="007C760A">
        <w:rPr>
          <w:rFonts w:ascii="Times New Roman" w:hAnsi="Times New Roman"/>
          <w:sz w:val="24"/>
          <w:szCs w:val="24"/>
        </w:rPr>
        <w:t xml:space="preserve"> Although trips to the US significantly declined immediately after the 9/11 attack, total outbound demand may have been sustained by substituting other destinations.</w:t>
      </w:r>
    </w:p>
    <w:p w:rsidR="007C760A" w:rsidRDefault="007C760A" w:rsidP="007C760A">
      <w:pPr>
        <w:wordWrap/>
        <w:spacing w:after="288" w:line="240" w:lineRule="auto"/>
        <w:ind w:firstLine="800"/>
        <w:rPr>
          <w:rFonts w:ascii="Times New Roman" w:hAnsi="Times New Roman" w:hint="eastAsia"/>
          <w:sz w:val="24"/>
          <w:szCs w:val="24"/>
        </w:rPr>
      </w:pPr>
    </w:p>
    <w:p w:rsidR="007C760A" w:rsidRPr="007C760A" w:rsidRDefault="007C760A" w:rsidP="007C760A">
      <w:pPr>
        <w:wordWrap/>
        <w:spacing w:after="288" w:line="240" w:lineRule="auto"/>
        <w:ind w:firstLine="800"/>
        <w:rPr>
          <w:rFonts w:ascii="Times New Roman" w:hAnsi="Times New Roman"/>
          <w:sz w:val="24"/>
          <w:szCs w:val="24"/>
        </w:rPr>
      </w:pPr>
    </w:p>
    <w:p w:rsidR="003F5D8C" w:rsidRPr="007C760A" w:rsidRDefault="007C760A" w:rsidP="007C760A">
      <w:pPr>
        <w:wordWrap/>
        <w:spacing w:after="288" w:line="240" w:lineRule="auto"/>
        <w:jc w:val="center"/>
        <w:rPr>
          <w:rFonts w:ascii="Times New Roman" w:hAnsi="Times New Roman"/>
          <w:b/>
          <w:sz w:val="24"/>
          <w:szCs w:val="24"/>
        </w:rPr>
      </w:pPr>
      <w:r>
        <w:rPr>
          <w:rFonts w:ascii="Times New Roman" w:hAnsi="Times New Roman" w:hint="eastAsia"/>
          <w:b/>
          <w:sz w:val="24"/>
          <w:szCs w:val="24"/>
        </w:rPr>
        <w:lastRenderedPageBreak/>
        <w:t>CONCLUSION</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Results from the analysis support the hypothesis that since the wealth of the Korean people is primarily tied to housing, appreciation of housing will positively influence outbound tourism demand. The results, however, do not support a significant relationship between appreciation of financial assets and consumption. This may be attributable to the aggregation of data over the sample period or relatively smaller investments in financial assets.</w:t>
      </w:r>
    </w:p>
    <w:p w:rsidR="003F5D8C" w:rsidRPr="007C760A" w:rsidRDefault="003F5D8C" w:rsidP="007C760A">
      <w:pPr>
        <w:wordWrap/>
        <w:spacing w:after="288" w:line="240" w:lineRule="auto"/>
        <w:rPr>
          <w:rFonts w:ascii="Times New Roman" w:hAnsi="Times New Roman"/>
          <w:sz w:val="24"/>
          <w:szCs w:val="24"/>
        </w:rPr>
      </w:pPr>
      <w:r w:rsidRPr="007C760A">
        <w:rPr>
          <w:rFonts w:ascii="Times New Roman" w:hAnsi="Times New Roman"/>
          <w:sz w:val="24"/>
          <w:szCs w:val="24"/>
        </w:rPr>
        <w:tab/>
        <w:t xml:space="preserve">Meaningful implications are accordingly drawn from the study. When the wealth effect is significant, deterministic demand models should take it into account to prevent misspecification bias and improve precision. Marketing and forecasting efforts regarding tourists can be better coordinated and calibrated by considering wealth and its allocation across different asset classes. While this study tested only the major effects of housing and financial assets, it is easily </w:t>
      </w:r>
      <w:proofErr w:type="spellStart"/>
      <w:r w:rsidRPr="007C760A">
        <w:rPr>
          <w:rFonts w:ascii="Times New Roman" w:hAnsi="Times New Roman"/>
          <w:sz w:val="24"/>
          <w:szCs w:val="24"/>
        </w:rPr>
        <w:t>generalizable</w:t>
      </w:r>
      <w:proofErr w:type="spellEnd"/>
      <w:r w:rsidRPr="007C760A">
        <w:rPr>
          <w:rFonts w:ascii="Times New Roman" w:hAnsi="Times New Roman"/>
          <w:sz w:val="24"/>
          <w:szCs w:val="24"/>
        </w:rPr>
        <w:t xml:space="preserve"> that major asset categories differ by country and, therefore, further investigation of the wealth effects of different countries and asset classes on tourism demand are warranted.</w:t>
      </w:r>
    </w:p>
    <w:p w:rsidR="003F5D8C" w:rsidRPr="007C760A" w:rsidRDefault="007C760A" w:rsidP="007C760A">
      <w:pPr>
        <w:wordWrap/>
        <w:spacing w:after="288" w:line="240" w:lineRule="auto"/>
        <w:jc w:val="center"/>
        <w:rPr>
          <w:rFonts w:ascii="Times New Roman" w:hAnsi="Times New Roman"/>
          <w:b/>
          <w:sz w:val="24"/>
          <w:szCs w:val="24"/>
          <w:lang w:val="es-MX"/>
        </w:rPr>
      </w:pPr>
      <w:r>
        <w:rPr>
          <w:rFonts w:ascii="Times New Roman" w:hAnsi="Times New Roman" w:hint="eastAsia"/>
          <w:b/>
          <w:sz w:val="24"/>
          <w:szCs w:val="24"/>
          <w:lang w:val="es-MX"/>
        </w:rPr>
        <w:t>REFERENCES</w:t>
      </w:r>
    </w:p>
    <w:p w:rsidR="003F5D8C" w:rsidRPr="007C760A" w:rsidRDefault="003F5D8C" w:rsidP="007C760A">
      <w:pPr>
        <w:wordWrap/>
        <w:spacing w:after="288" w:line="240" w:lineRule="auto"/>
        <w:ind w:left="840" w:hangingChars="350" w:hanging="840"/>
        <w:rPr>
          <w:rFonts w:ascii="Times New Roman" w:hAnsi="Times New Roman"/>
          <w:sz w:val="24"/>
          <w:szCs w:val="24"/>
        </w:rPr>
      </w:pPr>
      <w:r w:rsidRPr="007C760A">
        <w:rPr>
          <w:rFonts w:ascii="Times New Roman" w:hAnsi="Times New Roman"/>
          <w:sz w:val="24"/>
          <w:szCs w:val="24"/>
          <w:lang w:val="es-MX"/>
        </w:rPr>
        <w:t xml:space="preserve">Ando, A., &amp; Modigliani, F. (1963). </w:t>
      </w:r>
      <w:r w:rsidRPr="007C760A">
        <w:rPr>
          <w:rFonts w:ascii="Times New Roman" w:hAnsi="Times New Roman"/>
          <w:sz w:val="24"/>
          <w:szCs w:val="24"/>
        </w:rPr>
        <w:t xml:space="preserve">The 'Life Cycle' hypothesis of saving: aggregate implications and tests. </w:t>
      </w:r>
      <w:r w:rsidRPr="007C760A">
        <w:rPr>
          <w:rFonts w:ascii="Times New Roman" w:hAnsi="Times New Roman"/>
          <w:i/>
          <w:sz w:val="24"/>
          <w:szCs w:val="24"/>
        </w:rPr>
        <w:t>American Economic Review 53</w:t>
      </w:r>
      <w:r w:rsidRPr="007C760A">
        <w:rPr>
          <w:rFonts w:ascii="Times New Roman" w:hAnsi="Times New Roman"/>
          <w:sz w:val="24"/>
          <w:szCs w:val="24"/>
        </w:rPr>
        <w:t>, 55-84.</w:t>
      </w:r>
    </w:p>
    <w:p w:rsidR="003F5D8C" w:rsidRPr="007C760A" w:rsidRDefault="003F5D8C" w:rsidP="007C760A">
      <w:pPr>
        <w:wordWrap/>
        <w:spacing w:after="288" w:line="240" w:lineRule="auto"/>
        <w:ind w:left="840" w:hangingChars="350" w:hanging="840"/>
        <w:rPr>
          <w:rFonts w:ascii="Times New Roman" w:hAnsi="Times New Roman"/>
          <w:bCs/>
          <w:sz w:val="24"/>
          <w:szCs w:val="24"/>
        </w:rPr>
      </w:pPr>
      <w:proofErr w:type="spellStart"/>
      <w:r w:rsidRPr="007C760A">
        <w:rPr>
          <w:rFonts w:ascii="Times New Roman" w:hAnsi="Times New Roman"/>
          <w:bCs/>
          <w:sz w:val="24"/>
          <w:szCs w:val="24"/>
        </w:rPr>
        <w:t>Duesenberry</w:t>
      </w:r>
      <w:proofErr w:type="spellEnd"/>
      <w:r w:rsidRPr="007C760A">
        <w:rPr>
          <w:rFonts w:ascii="Times New Roman" w:hAnsi="Times New Roman"/>
          <w:bCs/>
          <w:sz w:val="24"/>
          <w:szCs w:val="24"/>
        </w:rPr>
        <w:t>, J.</w:t>
      </w:r>
      <w:r w:rsidR="007C760A">
        <w:rPr>
          <w:rFonts w:ascii="Times New Roman" w:hAnsi="Times New Roman" w:hint="eastAsia"/>
          <w:bCs/>
          <w:sz w:val="24"/>
          <w:szCs w:val="24"/>
        </w:rPr>
        <w:t xml:space="preserve"> </w:t>
      </w:r>
      <w:r w:rsidRPr="007C760A">
        <w:rPr>
          <w:rFonts w:ascii="Times New Roman" w:hAnsi="Times New Roman"/>
          <w:bCs/>
          <w:sz w:val="24"/>
          <w:szCs w:val="24"/>
        </w:rPr>
        <w:t xml:space="preserve">S. (1949). </w:t>
      </w:r>
      <w:proofErr w:type="gramStart"/>
      <w:r w:rsidRPr="007C760A">
        <w:rPr>
          <w:rFonts w:ascii="Times New Roman" w:hAnsi="Times New Roman"/>
          <w:bCs/>
          <w:i/>
          <w:sz w:val="24"/>
          <w:szCs w:val="24"/>
        </w:rPr>
        <w:t>Income, saving and the theory of consumer behavior.</w:t>
      </w:r>
      <w:proofErr w:type="gramEnd"/>
      <w:r w:rsidRPr="007C760A">
        <w:rPr>
          <w:rFonts w:ascii="Times New Roman" w:hAnsi="Times New Roman"/>
          <w:bCs/>
          <w:i/>
          <w:sz w:val="24"/>
          <w:szCs w:val="24"/>
        </w:rPr>
        <w:t xml:space="preserve"> </w:t>
      </w:r>
      <w:r w:rsidRPr="007C760A">
        <w:rPr>
          <w:rFonts w:ascii="Times New Roman" w:hAnsi="Times New Roman"/>
          <w:bCs/>
          <w:sz w:val="24"/>
          <w:szCs w:val="24"/>
        </w:rPr>
        <w:t>Cambridge: Harvard University Press.</w:t>
      </w:r>
    </w:p>
    <w:p w:rsidR="003F5D8C" w:rsidRPr="007C760A" w:rsidRDefault="003F5D8C" w:rsidP="007C760A">
      <w:pPr>
        <w:wordWrap/>
        <w:spacing w:after="288" w:line="240" w:lineRule="auto"/>
        <w:ind w:left="840" w:hangingChars="350" w:hanging="840"/>
        <w:rPr>
          <w:rFonts w:ascii="Times New Roman" w:hAnsi="Times New Roman"/>
          <w:sz w:val="24"/>
          <w:szCs w:val="24"/>
        </w:rPr>
      </w:pPr>
      <w:proofErr w:type="gramStart"/>
      <w:r w:rsidRPr="007C760A">
        <w:rPr>
          <w:rFonts w:ascii="Times New Roman" w:hAnsi="Times New Roman"/>
          <w:sz w:val="24"/>
          <w:szCs w:val="24"/>
        </w:rPr>
        <w:t xml:space="preserve">Campbell, J., &amp; </w:t>
      </w:r>
      <w:proofErr w:type="spellStart"/>
      <w:r w:rsidRPr="007C760A">
        <w:rPr>
          <w:rFonts w:ascii="Times New Roman" w:hAnsi="Times New Roman"/>
          <w:sz w:val="24"/>
          <w:szCs w:val="24"/>
        </w:rPr>
        <w:t>Cocco</w:t>
      </w:r>
      <w:proofErr w:type="spellEnd"/>
      <w:r w:rsidRPr="007C760A">
        <w:rPr>
          <w:rFonts w:ascii="Times New Roman" w:hAnsi="Times New Roman"/>
          <w:sz w:val="24"/>
          <w:szCs w:val="24"/>
        </w:rPr>
        <w:t>, J. (2005).</w:t>
      </w:r>
      <w:proofErr w:type="gramEnd"/>
      <w:r w:rsidRPr="007C760A">
        <w:rPr>
          <w:rFonts w:ascii="Times New Roman" w:hAnsi="Times New Roman"/>
          <w:sz w:val="24"/>
          <w:szCs w:val="24"/>
        </w:rPr>
        <w:t xml:space="preserve"> How Do House Prices Affect Consumption? </w:t>
      </w:r>
      <w:proofErr w:type="gramStart"/>
      <w:r w:rsidRPr="007C760A">
        <w:rPr>
          <w:rFonts w:ascii="Times New Roman" w:hAnsi="Times New Roman"/>
          <w:sz w:val="24"/>
          <w:szCs w:val="24"/>
        </w:rPr>
        <w:t>Evidence from Micro Data.</w:t>
      </w:r>
      <w:proofErr w:type="gramEnd"/>
      <w:r w:rsidRPr="007C760A">
        <w:rPr>
          <w:rFonts w:ascii="Times New Roman" w:hAnsi="Times New Roman"/>
          <w:sz w:val="24"/>
          <w:szCs w:val="24"/>
        </w:rPr>
        <w:t xml:space="preserve"> </w:t>
      </w:r>
      <w:r w:rsidRPr="007C760A">
        <w:rPr>
          <w:rFonts w:ascii="Times New Roman" w:hAnsi="Times New Roman"/>
          <w:i/>
          <w:sz w:val="24"/>
          <w:szCs w:val="24"/>
        </w:rPr>
        <w:t>Journal of Monetary Economics 54</w:t>
      </w:r>
      <w:r w:rsidRPr="007C760A">
        <w:rPr>
          <w:rFonts w:ascii="Times New Roman" w:hAnsi="Times New Roman"/>
          <w:sz w:val="24"/>
          <w:szCs w:val="24"/>
        </w:rPr>
        <w:t xml:space="preserve">, 591-621. </w:t>
      </w:r>
    </w:p>
    <w:p w:rsidR="003F5D8C" w:rsidRPr="007C760A" w:rsidRDefault="003F5D8C" w:rsidP="007C760A">
      <w:pPr>
        <w:wordWrap/>
        <w:spacing w:after="288" w:line="240" w:lineRule="auto"/>
        <w:ind w:left="840" w:hangingChars="350" w:hanging="840"/>
        <w:rPr>
          <w:rFonts w:ascii="Times New Roman" w:hAnsi="Times New Roman"/>
          <w:bCs/>
          <w:sz w:val="24"/>
          <w:szCs w:val="24"/>
        </w:rPr>
      </w:pPr>
      <w:proofErr w:type="gramStart"/>
      <w:r w:rsidRPr="007C760A">
        <w:rPr>
          <w:rFonts w:ascii="Times New Roman" w:eastAsia="*HY_Sinmyeongjo-Identity-H" w:hAnsi="Times New Roman"/>
          <w:kern w:val="0"/>
          <w:sz w:val="24"/>
          <w:szCs w:val="24"/>
        </w:rPr>
        <w:t>Case,</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K.</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E.,</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Quigley,</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J.</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M.</w:t>
      </w:r>
      <w:r w:rsidRPr="007C760A">
        <w:rPr>
          <w:rFonts w:ascii="Times New Roman" w:hAnsi="Times New Roman"/>
          <w:kern w:val="0"/>
          <w:sz w:val="24"/>
          <w:szCs w:val="24"/>
        </w:rPr>
        <w:t xml:space="preserve"> &amp; </w:t>
      </w:r>
      <w:proofErr w:type="spellStart"/>
      <w:r w:rsidRPr="007C760A">
        <w:rPr>
          <w:rFonts w:ascii="Times New Roman" w:eastAsia="*HY_Sinmyeongjo-Identity-H" w:hAnsi="Times New Roman"/>
          <w:kern w:val="0"/>
          <w:sz w:val="24"/>
          <w:szCs w:val="24"/>
        </w:rPr>
        <w:t>Shiller</w:t>
      </w:r>
      <w:proofErr w:type="spellEnd"/>
      <w:r w:rsidRPr="007C760A">
        <w:rPr>
          <w:rFonts w:ascii="Times New Roman" w:eastAsia="*HY_Sinmyeongjo-Identity-H" w:hAnsi="Times New Roman"/>
          <w:kern w:val="0"/>
          <w:sz w:val="24"/>
          <w:szCs w:val="24"/>
        </w:rPr>
        <w:t>,</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R.</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J.</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(2005).</w:t>
      </w:r>
      <w:proofErr w:type="gramEnd"/>
      <w:r w:rsidRPr="007C760A">
        <w:rPr>
          <w:rFonts w:ascii="Times New Roman" w:hAnsi="Times New Roman"/>
          <w:kern w:val="0"/>
          <w:sz w:val="24"/>
          <w:szCs w:val="24"/>
        </w:rPr>
        <w:t xml:space="preserve"> </w:t>
      </w:r>
      <w:proofErr w:type="gramStart"/>
      <w:r w:rsidRPr="007C760A">
        <w:rPr>
          <w:rFonts w:ascii="Times New Roman" w:eastAsia="*HY_Sinmyeongjo-Identity-H" w:hAnsi="Times New Roman"/>
          <w:kern w:val="0"/>
          <w:sz w:val="24"/>
          <w:szCs w:val="24"/>
        </w:rPr>
        <w:t>Comparing</w:t>
      </w:r>
      <w:r w:rsidRPr="007C760A">
        <w:rPr>
          <w:rFonts w:ascii="Times New Roman" w:hAnsi="Times New Roman"/>
          <w:kern w:val="0"/>
          <w:sz w:val="24"/>
          <w:szCs w:val="24"/>
        </w:rPr>
        <w:t xml:space="preserve"> w</w:t>
      </w:r>
      <w:r w:rsidRPr="007C760A">
        <w:rPr>
          <w:rFonts w:ascii="Times New Roman" w:eastAsia="*HY_Sinmyeongjo-Identity-H" w:hAnsi="Times New Roman"/>
          <w:kern w:val="0"/>
          <w:sz w:val="24"/>
          <w:szCs w:val="24"/>
        </w:rPr>
        <w:t>ealth</w:t>
      </w:r>
      <w:r w:rsidRPr="007C760A">
        <w:rPr>
          <w:rFonts w:ascii="Times New Roman" w:hAnsi="Times New Roman"/>
          <w:kern w:val="0"/>
          <w:sz w:val="24"/>
          <w:szCs w:val="24"/>
        </w:rPr>
        <w:t xml:space="preserve"> e</w:t>
      </w:r>
      <w:r w:rsidRPr="007C760A">
        <w:rPr>
          <w:rFonts w:ascii="Times New Roman" w:eastAsia="*HY_Sinmyeongjo-Identity-H" w:hAnsi="Times New Roman"/>
          <w:kern w:val="0"/>
          <w:sz w:val="24"/>
          <w:szCs w:val="24"/>
        </w:rPr>
        <w:t>ffects:</w:t>
      </w:r>
      <w:r w:rsidRPr="007C760A">
        <w:rPr>
          <w:rFonts w:ascii="Times New Roman" w:hAnsi="Times New Roman"/>
          <w:kern w:val="0"/>
          <w:sz w:val="24"/>
          <w:szCs w:val="24"/>
        </w:rPr>
        <w:t xml:space="preserve"> t</w:t>
      </w:r>
      <w:r w:rsidRPr="007C760A">
        <w:rPr>
          <w:rFonts w:ascii="Times New Roman" w:eastAsia="*HY_Sinmyeongjo-Identity-H" w:hAnsi="Times New Roman"/>
          <w:kern w:val="0"/>
          <w:sz w:val="24"/>
          <w:szCs w:val="24"/>
        </w:rPr>
        <w:t>he</w:t>
      </w:r>
      <w:r w:rsidRPr="007C760A">
        <w:rPr>
          <w:rFonts w:ascii="Times New Roman" w:hAnsi="Times New Roman"/>
          <w:kern w:val="0"/>
          <w:sz w:val="24"/>
          <w:szCs w:val="24"/>
        </w:rPr>
        <w:t xml:space="preserve"> s</w:t>
      </w:r>
      <w:r w:rsidRPr="007C760A">
        <w:rPr>
          <w:rFonts w:ascii="Times New Roman" w:eastAsia="*HY_Sinmyeongjo-Identity-H" w:hAnsi="Times New Roman"/>
          <w:kern w:val="0"/>
          <w:sz w:val="24"/>
          <w:szCs w:val="24"/>
        </w:rPr>
        <w:t>tock</w:t>
      </w:r>
      <w:r w:rsidRPr="007C760A">
        <w:rPr>
          <w:rFonts w:ascii="Times New Roman" w:hAnsi="Times New Roman"/>
          <w:kern w:val="0"/>
          <w:sz w:val="24"/>
          <w:szCs w:val="24"/>
        </w:rPr>
        <w:t xml:space="preserve"> m</w:t>
      </w:r>
      <w:r w:rsidRPr="007C760A">
        <w:rPr>
          <w:rFonts w:ascii="Times New Roman" w:eastAsia="*HY_Sinmyeongjo-Identity-H" w:hAnsi="Times New Roman"/>
          <w:kern w:val="0"/>
          <w:sz w:val="24"/>
          <w:szCs w:val="24"/>
        </w:rPr>
        <w:t>arket</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versus</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the</w:t>
      </w:r>
      <w:r w:rsidRPr="007C760A">
        <w:rPr>
          <w:rFonts w:ascii="Times New Roman" w:hAnsi="Times New Roman"/>
          <w:kern w:val="0"/>
          <w:sz w:val="24"/>
          <w:szCs w:val="24"/>
        </w:rPr>
        <w:t xml:space="preserve"> h</w:t>
      </w:r>
      <w:r w:rsidRPr="007C760A">
        <w:rPr>
          <w:rFonts w:ascii="Times New Roman" w:eastAsia="*HY_Sinmyeongjo-Identity-H" w:hAnsi="Times New Roman"/>
          <w:kern w:val="0"/>
          <w:sz w:val="24"/>
          <w:szCs w:val="24"/>
        </w:rPr>
        <w:t>ousing</w:t>
      </w:r>
      <w:r w:rsidRPr="007C760A">
        <w:rPr>
          <w:rFonts w:ascii="Times New Roman" w:hAnsi="Times New Roman"/>
          <w:kern w:val="0"/>
          <w:sz w:val="24"/>
          <w:szCs w:val="24"/>
        </w:rPr>
        <w:t xml:space="preserve"> m</w:t>
      </w:r>
      <w:r w:rsidRPr="007C760A">
        <w:rPr>
          <w:rFonts w:ascii="Times New Roman" w:eastAsia="*HY_Sinmyeongjo-Identity-H" w:hAnsi="Times New Roman"/>
          <w:kern w:val="0"/>
          <w:sz w:val="24"/>
          <w:szCs w:val="24"/>
        </w:rPr>
        <w:t>arket.</w:t>
      </w:r>
      <w:proofErr w:type="gramEnd"/>
      <w:r w:rsidRPr="007C760A">
        <w:rPr>
          <w:rFonts w:ascii="Times New Roman" w:hAnsi="Times New Roman"/>
          <w:kern w:val="0"/>
          <w:sz w:val="24"/>
          <w:szCs w:val="24"/>
        </w:rPr>
        <w:t xml:space="preserve"> </w:t>
      </w:r>
      <w:r w:rsidRPr="007C760A">
        <w:rPr>
          <w:rFonts w:ascii="Times New Roman" w:eastAsia="*HY_Sinmyeongjo-Identity-H" w:hAnsi="Times New Roman"/>
          <w:i/>
          <w:kern w:val="0"/>
          <w:sz w:val="24"/>
          <w:szCs w:val="24"/>
        </w:rPr>
        <w:t>Advances</w:t>
      </w:r>
      <w:r w:rsidRPr="007C760A">
        <w:rPr>
          <w:rFonts w:ascii="Times New Roman" w:hAnsi="Times New Roman"/>
          <w:i/>
          <w:kern w:val="0"/>
          <w:sz w:val="24"/>
          <w:szCs w:val="24"/>
        </w:rPr>
        <w:t xml:space="preserve"> </w:t>
      </w:r>
      <w:r w:rsidRPr="007C760A">
        <w:rPr>
          <w:rFonts w:ascii="Times New Roman" w:eastAsia="*HY_Sinmyeongjo-Identity-H" w:hAnsi="Times New Roman"/>
          <w:i/>
          <w:kern w:val="0"/>
          <w:sz w:val="24"/>
          <w:szCs w:val="24"/>
        </w:rPr>
        <w:t>in</w:t>
      </w:r>
      <w:r w:rsidRPr="007C760A">
        <w:rPr>
          <w:rFonts w:ascii="Times New Roman" w:hAnsi="Times New Roman"/>
          <w:i/>
          <w:kern w:val="0"/>
          <w:sz w:val="24"/>
          <w:szCs w:val="24"/>
        </w:rPr>
        <w:t xml:space="preserve"> </w:t>
      </w:r>
      <w:r w:rsidRPr="007C760A">
        <w:rPr>
          <w:rFonts w:ascii="Times New Roman" w:eastAsia="*HY_Sinmyeongjo-Identity-H" w:hAnsi="Times New Roman"/>
          <w:i/>
          <w:kern w:val="0"/>
          <w:sz w:val="24"/>
          <w:szCs w:val="24"/>
        </w:rPr>
        <w:t>Macroeconomics</w:t>
      </w:r>
      <w:r w:rsidRPr="007C760A">
        <w:rPr>
          <w:rFonts w:ascii="Times New Roman" w:hAnsi="Times New Roman"/>
          <w:i/>
          <w:kern w:val="0"/>
          <w:sz w:val="24"/>
          <w:szCs w:val="24"/>
        </w:rPr>
        <w:t xml:space="preserve"> 5</w:t>
      </w:r>
      <w:r w:rsidRPr="007C760A">
        <w:rPr>
          <w:rFonts w:ascii="Times New Roman" w:eastAsia="*HY_Sinmyeongjo-Identity-H" w:hAnsi="Times New Roman"/>
          <w:kern w:val="0"/>
          <w:sz w:val="24"/>
          <w:szCs w:val="24"/>
        </w:rPr>
        <w:t>,</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1-20</w:t>
      </w:r>
      <w:r w:rsidRPr="007C760A">
        <w:rPr>
          <w:rFonts w:ascii="Times New Roman" w:hAnsi="Times New Roman"/>
          <w:bCs/>
          <w:sz w:val="24"/>
          <w:szCs w:val="24"/>
        </w:rPr>
        <w:t>.</w:t>
      </w:r>
    </w:p>
    <w:p w:rsidR="003F5D8C" w:rsidRPr="007C760A" w:rsidRDefault="003F5D8C" w:rsidP="007C760A">
      <w:pPr>
        <w:wordWrap/>
        <w:spacing w:after="288" w:line="240" w:lineRule="auto"/>
        <w:ind w:left="840" w:hangingChars="350" w:hanging="840"/>
        <w:rPr>
          <w:rFonts w:ascii="Times New Roman" w:hAnsi="Times New Roman"/>
          <w:bCs/>
          <w:sz w:val="24"/>
          <w:szCs w:val="24"/>
        </w:rPr>
      </w:pPr>
      <w:r w:rsidRPr="007C760A">
        <w:rPr>
          <w:rFonts w:ascii="Times New Roman" w:hAnsi="Times New Roman"/>
          <w:bCs/>
          <w:sz w:val="24"/>
          <w:szCs w:val="24"/>
        </w:rPr>
        <w:t xml:space="preserve">Friedman, Milton. </w:t>
      </w:r>
      <w:proofErr w:type="gramStart"/>
      <w:r w:rsidRPr="007C760A">
        <w:rPr>
          <w:rFonts w:ascii="Times New Roman" w:hAnsi="Times New Roman"/>
          <w:bCs/>
          <w:sz w:val="24"/>
          <w:szCs w:val="24"/>
        </w:rPr>
        <w:t xml:space="preserve">(1957). </w:t>
      </w:r>
      <w:r w:rsidRPr="007C760A">
        <w:rPr>
          <w:rFonts w:ascii="Times New Roman" w:hAnsi="Times New Roman"/>
          <w:bCs/>
          <w:i/>
          <w:sz w:val="24"/>
          <w:szCs w:val="24"/>
        </w:rPr>
        <w:t>A Theory of the Consumption Function</w:t>
      </w:r>
      <w:r w:rsidRPr="007C760A">
        <w:rPr>
          <w:rFonts w:ascii="Times New Roman" w:hAnsi="Times New Roman"/>
          <w:bCs/>
          <w:sz w:val="24"/>
          <w:szCs w:val="24"/>
        </w:rPr>
        <w:t>.</w:t>
      </w:r>
      <w:proofErr w:type="gramEnd"/>
      <w:r w:rsidRPr="007C760A">
        <w:rPr>
          <w:rFonts w:ascii="Times New Roman" w:hAnsi="Times New Roman"/>
          <w:bCs/>
          <w:sz w:val="24"/>
          <w:szCs w:val="24"/>
        </w:rPr>
        <w:t xml:space="preserve"> Princeton: Princeton University Press.</w:t>
      </w:r>
    </w:p>
    <w:p w:rsidR="003F5D8C" w:rsidRPr="007C760A" w:rsidRDefault="003F5D8C" w:rsidP="007C760A">
      <w:pPr>
        <w:wordWrap/>
        <w:spacing w:after="288" w:line="240" w:lineRule="auto"/>
        <w:ind w:left="840" w:hangingChars="350" w:hanging="840"/>
        <w:rPr>
          <w:rFonts w:ascii="Times New Roman" w:hAnsi="Times New Roman"/>
          <w:sz w:val="24"/>
          <w:szCs w:val="24"/>
        </w:rPr>
      </w:pPr>
      <w:proofErr w:type="gramStart"/>
      <w:r w:rsidRPr="007C760A">
        <w:rPr>
          <w:rFonts w:ascii="Times New Roman" w:hAnsi="Times New Roman"/>
          <w:bCs/>
          <w:sz w:val="24"/>
          <w:szCs w:val="24"/>
        </w:rPr>
        <w:t>Ham, S., and Lee, G. (2010).</w:t>
      </w:r>
      <w:proofErr w:type="gramEnd"/>
      <w:r w:rsidRPr="007C760A">
        <w:rPr>
          <w:rFonts w:ascii="Times New Roman" w:hAnsi="Times New Roman"/>
          <w:bCs/>
          <w:sz w:val="24"/>
          <w:szCs w:val="24"/>
        </w:rPr>
        <w:t xml:space="preserve"> A quantitative analysis of the apartment unit types in South Korea. </w:t>
      </w:r>
      <w:r w:rsidRPr="007C760A">
        <w:rPr>
          <w:rFonts w:ascii="Times New Roman" w:hAnsi="Times New Roman"/>
          <w:bCs/>
          <w:i/>
          <w:sz w:val="24"/>
          <w:szCs w:val="24"/>
        </w:rPr>
        <w:t>International Journal for Housing and Its Applications 34</w:t>
      </w:r>
      <w:r w:rsidRPr="007C760A">
        <w:rPr>
          <w:rFonts w:ascii="Times New Roman" w:hAnsi="Times New Roman"/>
          <w:bCs/>
          <w:sz w:val="24"/>
          <w:szCs w:val="24"/>
        </w:rPr>
        <w:t>, 47-55.</w:t>
      </w:r>
    </w:p>
    <w:p w:rsidR="003F5D8C" w:rsidRPr="007C760A" w:rsidRDefault="003F5D8C" w:rsidP="007C760A">
      <w:pPr>
        <w:wordWrap/>
        <w:spacing w:after="288" w:line="240" w:lineRule="auto"/>
        <w:ind w:left="840" w:hangingChars="350" w:hanging="840"/>
        <w:rPr>
          <w:rFonts w:ascii="Times New Roman" w:hAnsi="Times New Roman"/>
          <w:sz w:val="24"/>
          <w:szCs w:val="24"/>
        </w:rPr>
      </w:pPr>
      <w:r w:rsidRPr="007C760A">
        <w:rPr>
          <w:rFonts w:ascii="Times New Roman" w:hAnsi="Times New Roman"/>
          <w:sz w:val="24"/>
          <w:szCs w:val="24"/>
        </w:rPr>
        <w:t xml:space="preserve">Li, G., Song, H., &amp; Witt, S. F. (2005), </w:t>
      </w:r>
      <w:proofErr w:type="gramStart"/>
      <w:r w:rsidRPr="007C760A">
        <w:rPr>
          <w:rFonts w:ascii="Times New Roman" w:hAnsi="Times New Roman"/>
          <w:sz w:val="24"/>
          <w:szCs w:val="24"/>
        </w:rPr>
        <w:t>Recent</w:t>
      </w:r>
      <w:proofErr w:type="gramEnd"/>
      <w:r w:rsidRPr="007C760A">
        <w:rPr>
          <w:rFonts w:ascii="Times New Roman" w:hAnsi="Times New Roman"/>
          <w:sz w:val="24"/>
          <w:szCs w:val="24"/>
        </w:rPr>
        <w:t xml:space="preserve"> developments in econometric modeling and forecasting. </w:t>
      </w:r>
      <w:r w:rsidRPr="007C760A">
        <w:rPr>
          <w:rFonts w:ascii="Times New Roman" w:hAnsi="Times New Roman"/>
          <w:i/>
          <w:iCs/>
          <w:sz w:val="24"/>
          <w:szCs w:val="24"/>
        </w:rPr>
        <w:t xml:space="preserve">Journal of Travel Research </w:t>
      </w:r>
      <w:r w:rsidRPr="007C760A">
        <w:rPr>
          <w:rFonts w:ascii="Times New Roman" w:hAnsi="Times New Roman"/>
          <w:i/>
          <w:sz w:val="24"/>
          <w:szCs w:val="24"/>
        </w:rPr>
        <w:t>44</w:t>
      </w:r>
      <w:r w:rsidRPr="007C760A">
        <w:rPr>
          <w:rFonts w:ascii="Times New Roman" w:hAnsi="Times New Roman"/>
          <w:sz w:val="24"/>
          <w:szCs w:val="24"/>
        </w:rPr>
        <w:t>, 82-99.</w:t>
      </w:r>
    </w:p>
    <w:p w:rsidR="003F5D8C" w:rsidRPr="007C760A" w:rsidRDefault="003F5D8C" w:rsidP="007C760A">
      <w:pPr>
        <w:wordWrap/>
        <w:spacing w:after="288" w:line="240" w:lineRule="auto"/>
        <w:ind w:left="840" w:hangingChars="350" w:hanging="840"/>
        <w:rPr>
          <w:rFonts w:ascii="Times New Roman" w:hAnsi="Times New Roman"/>
          <w:sz w:val="24"/>
          <w:szCs w:val="24"/>
        </w:rPr>
      </w:pPr>
      <w:r w:rsidRPr="007C760A">
        <w:rPr>
          <w:rFonts w:ascii="Times New Roman" w:hAnsi="Times New Roman"/>
          <w:sz w:val="24"/>
          <w:szCs w:val="24"/>
        </w:rPr>
        <w:t xml:space="preserve">Lim, C. (1997). Review of international tourism demand models. </w:t>
      </w:r>
      <w:r w:rsidRPr="007C760A">
        <w:rPr>
          <w:rFonts w:ascii="Times New Roman" w:hAnsi="Times New Roman"/>
          <w:i/>
          <w:iCs/>
          <w:sz w:val="24"/>
          <w:szCs w:val="24"/>
        </w:rPr>
        <w:t xml:space="preserve">Annals of Tourism Research </w:t>
      </w:r>
      <w:r w:rsidRPr="007C760A">
        <w:rPr>
          <w:rFonts w:ascii="Times New Roman" w:hAnsi="Times New Roman"/>
          <w:i/>
          <w:sz w:val="24"/>
          <w:szCs w:val="24"/>
        </w:rPr>
        <w:t>24</w:t>
      </w:r>
      <w:r w:rsidRPr="007C760A">
        <w:rPr>
          <w:rFonts w:ascii="Times New Roman" w:hAnsi="Times New Roman"/>
          <w:i/>
          <w:iCs/>
          <w:sz w:val="24"/>
          <w:szCs w:val="24"/>
        </w:rPr>
        <w:t xml:space="preserve">, </w:t>
      </w:r>
      <w:r w:rsidRPr="007C760A">
        <w:rPr>
          <w:rFonts w:ascii="Times New Roman" w:hAnsi="Times New Roman"/>
          <w:sz w:val="24"/>
          <w:szCs w:val="24"/>
        </w:rPr>
        <w:t>835-849.</w:t>
      </w:r>
    </w:p>
    <w:p w:rsidR="003F5D8C" w:rsidRPr="007C760A" w:rsidRDefault="003F5D8C" w:rsidP="007C760A">
      <w:pPr>
        <w:wordWrap/>
        <w:spacing w:after="288" w:line="240" w:lineRule="auto"/>
        <w:ind w:left="840" w:hangingChars="350" w:hanging="840"/>
        <w:rPr>
          <w:rFonts w:ascii="Times New Roman" w:hAnsi="Times New Roman"/>
          <w:sz w:val="24"/>
          <w:szCs w:val="24"/>
        </w:rPr>
      </w:pPr>
      <w:proofErr w:type="gramStart"/>
      <w:r w:rsidRPr="007C760A">
        <w:rPr>
          <w:rFonts w:ascii="Times New Roman" w:eastAsia="*HY_Sinmyeongjo-Identity-H" w:hAnsi="Times New Roman"/>
          <w:kern w:val="0"/>
          <w:sz w:val="24"/>
          <w:szCs w:val="24"/>
        </w:rPr>
        <w:t>OECD</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(2000).</w:t>
      </w:r>
      <w:proofErr w:type="gramEnd"/>
      <w:r w:rsidRPr="007C760A">
        <w:rPr>
          <w:rFonts w:ascii="Times New Roman" w:hAnsi="Times New Roman"/>
          <w:kern w:val="0"/>
          <w:sz w:val="24"/>
          <w:szCs w:val="24"/>
        </w:rPr>
        <w:t xml:space="preserve"> </w:t>
      </w:r>
      <w:proofErr w:type="gramStart"/>
      <w:r w:rsidRPr="007C760A">
        <w:rPr>
          <w:rFonts w:ascii="Times New Roman" w:eastAsia="*HY_Sinmyeongjo-Identity-H" w:hAnsi="Times New Roman"/>
          <w:kern w:val="0"/>
          <w:sz w:val="24"/>
          <w:szCs w:val="24"/>
        </w:rPr>
        <w:t>House</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Prices</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and</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Economic</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Activity.</w:t>
      </w:r>
      <w:proofErr w:type="gramEnd"/>
      <w:r w:rsidRPr="007C760A">
        <w:rPr>
          <w:rFonts w:ascii="Times New Roman" w:hAnsi="Times New Roman"/>
          <w:kern w:val="0"/>
          <w:sz w:val="24"/>
          <w:szCs w:val="24"/>
        </w:rPr>
        <w:t xml:space="preserve"> </w:t>
      </w:r>
      <w:r w:rsidRPr="007C760A">
        <w:rPr>
          <w:rFonts w:ascii="Times New Roman" w:eastAsia="*HY_Sinmyeongjo-Identity-H" w:hAnsi="Times New Roman"/>
          <w:i/>
          <w:kern w:val="0"/>
          <w:sz w:val="24"/>
          <w:szCs w:val="24"/>
        </w:rPr>
        <w:t>Economic</w:t>
      </w:r>
      <w:r w:rsidRPr="007C760A">
        <w:rPr>
          <w:rFonts w:ascii="Times New Roman" w:hAnsi="Times New Roman"/>
          <w:i/>
          <w:kern w:val="0"/>
          <w:sz w:val="24"/>
          <w:szCs w:val="24"/>
        </w:rPr>
        <w:t xml:space="preserve"> </w:t>
      </w:r>
      <w:r w:rsidRPr="007C760A">
        <w:rPr>
          <w:rFonts w:ascii="Times New Roman" w:eastAsia="*HY_Sinmyeongjo-Identity-H" w:hAnsi="Times New Roman"/>
          <w:i/>
          <w:kern w:val="0"/>
          <w:sz w:val="24"/>
          <w:szCs w:val="24"/>
        </w:rPr>
        <w:t>Outlook</w:t>
      </w:r>
      <w:r w:rsidRPr="007C760A">
        <w:rPr>
          <w:rFonts w:ascii="Times New Roman" w:hAnsi="Times New Roman"/>
          <w:i/>
          <w:kern w:val="0"/>
          <w:sz w:val="24"/>
          <w:szCs w:val="24"/>
        </w:rPr>
        <w:t xml:space="preserve"> </w:t>
      </w:r>
      <w:r w:rsidRPr="007C760A">
        <w:rPr>
          <w:rFonts w:ascii="Times New Roman" w:eastAsia="*HY_Sinmyeongjo-Identity-H" w:hAnsi="Times New Roman"/>
          <w:i/>
          <w:kern w:val="0"/>
          <w:sz w:val="24"/>
          <w:szCs w:val="24"/>
        </w:rPr>
        <w:t>68</w:t>
      </w:r>
      <w:r w:rsidRPr="007C760A">
        <w:rPr>
          <w:rFonts w:ascii="Times New Roman" w:eastAsia="*HY_Sinmyeongjo-Identity-H" w:hAnsi="Times New Roman"/>
          <w:kern w:val="0"/>
          <w:sz w:val="24"/>
          <w:szCs w:val="24"/>
        </w:rPr>
        <w:t>,</w:t>
      </w:r>
      <w:r w:rsidRPr="007C760A">
        <w:rPr>
          <w:rFonts w:ascii="Times New Roman" w:hAnsi="Times New Roman"/>
          <w:kern w:val="0"/>
          <w:sz w:val="24"/>
          <w:szCs w:val="24"/>
        </w:rPr>
        <w:t xml:space="preserve"> </w:t>
      </w:r>
      <w:r w:rsidRPr="007C760A">
        <w:rPr>
          <w:rFonts w:ascii="Times New Roman" w:eastAsia="*HY_Sinmyeongjo-Identity-H" w:hAnsi="Times New Roman"/>
          <w:kern w:val="0"/>
          <w:sz w:val="24"/>
          <w:szCs w:val="24"/>
        </w:rPr>
        <w:t>169-184</w:t>
      </w:r>
      <w:r w:rsidRPr="007C760A">
        <w:rPr>
          <w:rFonts w:ascii="Times New Roman" w:hAnsi="Times New Roman"/>
          <w:kern w:val="0"/>
          <w:sz w:val="24"/>
          <w:szCs w:val="24"/>
        </w:rPr>
        <w:t>.</w:t>
      </w:r>
    </w:p>
    <w:p w:rsidR="003F5D8C" w:rsidRPr="007C760A" w:rsidRDefault="003F5D8C" w:rsidP="007C760A">
      <w:pPr>
        <w:wordWrap/>
        <w:adjustRightInd w:val="0"/>
        <w:spacing w:after="288" w:line="240" w:lineRule="auto"/>
        <w:ind w:left="840" w:hangingChars="350" w:hanging="840"/>
        <w:rPr>
          <w:rFonts w:ascii="Times New Roman" w:hAnsi="Times New Roman"/>
          <w:sz w:val="24"/>
          <w:szCs w:val="24"/>
        </w:rPr>
      </w:pPr>
      <w:proofErr w:type="gramStart"/>
      <w:r w:rsidRPr="007C760A">
        <w:rPr>
          <w:rFonts w:ascii="Times New Roman" w:hAnsi="Times New Roman"/>
          <w:kern w:val="0"/>
          <w:sz w:val="24"/>
          <w:szCs w:val="24"/>
        </w:rPr>
        <w:t>Song, H., &amp; Li, G. (2008).</w:t>
      </w:r>
      <w:proofErr w:type="gramEnd"/>
      <w:r w:rsidRPr="007C760A">
        <w:rPr>
          <w:rFonts w:ascii="Times New Roman" w:hAnsi="Times New Roman"/>
          <w:kern w:val="0"/>
          <w:sz w:val="24"/>
          <w:szCs w:val="24"/>
        </w:rPr>
        <w:t xml:space="preserve"> </w:t>
      </w:r>
      <w:proofErr w:type="gramStart"/>
      <w:r w:rsidRPr="007C760A">
        <w:rPr>
          <w:rFonts w:ascii="Times New Roman" w:hAnsi="Times New Roman"/>
          <w:kern w:val="0"/>
          <w:sz w:val="24"/>
          <w:szCs w:val="24"/>
        </w:rPr>
        <w:t>Tourism demand modeling and forecasting – A review of recent research.</w:t>
      </w:r>
      <w:proofErr w:type="gramEnd"/>
      <w:r w:rsidRPr="007C760A">
        <w:rPr>
          <w:rFonts w:ascii="Times New Roman" w:hAnsi="Times New Roman"/>
          <w:kern w:val="0"/>
          <w:sz w:val="24"/>
          <w:szCs w:val="24"/>
        </w:rPr>
        <w:t xml:space="preserve"> </w:t>
      </w:r>
      <w:r w:rsidRPr="007C760A">
        <w:rPr>
          <w:rFonts w:ascii="Times New Roman" w:hAnsi="Times New Roman"/>
          <w:i/>
          <w:iCs/>
          <w:kern w:val="0"/>
          <w:sz w:val="24"/>
          <w:szCs w:val="24"/>
        </w:rPr>
        <w:t>Tourism Management</w:t>
      </w:r>
      <w:r w:rsidRPr="007C760A">
        <w:rPr>
          <w:rFonts w:ascii="Times New Roman" w:hAnsi="Times New Roman"/>
          <w:kern w:val="0"/>
          <w:sz w:val="24"/>
          <w:szCs w:val="24"/>
        </w:rPr>
        <w:t xml:space="preserve"> </w:t>
      </w:r>
      <w:r w:rsidRPr="007C760A">
        <w:rPr>
          <w:rFonts w:ascii="Times New Roman" w:hAnsi="Times New Roman"/>
          <w:i/>
          <w:iCs/>
          <w:kern w:val="0"/>
          <w:sz w:val="24"/>
          <w:szCs w:val="24"/>
        </w:rPr>
        <w:t>29</w:t>
      </w:r>
      <w:r w:rsidRPr="007C760A">
        <w:rPr>
          <w:rFonts w:ascii="Times New Roman" w:hAnsi="Times New Roman"/>
          <w:kern w:val="0"/>
          <w:sz w:val="24"/>
          <w:szCs w:val="24"/>
        </w:rPr>
        <w:t>, 203-220.</w:t>
      </w:r>
    </w:p>
    <w:p w:rsidR="003F5D8C" w:rsidRPr="007C760A" w:rsidRDefault="003F5D8C" w:rsidP="007C760A">
      <w:pPr>
        <w:wordWrap/>
        <w:adjustRightInd w:val="0"/>
        <w:spacing w:after="288" w:line="240" w:lineRule="auto"/>
        <w:ind w:left="840" w:hangingChars="350" w:hanging="840"/>
        <w:rPr>
          <w:rFonts w:ascii="Times New Roman" w:hAnsi="Times New Roman"/>
          <w:kern w:val="0"/>
          <w:sz w:val="24"/>
          <w:szCs w:val="24"/>
        </w:rPr>
      </w:pPr>
      <w:proofErr w:type="spellStart"/>
      <w:proofErr w:type="gramStart"/>
      <w:r w:rsidRPr="007C760A">
        <w:rPr>
          <w:rFonts w:ascii="Times New Roman" w:hAnsi="Times New Roman"/>
          <w:kern w:val="0"/>
          <w:sz w:val="24"/>
          <w:szCs w:val="24"/>
        </w:rPr>
        <w:lastRenderedPageBreak/>
        <w:t>Traub</w:t>
      </w:r>
      <w:proofErr w:type="spellEnd"/>
      <w:r w:rsidRPr="007C760A">
        <w:rPr>
          <w:rFonts w:ascii="Times New Roman" w:hAnsi="Times New Roman"/>
          <w:kern w:val="0"/>
          <w:sz w:val="24"/>
          <w:szCs w:val="24"/>
        </w:rPr>
        <w:t>, L.N., &amp; T.S. Jayne.</w:t>
      </w:r>
      <w:proofErr w:type="gramEnd"/>
      <w:r w:rsidRPr="007C760A">
        <w:rPr>
          <w:rFonts w:ascii="Times New Roman" w:hAnsi="Times New Roman"/>
          <w:kern w:val="0"/>
          <w:sz w:val="24"/>
          <w:szCs w:val="24"/>
        </w:rPr>
        <w:t xml:space="preserve"> (2004). </w:t>
      </w:r>
      <w:proofErr w:type="gramStart"/>
      <w:r w:rsidRPr="007C760A">
        <w:rPr>
          <w:rFonts w:ascii="Times New Roman" w:hAnsi="Times New Roman"/>
          <w:kern w:val="0"/>
          <w:sz w:val="24"/>
          <w:szCs w:val="24"/>
        </w:rPr>
        <w:t>The</w:t>
      </w:r>
      <w:proofErr w:type="gramEnd"/>
      <w:r w:rsidRPr="007C760A">
        <w:rPr>
          <w:rFonts w:ascii="Times New Roman" w:hAnsi="Times New Roman"/>
          <w:kern w:val="0"/>
          <w:sz w:val="24"/>
          <w:szCs w:val="24"/>
        </w:rPr>
        <w:t xml:space="preserve"> Effects of Market Reform on Maize Marketing Margins in South Africa: An Empirical Study. </w:t>
      </w:r>
      <w:proofErr w:type="gramStart"/>
      <w:r w:rsidRPr="007C760A">
        <w:rPr>
          <w:rFonts w:ascii="Times New Roman" w:hAnsi="Times New Roman"/>
          <w:i/>
          <w:iCs/>
          <w:kern w:val="0"/>
          <w:sz w:val="24"/>
          <w:szCs w:val="24"/>
        </w:rPr>
        <w:t>MSU International Development Working Paper Number 83</w:t>
      </w:r>
      <w:r w:rsidRPr="007C760A">
        <w:rPr>
          <w:rFonts w:ascii="Times New Roman" w:hAnsi="Times New Roman"/>
          <w:kern w:val="0"/>
          <w:sz w:val="24"/>
          <w:szCs w:val="24"/>
        </w:rPr>
        <w:t>.</w:t>
      </w:r>
      <w:proofErr w:type="gramEnd"/>
    </w:p>
    <w:p w:rsidR="003F5D8C" w:rsidRPr="007C760A" w:rsidRDefault="003F5D8C" w:rsidP="007C760A">
      <w:pPr>
        <w:wordWrap/>
        <w:spacing w:after="288" w:line="240" w:lineRule="auto"/>
        <w:ind w:left="840" w:hangingChars="350" w:hanging="840"/>
        <w:rPr>
          <w:rFonts w:ascii="Times New Roman" w:hAnsi="Times New Roman"/>
          <w:kern w:val="0"/>
          <w:sz w:val="24"/>
          <w:szCs w:val="24"/>
        </w:rPr>
      </w:pPr>
      <w:proofErr w:type="gramStart"/>
      <w:r w:rsidRPr="007C760A">
        <w:rPr>
          <w:rFonts w:ascii="Times New Roman" w:hAnsi="Times New Roman"/>
          <w:kern w:val="0"/>
          <w:sz w:val="24"/>
          <w:szCs w:val="24"/>
        </w:rPr>
        <w:t>Wang, Y.-S., (2009).</w:t>
      </w:r>
      <w:proofErr w:type="gramEnd"/>
      <w:r w:rsidRPr="007C760A">
        <w:rPr>
          <w:rFonts w:ascii="Times New Roman" w:hAnsi="Times New Roman"/>
          <w:kern w:val="0"/>
          <w:sz w:val="24"/>
          <w:szCs w:val="24"/>
        </w:rPr>
        <w:t xml:space="preserve"> </w:t>
      </w:r>
      <w:proofErr w:type="gramStart"/>
      <w:r w:rsidRPr="007C760A">
        <w:rPr>
          <w:rFonts w:ascii="Times New Roman" w:hAnsi="Times New Roman"/>
          <w:kern w:val="0"/>
          <w:sz w:val="24"/>
          <w:szCs w:val="24"/>
        </w:rPr>
        <w:t>The impact of crisis events and macroeconomic activity on Taiwan’s international inbound tourism demand.</w:t>
      </w:r>
      <w:proofErr w:type="gramEnd"/>
      <w:r w:rsidRPr="007C760A">
        <w:rPr>
          <w:rFonts w:ascii="Times New Roman" w:hAnsi="Times New Roman"/>
          <w:kern w:val="0"/>
          <w:sz w:val="24"/>
          <w:szCs w:val="24"/>
        </w:rPr>
        <w:t xml:space="preserve"> </w:t>
      </w:r>
      <w:r w:rsidRPr="007C760A">
        <w:rPr>
          <w:rFonts w:ascii="Times New Roman" w:hAnsi="Times New Roman"/>
          <w:i/>
          <w:kern w:val="0"/>
          <w:sz w:val="24"/>
          <w:szCs w:val="24"/>
        </w:rPr>
        <w:t>Tourism Management 30</w:t>
      </w:r>
      <w:r w:rsidRPr="007C760A">
        <w:rPr>
          <w:rFonts w:ascii="Times New Roman" w:hAnsi="Times New Roman"/>
          <w:kern w:val="0"/>
          <w:sz w:val="24"/>
          <w:szCs w:val="24"/>
        </w:rPr>
        <w:t>, 75-82.</w:t>
      </w:r>
    </w:p>
    <w:p w:rsidR="003F5D8C" w:rsidRPr="007C760A" w:rsidRDefault="003F5D8C" w:rsidP="007C760A">
      <w:pPr>
        <w:wordWrap/>
        <w:adjustRightInd w:val="0"/>
        <w:spacing w:after="288" w:line="240" w:lineRule="auto"/>
        <w:ind w:left="840" w:hangingChars="350" w:hanging="840"/>
        <w:rPr>
          <w:rFonts w:ascii="Times New Roman" w:eastAsia="AdvOT863180fb" w:hAnsi="Times New Roman"/>
          <w:kern w:val="0"/>
          <w:sz w:val="24"/>
          <w:szCs w:val="24"/>
        </w:rPr>
      </w:pPr>
      <w:proofErr w:type="gramStart"/>
      <w:r w:rsidRPr="007C760A">
        <w:rPr>
          <w:rFonts w:ascii="Times New Roman" w:eastAsia="AdvOT863180fb" w:hAnsi="Times New Roman"/>
          <w:kern w:val="0"/>
          <w:sz w:val="24"/>
          <w:szCs w:val="24"/>
        </w:rPr>
        <w:t>Witt, S. F., &amp; Witt, C. A. (1995).</w:t>
      </w:r>
      <w:proofErr w:type="gramEnd"/>
      <w:r w:rsidRPr="007C760A">
        <w:rPr>
          <w:rFonts w:ascii="Times New Roman" w:eastAsia="AdvOT863180fb" w:hAnsi="Times New Roman"/>
          <w:kern w:val="0"/>
          <w:sz w:val="24"/>
          <w:szCs w:val="24"/>
        </w:rPr>
        <w:t xml:space="preserve"> Forecasting tourism demand: a review of empirical research. </w:t>
      </w:r>
      <w:r w:rsidRPr="007C760A">
        <w:rPr>
          <w:rFonts w:ascii="Times New Roman" w:eastAsia="AdvOTb92eb7df.I" w:hAnsi="Times New Roman"/>
          <w:i/>
          <w:kern w:val="0"/>
          <w:sz w:val="24"/>
          <w:szCs w:val="24"/>
        </w:rPr>
        <w:t>International Journal of Forecasting, 11</w:t>
      </w:r>
      <w:r w:rsidRPr="007C760A">
        <w:rPr>
          <w:rFonts w:ascii="Times New Roman" w:eastAsia="AdvOT863180fb" w:hAnsi="Times New Roman"/>
          <w:kern w:val="0"/>
          <w:sz w:val="24"/>
          <w:szCs w:val="24"/>
        </w:rPr>
        <w:t>(3), 447–475.</w:t>
      </w:r>
    </w:p>
    <w:p w:rsidR="003F5D8C" w:rsidRPr="007C760A" w:rsidRDefault="003F5D8C" w:rsidP="007C760A">
      <w:pPr>
        <w:wordWrap/>
        <w:adjustRightInd w:val="0"/>
        <w:spacing w:after="288" w:line="240" w:lineRule="auto"/>
        <w:ind w:left="840" w:hangingChars="350" w:hanging="840"/>
        <w:rPr>
          <w:rFonts w:ascii="Times New Roman" w:hAnsi="Times New Roman"/>
          <w:sz w:val="24"/>
          <w:szCs w:val="24"/>
        </w:rPr>
      </w:pPr>
      <w:r w:rsidRPr="007C760A">
        <w:rPr>
          <w:rFonts w:ascii="Times New Roman" w:hAnsi="Times New Roman"/>
          <w:bCs/>
          <w:sz w:val="24"/>
          <w:szCs w:val="24"/>
        </w:rPr>
        <w:t xml:space="preserve">Wooldridge, J. M., (2002). </w:t>
      </w:r>
      <w:proofErr w:type="gramStart"/>
      <w:r w:rsidRPr="007C760A">
        <w:rPr>
          <w:rFonts w:ascii="Times New Roman" w:hAnsi="Times New Roman"/>
          <w:bCs/>
          <w:i/>
          <w:sz w:val="24"/>
          <w:szCs w:val="24"/>
        </w:rPr>
        <w:t>Econometric Analysis of Cross Section and Panel Data.</w:t>
      </w:r>
      <w:proofErr w:type="gramEnd"/>
      <w:r w:rsidRPr="007C760A">
        <w:rPr>
          <w:rFonts w:ascii="Times New Roman" w:hAnsi="Times New Roman"/>
          <w:bCs/>
          <w:sz w:val="24"/>
          <w:szCs w:val="24"/>
        </w:rPr>
        <w:t xml:space="preserve"> Cambridge: MIT Press.</w:t>
      </w:r>
    </w:p>
    <w:sectPr w:rsidR="003F5D8C" w:rsidRPr="007C760A" w:rsidSect="00096B4F">
      <w:pgSz w:w="11906" w:h="16838"/>
      <w:pgMar w:top="1440" w:right="1440" w:bottom="1440" w:left="1440" w:header="850" w:footer="994"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131A" w:rsidRDefault="0028131A" w:rsidP="004F7B94">
      <w:pPr>
        <w:spacing w:after="0" w:line="240" w:lineRule="auto"/>
        <w:rPr>
          <w:rFonts w:hint="eastAsia"/>
        </w:rPr>
      </w:pPr>
      <w:r>
        <w:separator/>
      </w:r>
    </w:p>
  </w:endnote>
  <w:endnote w:type="continuationSeparator" w:id="0">
    <w:p w:rsidR="0028131A" w:rsidRDefault="0028131A" w:rsidP="004F7B94">
      <w:pPr>
        <w:spacing w:after="0" w:line="240" w:lineRule="auto"/>
        <w:rPr>
          <w:rFonts w:hint="eastAsia"/>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맑은 고딕">
    <w:panose1 w:val="020B0503020000020004"/>
    <w:charset w:val="81"/>
    <w:family w:val="modern"/>
    <w:pitch w:val="variable"/>
    <w:sig w:usb0="900002AF" w:usb1="09D77CFB" w:usb2="00000012" w:usb3="00000000" w:csb0="00080001" w:csb1="00000000"/>
  </w:font>
  <w:font w:name="Dotum">
    <w:altName w:val="Times New Roman"/>
    <w:panose1 w:val="00000000000000000000"/>
    <w:charset w:val="00"/>
    <w:family w:val="roman"/>
    <w:notTrueType/>
    <w:pitch w:val="default"/>
    <w:sig w:usb0="00000000" w:usb1="00000000" w:usb2="00000000" w:usb3="00000000" w:csb0="00000000" w:csb1="00000000"/>
  </w:font>
  <w:font w:name="*HY_Sinmyeongjo-Identity-H">
    <w:altName w:val="MS Mincho"/>
    <w:panose1 w:val="00000000000000000000"/>
    <w:charset w:val="80"/>
    <w:family w:val="auto"/>
    <w:notTrueType/>
    <w:pitch w:val="default"/>
    <w:sig w:usb0="00000001" w:usb1="08070000" w:usb2="00000010" w:usb3="00000000" w:csb0="00020000" w:csb1="00000000"/>
  </w:font>
  <w:font w:name="AdvOT863180fb">
    <w:altName w:val="Arial Unicode MS"/>
    <w:panose1 w:val="00000000000000000000"/>
    <w:charset w:val="81"/>
    <w:family w:val="auto"/>
    <w:notTrueType/>
    <w:pitch w:val="default"/>
    <w:sig w:usb0="00000001" w:usb1="09060000" w:usb2="00000010" w:usb3="00000000" w:csb0="00080000" w:csb1="00000000"/>
  </w:font>
  <w:font w:name="AdvOTb92eb7df.I">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131A" w:rsidRDefault="0028131A" w:rsidP="004F7B94">
      <w:pPr>
        <w:spacing w:after="0" w:line="240" w:lineRule="auto"/>
        <w:rPr>
          <w:rFonts w:hint="eastAsia"/>
        </w:rPr>
      </w:pPr>
      <w:r>
        <w:separator/>
      </w:r>
    </w:p>
  </w:footnote>
  <w:footnote w:type="continuationSeparator" w:id="0">
    <w:p w:rsidR="0028131A" w:rsidRDefault="0028131A" w:rsidP="004F7B94">
      <w:pPr>
        <w:spacing w:after="0" w:line="240" w:lineRule="auto"/>
        <w:rPr>
          <w:rFonts w:hint="eastAsia"/>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F73C66"/>
    <w:multiLevelType w:val="hybridMultilevel"/>
    <w:tmpl w:val="EB34A9A2"/>
    <w:lvl w:ilvl="0" w:tplc="A506618E">
      <w:start w:val="1"/>
      <w:numFmt w:val="decimal"/>
      <w:lvlText w:val="%1."/>
      <w:lvlJc w:val="left"/>
      <w:pPr>
        <w:ind w:left="760" w:hanging="36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34A86"/>
    <w:rsid w:val="00040DDE"/>
    <w:rsid w:val="00051DEF"/>
    <w:rsid w:val="00096B4F"/>
    <w:rsid w:val="000B6D15"/>
    <w:rsid w:val="000F0463"/>
    <w:rsid w:val="000F051A"/>
    <w:rsid w:val="000F2F7B"/>
    <w:rsid w:val="00100198"/>
    <w:rsid w:val="00116804"/>
    <w:rsid w:val="00176E18"/>
    <w:rsid w:val="001B455F"/>
    <w:rsid w:val="0022759F"/>
    <w:rsid w:val="00230606"/>
    <w:rsid w:val="00243C2F"/>
    <w:rsid w:val="00247315"/>
    <w:rsid w:val="00251B57"/>
    <w:rsid w:val="002563EA"/>
    <w:rsid w:val="00260B52"/>
    <w:rsid w:val="0028131A"/>
    <w:rsid w:val="002A69F4"/>
    <w:rsid w:val="003005F9"/>
    <w:rsid w:val="00321E66"/>
    <w:rsid w:val="003269A9"/>
    <w:rsid w:val="00343F3F"/>
    <w:rsid w:val="003C2A4F"/>
    <w:rsid w:val="003E408C"/>
    <w:rsid w:val="003F0892"/>
    <w:rsid w:val="003F5D8C"/>
    <w:rsid w:val="00465591"/>
    <w:rsid w:val="004659A8"/>
    <w:rsid w:val="00473545"/>
    <w:rsid w:val="004B1E1F"/>
    <w:rsid w:val="004C0E20"/>
    <w:rsid w:val="004C1615"/>
    <w:rsid w:val="004C2103"/>
    <w:rsid w:val="004C229B"/>
    <w:rsid w:val="004C3B76"/>
    <w:rsid w:val="004D4D32"/>
    <w:rsid w:val="004E4606"/>
    <w:rsid w:val="004E7641"/>
    <w:rsid w:val="004F7B94"/>
    <w:rsid w:val="00501EC6"/>
    <w:rsid w:val="00503B2C"/>
    <w:rsid w:val="005154F9"/>
    <w:rsid w:val="00532781"/>
    <w:rsid w:val="00553DFA"/>
    <w:rsid w:val="00582007"/>
    <w:rsid w:val="005B1016"/>
    <w:rsid w:val="005E4E06"/>
    <w:rsid w:val="00631F26"/>
    <w:rsid w:val="006468C0"/>
    <w:rsid w:val="00650CF7"/>
    <w:rsid w:val="0069000C"/>
    <w:rsid w:val="00691CE1"/>
    <w:rsid w:val="006979A9"/>
    <w:rsid w:val="006B72C8"/>
    <w:rsid w:val="006E3C01"/>
    <w:rsid w:val="00704805"/>
    <w:rsid w:val="00705D55"/>
    <w:rsid w:val="00735D2B"/>
    <w:rsid w:val="0079018A"/>
    <w:rsid w:val="00797897"/>
    <w:rsid w:val="007A6AD4"/>
    <w:rsid w:val="007C760A"/>
    <w:rsid w:val="007E239F"/>
    <w:rsid w:val="007E5D70"/>
    <w:rsid w:val="00834005"/>
    <w:rsid w:val="00847BA1"/>
    <w:rsid w:val="008704A4"/>
    <w:rsid w:val="00892280"/>
    <w:rsid w:val="008A55FD"/>
    <w:rsid w:val="008D6968"/>
    <w:rsid w:val="008F0FDF"/>
    <w:rsid w:val="00937805"/>
    <w:rsid w:val="00947F38"/>
    <w:rsid w:val="00987243"/>
    <w:rsid w:val="009A547D"/>
    <w:rsid w:val="00A20EBB"/>
    <w:rsid w:val="00A478FA"/>
    <w:rsid w:val="00A75570"/>
    <w:rsid w:val="00AB62CA"/>
    <w:rsid w:val="00B05F1F"/>
    <w:rsid w:val="00B21293"/>
    <w:rsid w:val="00B275BE"/>
    <w:rsid w:val="00B303C8"/>
    <w:rsid w:val="00B57CD3"/>
    <w:rsid w:val="00B9435C"/>
    <w:rsid w:val="00B966A9"/>
    <w:rsid w:val="00BB4D2C"/>
    <w:rsid w:val="00BB63B4"/>
    <w:rsid w:val="00BE198E"/>
    <w:rsid w:val="00BF3591"/>
    <w:rsid w:val="00C03C13"/>
    <w:rsid w:val="00C23C17"/>
    <w:rsid w:val="00C34A86"/>
    <w:rsid w:val="00C504B6"/>
    <w:rsid w:val="00C81BD2"/>
    <w:rsid w:val="00C956B0"/>
    <w:rsid w:val="00CA1F11"/>
    <w:rsid w:val="00CA38FE"/>
    <w:rsid w:val="00CD01F8"/>
    <w:rsid w:val="00CD4F12"/>
    <w:rsid w:val="00CE529F"/>
    <w:rsid w:val="00CE7C79"/>
    <w:rsid w:val="00CF07FF"/>
    <w:rsid w:val="00D22D2E"/>
    <w:rsid w:val="00D32C37"/>
    <w:rsid w:val="00D637A3"/>
    <w:rsid w:val="00D6612B"/>
    <w:rsid w:val="00DA2AC7"/>
    <w:rsid w:val="00DC708D"/>
    <w:rsid w:val="00DF55EF"/>
    <w:rsid w:val="00E30A3E"/>
    <w:rsid w:val="00E34426"/>
    <w:rsid w:val="00E51052"/>
    <w:rsid w:val="00EB0B1F"/>
    <w:rsid w:val="00EB6E22"/>
    <w:rsid w:val="00EB744D"/>
    <w:rsid w:val="00EB76A2"/>
    <w:rsid w:val="00ED5652"/>
    <w:rsid w:val="00EE3828"/>
    <w:rsid w:val="00EE3F4A"/>
    <w:rsid w:val="00F2210B"/>
    <w:rsid w:val="00F402A1"/>
    <w:rsid w:val="00F460BF"/>
    <w:rsid w:val="00FA081D"/>
    <w:rsid w:val="00FB4664"/>
    <w:rsid w:val="00FD1060"/>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algun Gothic" w:eastAsia="맑은 고딕" w:hAnsi="Malgun Gothic" w:cs="Times New Roman"/>
        <w:lang w:val="en-US" w:eastAsia="ko-K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4F12"/>
    <w:pPr>
      <w:widowControl w:val="0"/>
      <w:wordWrap w:val="0"/>
      <w:autoSpaceDE w:val="0"/>
      <w:autoSpaceDN w:val="0"/>
      <w:spacing w:after="200" w:line="276" w:lineRule="auto"/>
      <w:jc w:val="both"/>
    </w:pPr>
    <w:rPr>
      <w:kern w:val="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47315"/>
    <w:pPr>
      <w:ind w:leftChars="400" w:left="800"/>
    </w:pPr>
  </w:style>
  <w:style w:type="character" w:styleId="a4">
    <w:name w:val="Placeholder Text"/>
    <w:basedOn w:val="a0"/>
    <w:uiPriority w:val="99"/>
    <w:semiHidden/>
    <w:rsid w:val="00735D2B"/>
    <w:rPr>
      <w:rFonts w:cs="Times New Roman"/>
      <w:color w:val="808080"/>
    </w:rPr>
  </w:style>
  <w:style w:type="paragraph" w:styleId="a5">
    <w:name w:val="Balloon Text"/>
    <w:basedOn w:val="a"/>
    <w:link w:val="Char"/>
    <w:uiPriority w:val="99"/>
    <w:semiHidden/>
    <w:rsid w:val="00735D2B"/>
    <w:pPr>
      <w:spacing w:after="0" w:line="240" w:lineRule="auto"/>
    </w:pPr>
    <w:rPr>
      <w:sz w:val="18"/>
      <w:szCs w:val="18"/>
    </w:rPr>
  </w:style>
  <w:style w:type="character" w:customStyle="1" w:styleId="Char">
    <w:name w:val="풍선 도움말 텍스트 Char"/>
    <w:basedOn w:val="a0"/>
    <w:link w:val="a5"/>
    <w:uiPriority w:val="99"/>
    <w:semiHidden/>
    <w:locked/>
    <w:rsid w:val="00735D2B"/>
    <w:rPr>
      <w:rFonts w:ascii="Malgun Gothic" w:eastAsia="Malgun Gothic" w:hAnsi="Malgun Gothic" w:cs="Times New Roman"/>
      <w:sz w:val="18"/>
      <w:szCs w:val="18"/>
    </w:rPr>
  </w:style>
  <w:style w:type="character" w:styleId="a6">
    <w:name w:val="annotation reference"/>
    <w:basedOn w:val="a0"/>
    <w:uiPriority w:val="99"/>
    <w:semiHidden/>
    <w:rsid w:val="002563EA"/>
    <w:rPr>
      <w:rFonts w:cs="Times New Roman"/>
      <w:sz w:val="16"/>
      <w:szCs w:val="16"/>
    </w:rPr>
  </w:style>
  <w:style w:type="paragraph" w:styleId="a7">
    <w:name w:val="annotation text"/>
    <w:basedOn w:val="a"/>
    <w:link w:val="Char0"/>
    <w:uiPriority w:val="99"/>
    <w:semiHidden/>
    <w:rsid w:val="002563EA"/>
    <w:pPr>
      <w:spacing w:line="240" w:lineRule="auto"/>
    </w:pPr>
    <w:rPr>
      <w:szCs w:val="20"/>
    </w:rPr>
  </w:style>
  <w:style w:type="character" w:customStyle="1" w:styleId="Char0">
    <w:name w:val="메모 텍스트 Char"/>
    <w:basedOn w:val="a0"/>
    <w:link w:val="a7"/>
    <w:uiPriority w:val="99"/>
    <w:semiHidden/>
    <w:locked/>
    <w:rsid w:val="002563EA"/>
    <w:rPr>
      <w:rFonts w:cs="Times New Roman"/>
      <w:sz w:val="20"/>
      <w:szCs w:val="20"/>
    </w:rPr>
  </w:style>
  <w:style w:type="paragraph" w:styleId="a8">
    <w:name w:val="annotation subject"/>
    <w:basedOn w:val="a7"/>
    <w:next w:val="a7"/>
    <w:link w:val="Char1"/>
    <w:uiPriority w:val="99"/>
    <w:semiHidden/>
    <w:rsid w:val="002563EA"/>
    <w:rPr>
      <w:b/>
      <w:bCs/>
    </w:rPr>
  </w:style>
  <w:style w:type="character" w:customStyle="1" w:styleId="Char1">
    <w:name w:val="메모 주제 Char"/>
    <w:basedOn w:val="Char0"/>
    <w:link w:val="a8"/>
    <w:uiPriority w:val="99"/>
    <w:semiHidden/>
    <w:locked/>
    <w:rsid w:val="002563EA"/>
    <w:rPr>
      <w:b/>
      <w:bCs/>
    </w:rPr>
  </w:style>
  <w:style w:type="paragraph" w:styleId="a9">
    <w:name w:val="header"/>
    <w:basedOn w:val="a"/>
    <w:link w:val="Char2"/>
    <w:uiPriority w:val="99"/>
    <w:semiHidden/>
    <w:unhideWhenUsed/>
    <w:rsid w:val="004F7B94"/>
    <w:pPr>
      <w:tabs>
        <w:tab w:val="center" w:pos="4513"/>
        <w:tab w:val="right" w:pos="9026"/>
      </w:tabs>
      <w:snapToGrid w:val="0"/>
    </w:pPr>
  </w:style>
  <w:style w:type="character" w:customStyle="1" w:styleId="Char2">
    <w:name w:val="머리글 Char"/>
    <w:basedOn w:val="a0"/>
    <w:link w:val="a9"/>
    <w:uiPriority w:val="99"/>
    <w:semiHidden/>
    <w:rsid w:val="004F7B94"/>
    <w:rPr>
      <w:kern w:val="2"/>
      <w:sz w:val="20"/>
    </w:rPr>
  </w:style>
  <w:style w:type="paragraph" w:styleId="aa">
    <w:name w:val="footer"/>
    <w:basedOn w:val="a"/>
    <w:link w:val="Char3"/>
    <w:uiPriority w:val="99"/>
    <w:semiHidden/>
    <w:unhideWhenUsed/>
    <w:rsid w:val="004F7B94"/>
    <w:pPr>
      <w:tabs>
        <w:tab w:val="center" w:pos="4513"/>
        <w:tab w:val="right" w:pos="9026"/>
      </w:tabs>
      <w:snapToGrid w:val="0"/>
    </w:pPr>
  </w:style>
  <w:style w:type="character" w:customStyle="1" w:styleId="Char3">
    <w:name w:val="바닥글 Char"/>
    <w:basedOn w:val="a0"/>
    <w:link w:val="aa"/>
    <w:uiPriority w:val="99"/>
    <w:semiHidden/>
    <w:rsid w:val="004F7B94"/>
    <w:rPr>
      <w:kern w:val="2"/>
      <w:sz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3436</Words>
  <Characters>19449</Characters>
  <Application>Microsoft Office Word</Application>
  <DocSecurity>0</DocSecurity>
  <Lines>540</Lines>
  <Paragraphs>297</Paragraphs>
  <ScaleCrop>false</ScaleCrop>
  <HeadingPairs>
    <vt:vector size="2" baseType="variant">
      <vt:variant>
        <vt:lpstr>제목</vt:lpstr>
      </vt:variant>
      <vt:variant>
        <vt:i4>1</vt:i4>
      </vt:variant>
    </vt:vector>
  </HeadingPairs>
  <TitlesOfParts>
    <vt:vector size="1" baseType="lpstr">
      <vt:lpstr>Wealth Effect and Demand for Outbound Tourism</vt:lpstr>
    </vt:vector>
  </TitlesOfParts>
  <Company>Hewlett-Packard</Company>
  <LinksUpToDate>false</LinksUpToDate>
  <CharactersWithSpaces>22588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Wealth Effect and Demand for Outbound Tourism</dc:title>
  <dc:creator>SKL</dc:creator>
  <cp:lastModifiedBy>SKL</cp:lastModifiedBy>
  <cp:revision>2</cp:revision>
  <dcterms:created xsi:type="dcterms:W3CDTF">2010-11-17T21:57:00Z</dcterms:created>
  <dcterms:modified xsi:type="dcterms:W3CDTF">2010-11-17T21:57:00Z</dcterms:modified>
</cp:coreProperties>
</file>